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1294AF" w14:textId="77777777" w:rsidR="00B57034" w:rsidRDefault="0038274F" w:rsidP="00290FE5">
      <w:pPr>
        <w:tabs>
          <w:tab w:val="center" w:pos="4513"/>
          <w:tab w:val="right" w:pos="9026"/>
        </w:tabs>
        <w:spacing w:after="0" w:line="360" w:lineRule="auto"/>
        <w:rPr>
          <w:rFonts w:ascii="Arial" w:eastAsia="Calibri" w:hAnsi="Arial" w:cs="Arial"/>
          <w:b/>
          <w:sz w:val="28"/>
          <w:szCs w:val="24"/>
          <w:u w:val="single"/>
        </w:rPr>
      </w:pPr>
      <w:r w:rsidRPr="00830BCD">
        <w:rPr>
          <w:rFonts w:ascii="Arial" w:eastAsia="Calibri" w:hAnsi="Arial" w:cs="Arial"/>
          <w:b/>
          <w:noProof/>
          <w:sz w:val="28"/>
          <w:szCs w:val="24"/>
          <w:lang w:eastAsia="en-GB"/>
        </w:rPr>
        <w:drawing>
          <wp:anchor distT="0" distB="0" distL="114300" distR="114300" simplePos="0" relativeHeight="251658240" behindDoc="0" locked="0" layoutInCell="1" allowOverlap="1" wp14:anchorId="3F442132" wp14:editId="33BA5D52">
            <wp:simplePos x="0" y="0"/>
            <wp:positionH relativeFrom="margin">
              <wp:posOffset>-635</wp:posOffset>
            </wp:positionH>
            <wp:positionV relativeFrom="paragraph">
              <wp:posOffset>0</wp:posOffset>
            </wp:positionV>
            <wp:extent cx="5861685" cy="1510665"/>
            <wp:effectExtent l="0" t="0" r="0" b="0"/>
            <wp:wrapSquare wrapText="bothSides"/>
            <wp:docPr id="1" name="Picture 1" descr="\\phwfilestore\home\em121964\My Documents\My Pictur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930402" name="Picture 1" descr="\\phwfilestore\home\em121964\My Documents\My Pictures\LOGO.pn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861685" cy="15106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90FE5">
        <w:rPr>
          <w:rFonts w:ascii="Arial" w:eastAsia="Calibri" w:hAnsi="Arial" w:cs="Arial"/>
          <w:b/>
          <w:bCs/>
          <w:noProof/>
          <w:sz w:val="28"/>
          <w:szCs w:val="24"/>
          <w:u w:val="single"/>
          <w:lang w:val="cy-GB" w:eastAsia="en-GB"/>
        </w:rPr>
        <w:t xml:space="preserve"> </w:t>
      </w:r>
    </w:p>
    <w:p w14:paraId="49DEC295" w14:textId="77777777" w:rsidR="006F274D" w:rsidRPr="006F274D" w:rsidRDefault="0038274F" w:rsidP="006F274D">
      <w:pPr>
        <w:tabs>
          <w:tab w:val="center" w:pos="4513"/>
          <w:tab w:val="right" w:pos="9026"/>
        </w:tabs>
        <w:spacing w:after="0" w:line="360" w:lineRule="auto"/>
        <w:rPr>
          <w:rFonts w:ascii="Arial" w:eastAsia="Calibri" w:hAnsi="Arial" w:cs="Arial"/>
          <w:b/>
          <w:sz w:val="28"/>
          <w:szCs w:val="24"/>
          <w:u w:val="single"/>
        </w:rPr>
      </w:pPr>
      <w:r w:rsidRPr="006F274D">
        <w:rPr>
          <w:rFonts w:ascii="Arial" w:eastAsia="Calibri" w:hAnsi="Arial" w:cs="Arial"/>
          <w:b/>
          <w:bCs/>
          <w:sz w:val="28"/>
          <w:szCs w:val="24"/>
          <w:u w:val="single"/>
          <w:lang w:val="cy-GB"/>
        </w:rPr>
        <w:t>Brechiad rhag y ffliw ymhlith staff gofal iechyd</w:t>
      </w:r>
    </w:p>
    <w:p w14:paraId="01DBB323" w14:textId="77777777" w:rsidR="006F274D" w:rsidRDefault="0038274F" w:rsidP="00315E30">
      <w:pPr>
        <w:spacing w:after="0" w:line="360" w:lineRule="auto"/>
        <w:rPr>
          <w:rFonts w:ascii="Arial" w:eastAsia="Calibri" w:hAnsi="Arial" w:cs="Arial"/>
          <w:b/>
          <w:sz w:val="24"/>
          <w:u w:val="single"/>
        </w:rPr>
      </w:pPr>
      <w:r>
        <w:rPr>
          <w:rFonts w:ascii="Arial" w:eastAsia="Calibri" w:hAnsi="Arial" w:cs="Arial"/>
          <w:b/>
          <w:bCs/>
          <w:sz w:val="24"/>
          <w:u w:val="single"/>
          <w:lang w:val="cy-GB"/>
        </w:rPr>
        <w:t>Canllawiau gwahodd 2022/23</w:t>
      </w:r>
    </w:p>
    <w:p w14:paraId="6473F37E" w14:textId="77777777" w:rsidR="00421815" w:rsidRPr="00315E30" w:rsidRDefault="0038274F" w:rsidP="00421815">
      <w:pPr>
        <w:spacing w:after="0" w:line="240" w:lineRule="auto"/>
        <w:rPr>
          <w:rFonts w:ascii="Arial" w:eastAsia="Calibri" w:hAnsi="Arial" w:cs="Arial"/>
          <w:sz w:val="24"/>
        </w:rPr>
      </w:pPr>
      <w:r w:rsidRPr="00315E30">
        <w:rPr>
          <w:rFonts w:ascii="Arial" w:eastAsia="Calibri" w:hAnsi="Arial" w:cs="Arial"/>
          <w:sz w:val="24"/>
          <w:lang w:val="cy-GB"/>
        </w:rPr>
        <w:t>Gall anfon gwahoddiad personol at staff gofal iechyd i gael eu brechlyn ffliw wneud gwahaniaeth i nifer y rhai sy'n cael y brechlyn ffliw. Mae'r canllawiau hyn yn crynhoi'r dystiolaeth ac yn awgrymu rhai awgrymiadau i sefydliadau gofal iechyd ar sut i'w wn</w:t>
      </w:r>
      <w:r w:rsidRPr="00315E30">
        <w:rPr>
          <w:rFonts w:ascii="Arial" w:eastAsia="Calibri" w:hAnsi="Arial" w:cs="Arial"/>
          <w:sz w:val="24"/>
          <w:lang w:val="cy-GB"/>
        </w:rPr>
        <w:t>eud yn hawdd ac yn effeithiol.</w:t>
      </w:r>
    </w:p>
    <w:p w14:paraId="4F51284E" w14:textId="77777777" w:rsidR="00290FE5" w:rsidRPr="006F274D" w:rsidRDefault="00290FE5" w:rsidP="00421815">
      <w:pPr>
        <w:spacing w:after="0" w:line="240" w:lineRule="auto"/>
        <w:rPr>
          <w:rFonts w:ascii="Arial" w:eastAsia="Calibri" w:hAnsi="Arial" w:cs="Arial"/>
          <w:b/>
          <w:sz w:val="24"/>
          <w:u w:val="single"/>
        </w:rPr>
      </w:pPr>
    </w:p>
    <w:p w14:paraId="778408A8" w14:textId="77777777" w:rsidR="006F274D" w:rsidRPr="006F274D" w:rsidRDefault="0038274F" w:rsidP="00315E30">
      <w:pPr>
        <w:spacing w:after="0" w:line="256" w:lineRule="auto"/>
        <w:rPr>
          <w:rFonts w:ascii="Arial" w:eastAsia="Calibri" w:hAnsi="Arial" w:cs="Arial"/>
          <w:b/>
          <w:sz w:val="24"/>
        </w:rPr>
      </w:pPr>
      <w:r w:rsidRPr="006F274D">
        <w:rPr>
          <w:rFonts w:ascii="Arial" w:eastAsia="Calibri" w:hAnsi="Arial" w:cs="Arial"/>
          <w:b/>
          <w:bCs/>
          <w:sz w:val="24"/>
          <w:lang w:val="cy-GB"/>
        </w:rPr>
        <w:t xml:space="preserve">Cefndir  </w:t>
      </w:r>
    </w:p>
    <w:p w14:paraId="1F4D0A72" w14:textId="77777777" w:rsidR="00293DFD" w:rsidRPr="000408C4" w:rsidRDefault="0038274F" w:rsidP="006F274D">
      <w:pPr>
        <w:spacing w:line="256" w:lineRule="auto"/>
        <w:jc w:val="both"/>
        <w:rPr>
          <w:rFonts w:ascii="Arial" w:eastAsia="Calibri" w:hAnsi="Arial" w:cs="Arial"/>
          <w:sz w:val="24"/>
        </w:rPr>
      </w:pPr>
      <w:r w:rsidRPr="00293DFD">
        <w:rPr>
          <w:rFonts w:ascii="Arial" w:eastAsia="Calibri" w:hAnsi="Arial" w:cs="Arial"/>
          <w:sz w:val="24"/>
          <w:lang w:val="cy-GB"/>
        </w:rPr>
        <w:t>Mae cyflogwyr staff gofal iechyd yn gyfrifol am gynorthwyo a darparu/hwyluso brechlynnau ffliw galwedigaethol, fel rhan o strategaeth frechu cyfranogiad llawn. Mae hyn yn cynnwys y defnydd o wahoddiadau personol i annog pobl i gael y brechlyn (NICE 2018a).</w:t>
      </w:r>
    </w:p>
    <w:p w14:paraId="6996832A" w14:textId="77777777" w:rsidR="00012089" w:rsidRPr="00012089" w:rsidRDefault="0038274F" w:rsidP="00012089">
      <w:pPr>
        <w:spacing w:line="256" w:lineRule="auto"/>
        <w:jc w:val="both"/>
        <w:rPr>
          <w:rFonts w:ascii="Arial" w:eastAsia="Calibri" w:hAnsi="Arial" w:cs="Arial"/>
          <w:sz w:val="24"/>
        </w:rPr>
      </w:pPr>
      <w:r>
        <w:rPr>
          <w:rFonts w:ascii="Arial" w:eastAsia="Calibri" w:hAnsi="Arial" w:cs="Arial"/>
          <w:sz w:val="24"/>
          <w:lang w:val="cy-GB"/>
        </w:rPr>
        <w:t xml:space="preserve">Gall y defnydd o wahoddiadau personol fod yn ffordd syml o helpu i ddylanwadu a gwella nifer y rhai sy'n cael y brechlyn ffliw ymhlith staff gofal iechyd oherwydd bod tystiolaeth y gall defnyddio dulliau gwahodd amrywiol helpu i gynyddu nifer y rhai sy'n </w:t>
      </w:r>
      <w:r>
        <w:rPr>
          <w:rFonts w:ascii="Arial" w:eastAsia="Calibri" w:hAnsi="Arial" w:cs="Arial"/>
          <w:sz w:val="24"/>
          <w:lang w:val="cy-GB"/>
        </w:rPr>
        <w:t>cael y brechlyn ffliw mewn grwpiau targed eraill. Fodd bynnag, nid yw gwahoddiadau uniongyrchol at staff ar gyfer brechlyn ffliw yn cael eu hanfon yn rheolaidd ar draws GIG Cymru (Iechyd Cyhoeddus Cymru 2022).</w:t>
      </w:r>
    </w:p>
    <w:p w14:paraId="4E32D499" w14:textId="77777777" w:rsidR="00651CC1" w:rsidRPr="00B840A0" w:rsidRDefault="0038274F" w:rsidP="007534BB">
      <w:pPr>
        <w:spacing w:after="0" w:line="256" w:lineRule="auto"/>
        <w:jc w:val="both"/>
        <w:rPr>
          <w:rFonts w:ascii="Arial" w:eastAsia="Calibri" w:hAnsi="Arial" w:cs="Arial"/>
          <w:b/>
          <w:bCs/>
          <w:sz w:val="24"/>
        </w:rPr>
      </w:pPr>
      <w:r w:rsidRPr="00B840A0">
        <w:rPr>
          <w:rFonts w:ascii="Arial" w:eastAsia="Calibri" w:hAnsi="Arial" w:cs="Arial"/>
          <w:b/>
          <w:bCs/>
          <w:sz w:val="24"/>
          <w:lang w:val="cy-GB"/>
        </w:rPr>
        <w:t>Tystiolaeth</w:t>
      </w:r>
    </w:p>
    <w:p w14:paraId="0F12D278" w14:textId="77777777" w:rsidR="00251022" w:rsidRDefault="0038274F" w:rsidP="00251022">
      <w:pPr>
        <w:spacing w:line="256" w:lineRule="auto"/>
        <w:jc w:val="both"/>
        <w:rPr>
          <w:rFonts w:ascii="Arial" w:eastAsia="Calibri" w:hAnsi="Arial" w:cs="Arial"/>
          <w:sz w:val="24"/>
        </w:rPr>
      </w:pPr>
      <w:r>
        <w:rPr>
          <w:rFonts w:ascii="Arial" w:eastAsia="Calibri" w:hAnsi="Arial" w:cs="Arial"/>
          <w:sz w:val="24"/>
          <w:lang w:val="cy-GB"/>
        </w:rPr>
        <w:t>Yn gyffredinol, mae tystiolaeth yn</w:t>
      </w:r>
      <w:r>
        <w:rPr>
          <w:rFonts w:ascii="Arial" w:eastAsia="Calibri" w:hAnsi="Arial" w:cs="Arial"/>
          <w:sz w:val="24"/>
          <w:lang w:val="cy-GB"/>
        </w:rPr>
        <w:t xml:space="preserve"> awgrymu y dylai cyfathrebu/negeseuon gael eu teilwra i fynd i'r afael ag anghenion grwpiau gwahanol o weithwyr gofal iechyd, ac i fynd i'r afael â'r canfyddiadau gwahanol o anghenion, risgiau a manteision brechu rhwng y grwpiau hyn (NICE 2018a). Mae Sefyd</w:t>
      </w:r>
      <w:r>
        <w:rPr>
          <w:rFonts w:ascii="Arial" w:eastAsia="Calibri" w:hAnsi="Arial" w:cs="Arial"/>
          <w:sz w:val="24"/>
          <w:lang w:val="cy-GB"/>
        </w:rPr>
        <w:t>liad Iechyd y Byd (Sefydliad Iechyd y Byd 2019) yn awgrymu y dylai cyfathrebu gwmpasu lefelau unigolyn, tîm a sefydliad, i feithrin ymddiriedaeth a chymell gweithwyr iechyd i dderbyn brechiad.  Argymhellir bod yr holl staff cymwys mewn sefydliad iechyd neu</w:t>
      </w:r>
      <w:r>
        <w:rPr>
          <w:rFonts w:ascii="Arial" w:eastAsia="Calibri" w:hAnsi="Arial" w:cs="Arial"/>
          <w:sz w:val="24"/>
          <w:lang w:val="cy-GB"/>
        </w:rPr>
        <w:t xml:space="preserve"> ofal cymdeithasol yn cael cynnig brechiad ffliw gan ddefnyddio gwahoddiad personol, wedi'i deilwra, mewn fformat priodol (NICE, 2018a).</w:t>
      </w:r>
    </w:p>
    <w:p w14:paraId="6020F3BF" w14:textId="77777777" w:rsidR="00012089" w:rsidRDefault="0038274F" w:rsidP="00222B19">
      <w:pPr>
        <w:spacing w:line="256" w:lineRule="auto"/>
        <w:jc w:val="both"/>
        <w:rPr>
          <w:rFonts w:ascii="Arial" w:eastAsia="Calibri" w:hAnsi="Arial" w:cs="Arial"/>
          <w:sz w:val="24"/>
        </w:rPr>
      </w:pPr>
      <w:r w:rsidRPr="00012089">
        <w:rPr>
          <w:rFonts w:ascii="Arial" w:eastAsia="Calibri" w:hAnsi="Arial" w:cs="Arial"/>
          <w:sz w:val="24"/>
          <w:lang w:val="cy-GB"/>
        </w:rPr>
        <w:t xml:space="preserve">Mae ymchwil ddiweddar Iechyd Cyhoeddus Cymru (2021) yn ategu hyn, ac yn cadarnhau pwysigrwydd defnyddio dull sy'n cael </w:t>
      </w:r>
      <w:r w:rsidRPr="00012089">
        <w:rPr>
          <w:rFonts w:ascii="Arial" w:eastAsia="Calibri" w:hAnsi="Arial" w:cs="Arial"/>
          <w:sz w:val="24"/>
          <w:lang w:val="cy-GB"/>
        </w:rPr>
        <w:t xml:space="preserve">ei lywio gan wyddor ymddygiad i gynnwys negeseuon cadarnhaol, mynd i'r afael â rhwystrau allweddol, a chynnwys cynrychiolaeth ‘pobl fel fi’ mewn adnoddau cyfathrebu.   Mae'r ymchwil hon hefyd yn tynnu sylw at y ffaith bod gwybod pryd a lle i gael brechlyn </w:t>
      </w:r>
      <w:r w:rsidRPr="00012089">
        <w:rPr>
          <w:rFonts w:ascii="Arial" w:eastAsia="Calibri" w:hAnsi="Arial" w:cs="Arial"/>
          <w:sz w:val="24"/>
          <w:lang w:val="cy-GB"/>
        </w:rPr>
        <w:t>hefyd yn hanfodol i newid ymddygiad a chael y brechlyn, a gallai gwahoddiad unigol gynnwys hyn yn hawdd.</w:t>
      </w:r>
    </w:p>
    <w:p w14:paraId="6B33E264" w14:textId="77777777" w:rsidR="00D855FC" w:rsidRPr="00D855FC" w:rsidRDefault="0038274F" w:rsidP="006F3943">
      <w:pPr>
        <w:jc w:val="both"/>
        <w:rPr>
          <w:rFonts w:ascii="Arial" w:eastAsia="Calibri" w:hAnsi="Arial" w:cs="Arial"/>
          <w:sz w:val="24"/>
        </w:rPr>
      </w:pPr>
      <w:r>
        <w:rPr>
          <w:rFonts w:ascii="Arial" w:eastAsia="Calibri" w:hAnsi="Arial" w:cs="Arial"/>
          <w:sz w:val="24"/>
          <w:lang w:val="cy-GB"/>
        </w:rPr>
        <w:lastRenderedPageBreak/>
        <w:t>Mae'r sylfaen dystiolaeth ar gyfer defnyddio gwahoddiadau unigol wedi'i datblygu i raddau helaeth o ymgyrchoedd ffliw sy'n wynebu cleifion ac nid oes t</w:t>
      </w:r>
      <w:r>
        <w:rPr>
          <w:rFonts w:ascii="Arial" w:eastAsia="Calibri" w:hAnsi="Arial" w:cs="Arial"/>
          <w:sz w:val="24"/>
          <w:lang w:val="cy-GB"/>
        </w:rPr>
        <w:t xml:space="preserve">ystiolaeth gyhoeddedig empirig </w:t>
      </w:r>
      <w:r>
        <w:rPr>
          <w:rFonts w:ascii="Arial" w:eastAsia="Calibri" w:hAnsi="Arial" w:cs="Arial"/>
          <w:i/>
          <w:iCs/>
          <w:sz w:val="24"/>
          <w:lang w:val="cy-GB"/>
        </w:rPr>
        <w:t xml:space="preserve">benodol </w:t>
      </w:r>
      <w:r>
        <w:rPr>
          <w:rFonts w:ascii="Arial" w:eastAsia="Calibri" w:hAnsi="Arial" w:cs="Arial"/>
          <w:sz w:val="24"/>
          <w:lang w:val="cy-GB"/>
        </w:rPr>
        <w:t xml:space="preserve">i'r defnydd o broses wahodd neu ei heffaith ar nifer y rhai sy'n cael y brechlyn ymhlith gweithwyr gofal iechyd. </w:t>
      </w:r>
      <w:r>
        <w:rPr>
          <w:rFonts w:ascii="Arial" w:eastAsia="Calibri" w:hAnsi="Arial" w:cs="Arial"/>
          <w:sz w:val="24"/>
          <w:lang w:val="cy-GB"/>
        </w:rPr>
        <w:t>Fodd bynnag, gellid dadlau y gall egwyddorion y dull fod yn ddefnyddiol ac yn briodol i staff gofal iechyd yn ogystal â'r cyhoedd. Mae canfyddiadau cychwynnol 'Cyfathrebu a nifer yr aelodau o staff sy'n cael brechlyn ffliw' (Iechyd Cyhoeddus Cymru 2022), y</w:t>
      </w:r>
      <w:r>
        <w:rPr>
          <w:rFonts w:ascii="Arial" w:eastAsia="Calibri" w:hAnsi="Arial" w:cs="Arial"/>
          <w:sz w:val="24"/>
          <w:lang w:val="cy-GB"/>
        </w:rPr>
        <w:t>n amlygu ei bod yn ymddangos bod gwahoddiadau ar gyfer cydweinyddu brechlynnau COVID a ffliw yn cael effaith gadarnhaol ar nifer y rhai sy'n cael brechlyn ffliw. Roedd cynllun peilot arall (Iechyd Cyhoeddus Cymru, 2022) yn cynnwys canfyddiadau cynnar bod g</w:t>
      </w:r>
      <w:r>
        <w:rPr>
          <w:rFonts w:ascii="Arial" w:eastAsia="Calibri" w:hAnsi="Arial" w:cs="Arial"/>
          <w:sz w:val="24"/>
          <w:lang w:val="cy-GB"/>
        </w:rPr>
        <w:t>wahoddiad gweithredol drwy lythyr at staff nad ydynt wedi cael eu brechlyn ffliw yn ddiweddarach yn y tymor ffliw yn cael canlyniadau cadarnhaol o ran nifer y rhai sy'n cael brechlyn ffliw.</w:t>
      </w:r>
    </w:p>
    <w:p w14:paraId="408107C5" w14:textId="77777777" w:rsidR="00AF5480" w:rsidRDefault="0038274F" w:rsidP="00791969">
      <w:pPr>
        <w:spacing w:line="256" w:lineRule="auto"/>
        <w:jc w:val="both"/>
        <w:rPr>
          <w:rFonts w:ascii="Arial" w:eastAsia="Calibri" w:hAnsi="Arial" w:cs="Arial"/>
          <w:sz w:val="24"/>
        </w:rPr>
      </w:pPr>
      <w:r>
        <w:rPr>
          <w:rFonts w:ascii="Arial" w:eastAsia="Calibri" w:hAnsi="Arial" w:cs="Arial"/>
          <w:sz w:val="24"/>
          <w:lang w:val="cy-GB"/>
        </w:rPr>
        <w:t>Mae NICE (2018a) yn tynnu sylw at bwysigrwydd defnyddio dulliau ma</w:t>
      </w:r>
      <w:r>
        <w:rPr>
          <w:rFonts w:ascii="Arial" w:eastAsia="Calibri" w:hAnsi="Arial" w:cs="Arial"/>
          <w:sz w:val="24"/>
          <w:lang w:val="cy-GB"/>
        </w:rPr>
        <w:t xml:space="preserve">nteisgar a systematig o gynyddu cyfleoedd i gynnig brechiad rhag y ffliw. Mae'r </w:t>
      </w:r>
      <w:hyperlink r:id="rId12" w:anchor="increasing-uptake-among-eligible-groups-in-primary-and-secondary-care-2" w:history="1">
        <w:r w:rsidR="000E55D6" w:rsidRPr="00CA5DC9">
          <w:rPr>
            <w:rStyle w:val="Hyperlink"/>
            <w:rFonts w:ascii="Arial" w:eastAsia="Calibri" w:hAnsi="Arial" w:cs="Arial"/>
            <w:sz w:val="24"/>
            <w:lang w:val="cy-GB"/>
          </w:rPr>
          <w:t>dystiolaeth</w:t>
        </w:r>
      </w:hyperlink>
      <w:r>
        <w:rPr>
          <w:rFonts w:ascii="Arial" w:eastAsia="Calibri" w:hAnsi="Arial" w:cs="Arial"/>
          <w:sz w:val="24"/>
          <w:lang w:val="cy-GB"/>
        </w:rPr>
        <w:t xml:space="preserve"> yn dangos y gallai teilwra gwahoddiadau helpu i gynyddu nifer y rhai sy'n cael eu brechu (NICE, 2018b). Gall fod llawer o resymau amrywiol pam nad yw pobl yn cael eu brechlyn ffliw, gan gynnwys profiadau gwael yn y gorffennol, peidio â chredu ei fod yn e</w:t>
      </w:r>
      <w:r>
        <w:rPr>
          <w:rFonts w:ascii="Arial" w:eastAsia="Calibri" w:hAnsi="Arial" w:cs="Arial"/>
          <w:sz w:val="24"/>
          <w:lang w:val="cy-GB"/>
        </w:rPr>
        <w:t>ffeithiol, mythau ynghylch cael ffliw o'r brechlyn a normau cymdeithasol. Ni ellir mynd i'r afael â phob un o'r rhain mewn gwahoddiad, ond mae enghreifftiau o deilwra gwahoddiadau'n cynnwys amlinellu manteision penodol brechu neu risgiau peidio â brechu ar</w:t>
      </w:r>
      <w:r>
        <w:rPr>
          <w:rFonts w:ascii="Arial" w:eastAsia="Calibri" w:hAnsi="Arial" w:cs="Arial"/>
          <w:sz w:val="24"/>
          <w:lang w:val="cy-GB"/>
        </w:rPr>
        <w:t xml:space="preserve"> gyfer yr unigolyn hwnnw, ei broffesiwn, oedran neu gyflwr iechyd. </w:t>
      </w:r>
    </w:p>
    <w:p w14:paraId="3113EAB5" w14:textId="77777777" w:rsidR="00BD296A" w:rsidRDefault="0038274F" w:rsidP="00BD296A">
      <w:pPr>
        <w:spacing w:line="256" w:lineRule="auto"/>
        <w:jc w:val="both"/>
        <w:rPr>
          <w:rFonts w:ascii="Arial" w:eastAsia="Calibri" w:hAnsi="Arial" w:cs="Arial"/>
          <w:bCs/>
          <w:sz w:val="24"/>
        </w:rPr>
      </w:pPr>
      <w:r>
        <w:rPr>
          <w:rFonts w:ascii="Arial" w:eastAsia="Calibri" w:hAnsi="Arial" w:cs="Arial"/>
          <w:bCs/>
          <w:sz w:val="24"/>
          <w:lang w:val="cy-GB"/>
        </w:rPr>
        <w:t xml:space="preserve">Mae Sefydliad Iechyd y Byd (2019) yn awgrymu, yn ychwanegol at strategaethau cyfathrebu, y gall gweithredu ymdrechion sy'n seiliedig ar wyddor ymddygiad annog gweithwyr iechyd i gael eu brechu. Gall hyn gynnwys ymyriadau sy'n seiliedig ar ysgogi drwy greu </w:t>
      </w:r>
      <w:r>
        <w:rPr>
          <w:rFonts w:ascii="Arial" w:eastAsia="Calibri" w:hAnsi="Arial" w:cs="Arial"/>
          <w:bCs/>
          <w:sz w:val="24"/>
          <w:lang w:val="cy-GB"/>
        </w:rPr>
        <w:t>amgylchedd a all ddylanwadu ar ymddygiad mewn ffordd ragweladwy ond nid yw'n dileu dewis, ac maent wedi profi'n effeithiol mewn amrywiaeth o leoliadau gofal iechyd.</w:t>
      </w:r>
    </w:p>
    <w:p w14:paraId="641FE8EF" w14:textId="77777777" w:rsidR="00CA5BFF" w:rsidRDefault="0038274F" w:rsidP="00CA5BFF">
      <w:pPr>
        <w:spacing w:line="256" w:lineRule="auto"/>
        <w:jc w:val="both"/>
        <w:rPr>
          <w:rFonts w:ascii="Arial" w:eastAsia="Calibri" w:hAnsi="Arial" w:cs="Arial"/>
          <w:bCs/>
          <w:sz w:val="24"/>
        </w:rPr>
      </w:pPr>
      <w:r w:rsidRPr="00BD296A">
        <w:rPr>
          <w:rFonts w:ascii="Arial" w:eastAsia="Calibri" w:hAnsi="Arial" w:cs="Arial"/>
          <w:bCs/>
          <w:sz w:val="24"/>
          <w:lang w:val="cy-GB"/>
        </w:rPr>
        <w:t>Gall negeseuon atgoffa i unigolion gael eu brechlyn fod yn ysgogiad, gan eu hysbysu pan fyd</w:t>
      </w:r>
      <w:r w:rsidRPr="00BD296A">
        <w:rPr>
          <w:rFonts w:ascii="Arial" w:eastAsia="Calibri" w:hAnsi="Arial" w:cs="Arial"/>
          <w:bCs/>
          <w:sz w:val="24"/>
          <w:lang w:val="cy-GB"/>
        </w:rPr>
        <w:t>d yn bryd iddynt gael brechiad a'u hysgogi i ddod i'w gael. Gall y rhain fod mewn nifer o fformatau gwahanol. Dangosir bod negeseuon ar bapur neu drwy neges destun ar ffôn symudol yn effeithiol (Yokum et al, 2018). Gall dulliau cyfathrebu eraill fel mewnos</w:t>
      </w:r>
      <w:r w:rsidRPr="00BD296A">
        <w:rPr>
          <w:rFonts w:ascii="Arial" w:eastAsia="Calibri" w:hAnsi="Arial" w:cs="Arial"/>
          <w:bCs/>
          <w:sz w:val="24"/>
          <w:lang w:val="cy-GB"/>
        </w:rPr>
        <w:t>odiadau mewn slipiau talu (bod ar bapur neu'n ddigidol) hefyd helpu i gynyddu nifer y rhai sy'n cael eu brechu (Stead et al 2018).</w:t>
      </w:r>
    </w:p>
    <w:p w14:paraId="37380818" w14:textId="77777777" w:rsidR="00B64F81" w:rsidRDefault="0038274F" w:rsidP="00CA5BFF">
      <w:pPr>
        <w:spacing w:line="256" w:lineRule="auto"/>
        <w:jc w:val="both"/>
        <w:rPr>
          <w:rFonts w:ascii="Arial" w:eastAsia="Calibri" w:hAnsi="Arial" w:cs="Arial"/>
          <w:bCs/>
          <w:sz w:val="24"/>
        </w:rPr>
      </w:pPr>
      <w:r>
        <w:rPr>
          <w:rFonts w:ascii="Arial" w:eastAsia="Calibri" w:hAnsi="Arial" w:cs="Arial"/>
          <w:bCs/>
          <w:sz w:val="24"/>
          <w:lang w:val="cy-GB"/>
        </w:rPr>
        <w:t>Yn seiliedig ar y dystiolaeth, mae datblygu proses wahodd unigol gan ddefnyddio dulliau gwahanol yn cynnwys y potensial i sef</w:t>
      </w:r>
      <w:r>
        <w:rPr>
          <w:rFonts w:ascii="Arial" w:eastAsia="Calibri" w:hAnsi="Arial" w:cs="Arial"/>
          <w:bCs/>
          <w:sz w:val="24"/>
          <w:lang w:val="cy-GB"/>
        </w:rPr>
        <w:t xml:space="preserve">ydliad wella nifer yr aelodau o staff sy'n cael y brechlyn ffliw. </w:t>
      </w:r>
    </w:p>
    <w:p w14:paraId="7B9B5070" w14:textId="77777777" w:rsidR="006F274D" w:rsidRDefault="0038274F" w:rsidP="00135A91">
      <w:pPr>
        <w:spacing w:after="0" w:line="256" w:lineRule="auto"/>
        <w:jc w:val="both"/>
        <w:rPr>
          <w:rFonts w:ascii="Arial" w:eastAsia="Calibri" w:hAnsi="Arial" w:cs="Arial"/>
          <w:b/>
          <w:sz w:val="24"/>
        </w:rPr>
      </w:pPr>
      <w:r>
        <w:rPr>
          <w:rFonts w:ascii="Arial" w:eastAsia="Calibri" w:hAnsi="Arial" w:cs="Arial"/>
          <w:b/>
          <w:bCs/>
          <w:sz w:val="24"/>
          <w:lang w:val="cy-GB"/>
        </w:rPr>
        <w:t>Ystyriaethau a chanllawiau ymarferol</w:t>
      </w:r>
    </w:p>
    <w:p w14:paraId="1069E315" w14:textId="77777777" w:rsidR="00651CC1" w:rsidRDefault="0038274F" w:rsidP="007534BB">
      <w:pPr>
        <w:spacing w:after="0"/>
        <w:rPr>
          <w:rFonts w:ascii="Arial" w:eastAsia="Calibri" w:hAnsi="Arial" w:cs="Arial"/>
          <w:bCs/>
          <w:sz w:val="24"/>
        </w:rPr>
      </w:pPr>
      <w:r>
        <w:rPr>
          <w:rFonts w:ascii="Arial" w:eastAsia="Calibri" w:hAnsi="Arial" w:cs="Arial"/>
          <w:bCs/>
          <w:i/>
          <w:iCs/>
          <w:sz w:val="24"/>
          <w:lang w:val="cy-GB"/>
        </w:rPr>
        <w:t xml:space="preserve">Cynllunio - </w:t>
      </w:r>
      <w:r>
        <w:rPr>
          <w:rFonts w:ascii="Arial" w:eastAsia="Calibri" w:hAnsi="Arial" w:cs="Arial"/>
          <w:bCs/>
          <w:sz w:val="24"/>
          <w:lang w:val="cy-GB"/>
        </w:rPr>
        <w:t xml:space="preserve">sut y mae'r broses wahodd yn cyd-fynd â'r strategaeth gyfathrebu gyffredinol ac amseriadau'r ymgyrch? </w:t>
      </w:r>
    </w:p>
    <w:p w14:paraId="493962FD" w14:textId="77777777" w:rsidR="000B6D46" w:rsidRPr="00AC526F" w:rsidRDefault="0038274F" w:rsidP="00AC526F">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 xml:space="preserve">Gwnewch benderfyniadau am hyn yn gynnar er mwyn gallu rhoi gwahoddiadau'n brydlon. </w:t>
      </w:r>
    </w:p>
    <w:p w14:paraId="39974CE4" w14:textId="77777777" w:rsidR="0009056D" w:rsidRDefault="0038274F" w:rsidP="0009056D">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 xml:space="preserve">Ystyriwch amseriadau gwahoddiadau cychwynnol, gwahoddiadau atgoffa a gweddill eich dull cyfathrebu. </w:t>
      </w:r>
    </w:p>
    <w:p w14:paraId="7C6D9D84" w14:textId="77777777" w:rsidR="00792DF7" w:rsidRDefault="0038274F" w:rsidP="00792DF7">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lastRenderedPageBreak/>
        <w:t>Aseswch gapasiti eich tîm ffliw i weinyddu, lledaenu a monitro'r broses</w:t>
      </w:r>
      <w:r>
        <w:rPr>
          <w:rFonts w:ascii="Arial" w:eastAsia="Calibri" w:hAnsi="Arial" w:cs="Arial"/>
          <w:bCs/>
          <w:sz w:val="24"/>
          <w:lang w:val="cy-GB"/>
        </w:rPr>
        <w:t xml:space="preserve"> wahodd.</w:t>
      </w:r>
    </w:p>
    <w:p w14:paraId="1440D73A" w14:textId="77777777" w:rsidR="00792DF7" w:rsidRDefault="0038274F" w:rsidP="00792DF7">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Ystyriwch ddefnyddio cynllun peilot ar gyfer adrannau penodol, grŵp/grwpiau staff neu leoliadau, i brofi eich dull o ran gwahoddiadau a thargedu mannau lle mae nifer isel yn cael eu brechu.</w:t>
      </w:r>
    </w:p>
    <w:p w14:paraId="168D92BB" w14:textId="77777777" w:rsidR="00D444F2" w:rsidRDefault="0038274F" w:rsidP="0009056D">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Adolygwch eich data gwerthuso o'r tymor ffliw diwethaf er</w:t>
      </w:r>
      <w:r>
        <w:rPr>
          <w:rFonts w:ascii="Arial" w:eastAsia="Calibri" w:hAnsi="Arial" w:cs="Arial"/>
          <w:bCs/>
          <w:sz w:val="24"/>
          <w:lang w:val="cy-GB"/>
        </w:rPr>
        <w:t xml:space="preserve"> mwyn helpu i benderfynu pa grŵp/grwpiau staff y dylech eu blaenoriaethu ar gyfer gwahoddiadau personol. </w:t>
      </w:r>
    </w:p>
    <w:p w14:paraId="5042CE6C" w14:textId="77777777" w:rsidR="002370DC" w:rsidRDefault="0038274F" w:rsidP="0009056D">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 xml:space="preserve">Rhowch wybod i'r staff yn y sefydliad y byddwch yn anfon gwahoddiadau unigol, gall hyn helpu i leihau gwrthwynebiad. </w:t>
      </w:r>
    </w:p>
    <w:p w14:paraId="2DF5F1CF" w14:textId="77777777" w:rsidR="00CE5F40" w:rsidRDefault="0038274F" w:rsidP="0009056D">
      <w:pPr>
        <w:pStyle w:val="ListParagraph"/>
        <w:numPr>
          <w:ilvl w:val="0"/>
          <w:numId w:val="4"/>
        </w:numPr>
        <w:spacing w:line="240" w:lineRule="auto"/>
        <w:rPr>
          <w:rFonts w:ascii="Arial" w:eastAsia="Calibri" w:hAnsi="Arial" w:cs="Arial"/>
          <w:bCs/>
          <w:sz w:val="24"/>
        </w:rPr>
      </w:pPr>
      <w:r>
        <w:rPr>
          <w:rFonts w:ascii="Arial" w:eastAsia="Calibri" w:hAnsi="Arial" w:cs="Arial"/>
          <w:bCs/>
          <w:sz w:val="24"/>
          <w:lang w:val="cy-GB"/>
        </w:rPr>
        <w:t>Gweithiwch gyda chydweithwyr und</w:t>
      </w:r>
      <w:r>
        <w:rPr>
          <w:rFonts w:ascii="Arial" w:eastAsia="Calibri" w:hAnsi="Arial" w:cs="Arial"/>
          <w:bCs/>
          <w:sz w:val="24"/>
          <w:lang w:val="cy-GB"/>
        </w:rPr>
        <w:t xml:space="preserve">ebau llafur, timau arwain, a rhwydweithiau staff i adeiladu eich dull, yn enwedig os ydych yn bwriadu targedu/blaenoriaethu grwpiau staff penodol.  </w:t>
      </w:r>
    </w:p>
    <w:p w14:paraId="4F4A4D3E" w14:textId="77777777" w:rsidR="00012089" w:rsidRDefault="0038274F" w:rsidP="0009056D">
      <w:pPr>
        <w:pStyle w:val="ListParagraph"/>
        <w:numPr>
          <w:ilvl w:val="0"/>
          <w:numId w:val="4"/>
        </w:numPr>
        <w:spacing w:line="240" w:lineRule="auto"/>
        <w:rPr>
          <w:rFonts w:ascii="Arial" w:eastAsia="Calibri" w:hAnsi="Arial" w:cs="Arial"/>
          <w:bCs/>
          <w:sz w:val="24"/>
        </w:rPr>
      </w:pPr>
      <w:r w:rsidRPr="00012089">
        <w:rPr>
          <w:rFonts w:ascii="Arial" w:eastAsia="Calibri" w:hAnsi="Arial" w:cs="Arial"/>
          <w:bCs/>
          <w:sz w:val="24"/>
          <w:lang w:val="cy-GB"/>
        </w:rPr>
        <w:t>Os argymhellir/os yw'n briodol, ystyriwch gydwahodd a chydweinyddu brechlynnau ffliw a COVID-19.</w:t>
      </w:r>
    </w:p>
    <w:p w14:paraId="70822274" w14:textId="77777777" w:rsidR="00230363" w:rsidRPr="00AC526F" w:rsidRDefault="0038274F" w:rsidP="00FF0307">
      <w:pPr>
        <w:spacing w:after="0" w:line="256" w:lineRule="auto"/>
        <w:rPr>
          <w:rFonts w:ascii="Arial" w:eastAsia="Calibri" w:hAnsi="Arial" w:cs="Arial"/>
          <w:bCs/>
          <w:sz w:val="24"/>
        </w:rPr>
      </w:pPr>
      <w:r>
        <w:rPr>
          <w:rFonts w:ascii="Arial" w:eastAsia="Calibri" w:hAnsi="Arial" w:cs="Arial"/>
          <w:bCs/>
          <w:i/>
          <w:iCs/>
          <w:sz w:val="24"/>
          <w:lang w:val="cy-GB"/>
        </w:rPr>
        <w:t xml:space="preserve">Dulliau – </w:t>
      </w:r>
      <w:r>
        <w:rPr>
          <w:rFonts w:ascii="Arial" w:eastAsia="Calibri" w:hAnsi="Arial" w:cs="Arial"/>
          <w:bCs/>
          <w:sz w:val="24"/>
          <w:lang w:val="cy-GB"/>
        </w:rPr>
        <w:t xml:space="preserve">pa ddull(iau) gwahodd y gallwch eu defnyddio? Pa rai o'r rhain fydd fwyaf effeithiol i'r grŵp/grwpiau staff yr hoffech eu targedu/blaenoriaethu? </w:t>
      </w:r>
    </w:p>
    <w:p w14:paraId="4B70C1AA" w14:textId="77777777" w:rsidR="00B66B65" w:rsidRDefault="0038274F" w:rsidP="0009056D">
      <w:pPr>
        <w:pStyle w:val="ListParagraph"/>
        <w:numPr>
          <w:ilvl w:val="0"/>
          <w:numId w:val="4"/>
        </w:numPr>
        <w:spacing w:line="256" w:lineRule="auto"/>
        <w:rPr>
          <w:rFonts w:ascii="Arial" w:eastAsia="Calibri" w:hAnsi="Arial" w:cs="Arial"/>
          <w:bCs/>
          <w:sz w:val="24"/>
        </w:rPr>
      </w:pPr>
      <w:r>
        <w:rPr>
          <w:rFonts w:ascii="Arial" w:eastAsia="Calibri" w:hAnsi="Arial" w:cs="Arial"/>
          <w:bCs/>
          <w:sz w:val="24"/>
          <w:lang w:val="cy-GB"/>
        </w:rPr>
        <w:t xml:space="preserve">Ystyriwch pa ddulliau sydd gennych i'w defnyddio, y prosesau sydd angen i chi eu rhoi yn eu lle a sut y </w:t>
      </w:r>
      <w:r>
        <w:rPr>
          <w:rFonts w:ascii="Arial" w:eastAsia="Calibri" w:hAnsi="Arial" w:cs="Arial"/>
          <w:bCs/>
          <w:sz w:val="24"/>
          <w:lang w:val="cy-GB"/>
        </w:rPr>
        <w:t>gallai staff ymateb i ddulliau gwahanol.</w:t>
      </w:r>
    </w:p>
    <w:p w14:paraId="3FC2649C" w14:textId="77777777" w:rsidR="003628B2" w:rsidRPr="00AC526F" w:rsidRDefault="0038274F" w:rsidP="00AC526F">
      <w:pPr>
        <w:pStyle w:val="ListParagraph"/>
        <w:numPr>
          <w:ilvl w:val="0"/>
          <w:numId w:val="4"/>
        </w:numPr>
        <w:spacing w:line="256" w:lineRule="auto"/>
        <w:rPr>
          <w:rFonts w:ascii="Arial" w:eastAsia="Calibri" w:hAnsi="Arial" w:cs="Arial"/>
          <w:bCs/>
          <w:sz w:val="24"/>
        </w:rPr>
      </w:pPr>
      <w:r>
        <w:rPr>
          <w:rFonts w:ascii="Arial" w:eastAsia="Calibri" w:hAnsi="Arial" w:cs="Arial"/>
          <w:bCs/>
          <w:sz w:val="24"/>
          <w:lang w:val="cy-GB"/>
        </w:rPr>
        <w:t>Penderfynwch pa ddulliau y byddwch yn eu defnyddio ar gyfer gwahoddiadau a negeseuon atgoffa. Mae NICE (2018a) yn awgrymu defnyddio ysgogiadau a negeseuon atgoffa mewn fformatau argraffedig a digidol amrywiol. Mae e</w:t>
      </w:r>
      <w:r>
        <w:rPr>
          <w:rFonts w:ascii="Arial" w:eastAsia="Calibri" w:hAnsi="Arial" w:cs="Arial"/>
          <w:bCs/>
          <w:sz w:val="24"/>
          <w:lang w:val="cy-GB"/>
        </w:rPr>
        <w:t>nghreifftiau o ddulliau y gallech eu hystyried yn cynnwys:</w:t>
      </w:r>
    </w:p>
    <w:p w14:paraId="1F9A83F3" w14:textId="77777777" w:rsidR="003628B2" w:rsidRDefault="0038274F" w:rsidP="003628B2">
      <w:pPr>
        <w:pStyle w:val="ListParagraph"/>
        <w:numPr>
          <w:ilvl w:val="0"/>
          <w:numId w:val="1"/>
        </w:numPr>
        <w:spacing w:line="256" w:lineRule="auto"/>
        <w:rPr>
          <w:rFonts w:ascii="Arial" w:eastAsia="Calibri" w:hAnsi="Arial" w:cs="Arial"/>
          <w:bCs/>
          <w:sz w:val="24"/>
        </w:rPr>
      </w:pPr>
      <w:r>
        <w:rPr>
          <w:rFonts w:ascii="Arial" w:eastAsia="Calibri" w:hAnsi="Arial" w:cs="Arial"/>
          <w:bCs/>
          <w:sz w:val="24"/>
          <w:lang w:val="cy-GB"/>
        </w:rPr>
        <w:t xml:space="preserve">yn ysgrifenedig (llythyr, neges e-bost neu neges destun) </w:t>
      </w:r>
    </w:p>
    <w:p w14:paraId="05C4BB80" w14:textId="77777777" w:rsidR="003628B2" w:rsidRDefault="0038274F" w:rsidP="003628B2">
      <w:pPr>
        <w:pStyle w:val="ListParagraph"/>
        <w:numPr>
          <w:ilvl w:val="0"/>
          <w:numId w:val="1"/>
        </w:numPr>
        <w:spacing w:line="256" w:lineRule="auto"/>
        <w:rPr>
          <w:rFonts w:ascii="Arial" w:eastAsia="Calibri" w:hAnsi="Arial" w:cs="Arial"/>
          <w:bCs/>
          <w:sz w:val="24"/>
        </w:rPr>
      </w:pPr>
      <w:r w:rsidRPr="00130D8F">
        <w:rPr>
          <w:rFonts w:ascii="Arial" w:eastAsia="Calibri" w:hAnsi="Arial" w:cs="Arial"/>
          <w:bCs/>
          <w:sz w:val="24"/>
          <w:lang w:val="cy-GB"/>
        </w:rPr>
        <w:t>dros y ffôn</w:t>
      </w:r>
    </w:p>
    <w:p w14:paraId="6759D625" w14:textId="77777777" w:rsidR="003628B2" w:rsidRPr="006B60DC" w:rsidRDefault="0038274F" w:rsidP="00AC526F">
      <w:pPr>
        <w:pStyle w:val="ListParagraph"/>
        <w:numPr>
          <w:ilvl w:val="0"/>
          <w:numId w:val="1"/>
        </w:numPr>
        <w:spacing w:line="256" w:lineRule="auto"/>
        <w:rPr>
          <w:rFonts w:ascii="Arial" w:eastAsia="Calibri" w:hAnsi="Arial" w:cs="Arial"/>
          <w:bCs/>
          <w:sz w:val="24"/>
        </w:rPr>
      </w:pPr>
      <w:r w:rsidRPr="00130D8F">
        <w:rPr>
          <w:rFonts w:ascii="Arial" w:eastAsia="Calibri" w:hAnsi="Arial" w:cs="Arial"/>
          <w:bCs/>
          <w:sz w:val="24"/>
          <w:lang w:val="cy-GB"/>
        </w:rPr>
        <w:t>yn ystod rhyngweithio wyneb yn wyneb</w:t>
      </w:r>
    </w:p>
    <w:p w14:paraId="7C792F91" w14:textId="77777777" w:rsidR="003628B2" w:rsidRDefault="0038274F" w:rsidP="003628B2">
      <w:pPr>
        <w:pStyle w:val="ListParagraph"/>
        <w:numPr>
          <w:ilvl w:val="0"/>
          <w:numId w:val="1"/>
        </w:numPr>
        <w:spacing w:line="256" w:lineRule="auto"/>
        <w:rPr>
          <w:rFonts w:ascii="Arial" w:eastAsia="Calibri" w:hAnsi="Arial" w:cs="Arial"/>
          <w:bCs/>
          <w:sz w:val="24"/>
        </w:rPr>
      </w:pPr>
      <w:r>
        <w:rPr>
          <w:rFonts w:ascii="Arial" w:eastAsia="Calibri" w:hAnsi="Arial" w:cs="Arial"/>
          <w:bCs/>
          <w:sz w:val="24"/>
          <w:lang w:val="cy-GB"/>
        </w:rPr>
        <w:t xml:space="preserve">slipiau cyflog (fersiynau digidol neu bapur) </w:t>
      </w:r>
    </w:p>
    <w:p w14:paraId="5022BD9E" w14:textId="77777777" w:rsidR="0055366A" w:rsidRPr="00AC526F" w:rsidRDefault="0038274F" w:rsidP="00AC526F">
      <w:pPr>
        <w:pStyle w:val="ListParagraph"/>
        <w:numPr>
          <w:ilvl w:val="0"/>
          <w:numId w:val="1"/>
        </w:numPr>
        <w:spacing w:line="256" w:lineRule="auto"/>
        <w:rPr>
          <w:rFonts w:ascii="Arial" w:eastAsia="Calibri" w:hAnsi="Arial" w:cs="Arial"/>
          <w:bCs/>
          <w:sz w:val="24"/>
        </w:rPr>
      </w:pPr>
      <w:r w:rsidRPr="00AC526F">
        <w:rPr>
          <w:rFonts w:ascii="Arial" w:eastAsia="Calibri" w:hAnsi="Arial" w:cs="Arial"/>
          <w:bCs/>
          <w:sz w:val="24"/>
          <w:lang w:val="cy-GB"/>
        </w:rPr>
        <w:t xml:space="preserve">cofnod staff electronig neu'r </w:t>
      </w:r>
      <w:r w:rsidRPr="00AC526F">
        <w:rPr>
          <w:rFonts w:ascii="Arial" w:eastAsia="Calibri" w:hAnsi="Arial" w:cs="Arial"/>
          <w:bCs/>
          <w:sz w:val="24"/>
          <w:lang w:val="cy-GB"/>
        </w:rPr>
        <w:t>fewnrwyd</w:t>
      </w:r>
    </w:p>
    <w:p w14:paraId="5FD13E9F" w14:textId="77777777" w:rsidR="004F3177" w:rsidRDefault="0038274F">
      <w:pPr>
        <w:pStyle w:val="ListParagraph"/>
        <w:numPr>
          <w:ilvl w:val="0"/>
          <w:numId w:val="4"/>
        </w:numPr>
        <w:spacing w:line="256" w:lineRule="auto"/>
        <w:rPr>
          <w:rFonts w:ascii="Arial" w:eastAsia="Calibri" w:hAnsi="Arial" w:cs="Arial"/>
          <w:bCs/>
          <w:sz w:val="24"/>
        </w:rPr>
      </w:pPr>
      <w:r w:rsidRPr="00AC526F">
        <w:rPr>
          <w:rFonts w:ascii="Arial" w:eastAsia="Calibri" w:hAnsi="Arial" w:cs="Arial"/>
          <w:bCs/>
          <w:sz w:val="24"/>
          <w:lang w:val="cy-GB"/>
        </w:rPr>
        <w:t xml:space="preserve">Gall mabwysiadu cyfuniad o'r dulliau uchod helpu i gynyddu'r tebygolrwydd o gyrraedd grwpiau staff gwahanol. </w:t>
      </w:r>
    </w:p>
    <w:p w14:paraId="795C4D00" w14:textId="77777777" w:rsidR="0055366A" w:rsidRPr="00AC526F" w:rsidRDefault="0038274F">
      <w:pPr>
        <w:pStyle w:val="ListParagraph"/>
        <w:numPr>
          <w:ilvl w:val="0"/>
          <w:numId w:val="4"/>
        </w:numPr>
        <w:spacing w:line="256" w:lineRule="auto"/>
        <w:rPr>
          <w:rFonts w:ascii="Arial" w:eastAsia="Calibri" w:hAnsi="Arial" w:cs="Arial"/>
          <w:bCs/>
          <w:sz w:val="24"/>
        </w:rPr>
      </w:pPr>
      <w:r w:rsidRPr="00AC526F">
        <w:rPr>
          <w:rFonts w:ascii="Arial" w:eastAsia="Calibri" w:hAnsi="Arial" w:cs="Arial"/>
          <w:bCs/>
          <w:sz w:val="24"/>
          <w:lang w:val="cy-GB"/>
        </w:rPr>
        <w:t xml:space="preserve">Gallai negeseuon atgoffa dilynol mewn fformat gwahanol i'r gwahoddiad cychwynnol helpu i gyd-fynd a/neu ysgogi staff ymhellach. </w:t>
      </w:r>
    </w:p>
    <w:p w14:paraId="6502E0C6" w14:textId="77777777" w:rsidR="0045373B" w:rsidRPr="00AC526F" w:rsidRDefault="0038274F">
      <w:pPr>
        <w:pStyle w:val="ListParagraph"/>
        <w:numPr>
          <w:ilvl w:val="0"/>
          <w:numId w:val="4"/>
        </w:numPr>
        <w:spacing w:line="256" w:lineRule="auto"/>
        <w:rPr>
          <w:rFonts w:ascii="Arial" w:eastAsia="Calibri" w:hAnsi="Arial" w:cs="Arial"/>
          <w:bCs/>
          <w:sz w:val="24"/>
        </w:rPr>
      </w:pPr>
      <w:r>
        <w:rPr>
          <w:rFonts w:ascii="Arial" w:eastAsia="Calibri" w:hAnsi="Arial" w:cs="Arial"/>
          <w:bCs/>
          <w:sz w:val="24"/>
          <w:lang w:val="cy-GB"/>
        </w:rPr>
        <w:t>Ystyriwc</w:t>
      </w:r>
      <w:r>
        <w:rPr>
          <w:rFonts w:ascii="Arial" w:eastAsia="Calibri" w:hAnsi="Arial" w:cs="Arial"/>
          <w:bCs/>
          <w:sz w:val="24"/>
          <w:lang w:val="cy-GB"/>
        </w:rPr>
        <w:t xml:space="preserve">h ddefnyddio dulliau gwahodd gwahanol ar gyfer grwpiau staff gwahanol. Er enghraifft, efallai na fydd gan rai aelodau o staff fynediad hawdd at negeseuon e-bost. </w:t>
      </w:r>
    </w:p>
    <w:p w14:paraId="3A75FBCC" w14:textId="77777777" w:rsidR="001B53D1" w:rsidRPr="00AC526F" w:rsidRDefault="0038274F" w:rsidP="001B53D1">
      <w:pPr>
        <w:pStyle w:val="ListParagraph"/>
        <w:numPr>
          <w:ilvl w:val="0"/>
          <w:numId w:val="4"/>
        </w:numPr>
        <w:spacing w:line="256" w:lineRule="auto"/>
        <w:rPr>
          <w:rFonts w:ascii="Arial" w:eastAsia="Calibri" w:hAnsi="Arial" w:cs="Arial"/>
          <w:bCs/>
          <w:sz w:val="24"/>
        </w:rPr>
      </w:pPr>
      <w:r w:rsidRPr="001B53D1">
        <w:rPr>
          <w:rFonts w:ascii="Arial" w:eastAsia="Calibri" w:hAnsi="Arial" w:cs="Arial"/>
          <w:bCs/>
          <w:sz w:val="24"/>
          <w:lang w:val="cy-GB"/>
        </w:rPr>
        <w:t>Bydd y dull(iau) a ddewiswch yn dibynnu ac yn dylanwadu ar faint o wybodaeth sydd wedi'i chyn</w:t>
      </w:r>
      <w:r w:rsidRPr="001B53D1">
        <w:rPr>
          <w:rFonts w:ascii="Arial" w:eastAsia="Calibri" w:hAnsi="Arial" w:cs="Arial"/>
          <w:bCs/>
          <w:sz w:val="24"/>
          <w:lang w:val="cy-GB"/>
        </w:rPr>
        <w:t xml:space="preserve">nwys. </w:t>
      </w:r>
    </w:p>
    <w:p w14:paraId="5B49A237" w14:textId="77777777" w:rsidR="007C1370" w:rsidRDefault="007C1370" w:rsidP="00AC526F">
      <w:pPr>
        <w:pStyle w:val="ListParagraph"/>
        <w:spacing w:line="256" w:lineRule="auto"/>
        <w:ind w:left="360"/>
        <w:rPr>
          <w:rFonts w:ascii="Arial" w:eastAsia="Calibri" w:hAnsi="Arial" w:cs="Arial"/>
          <w:bCs/>
          <w:sz w:val="24"/>
        </w:rPr>
      </w:pPr>
    </w:p>
    <w:p w14:paraId="32E10168" w14:textId="77777777" w:rsidR="0009056D" w:rsidRDefault="0038274F" w:rsidP="00FF0307">
      <w:pPr>
        <w:spacing w:after="0" w:line="256" w:lineRule="auto"/>
        <w:rPr>
          <w:rFonts w:ascii="Arial" w:eastAsia="Calibri" w:hAnsi="Arial" w:cs="Arial"/>
          <w:bCs/>
          <w:sz w:val="24"/>
        </w:rPr>
      </w:pPr>
      <w:r>
        <w:rPr>
          <w:rFonts w:ascii="Arial" w:eastAsia="Calibri" w:hAnsi="Arial" w:cs="Arial"/>
          <w:bCs/>
          <w:i/>
          <w:iCs/>
          <w:sz w:val="24"/>
          <w:lang w:val="cy-GB"/>
        </w:rPr>
        <w:t xml:space="preserve">Cynnwys y gwahoddiad - </w:t>
      </w:r>
      <w:r>
        <w:rPr>
          <w:rFonts w:ascii="Arial" w:eastAsia="Calibri" w:hAnsi="Arial" w:cs="Arial"/>
          <w:bCs/>
          <w:sz w:val="24"/>
          <w:lang w:val="cy-GB"/>
        </w:rPr>
        <w:t xml:space="preserve">pa gynnwys/wybodaeth fydd yn cael eu cynnwys yn y gwahoddiad? </w:t>
      </w:r>
    </w:p>
    <w:p w14:paraId="7CFFBC0F" w14:textId="77777777" w:rsidR="0040300C" w:rsidRDefault="0038274F" w:rsidP="0040300C">
      <w:pPr>
        <w:pStyle w:val="ListParagraph"/>
        <w:numPr>
          <w:ilvl w:val="0"/>
          <w:numId w:val="12"/>
        </w:numPr>
        <w:spacing w:line="256" w:lineRule="auto"/>
        <w:ind w:left="360"/>
        <w:rPr>
          <w:rFonts w:ascii="Arial" w:eastAsia="Calibri" w:hAnsi="Arial" w:cs="Arial"/>
          <w:bCs/>
          <w:sz w:val="24"/>
        </w:rPr>
      </w:pPr>
      <w:r>
        <w:rPr>
          <w:rFonts w:ascii="Arial" w:eastAsia="Calibri" w:hAnsi="Arial" w:cs="Arial"/>
          <w:bCs/>
          <w:sz w:val="24"/>
          <w:lang w:val="cy-GB"/>
        </w:rPr>
        <w:t>Fel isafswm, dylai'r gwahoddiad gynnwys:</w:t>
      </w:r>
    </w:p>
    <w:p w14:paraId="79DE7E03" w14:textId="77777777" w:rsidR="0040300C" w:rsidRDefault="0038274F" w:rsidP="00AC526F">
      <w:pPr>
        <w:pStyle w:val="ListParagraph"/>
        <w:numPr>
          <w:ilvl w:val="0"/>
          <w:numId w:val="13"/>
        </w:numPr>
        <w:spacing w:line="256" w:lineRule="auto"/>
        <w:rPr>
          <w:rFonts w:ascii="Arial" w:eastAsia="Calibri" w:hAnsi="Arial" w:cs="Arial"/>
          <w:bCs/>
          <w:sz w:val="24"/>
        </w:rPr>
      </w:pPr>
      <w:r>
        <w:rPr>
          <w:rFonts w:ascii="Arial" w:eastAsia="Calibri" w:hAnsi="Arial" w:cs="Arial"/>
          <w:bCs/>
          <w:sz w:val="24"/>
          <w:lang w:val="cy-GB"/>
        </w:rPr>
        <w:t>Cyfarchiad personol i'r aelod o staff.</w:t>
      </w:r>
    </w:p>
    <w:p w14:paraId="67952EF3" w14:textId="77777777" w:rsidR="007C1500" w:rsidRDefault="0038274F" w:rsidP="00AC526F">
      <w:pPr>
        <w:pStyle w:val="ListParagraph"/>
        <w:numPr>
          <w:ilvl w:val="0"/>
          <w:numId w:val="13"/>
        </w:numPr>
        <w:spacing w:line="256" w:lineRule="auto"/>
        <w:rPr>
          <w:rFonts w:ascii="Arial" w:eastAsia="Calibri" w:hAnsi="Arial" w:cs="Arial"/>
          <w:bCs/>
          <w:sz w:val="24"/>
        </w:rPr>
      </w:pPr>
      <w:r>
        <w:rPr>
          <w:rFonts w:ascii="Arial" w:eastAsia="Calibri" w:hAnsi="Arial" w:cs="Arial"/>
          <w:bCs/>
          <w:sz w:val="24"/>
          <w:lang w:val="cy-GB"/>
        </w:rPr>
        <w:t xml:space="preserve">Amlinelliad byr o bwysigrwydd brechiad ffliw. </w:t>
      </w:r>
    </w:p>
    <w:p w14:paraId="613715D7" w14:textId="77777777" w:rsidR="000B6D46" w:rsidRDefault="0038274F" w:rsidP="00AC526F">
      <w:pPr>
        <w:pStyle w:val="ListParagraph"/>
        <w:numPr>
          <w:ilvl w:val="0"/>
          <w:numId w:val="13"/>
        </w:numPr>
        <w:spacing w:line="256" w:lineRule="auto"/>
        <w:rPr>
          <w:rFonts w:ascii="Arial" w:eastAsia="Calibri" w:hAnsi="Arial" w:cs="Arial"/>
          <w:bCs/>
          <w:sz w:val="24"/>
        </w:rPr>
      </w:pPr>
      <w:r w:rsidRPr="00AC526F">
        <w:rPr>
          <w:rFonts w:ascii="Arial" w:eastAsia="Calibri" w:hAnsi="Arial" w:cs="Arial"/>
          <w:bCs/>
          <w:sz w:val="24"/>
          <w:lang w:val="cy-GB"/>
        </w:rPr>
        <w:t>Gwybodaeth am leoliadau ac amseroedd brechu.</w:t>
      </w:r>
    </w:p>
    <w:p w14:paraId="194DB2B9" w14:textId="77777777" w:rsidR="0045373B" w:rsidRDefault="0038274F" w:rsidP="007C1500">
      <w:pPr>
        <w:pStyle w:val="ListParagraph"/>
        <w:numPr>
          <w:ilvl w:val="0"/>
          <w:numId w:val="12"/>
        </w:numPr>
        <w:spacing w:line="256" w:lineRule="auto"/>
        <w:ind w:left="360"/>
        <w:rPr>
          <w:rFonts w:ascii="Arial" w:eastAsia="Calibri" w:hAnsi="Arial" w:cs="Arial"/>
          <w:bCs/>
          <w:sz w:val="24"/>
        </w:rPr>
      </w:pPr>
      <w:r>
        <w:rPr>
          <w:rFonts w:ascii="Arial" w:eastAsia="Calibri" w:hAnsi="Arial" w:cs="Arial"/>
          <w:bCs/>
          <w:sz w:val="24"/>
          <w:lang w:val="cy-GB"/>
        </w:rPr>
        <w:t>I bersonoleiddio'r gwahoddiadau ymhellach, gallech hefyd ystyried cynnwys rhai neu'r cyfan o'r elfennau canlynol yn eich gwahoddiad:</w:t>
      </w:r>
    </w:p>
    <w:p w14:paraId="54CE1FF9" w14:textId="77777777" w:rsidR="00273E34" w:rsidRDefault="0038274F" w:rsidP="00AC526F">
      <w:pPr>
        <w:pStyle w:val="ListParagraph"/>
        <w:numPr>
          <w:ilvl w:val="0"/>
          <w:numId w:val="13"/>
        </w:numPr>
        <w:spacing w:line="256" w:lineRule="auto"/>
        <w:rPr>
          <w:rFonts w:ascii="Arial" w:eastAsia="Calibri" w:hAnsi="Arial" w:cs="Arial"/>
          <w:bCs/>
          <w:sz w:val="24"/>
        </w:rPr>
      </w:pPr>
      <w:r>
        <w:rPr>
          <w:rFonts w:ascii="Arial" w:eastAsia="Calibri" w:hAnsi="Arial" w:cs="Arial"/>
          <w:bCs/>
          <w:sz w:val="24"/>
          <w:lang w:val="cy-GB"/>
        </w:rPr>
        <w:t>Diolch i'r unigolyn am gael bre</w:t>
      </w:r>
      <w:r>
        <w:rPr>
          <w:rFonts w:ascii="Arial" w:eastAsia="Calibri" w:hAnsi="Arial" w:cs="Arial"/>
          <w:bCs/>
          <w:sz w:val="24"/>
          <w:lang w:val="cy-GB"/>
        </w:rPr>
        <w:t xml:space="preserve">chlyn y llynedd (os yw'n berthnasol) </w:t>
      </w:r>
    </w:p>
    <w:p w14:paraId="02AD7937" w14:textId="77777777" w:rsidR="00B62F53" w:rsidRPr="0032097C" w:rsidRDefault="0038274F" w:rsidP="00AC526F">
      <w:pPr>
        <w:pStyle w:val="ListParagraph"/>
        <w:numPr>
          <w:ilvl w:val="0"/>
          <w:numId w:val="13"/>
        </w:numPr>
        <w:spacing w:line="256" w:lineRule="auto"/>
        <w:rPr>
          <w:rFonts w:ascii="Arial" w:eastAsia="Calibri" w:hAnsi="Arial" w:cs="Arial"/>
          <w:bCs/>
          <w:sz w:val="28"/>
        </w:rPr>
      </w:pPr>
      <w:r>
        <w:rPr>
          <w:rFonts w:ascii="Arial" w:hAnsi="Arial" w:cs="Arial"/>
          <w:sz w:val="24"/>
          <w:lang w:val="cy-GB"/>
        </w:rPr>
        <w:lastRenderedPageBreak/>
        <w:t xml:space="preserve">Amlygu bod y rhan fwyaf o ‘bobl fel nhw’ yn cael y brechlyn </w:t>
      </w:r>
    </w:p>
    <w:p w14:paraId="540FD9B8" w14:textId="77777777" w:rsidR="00273E34" w:rsidRDefault="0038274F" w:rsidP="00AC526F">
      <w:pPr>
        <w:pStyle w:val="ListParagraph"/>
        <w:numPr>
          <w:ilvl w:val="0"/>
          <w:numId w:val="13"/>
        </w:numPr>
        <w:spacing w:line="256" w:lineRule="auto"/>
        <w:rPr>
          <w:rFonts w:ascii="Arial" w:eastAsia="Calibri" w:hAnsi="Arial" w:cs="Arial"/>
          <w:bCs/>
          <w:sz w:val="24"/>
        </w:rPr>
      </w:pPr>
      <w:r>
        <w:rPr>
          <w:rFonts w:ascii="Arial" w:eastAsia="Calibri" w:hAnsi="Arial" w:cs="Arial"/>
          <w:bCs/>
          <w:sz w:val="24"/>
          <w:lang w:val="cy-GB"/>
        </w:rPr>
        <w:t>Amlinelliad o nifer yr achosion o ffliw ymhlith ward/adran yr aelod o staff mewn tymhorau blaenorol</w:t>
      </w:r>
    </w:p>
    <w:p w14:paraId="7F203E29" w14:textId="77777777" w:rsidR="000B6D46" w:rsidRDefault="0038274F" w:rsidP="00AC526F">
      <w:pPr>
        <w:pStyle w:val="ListParagraph"/>
        <w:numPr>
          <w:ilvl w:val="0"/>
          <w:numId w:val="13"/>
        </w:numPr>
        <w:spacing w:line="256" w:lineRule="auto"/>
        <w:rPr>
          <w:rFonts w:ascii="Arial" w:eastAsia="Calibri" w:hAnsi="Arial" w:cs="Arial"/>
          <w:bCs/>
          <w:sz w:val="24"/>
        </w:rPr>
      </w:pPr>
      <w:r>
        <w:rPr>
          <w:rFonts w:ascii="Arial" w:eastAsia="Calibri" w:hAnsi="Arial" w:cs="Arial"/>
          <w:bCs/>
          <w:sz w:val="24"/>
          <w:lang w:val="cy-GB"/>
        </w:rPr>
        <w:t>Neges gan aelod o'r bwrdd, neu uwch arweinydd yn y sefydliad, neu gan rywun y maent yn ymddiried ynddo, yn ei barchu, neu ‘rywun fel nhw’ yn gofyn i’r aelod o staff gael ei frechu. Er enghraifft, y Cyfarwyddwr Nyrsio ar gyfer neges at nyrsys, y Cyfarwyddwr</w:t>
      </w:r>
      <w:r>
        <w:rPr>
          <w:rFonts w:ascii="Arial" w:eastAsia="Calibri" w:hAnsi="Arial" w:cs="Arial"/>
          <w:bCs/>
          <w:sz w:val="24"/>
          <w:lang w:val="cy-GB"/>
        </w:rPr>
        <w:t xml:space="preserve"> Meddygol ar gyfer meddygon, ac ati. </w:t>
      </w:r>
    </w:p>
    <w:p w14:paraId="12FDA555" w14:textId="5B3961DC" w:rsidR="00AC526F" w:rsidRPr="00D45641" w:rsidRDefault="0038274F" w:rsidP="00AC526F">
      <w:pPr>
        <w:spacing w:line="256" w:lineRule="auto"/>
        <w:rPr>
          <w:rFonts w:ascii="Arial" w:eastAsia="Calibri" w:hAnsi="Arial" w:cs="Arial"/>
          <w:bCs/>
          <w:sz w:val="24"/>
          <w:szCs w:val="24"/>
        </w:rPr>
      </w:pPr>
      <w:r>
        <w:rPr>
          <w:rFonts w:ascii="Arial" w:eastAsia="Calibri" w:hAnsi="Arial" w:cs="Arial"/>
          <w:bCs/>
          <w:sz w:val="24"/>
          <w:szCs w:val="24"/>
          <w:lang w:val="cy-GB"/>
        </w:rPr>
        <w:t xml:space="preserve">Gellir dod o hyd i dempledi llythyr gwahodd yn </w:t>
      </w:r>
      <w:hyperlink r:id="rId13" w:history="1">
        <w:r w:rsidR="00D45641" w:rsidRPr="00D45641">
          <w:rPr>
            <w:rFonts w:ascii="Arial" w:hAnsi="Arial" w:cs="Arial"/>
            <w:color w:val="0000FF"/>
            <w:sz w:val="24"/>
            <w:szCs w:val="24"/>
            <w:u w:val="single"/>
            <w:lang w:val="cy-GB"/>
          </w:rPr>
          <w:t>Adnoddau i weithwyr proffesiynol iechyd a gofal cymdeithasol - Iechyd Cyhoeddus Cymru (gig.cymru)</w:t>
        </w:r>
      </w:hyperlink>
      <w:r>
        <w:rPr>
          <w:rFonts w:ascii="Arial" w:eastAsia="Calibri" w:hAnsi="Arial" w:cs="Arial"/>
          <w:bCs/>
          <w:sz w:val="24"/>
          <w:szCs w:val="24"/>
          <w:lang w:val="cy-GB"/>
        </w:rPr>
        <w:t xml:space="preserve"> </w:t>
      </w:r>
    </w:p>
    <w:p w14:paraId="27BC59DD" w14:textId="77777777" w:rsidR="0009056D" w:rsidRDefault="0038274F" w:rsidP="00D45641">
      <w:pPr>
        <w:spacing w:line="256" w:lineRule="auto"/>
        <w:rPr>
          <w:rFonts w:ascii="Arial" w:eastAsia="Calibri" w:hAnsi="Arial" w:cs="Arial"/>
          <w:bCs/>
          <w:i/>
          <w:iCs/>
          <w:sz w:val="24"/>
        </w:rPr>
      </w:pPr>
      <w:r>
        <w:rPr>
          <w:rFonts w:ascii="Arial" w:eastAsia="Calibri" w:hAnsi="Arial" w:cs="Arial"/>
          <w:bCs/>
          <w:i/>
          <w:iCs/>
          <w:sz w:val="24"/>
          <w:lang w:val="cy-GB"/>
        </w:rPr>
        <w:t>Data, cofnodi a gwerthuso – beth sydd angen i chi ei ystyried wrth gael mynediad at ddata a'u cofnodi? Sut byddwch yn monitro effeithiolrwydd eich dull gwahodd?</w:t>
      </w:r>
    </w:p>
    <w:p w14:paraId="7FD03EA9" w14:textId="77777777" w:rsidR="009B7E52" w:rsidRPr="00AC526F" w:rsidRDefault="0038274F" w:rsidP="00AC526F">
      <w:pPr>
        <w:pStyle w:val="ListParagraph"/>
        <w:numPr>
          <w:ilvl w:val="0"/>
          <w:numId w:val="4"/>
        </w:numPr>
        <w:spacing w:line="256" w:lineRule="auto"/>
        <w:rPr>
          <w:rFonts w:ascii="Arial" w:eastAsia="Calibri" w:hAnsi="Arial" w:cs="Arial"/>
          <w:bCs/>
          <w:sz w:val="24"/>
        </w:rPr>
      </w:pPr>
      <w:r>
        <w:rPr>
          <w:rFonts w:ascii="Arial" w:eastAsia="Calibri" w:hAnsi="Arial" w:cs="Arial"/>
          <w:bCs/>
          <w:sz w:val="24"/>
          <w:lang w:val="cy-GB"/>
        </w:rPr>
        <w:t>Ystyriwch sut rydych yn cael mynediad at ddata staff (e.e.</w:t>
      </w:r>
      <w:r>
        <w:rPr>
          <w:rFonts w:ascii="Arial" w:eastAsia="Calibri" w:hAnsi="Arial" w:cs="Arial"/>
          <w:bCs/>
          <w:sz w:val="24"/>
          <w:lang w:val="cy-GB"/>
        </w:rPr>
        <w:t xml:space="preserve"> drwy'r cofnod staff electronig) a pha elfennau o'r data hyn y gellir eu defnyddio i lywio eich proses wahodd a'ch gwahoddiadau. </w:t>
      </w:r>
    </w:p>
    <w:p w14:paraId="7300CF41" w14:textId="77777777" w:rsidR="00A5302D" w:rsidRPr="00AC526F" w:rsidRDefault="0038274F" w:rsidP="00AC526F">
      <w:pPr>
        <w:pStyle w:val="ListParagraph"/>
        <w:numPr>
          <w:ilvl w:val="0"/>
          <w:numId w:val="11"/>
        </w:numPr>
        <w:spacing w:line="256" w:lineRule="auto"/>
        <w:rPr>
          <w:rFonts w:ascii="Arial" w:eastAsia="Calibri" w:hAnsi="Arial" w:cs="Arial"/>
          <w:bCs/>
          <w:sz w:val="24"/>
        </w:rPr>
      </w:pPr>
      <w:r w:rsidRPr="00AC526F">
        <w:rPr>
          <w:rFonts w:ascii="Arial" w:eastAsia="Calibri" w:hAnsi="Arial" w:cs="Arial"/>
          <w:bCs/>
          <w:sz w:val="24"/>
          <w:lang w:val="cy-GB"/>
        </w:rPr>
        <w:t>Sicrhewch fod arfer GDPR yn cael ei ddilyn a bod unrhyw ddata'n cael eu defnyddio'n briodol.</w:t>
      </w:r>
    </w:p>
    <w:p w14:paraId="011BE62E" w14:textId="77777777" w:rsidR="000F0C69" w:rsidRDefault="0038274F" w:rsidP="00711106">
      <w:pPr>
        <w:pStyle w:val="ListParagraph"/>
        <w:numPr>
          <w:ilvl w:val="0"/>
          <w:numId w:val="4"/>
        </w:numPr>
        <w:spacing w:line="256" w:lineRule="auto"/>
        <w:rPr>
          <w:rFonts w:ascii="Arial" w:eastAsia="Calibri" w:hAnsi="Arial" w:cs="Arial"/>
          <w:bCs/>
          <w:sz w:val="24"/>
        </w:rPr>
      </w:pPr>
      <w:r>
        <w:rPr>
          <w:rFonts w:ascii="Arial" w:eastAsia="Calibri" w:hAnsi="Arial" w:cs="Arial"/>
          <w:bCs/>
          <w:sz w:val="24"/>
          <w:lang w:val="cy-GB"/>
        </w:rPr>
        <w:t xml:space="preserve">Penderfynwch sut y bydd </w:t>
      </w:r>
      <w:r>
        <w:rPr>
          <w:rFonts w:ascii="Arial" w:eastAsia="Calibri" w:hAnsi="Arial" w:cs="Arial"/>
          <w:bCs/>
          <w:sz w:val="24"/>
          <w:lang w:val="cy-GB"/>
        </w:rPr>
        <w:t>cofnodion staff yn cael eu diweddaru'n brydlon os oes unigolion wedi'u brechu/wedi gwrthod, er mwyn sicrhau nad yw staff wedi'u brechu yn parhau i gael negeseuon atgoffa.</w:t>
      </w:r>
    </w:p>
    <w:p w14:paraId="265A260A" w14:textId="77777777" w:rsidR="00711106" w:rsidRPr="007C1500" w:rsidRDefault="0038274F" w:rsidP="00AC526F">
      <w:pPr>
        <w:pStyle w:val="ListParagraph"/>
        <w:numPr>
          <w:ilvl w:val="0"/>
          <w:numId w:val="4"/>
        </w:numPr>
        <w:spacing w:line="256" w:lineRule="auto"/>
        <w:rPr>
          <w:rFonts w:ascii="Arial" w:eastAsia="Calibri" w:hAnsi="Arial" w:cs="Arial"/>
          <w:bCs/>
          <w:sz w:val="24"/>
        </w:rPr>
      </w:pPr>
      <w:r w:rsidRPr="007C1500">
        <w:rPr>
          <w:rFonts w:ascii="Arial" w:eastAsia="Calibri" w:hAnsi="Arial" w:cs="Arial"/>
          <w:bCs/>
          <w:sz w:val="24"/>
          <w:lang w:val="cy-GB"/>
        </w:rPr>
        <w:t xml:space="preserve">Ystyriwch sut y byddwch yn mesur ac yn gwerthuso effeithiolrwydd eich gwahoddiadau. </w:t>
      </w:r>
    </w:p>
    <w:p w14:paraId="6B72115E" w14:textId="77777777" w:rsidR="00D45641" w:rsidRDefault="00D45641" w:rsidP="009D75B2">
      <w:pPr>
        <w:spacing w:after="0" w:line="256" w:lineRule="auto"/>
        <w:rPr>
          <w:rFonts w:ascii="Arial" w:eastAsia="Calibri" w:hAnsi="Arial" w:cs="Arial"/>
          <w:b/>
          <w:bCs/>
          <w:sz w:val="24"/>
        </w:rPr>
      </w:pPr>
    </w:p>
    <w:p w14:paraId="12113049" w14:textId="77777777" w:rsidR="0029633C" w:rsidRDefault="0038274F" w:rsidP="009D75B2">
      <w:pPr>
        <w:spacing w:after="0" w:line="256" w:lineRule="auto"/>
        <w:rPr>
          <w:rFonts w:ascii="Arial" w:eastAsia="Calibri" w:hAnsi="Arial" w:cs="Arial"/>
          <w:b/>
          <w:bCs/>
          <w:sz w:val="24"/>
        </w:rPr>
      </w:pPr>
      <w:r w:rsidRPr="0029633C">
        <w:rPr>
          <w:rFonts w:ascii="Arial" w:eastAsia="Calibri" w:hAnsi="Arial" w:cs="Arial"/>
          <w:b/>
          <w:bCs/>
          <w:sz w:val="24"/>
          <w:lang w:val="cy-GB"/>
        </w:rPr>
        <w:t>Casgliad</w:t>
      </w:r>
    </w:p>
    <w:p w14:paraId="38761665" w14:textId="77777777" w:rsidR="00EA2353" w:rsidRDefault="0038274F" w:rsidP="006F3943">
      <w:pPr>
        <w:spacing w:line="256" w:lineRule="auto"/>
        <w:jc w:val="both"/>
        <w:rPr>
          <w:rFonts w:ascii="Arial" w:eastAsia="Calibri" w:hAnsi="Arial" w:cs="Arial"/>
          <w:sz w:val="24"/>
        </w:rPr>
      </w:pPr>
      <w:r w:rsidRPr="00B605A4">
        <w:rPr>
          <w:rFonts w:ascii="Arial" w:eastAsia="Calibri" w:hAnsi="Arial" w:cs="Arial"/>
          <w:sz w:val="24"/>
          <w:lang w:val="cy-GB"/>
        </w:rPr>
        <w:t>Nid oes un dull pendant o ddefnyddio gwahoddiadau mewn ymgyrch imiwneiddio sy'n wynebu staff. Fodd bynnag, ceir neges gyson bod defnyddio amrywiaeth o ddulliau gwahodd, gan deilwra'r gwahoddiadau hynny i'r unigolyn gan ddefnyddio dull gwyddor ymd</w:t>
      </w:r>
      <w:r w:rsidRPr="00B605A4">
        <w:rPr>
          <w:rFonts w:ascii="Arial" w:eastAsia="Calibri" w:hAnsi="Arial" w:cs="Arial"/>
          <w:sz w:val="24"/>
          <w:lang w:val="cy-GB"/>
        </w:rPr>
        <w:t xml:space="preserve">dygiad a rhoi negeseuon atgoffa yn gallu helpu i gynyddu nifer y rhai sy'n cael y brechlyn. </w:t>
      </w:r>
    </w:p>
    <w:p w14:paraId="2545EB2C" w14:textId="77777777" w:rsidR="00D45641" w:rsidRDefault="0038274F" w:rsidP="00B57034">
      <w:pPr>
        <w:spacing w:line="256" w:lineRule="auto"/>
        <w:jc w:val="both"/>
        <w:rPr>
          <w:rFonts w:ascii="Arial" w:eastAsia="Calibri" w:hAnsi="Arial" w:cs="Arial"/>
          <w:sz w:val="24"/>
        </w:rPr>
      </w:pPr>
      <w:r>
        <w:rPr>
          <w:rFonts w:ascii="Arial" w:eastAsia="Calibri" w:hAnsi="Arial" w:cs="Arial"/>
          <w:sz w:val="24"/>
          <w:lang w:val="cy-GB"/>
        </w:rPr>
        <w:t xml:space="preserve">Cynghorir eich bod yn cynllunio'r broses yn gynnar a defnyddio pob </w:t>
      </w:r>
      <w:hyperlink r:id="rId14" w:history="1">
        <w:r w:rsidR="00EA2353" w:rsidRPr="00D45641">
          <w:rPr>
            <w:rStyle w:val="Hyperlink"/>
            <w:rFonts w:ascii="Arial" w:eastAsia="Calibri" w:hAnsi="Arial" w:cs="Arial"/>
            <w:bCs/>
            <w:color w:val="auto"/>
            <w:sz w:val="24"/>
            <w:u w:val="none"/>
            <w:lang w:val="cy-GB"/>
          </w:rPr>
          <w:t>elfen allweddol</w:t>
        </w:r>
      </w:hyperlink>
      <w:r>
        <w:rPr>
          <w:rFonts w:ascii="Arial" w:eastAsia="Calibri" w:hAnsi="Arial" w:cs="Arial"/>
          <w:sz w:val="24"/>
          <w:lang w:val="cy-GB"/>
        </w:rPr>
        <w:t xml:space="preserve"> o'r ymgyrch. </w:t>
      </w:r>
    </w:p>
    <w:p w14:paraId="065BBF98" w14:textId="77777777" w:rsidR="00D45641" w:rsidRDefault="0038274F" w:rsidP="00B57034">
      <w:pPr>
        <w:spacing w:line="256" w:lineRule="auto"/>
        <w:jc w:val="both"/>
        <w:rPr>
          <w:rFonts w:ascii="Arial" w:eastAsia="Calibri" w:hAnsi="Arial" w:cs="Arial"/>
          <w:sz w:val="24"/>
        </w:rPr>
      </w:pPr>
      <w:r w:rsidRPr="00B57034">
        <w:rPr>
          <w:rFonts w:ascii="Arial" w:eastAsia="Calibri" w:hAnsi="Arial" w:cs="Arial"/>
          <w:b/>
          <w:noProof/>
          <w:sz w:val="28"/>
          <w:szCs w:val="24"/>
          <w:u w:val="single"/>
          <w:lang w:eastAsia="en-GB"/>
        </w:rPr>
        <w:drawing>
          <wp:anchor distT="0" distB="0" distL="114300" distR="114300" simplePos="0" relativeHeight="251659264" behindDoc="0" locked="0" layoutInCell="1" allowOverlap="1" wp14:anchorId="0F9AEAAF" wp14:editId="4529F186">
            <wp:simplePos x="0" y="0"/>
            <wp:positionH relativeFrom="margin">
              <wp:align>left</wp:align>
            </wp:positionH>
            <wp:positionV relativeFrom="paragraph">
              <wp:posOffset>285750</wp:posOffset>
            </wp:positionV>
            <wp:extent cx="5753100" cy="1069975"/>
            <wp:effectExtent l="0" t="0" r="0" b="0"/>
            <wp:wrapSquare wrapText="bothSides"/>
            <wp:docPr id="2" name="Picture 2" descr="V:\Flu\Flu 2021-22\communications\LOgos\VSL Generic Positive RGB Prima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444885" name="Picture 1" descr="V:\Flu\Flu 2021-22\communications\LOgos\VSL Generic Positive RGB Primary.jpg"/>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753100" cy="1069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D1DE13" w14:textId="77777777" w:rsidR="00D45641" w:rsidRDefault="00D45641" w:rsidP="009D75B2">
      <w:pPr>
        <w:spacing w:after="0" w:line="256" w:lineRule="auto"/>
        <w:jc w:val="both"/>
        <w:rPr>
          <w:rFonts w:ascii="Arial" w:eastAsia="Calibri" w:hAnsi="Arial" w:cs="Arial"/>
          <w:b/>
          <w:sz w:val="24"/>
        </w:rPr>
      </w:pPr>
    </w:p>
    <w:p w14:paraId="764126B0" w14:textId="77777777" w:rsidR="00CA56F8" w:rsidRDefault="0038274F">
      <w:pPr>
        <w:rPr>
          <w:rFonts w:ascii="Arial" w:eastAsia="Calibri" w:hAnsi="Arial" w:cs="Arial"/>
          <w:b/>
          <w:sz w:val="24"/>
        </w:rPr>
      </w:pPr>
      <w:r>
        <w:rPr>
          <w:rFonts w:ascii="Arial" w:eastAsia="Calibri" w:hAnsi="Arial" w:cs="Arial"/>
          <w:b/>
          <w:bCs/>
          <w:sz w:val="24"/>
          <w:lang w:val="cy-GB"/>
        </w:rPr>
        <w:br w:type="page"/>
      </w:r>
    </w:p>
    <w:p w14:paraId="3C761916" w14:textId="77777777" w:rsidR="000402E9" w:rsidRDefault="0038274F" w:rsidP="009D75B2">
      <w:pPr>
        <w:spacing w:after="0" w:line="256" w:lineRule="auto"/>
        <w:jc w:val="both"/>
        <w:rPr>
          <w:rFonts w:ascii="Arial" w:eastAsia="Calibri" w:hAnsi="Arial" w:cs="Arial"/>
          <w:b/>
          <w:sz w:val="24"/>
        </w:rPr>
      </w:pPr>
      <w:r w:rsidRPr="00220B1A">
        <w:rPr>
          <w:rFonts w:ascii="Arial" w:eastAsia="Calibri" w:hAnsi="Arial" w:cs="Arial"/>
          <w:b/>
          <w:bCs/>
          <w:sz w:val="24"/>
          <w:lang w:val="cy-GB"/>
        </w:rPr>
        <w:lastRenderedPageBreak/>
        <w:t>Cyfeiriadau</w:t>
      </w:r>
    </w:p>
    <w:p w14:paraId="19AD313E" w14:textId="77777777" w:rsidR="000402E9" w:rsidRPr="00CA56F8" w:rsidRDefault="0038274F" w:rsidP="000408C4">
      <w:pPr>
        <w:rPr>
          <w:rStyle w:val="Hyperlink"/>
          <w:rFonts w:ascii="Arial" w:eastAsia="Arial" w:hAnsi="Arial" w:cs="Arial"/>
          <w:sz w:val="20"/>
          <w:szCs w:val="24"/>
        </w:rPr>
      </w:pPr>
      <w:r w:rsidRPr="00CA56F8">
        <w:rPr>
          <w:rFonts w:ascii="Arial" w:eastAsia="Arial" w:hAnsi="Arial" w:cs="Arial"/>
          <w:sz w:val="20"/>
          <w:szCs w:val="24"/>
          <w:lang w:val="cy-GB"/>
        </w:rPr>
        <w:t xml:space="preserve">NICE (2018a). Flu vaccination: increasing uptake, NICE guideline [NG103]: </w:t>
      </w:r>
      <w:hyperlink r:id="rId16" w:history="1">
        <w:r w:rsidRPr="00CA56F8">
          <w:rPr>
            <w:rStyle w:val="Hyperlink"/>
            <w:rFonts w:ascii="Arial" w:eastAsia="Arial" w:hAnsi="Arial" w:cs="Arial"/>
            <w:sz w:val="20"/>
            <w:szCs w:val="24"/>
            <w:lang w:val="cy-GB"/>
          </w:rPr>
          <w:t>https://www.nice.org.uk/guidance/ng103/chapter/Recommendations</w:t>
        </w:r>
      </w:hyperlink>
    </w:p>
    <w:p w14:paraId="2446DF9B" w14:textId="77777777" w:rsidR="002C17B7" w:rsidRPr="00CA56F8" w:rsidRDefault="0038274F" w:rsidP="000402E9">
      <w:pPr>
        <w:rPr>
          <w:rStyle w:val="Hyperlink"/>
          <w:rFonts w:ascii="Arial" w:eastAsia="Arial" w:hAnsi="Arial" w:cs="Arial"/>
          <w:sz w:val="20"/>
          <w:szCs w:val="24"/>
        </w:rPr>
      </w:pPr>
      <w:r w:rsidRPr="00CA56F8">
        <w:rPr>
          <w:rFonts w:ascii="Arial" w:eastAsia="Arial" w:hAnsi="Arial" w:cs="Arial"/>
          <w:sz w:val="20"/>
          <w:szCs w:val="24"/>
          <w:lang w:val="cy-GB"/>
        </w:rPr>
        <w:t>NICE (2018b). Flu vaccination: increasing uptake, NICE guideline [NG103] The committee’s discussion:</w:t>
      </w:r>
      <w:r w:rsidRPr="00CA56F8">
        <w:rPr>
          <w:rFonts w:ascii="Arial" w:eastAsia="Arial" w:hAnsi="Arial" w:cs="Arial"/>
          <w:sz w:val="20"/>
          <w:szCs w:val="24"/>
          <w:u w:val="single"/>
          <w:lang w:val="cy-GB"/>
        </w:rPr>
        <w:t xml:space="preserve"> </w:t>
      </w:r>
      <w:r w:rsidRPr="00CA56F8">
        <w:rPr>
          <w:rStyle w:val="Hyperlink"/>
          <w:rFonts w:ascii="Arial" w:eastAsia="Arial" w:hAnsi="Arial" w:cs="Arial"/>
          <w:sz w:val="20"/>
          <w:szCs w:val="24"/>
          <w:lang w:val="cy-GB"/>
        </w:rPr>
        <w:t>https://www.nice.org.uk/guidance/ng103/chapter/the-committees-discussion#increasing-uptake-among-eligible-groups-in-primary-and-secondary-care-2</w:t>
      </w:r>
    </w:p>
    <w:p w14:paraId="4DFD0D1B" w14:textId="77777777" w:rsidR="000402E9" w:rsidRPr="00CA56F8" w:rsidRDefault="0038274F" w:rsidP="000402E9">
      <w:pPr>
        <w:spacing w:line="256" w:lineRule="auto"/>
        <w:rPr>
          <w:rFonts w:ascii="Arial" w:eastAsia="Arial" w:hAnsi="Arial" w:cs="Arial"/>
          <w:bCs/>
          <w:color w:val="0563C1" w:themeColor="hyperlink"/>
          <w:sz w:val="20"/>
          <w:szCs w:val="24"/>
          <w:u w:val="single"/>
        </w:rPr>
      </w:pPr>
      <w:r w:rsidRPr="00CA56F8">
        <w:rPr>
          <w:rFonts w:ascii="Arial" w:eastAsia="Calibri" w:hAnsi="Arial" w:cs="Arial"/>
          <w:bCs/>
          <w:sz w:val="20"/>
          <w:lang w:val="cy-GB"/>
        </w:rPr>
        <w:t xml:space="preserve">NICE (2020). Flu vaccination: increasing uptake, NICE Quality Standard [QS190]: </w:t>
      </w:r>
      <w:hyperlink r:id="rId17" w:history="1">
        <w:r w:rsidRPr="00CA56F8">
          <w:rPr>
            <w:rStyle w:val="Hyperlink"/>
            <w:rFonts w:ascii="Arial" w:eastAsia="Arial" w:hAnsi="Arial" w:cs="Arial"/>
            <w:bCs/>
            <w:sz w:val="20"/>
            <w:szCs w:val="24"/>
            <w:lang w:val="cy-GB"/>
          </w:rPr>
          <w:t>https://www.nice.org.uk/guidance/qs190/chapter/Quality-statement-1-Invitation-for-vaccination</w:t>
        </w:r>
      </w:hyperlink>
      <w:r w:rsidRPr="00CA56F8">
        <w:rPr>
          <w:rFonts w:ascii="Arial" w:eastAsia="Arial" w:hAnsi="Arial" w:cs="Arial"/>
          <w:bCs/>
          <w:color w:val="0563C1" w:themeColor="hyperlink"/>
          <w:sz w:val="20"/>
          <w:szCs w:val="24"/>
          <w:u w:val="single"/>
          <w:lang w:val="cy-GB"/>
        </w:rPr>
        <w:t xml:space="preserve"> </w:t>
      </w:r>
    </w:p>
    <w:p w14:paraId="7FECAFCD" w14:textId="77777777" w:rsidR="00012089" w:rsidRPr="00CA56F8" w:rsidRDefault="0038274F" w:rsidP="00012089">
      <w:pPr>
        <w:spacing w:line="256" w:lineRule="auto"/>
        <w:rPr>
          <w:rFonts w:ascii="Arial" w:eastAsia="Arial" w:hAnsi="Arial" w:cs="Arial"/>
          <w:bCs/>
          <w:sz w:val="20"/>
          <w:szCs w:val="24"/>
        </w:rPr>
      </w:pPr>
      <w:r w:rsidRPr="009A0F1B">
        <w:rPr>
          <w:rFonts w:ascii="Arial" w:eastAsia="Arial" w:hAnsi="Arial" w:cs="Arial"/>
          <w:bCs/>
          <w:sz w:val="20"/>
          <w:szCs w:val="24"/>
          <w:lang w:val="cy-GB"/>
        </w:rPr>
        <w:t xml:space="preserve">Iechyd Cyhoeddus Cymru (2022). </w:t>
      </w:r>
      <w:r w:rsidRPr="009A0F1B">
        <w:rPr>
          <w:rFonts w:ascii="Arial" w:eastAsia="Arial" w:hAnsi="Arial" w:cs="Arial"/>
          <w:bCs/>
          <w:color w:val="0563C1" w:themeColor="hyperlink"/>
          <w:sz w:val="20"/>
          <w:szCs w:val="24"/>
          <w:u w:val="single"/>
          <w:lang w:val="cy-GB"/>
        </w:rPr>
        <w:t xml:space="preserve">Cyfathrebu a nifer yr aelodau o staff sy'n cael brechlyn ffliw - VPDP </w:t>
      </w:r>
      <w:r w:rsidRPr="009A0F1B">
        <w:rPr>
          <w:rFonts w:ascii="Arial" w:eastAsia="Arial" w:hAnsi="Arial" w:cs="Arial"/>
          <w:bCs/>
          <w:sz w:val="20"/>
          <w:szCs w:val="24"/>
          <w:lang w:val="cy-GB"/>
        </w:rPr>
        <w:t xml:space="preserve">adroddiad heb ei gyhoeddi ar gael yma o dan adroddiadau: </w:t>
      </w:r>
      <w:hyperlink r:id="rId18" w:history="1">
        <w:r w:rsidR="00CA56F8" w:rsidRPr="00CA56F8">
          <w:rPr>
            <w:color w:val="0000FF"/>
            <w:u w:val="single"/>
            <w:lang w:val="cy-GB"/>
          </w:rPr>
          <w:t>Canllawiau, adroddiadau a chynllunio (sharepoint.com)</w:t>
        </w:r>
      </w:hyperlink>
    </w:p>
    <w:p w14:paraId="36215A5D" w14:textId="77777777" w:rsidR="00012089" w:rsidRPr="00CA56F8" w:rsidRDefault="0038274F" w:rsidP="00012089">
      <w:pPr>
        <w:spacing w:line="256" w:lineRule="auto"/>
        <w:rPr>
          <w:rFonts w:ascii="Arial" w:eastAsia="Arial" w:hAnsi="Arial" w:cs="Arial"/>
          <w:bCs/>
          <w:color w:val="0563C1" w:themeColor="hyperlink"/>
          <w:sz w:val="20"/>
          <w:szCs w:val="24"/>
          <w:u w:val="single"/>
        </w:rPr>
      </w:pPr>
      <w:r w:rsidRPr="00CA56F8">
        <w:rPr>
          <w:rFonts w:ascii="Arial" w:eastAsia="Arial" w:hAnsi="Arial" w:cs="Arial"/>
          <w:bCs/>
          <w:sz w:val="20"/>
          <w:szCs w:val="24"/>
          <w:lang w:val="cy-GB"/>
        </w:rPr>
        <w:t>Iechyd Cyhoeddus Cymru (2021).</w:t>
      </w:r>
      <w:r w:rsidRPr="00CA56F8">
        <w:rPr>
          <w:rFonts w:ascii="Arial" w:eastAsia="Arial" w:hAnsi="Arial" w:cs="Arial"/>
          <w:bCs/>
          <w:color w:val="0563C1" w:themeColor="hyperlink"/>
          <w:sz w:val="20"/>
          <w:szCs w:val="24"/>
          <w:u w:val="single"/>
          <w:lang w:val="cy-GB"/>
        </w:rPr>
        <w:t xml:space="preserve"> Deall a mynd i'r afael â'r rhwystrau a hwyluswyr ar gyfer nifer y rhai sy'n cael y brechlyn ffliw a COVID-19 ymhlith cyflogeion y GIG yng Nghymru: Mewnwelediadau ansoddol ac ymyriadau </w:t>
      </w:r>
      <w:r w:rsidRPr="00CA56F8">
        <w:rPr>
          <w:rFonts w:ascii="Arial" w:eastAsia="Arial" w:hAnsi="Arial" w:cs="Arial"/>
          <w:bCs/>
          <w:color w:val="0563C1" w:themeColor="hyperlink"/>
          <w:sz w:val="20"/>
          <w:szCs w:val="24"/>
          <w:u w:val="single"/>
          <w:lang w:val="cy-GB"/>
        </w:rPr>
        <w:t>wedi'u cydgynhyrchu. Is-adran ymchwil a gwerthuso Iechyd Cyhoeddus Cymru 2021. ISBN 978-1-78986-154-506</w:t>
      </w:r>
    </w:p>
    <w:p w14:paraId="3894643F" w14:textId="77777777" w:rsidR="008C5CD9" w:rsidRPr="00CA56F8" w:rsidRDefault="0038274F" w:rsidP="000402E9">
      <w:pPr>
        <w:spacing w:line="256" w:lineRule="auto"/>
        <w:rPr>
          <w:rFonts w:ascii="Arial" w:eastAsia="Arial" w:hAnsi="Arial" w:cs="Arial"/>
          <w:bCs/>
          <w:color w:val="0563C1" w:themeColor="hyperlink"/>
          <w:sz w:val="20"/>
          <w:szCs w:val="24"/>
          <w:u w:val="single"/>
        </w:rPr>
      </w:pPr>
      <w:r w:rsidRPr="00CA56F8">
        <w:rPr>
          <w:rStyle w:val="selectable"/>
          <w:rFonts w:ascii="Arial" w:hAnsi="Arial" w:cs="Arial"/>
          <w:color w:val="000000"/>
          <w:sz w:val="20"/>
          <w:szCs w:val="24"/>
          <w:lang w:val="cy-GB"/>
        </w:rPr>
        <w:t>Stead, M., Critchlow, N., Patel, R., MacKintosh, A. a Sullivan, F. (2019). Improving uptake of seasonal influenza vaccination by healthcare workers: Imp</w:t>
      </w:r>
      <w:r w:rsidRPr="00CA56F8">
        <w:rPr>
          <w:rStyle w:val="selectable"/>
          <w:rFonts w:ascii="Arial" w:hAnsi="Arial" w:cs="Arial"/>
          <w:color w:val="000000"/>
          <w:sz w:val="20"/>
          <w:szCs w:val="24"/>
          <w:lang w:val="cy-GB"/>
        </w:rPr>
        <w:t xml:space="preserve">lementation differences between higher and lower uptake NHS trusts in England. </w:t>
      </w:r>
      <w:r w:rsidRPr="00CA56F8">
        <w:rPr>
          <w:rStyle w:val="selectable"/>
          <w:rFonts w:ascii="Arial" w:hAnsi="Arial" w:cs="Arial"/>
          <w:i/>
          <w:iCs/>
          <w:color w:val="000000"/>
          <w:sz w:val="20"/>
          <w:szCs w:val="24"/>
          <w:lang w:val="cy-GB"/>
        </w:rPr>
        <w:t>Infection, Disease &amp; Health</w:t>
      </w:r>
      <w:r w:rsidRPr="00CA56F8">
        <w:rPr>
          <w:rStyle w:val="selectable"/>
          <w:rFonts w:ascii="Arial" w:hAnsi="Arial" w:cs="Arial"/>
          <w:color w:val="000000"/>
          <w:sz w:val="20"/>
          <w:szCs w:val="24"/>
          <w:lang w:val="cy-GB"/>
        </w:rPr>
        <w:t>, 24(1),</w:t>
      </w:r>
    </w:p>
    <w:p w14:paraId="2FD6A326" w14:textId="77777777" w:rsidR="00E1464A" w:rsidRPr="00CA56F8" w:rsidRDefault="0038274F" w:rsidP="000402E9">
      <w:pPr>
        <w:spacing w:line="256" w:lineRule="auto"/>
        <w:rPr>
          <w:rFonts w:ascii="Arial" w:eastAsia="Arial" w:hAnsi="Arial" w:cs="Arial"/>
          <w:bCs/>
          <w:color w:val="0563C1" w:themeColor="hyperlink"/>
          <w:sz w:val="20"/>
          <w:szCs w:val="24"/>
          <w:u w:val="single"/>
        </w:rPr>
      </w:pPr>
      <w:r w:rsidRPr="00CA56F8">
        <w:rPr>
          <w:rFonts w:ascii="Arial" w:eastAsia="Arial" w:hAnsi="Arial" w:cs="Arial"/>
          <w:bCs/>
          <w:sz w:val="20"/>
          <w:szCs w:val="24"/>
          <w:lang w:val="cy-GB"/>
        </w:rPr>
        <w:t>Sefydliad Iechyd y Byd (2019). How to implement seasonal influenza vaccination of health workers. Genefa: Sefydliad Iechyd y Byd:</w:t>
      </w:r>
      <w:r w:rsidRPr="00CA56F8">
        <w:rPr>
          <w:rFonts w:ascii="Arial" w:eastAsia="Arial" w:hAnsi="Arial" w:cs="Arial"/>
          <w:bCs/>
          <w:sz w:val="20"/>
          <w:szCs w:val="24"/>
          <w:u w:val="single"/>
          <w:lang w:val="cy-GB"/>
        </w:rPr>
        <w:t xml:space="preserve"> </w:t>
      </w:r>
      <w:hyperlink r:id="rId19" w:history="1">
        <w:r w:rsidR="00F50EC0" w:rsidRPr="00CA56F8">
          <w:rPr>
            <w:rStyle w:val="Hyperlink"/>
            <w:rFonts w:ascii="Arial" w:eastAsia="Arial" w:hAnsi="Arial" w:cs="Arial"/>
            <w:bCs/>
            <w:sz w:val="20"/>
            <w:szCs w:val="24"/>
            <w:lang w:val="cy-GB"/>
          </w:rPr>
          <w:t>https://apps.who.int/iris/bitstream/handle/10665/325906/9789241515597-eng.pdf?ua=1</w:t>
        </w:r>
      </w:hyperlink>
    </w:p>
    <w:p w14:paraId="583DAF9C" w14:textId="77777777" w:rsidR="000402E9" w:rsidRPr="000402E9" w:rsidRDefault="0038274F" w:rsidP="00CA56F8">
      <w:pPr>
        <w:spacing w:line="256" w:lineRule="auto"/>
        <w:rPr>
          <w:rFonts w:ascii="Arial" w:eastAsia="Calibri" w:hAnsi="Arial" w:cs="Arial"/>
          <w:bCs/>
          <w:sz w:val="24"/>
        </w:rPr>
      </w:pPr>
      <w:r w:rsidRPr="00CA56F8">
        <w:rPr>
          <w:rFonts w:ascii="Arial" w:eastAsia="Arial" w:hAnsi="Arial" w:cs="Arial"/>
          <w:bCs/>
          <w:sz w:val="20"/>
          <w:szCs w:val="24"/>
          <w:lang w:val="cy-GB"/>
        </w:rPr>
        <w:t>Yokum D, Lauffenburger JC, Ghazinouri R, Choudhry NK. (2018). Letters desi</w:t>
      </w:r>
      <w:r w:rsidRPr="00CA56F8">
        <w:rPr>
          <w:rFonts w:ascii="Arial" w:eastAsia="Arial" w:hAnsi="Arial" w:cs="Arial"/>
          <w:bCs/>
          <w:sz w:val="20"/>
          <w:szCs w:val="24"/>
          <w:lang w:val="cy-GB"/>
        </w:rPr>
        <w:t>gned with behavioural science increase influenza vaccination in Medicare beneficiaries. Nature Human Behaviour. 2018; 2(10):743–9.</w:t>
      </w:r>
      <w:r w:rsidR="00B57034">
        <w:rPr>
          <w:rFonts w:ascii="Arial" w:eastAsia="Calibri" w:hAnsi="Arial" w:cs="Arial"/>
          <w:bCs/>
          <w:sz w:val="24"/>
          <w:lang w:val="cy-GB"/>
        </w:rPr>
        <w:tab/>
      </w:r>
    </w:p>
    <w:p w14:paraId="5186E676" w14:textId="77777777" w:rsidR="00F35618" w:rsidRDefault="00F35618" w:rsidP="006F274D">
      <w:pPr>
        <w:spacing w:line="256" w:lineRule="auto"/>
        <w:rPr>
          <w:rFonts w:ascii="Arial" w:eastAsia="Calibri" w:hAnsi="Arial" w:cs="Arial"/>
          <w:bCs/>
          <w:sz w:val="24"/>
        </w:rPr>
      </w:pPr>
    </w:p>
    <w:sectPr w:rsidR="00F35618">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0239C" w14:textId="77777777" w:rsidR="00000000" w:rsidRDefault="0038274F">
      <w:pPr>
        <w:spacing w:after="0" w:line="240" w:lineRule="auto"/>
      </w:pPr>
      <w:r>
        <w:separator/>
      </w:r>
    </w:p>
  </w:endnote>
  <w:endnote w:type="continuationSeparator" w:id="0">
    <w:p w14:paraId="53AE6E0B" w14:textId="77777777" w:rsidR="00000000" w:rsidRDefault="003827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575D" w14:textId="77777777" w:rsidR="00830BCD" w:rsidRDefault="0038274F">
    <w:pPr>
      <w:pStyle w:val="Footer"/>
    </w:pPr>
    <w:r>
      <w:rPr>
        <w:rFonts w:cs="Times New Roman"/>
        <w:lang w:val="cy-GB"/>
      </w:rPr>
      <w:t xml:space="preserve">© Rhaglen Frechu yn </w:t>
    </w:r>
    <w:r>
      <w:rPr>
        <w:rFonts w:cs="Times New Roman"/>
        <w:lang w:val="cy-GB"/>
      </w:rPr>
      <w:t>erbyn Clefydau Ataliadwy Iechyd Cyhoeddus Cymru (VPDP) 2022</w:t>
    </w:r>
    <w:r>
      <w:ptab w:relativeTo="margin" w:alignment="center" w:leader="none"/>
    </w:r>
    <w:r>
      <w:ptab w:relativeTo="margin" w:alignment="right" w:leader="none"/>
    </w:r>
    <w:r>
      <w:rPr>
        <w:rFonts w:cs="Times New Roman"/>
        <w:lang w:val="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37320" w14:textId="77777777" w:rsidR="00000000" w:rsidRDefault="0038274F">
      <w:pPr>
        <w:spacing w:after="0" w:line="240" w:lineRule="auto"/>
      </w:pPr>
      <w:r>
        <w:separator/>
      </w:r>
    </w:p>
  </w:footnote>
  <w:footnote w:type="continuationSeparator" w:id="0">
    <w:p w14:paraId="034E65B3" w14:textId="77777777" w:rsidR="00000000" w:rsidRDefault="003827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C6362" w14:textId="77777777" w:rsidR="00910C17" w:rsidRDefault="0038274F">
    <w:pPr>
      <w:pStyle w:val="Header"/>
    </w:pPr>
    <w:r>
      <w:rPr>
        <w:lang w:val="cy-GB"/>
      </w:rPr>
      <w:t>Brechiad rhag y ffliw ymhlith staff gofal iechyd: Canllawiau gwahodd 2022/23</w:t>
    </w:r>
  </w:p>
  <w:p w14:paraId="5BCD5F05" w14:textId="77777777" w:rsidR="00910C17" w:rsidRDefault="00910C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F5788"/>
    <w:multiLevelType w:val="hybridMultilevel"/>
    <w:tmpl w:val="DB62D1E2"/>
    <w:lvl w:ilvl="0" w:tplc="B8E0F7EA">
      <w:start w:val="1"/>
      <w:numFmt w:val="bullet"/>
      <w:lvlText w:val="o"/>
      <w:lvlJc w:val="left"/>
      <w:pPr>
        <w:ind w:left="360" w:hanging="360"/>
      </w:pPr>
      <w:rPr>
        <w:rFonts w:ascii="Courier New" w:hAnsi="Courier New" w:cs="Courier New" w:hint="default"/>
      </w:rPr>
    </w:lvl>
    <w:lvl w:ilvl="1" w:tplc="7F7EA64C" w:tentative="1">
      <w:start w:val="1"/>
      <w:numFmt w:val="bullet"/>
      <w:lvlText w:val="o"/>
      <w:lvlJc w:val="left"/>
      <w:pPr>
        <w:ind w:left="1080" w:hanging="360"/>
      </w:pPr>
      <w:rPr>
        <w:rFonts w:ascii="Courier New" w:hAnsi="Courier New" w:cs="Courier New" w:hint="default"/>
      </w:rPr>
    </w:lvl>
    <w:lvl w:ilvl="2" w:tplc="1D3E2DEA" w:tentative="1">
      <w:start w:val="1"/>
      <w:numFmt w:val="bullet"/>
      <w:lvlText w:val=""/>
      <w:lvlJc w:val="left"/>
      <w:pPr>
        <w:ind w:left="1800" w:hanging="360"/>
      </w:pPr>
      <w:rPr>
        <w:rFonts w:ascii="Wingdings" w:hAnsi="Wingdings" w:hint="default"/>
      </w:rPr>
    </w:lvl>
    <w:lvl w:ilvl="3" w:tplc="BEEA93CE" w:tentative="1">
      <w:start w:val="1"/>
      <w:numFmt w:val="bullet"/>
      <w:lvlText w:val=""/>
      <w:lvlJc w:val="left"/>
      <w:pPr>
        <w:ind w:left="2520" w:hanging="360"/>
      </w:pPr>
      <w:rPr>
        <w:rFonts w:ascii="Symbol" w:hAnsi="Symbol" w:hint="default"/>
      </w:rPr>
    </w:lvl>
    <w:lvl w:ilvl="4" w:tplc="DF80F4DE" w:tentative="1">
      <w:start w:val="1"/>
      <w:numFmt w:val="bullet"/>
      <w:lvlText w:val="o"/>
      <w:lvlJc w:val="left"/>
      <w:pPr>
        <w:ind w:left="3240" w:hanging="360"/>
      </w:pPr>
      <w:rPr>
        <w:rFonts w:ascii="Courier New" w:hAnsi="Courier New" w:cs="Courier New" w:hint="default"/>
      </w:rPr>
    </w:lvl>
    <w:lvl w:ilvl="5" w:tplc="699880D8" w:tentative="1">
      <w:start w:val="1"/>
      <w:numFmt w:val="bullet"/>
      <w:lvlText w:val=""/>
      <w:lvlJc w:val="left"/>
      <w:pPr>
        <w:ind w:left="3960" w:hanging="360"/>
      </w:pPr>
      <w:rPr>
        <w:rFonts w:ascii="Wingdings" w:hAnsi="Wingdings" w:hint="default"/>
      </w:rPr>
    </w:lvl>
    <w:lvl w:ilvl="6" w:tplc="4A667AD2" w:tentative="1">
      <w:start w:val="1"/>
      <w:numFmt w:val="bullet"/>
      <w:lvlText w:val=""/>
      <w:lvlJc w:val="left"/>
      <w:pPr>
        <w:ind w:left="4680" w:hanging="360"/>
      </w:pPr>
      <w:rPr>
        <w:rFonts w:ascii="Symbol" w:hAnsi="Symbol" w:hint="default"/>
      </w:rPr>
    </w:lvl>
    <w:lvl w:ilvl="7" w:tplc="64546B08" w:tentative="1">
      <w:start w:val="1"/>
      <w:numFmt w:val="bullet"/>
      <w:lvlText w:val="o"/>
      <w:lvlJc w:val="left"/>
      <w:pPr>
        <w:ind w:left="5400" w:hanging="360"/>
      </w:pPr>
      <w:rPr>
        <w:rFonts w:ascii="Courier New" w:hAnsi="Courier New" w:cs="Courier New" w:hint="default"/>
      </w:rPr>
    </w:lvl>
    <w:lvl w:ilvl="8" w:tplc="9ED49ED2" w:tentative="1">
      <w:start w:val="1"/>
      <w:numFmt w:val="bullet"/>
      <w:lvlText w:val=""/>
      <w:lvlJc w:val="left"/>
      <w:pPr>
        <w:ind w:left="6120" w:hanging="360"/>
      </w:pPr>
      <w:rPr>
        <w:rFonts w:ascii="Wingdings" w:hAnsi="Wingdings" w:hint="default"/>
      </w:rPr>
    </w:lvl>
  </w:abstractNum>
  <w:abstractNum w:abstractNumId="1" w15:restartNumberingAfterBreak="0">
    <w:nsid w:val="28E931F6"/>
    <w:multiLevelType w:val="hybridMultilevel"/>
    <w:tmpl w:val="7954FF4C"/>
    <w:lvl w:ilvl="0" w:tplc="032A9B1C">
      <w:start w:val="1"/>
      <w:numFmt w:val="decimal"/>
      <w:lvlText w:val="%1."/>
      <w:lvlJc w:val="left"/>
      <w:pPr>
        <w:ind w:left="720" w:hanging="360"/>
      </w:pPr>
      <w:rPr>
        <w:rFonts w:hint="default"/>
        <w:color w:val="auto"/>
        <w:u w:val="none"/>
      </w:rPr>
    </w:lvl>
    <w:lvl w:ilvl="1" w:tplc="2C589626" w:tentative="1">
      <w:start w:val="1"/>
      <w:numFmt w:val="lowerLetter"/>
      <w:lvlText w:val="%2."/>
      <w:lvlJc w:val="left"/>
      <w:pPr>
        <w:ind w:left="1440" w:hanging="360"/>
      </w:pPr>
    </w:lvl>
    <w:lvl w:ilvl="2" w:tplc="CB425D42" w:tentative="1">
      <w:start w:val="1"/>
      <w:numFmt w:val="lowerRoman"/>
      <w:lvlText w:val="%3."/>
      <w:lvlJc w:val="right"/>
      <w:pPr>
        <w:ind w:left="2160" w:hanging="180"/>
      </w:pPr>
    </w:lvl>
    <w:lvl w:ilvl="3" w:tplc="46F81166" w:tentative="1">
      <w:start w:val="1"/>
      <w:numFmt w:val="decimal"/>
      <w:lvlText w:val="%4."/>
      <w:lvlJc w:val="left"/>
      <w:pPr>
        <w:ind w:left="2880" w:hanging="360"/>
      </w:pPr>
    </w:lvl>
    <w:lvl w:ilvl="4" w:tplc="C13E10D4" w:tentative="1">
      <w:start w:val="1"/>
      <w:numFmt w:val="lowerLetter"/>
      <w:lvlText w:val="%5."/>
      <w:lvlJc w:val="left"/>
      <w:pPr>
        <w:ind w:left="3600" w:hanging="360"/>
      </w:pPr>
    </w:lvl>
    <w:lvl w:ilvl="5" w:tplc="1C6EFB58" w:tentative="1">
      <w:start w:val="1"/>
      <w:numFmt w:val="lowerRoman"/>
      <w:lvlText w:val="%6."/>
      <w:lvlJc w:val="right"/>
      <w:pPr>
        <w:ind w:left="4320" w:hanging="180"/>
      </w:pPr>
    </w:lvl>
    <w:lvl w:ilvl="6" w:tplc="E5384A5C" w:tentative="1">
      <w:start w:val="1"/>
      <w:numFmt w:val="decimal"/>
      <w:lvlText w:val="%7."/>
      <w:lvlJc w:val="left"/>
      <w:pPr>
        <w:ind w:left="5040" w:hanging="360"/>
      </w:pPr>
    </w:lvl>
    <w:lvl w:ilvl="7" w:tplc="1CC2C044" w:tentative="1">
      <w:start w:val="1"/>
      <w:numFmt w:val="lowerLetter"/>
      <w:lvlText w:val="%8."/>
      <w:lvlJc w:val="left"/>
      <w:pPr>
        <w:ind w:left="5760" w:hanging="360"/>
      </w:pPr>
    </w:lvl>
    <w:lvl w:ilvl="8" w:tplc="93409C58" w:tentative="1">
      <w:start w:val="1"/>
      <w:numFmt w:val="lowerRoman"/>
      <w:lvlText w:val="%9."/>
      <w:lvlJc w:val="right"/>
      <w:pPr>
        <w:ind w:left="6480" w:hanging="180"/>
      </w:pPr>
    </w:lvl>
  </w:abstractNum>
  <w:abstractNum w:abstractNumId="2" w15:restartNumberingAfterBreak="0">
    <w:nsid w:val="32C322B8"/>
    <w:multiLevelType w:val="hybridMultilevel"/>
    <w:tmpl w:val="F784472C"/>
    <w:lvl w:ilvl="0" w:tplc="0D98F96E">
      <w:numFmt w:val="bullet"/>
      <w:lvlText w:val="-"/>
      <w:lvlJc w:val="left"/>
      <w:pPr>
        <w:ind w:left="360" w:hanging="360"/>
      </w:pPr>
      <w:rPr>
        <w:rFonts w:ascii="Arial" w:eastAsia="Calibri" w:hAnsi="Arial" w:cs="Arial" w:hint="default"/>
      </w:rPr>
    </w:lvl>
    <w:lvl w:ilvl="1" w:tplc="919A6D4A" w:tentative="1">
      <w:start w:val="1"/>
      <w:numFmt w:val="bullet"/>
      <w:lvlText w:val="o"/>
      <w:lvlJc w:val="left"/>
      <w:pPr>
        <w:ind w:left="1080" w:hanging="360"/>
      </w:pPr>
      <w:rPr>
        <w:rFonts w:ascii="Courier New" w:hAnsi="Courier New" w:cs="Courier New" w:hint="default"/>
      </w:rPr>
    </w:lvl>
    <w:lvl w:ilvl="2" w:tplc="4A1A3110" w:tentative="1">
      <w:start w:val="1"/>
      <w:numFmt w:val="bullet"/>
      <w:lvlText w:val=""/>
      <w:lvlJc w:val="left"/>
      <w:pPr>
        <w:ind w:left="1800" w:hanging="360"/>
      </w:pPr>
      <w:rPr>
        <w:rFonts w:ascii="Wingdings" w:hAnsi="Wingdings" w:hint="default"/>
      </w:rPr>
    </w:lvl>
    <w:lvl w:ilvl="3" w:tplc="9E885912" w:tentative="1">
      <w:start w:val="1"/>
      <w:numFmt w:val="bullet"/>
      <w:lvlText w:val=""/>
      <w:lvlJc w:val="left"/>
      <w:pPr>
        <w:ind w:left="2520" w:hanging="360"/>
      </w:pPr>
      <w:rPr>
        <w:rFonts w:ascii="Symbol" w:hAnsi="Symbol" w:hint="default"/>
      </w:rPr>
    </w:lvl>
    <w:lvl w:ilvl="4" w:tplc="713683F6" w:tentative="1">
      <w:start w:val="1"/>
      <w:numFmt w:val="bullet"/>
      <w:lvlText w:val="o"/>
      <w:lvlJc w:val="left"/>
      <w:pPr>
        <w:ind w:left="3240" w:hanging="360"/>
      </w:pPr>
      <w:rPr>
        <w:rFonts w:ascii="Courier New" w:hAnsi="Courier New" w:cs="Courier New" w:hint="default"/>
      </w:rPr>
    </w:lvl>
    <w:lvl w:ilvl="5" w:tplc="E52679D6" w:tentative="1">
      <w:start w:val="1"/>
      <w:numFmt w:val="bullet"/>
      <w:lvlText w:val=""/>
      <w:lvlJc w:val="left"/>
      <w:pPr>
        <w:ind w:left="3960" w:hanging="360"/>
      </w:pPr>
      <w:rPr>
        <w:rFonts w:ascii="Wingdings" w:hAnsi="Wingdings" w:hint="default"/>
      </w:rPr>
    </w:lvl>
    <w:lvl w:ilvl="6" w:tplc="6B5E9616" w:tentative="1">
      <w:start w:val="1"/>
      <w:numFmt w:val="bullet"/>
      <w:lvlText w:val=""/>
      <w:lvlJc w:val="left"/>
      <w:pPr>
        <w:ind w:left="4680" w:hanging="360"/>
      </w:pPr>
      <w:rPr>
        <w:rFonts w:ascii="Symbol" w:hAnsi="Symbol" w:hint="default"/>
      </w:rPr>
    </w:lvl>
    <w:lvl w:ilvl="7" w:tplc="3286B752" w:tentative="1">
      <w:start w:val="1"/>
      <w:numFmt w:val="bullet"/>
      <w:lvlText w:val="o"/>
      <w:lvlJc w:val="left"/>
      <w:pPr>
        <w:ind w:left="5400" w:hanging="360"/>
      </w:pPr>
      <w:rPr>
        <w:rFonts w:ascii="Courier New" w:hAnsi="Courier New" w:cs="Courier New" w:hint="default"/>
      </w:rPr>
    </w:lvl>
    <w:lvl w:ilvl="8" w:tplc="5FDC0A5A" w:tentative="1">
      <w:start w:val="1"/>
      <w:numFmt w:val="bullet"/>
      <w:lvlText w:val=""/>
      <w:lvlJc w:val="left"/>
      <w:pPr>
        <w:ind w:left="6120" w:hanging="360"/>
      </w:pPr>
      <w:rPr>
        <w:rFonts w:ascii="Wingdings" w:hAnsi="Wingdings" w:hint="default"/>
      </w:rPr>
    </w:lvl>
  </w:abstractNum>
  <w:abstractNum w:abstractNumId="3" w15:restartNumberingAfterBreak="0">
    <w:nsid w:val="3A2F49D5"/>
    <w:multiLevelType w:val="hybridMultilevel"/>
    <w:tmpl w:val="5FDE39DE"/>
    <w:lvl w:ilvl="0" w:tplc="538EDC0C">
      <w:start w:val="1"/>
      <w:numFmt w:val="bullet"/>
      <w:lvlText w:val=""/>
      <w:lvlJc w:val="left"/>
      <w:pPr>
        <w:ind w:left="720" w:hanging="360"/>
      </w:pPr>
      <w:rPr>
        <w:rFonts w:ascii="Symbol" w:hAnsi="Symbol" w:hint="default"/>
      </w:rPr>
    </w:lvl>
    <w:lvl w:ilvl="1" w:tplc="5016F05A" w:tentative="1">
      <w:start w:val="1"/>
      <w:numFmt w:val="bullet"/>
      <w:lvlText w:val="o"/>
      <w:lvlJc w:val="left"/>
      <w:pPr>
        <w:ind w:left="1440" w:hanging="360"/>
      </w:pPr>
      <w:rPr>
        <w:rFonts w:ascii="Courier New" w:hAnsi="Courier New" w:cs="Courier New" w:hint="default"/>
      </w:rPr>
    </w:lvl>
    <w:lvl w:ilvl="2" w:tplc="48D2313E" w:tentative="1">
      <w:start w:val="1"/>
      <w:numFmt w:val="bullet"/>
      <w:lvlText w:val=""/>
      <w:lvlJc w:val="left"/>
      <w:pPr>
        <w:ind w:left="2160" w:hanging="360"/>
      </w:pPr>
      <w:rPr>
        <w:rFonts w:ascii="Wingdings" w:hAnsi="Wingdings" w:hint="default"/>
      </w:rPr>
    </w:lvl>
    <w:lvl w:ilvl="3" w:tplc="6DFCCEE4" w:tentative="1">
      <w:start w:val="1"/>
      <w:numFmt w:val="bullet"/>
      <w:lvlText w:val=""/>
      <w:lvlJc w:val="left"/>
      <w:pPr>
        <w:ind w:left="2880" w:hanging="360"/>
      </w:pPr>
      <w:rPr>
        <w:rFonts w:ascii="Symbol" w:hAnsi="Symbol" w:hint="default"/>
      </w:rPr>
    </w:lvl>
    <w:lvl w:ilvl="4" w:tplc="9B6C23C0" w:tentative="1">
      <w:start w:val="1"/>
      <w:numFmt w:val="bullet"/>
      <w:lvlText w:val="o"/>
      <w:lvlJc w:val="left"/>
      <w:pPr>
        <w:ind w:left="3600" w:hanging="360"/>
      </w:pPr>
      <w:rPr>
        <w:rFonts w:ascii="Courier New" w:hAnsi="Courier New" w:cs="Courier New" w:hint="default"/>
      </w:rPr>
    </w:lvl>
    <w:lvl w:ilvl="5" w:tplc="D97E5278" w:tentative="1">
      <w:start w:val="1"/>
      <w:numFmt w:val="bullet"/>
      <w:lvlText w:val=""/>
      <w:lvlJc w:val="left"/>
      <w:pPr>
        <w:ind w:left="4320" w:hanging="360"/>
      </w:pPr>
      <w:rPr>
        <w:rFonts w:ascii="Wingdings" w:hAnsi="Wingdings" w:hint="default"/>
      </w:rPr>
    </w:lvl>
    <w:lvl w:ilvl="6" w:tplc="5630CAB2" w:tentative="1">
      <w:start w:val="1"/>
      <w:numFmt w:val="bullet"/>
      <w:lvlText w:val=""/>
      <w:lvlJc w:val="left"/>
      <w:pPr>
        <w:ind w:left="5040" w:hanging="360"/>
      </w:pPr>
      <w:rPr>
        <w:rFonts w:ascii="Symbol" w:hAnsi="Symbol" w:hint="default"/>
      </w:rPr>
    </w:lvl>
    <w:lvl w:ilvl="7" w:tplc="83EA3CBE" w:tentative="1">
      <w:start w:val="1"/>
      <w:numFmt w:val="bullet"/>
      <w:lvlText w:val="o"/>
      <w:lvlJc w:val="left"/>
      <w:pPr>
        <w:ind w:left="5760" w:hanging="360"/>
      </w:pPr>
      <w:rPr>
        <w:rFonts w:ascii="Courier New" w:hAnsi="Courier New" w:cs="Courier New" w:hint="default"/>
      </w:rPr>
    </w:lvl>
    <w:lvl w:ilvl="8" w:tplc="8F5E7CB6" w:tentative="1">
      <w:start w:val="1"/>
      <w:numFmt w:val="bullet"/>
      <w:lvlText w:val=""/>
      <w:lvlJc w:val="left"/>
      <w:pPr>
        <w:ind w:left="6480" w:hanging="360"/>
      </w:pPr>
      <w:rPr>
        <w:rFonts w:ascii="Wingdings" w:hAnsi="Wingdings" w:hint="default"/>
      </w:rPr>
    </w:lvl>
  </w:abstractNum>
  <w:abstractNum w:abstractNumId="4" w15:restartNumberingAfterBreak="0">
    <w:nsid w:val="3D022C5B"/>
    <w:multiLevelType w:val="hybridMultilevel"/>
    <w:tmpl w:val="99783004"/>
    <w:lvl w:ilvl="0" w:tplc="E80CC05E">
      <w:start w:val="1"/>
      <w:numFmt w:val="bullet"/>
      <w:lvlText w:val="o"/>
      <w:lvlJc w:val="left"/>
      <w:pPr>
        <w:ind w:left="360" w:hanging="360"/>
      </w:pPr>
      <w:rPr>
        <w:rFonts w:ascii="Courier New" w:hAnsi="Courier New" w:cs="Courier New" w:hint="default"/>
      </w:rPr>
    </w:lvl>
    <w:lvl w:ilvl="1" w:tplc="57E8D3EA" w:tentative="1">
      <w:start w:val="1"/>
      <w:numFmt w:val="bullet"/>
      <w:lvlText w:val="o"/>
      <w:lvlJc w:val="left"/>
      <w:pPr>
        <w:ind w:left="1080" w:hanging="360"/>
      </w:pPr>
      <w:rPr>
        <w:rFonts w:ascii="Courier New" w:hAnsi="Courier New" w:cs="Courier New" w:hint="default"/>
      </w:rPr>
    </w:lvl>
    <w:lvl w:ilvl="2" w:tplc="47AC094C" w:tentative="1">
      <w:start w:val="1"/>
      <w:numFmt w:val="bullet"/>
      <w:lvlText w:val=""/>
      <w:lvlJc w:val="left"/>
      <w:pPr>
        <w:ind w:left="1800" w:hanging="360"/>
      </w:pPr>
      <w:rPr>
        <w:rFonts w:ascii="Wingdings" w:hAnsi="Wingdings" w:hint="default"/>
      </w:rPr>
    </w:lvl>
    <w:lvl w:ilvl="3" w:tplc="0AC68F8A" w:tentative="1">
      <w:start w:val="1"/>
      <w:numFmt w:val="bullet"/>
      <w:lvlText w:val=""/>
      <w:lvlJc w:val="left"/>
      <w:pPr>
        <w:ind w:left="2520" w:hanging="360"/>
      </w:pPr>
      <w:rPr>
        <w:rFonts w:ascii="Symbol" w:hAnsi="Symbol" w:hint="default"/>
      </w:rPr>
    </w:lvl>
    <w:lvl w:ilvl="4" w:tplc="100864AA" w:tentative="1">
      <w:start w:val="1"/>
      <w:numFmt w:val="bullet"/>
      <w:lvlText w:val="o"/>
      <w:lvlJc w:val="left"/>
      <w:pPr>
        <w:ind w:left="3240" w:hanging="360"/>
      </w:pPr>
      <w:rPr>
        <w:rFonts w:ascii="Courier New" w:hAnsi="Courier New" w:cs="Courier New" w:hint="default"/>
      </w:rPr>
    </w:lvl>
    <w:lvl w:ilvl="5" w:tplc="22266404" w:tentative="1">
      <w:start w:val="1"/>
      <w:numFmt w:val="bullet"/>
      <w:lvlText w:val=""/>
      <w:lvlJc w:val="left"/>
      <w:pPr>
        <w:ind w:left="3960" w:hanging="360"/>
      </w:pPr>
      <w:rPr>
        <w:rFonts w:ascii="Wingdings" w:hAnsi="Wingdings" w:hint="default"/>
      </w:rPr>
    </w:lvl>
    <w:lvl w:ilvl="6" w:tplc="5650B63C" w:tentative="1">
      <w:start w:val="1"/>
      <w:numFmt w:val="bullet"/>
      <w:lvlText w:val=""/>
      <w:lvlJc w:val="left"/>
      <w:pPr>
        <w:ind w:left="4680" w:hanging="360"/>
      </w:pPr>
      <w:rPr>
        <w:rFonts w:ascii="Symbol" w:hAnsi="Symbol" w:hint="default"/>
      </w:rPr>
    </w:lvl>
    <w:lvl w:ilvl="7" w:tplc="C64E3B96" w:tentative="1">
      <w:start w:val="1"/>
      <w:numFmt w:val="bullet"/>
      <w:lvlText w:val="o"/>
      <w:lvlJc w:val="left"/>
      <w:pPr>
        <w:ind w:left="5400" w:hanging="360"/>
      </w:pPr>
      <w:rPr>
        <w:rFonts w:ascii="Courier New" w:hAnsi="Courier New" w:cs="Courier New" w:hint="default"/>
      </w:rPr>
    </w:lvl>
    <w:lvl w:ilvl="8" w:tplc="696851A2" w:tentative="1">
      <w:start w:val="1"/>
      <w:numFmt w:val="bullet"/>
      <w:lvlText w:val=""/>
      <w:lvlJc w:val="left"/>
      <w:pPr>
        <w:ind w:left="6120" w:hanging="360"/>
      </w:pPr>
      <w:rPr>
        <w:rFonts w:ascii="Wingdings" w:hAnsi="Wingdings" w:hint="default"/>
      </w:rPr>
    </w:lvl>
  </w:abstractNum>
  <w:abstractNum w:abstractNumId="5" w15:restartNumberingAfterBreak="0">
    <w:nsid w:val="49ED4CD9"/>
    <w:multiLevelType w:val="hybridMultilevel"/>
    <w:tmpl w:val="C890B022"/>
    <w:lvl w:ilvl="0" w:tplc="132E2808">
      <w:numFmt w:val="bullet"/>
      <w:lvlText w:val="-"/>
      <w:lvlJc w:val="left"/>
      <w:pPr>
        <w:ind w:left="720" w:hanging="360"/>
      </w:pPr>
      <w:rPr>
        <w:rFonts w:ascii="Arial" w:eastAsia="Calibri" w:hAnsi="Arial" w:cs="Arial" w:hint="default"/>
      </w:rPr>
    </w:lvl>
    <w:lvl w:ilvl="1" w:tplc="12E8C04E" w:tentative="1">
      <w:start w:val="1"/>
      <w:numFmt w:val="bullet"/>
      <w:lvlText w:val="o"/>
      <w:lvlJc w:val="left"/>
      <w:pPr>
        <w:ind w:left="1440" w:hanging="360"/>
      </w:pPr>
      <w:rPr>
        <w:rFonts w:ascii="Courier New" w:hAnsi="Courier New" w:cs="Courier New" w:hint="default"/>
      </w:rPr>
    </w:lvl>
    <w:lvl w:ilvl="2" w:tplc="09E01F08" w:tentative="1">
      <w:start w:val="1"/>
      <w:numFmt w:val="bullet"/>
      <w:lvlText w:val=""/>
      <w:lvlJc w:val="left"/>
      <w:pPr>
        <w:ind w:left="2160" w:hanging="360"/>
      </w:pPr>
      <w:rPr>
        <w:rFonts w:ascii="Wingdings" w:hAnsi="Wingdings" w:hint="default"/>
      </w:rPr>
    </w:lvl>
    <w:lvl w:ilvl="3" w:tplc="DA30FFF4" w:tentative="1">
      <w:start w:val="1"/>
      <w:numFmt w:val="bullet"/>
      <w:lvlText w:val=""/>
      <w:lvlJc w:val="left"/>
      <w:pPr>
        <w:ind w:left="2880" w:hanging="360"/>
      </w:pPr>
      <w:rPr>
        <w:rFonts w:ascii="Symbol" w:hAnsi="Symbol" w:hint="default"/>
      </w:rPr>
    </w:lvl>
    <w:lvl w:ilvl="4" w:tplc="E29C2956" w:tentative="1">
      <w:start w:val="1"/>
      <w:numFmt w:val="bullet"/>
      <w:lvlText w:val="o"/>
      <w:lvlJc w:val="left"/>
      <w:pPr>
        <w:ind w:left="3600" w:hanging="360"/>
      </w:pPr>
      <w:rPr>
        <w:rFonts w:ascii="Courier New" w:hAnsi="Courier New" w:cs="Courier New" w:hint="default"/>
      </w:rPr>
    </w:lvl>
    <w:lvl w:ilvl="5" w:tplc="13A27CD8" w:tentative="1">
      <w:start w:val="1"/>
      <w:numFmt w:val="bullet"/>
      <w:lvlText w:val=""/>
      <w:lvlJc w:val="left"/>
      <w:pPr>
        <w:ind w:left="4320" w:hanging="360"/>
      </w:pPr>
      <w:rPr>
        <w:rFonts w:ascii="Wingdings" w:hAnsi="Wingdings" w:hint="default"/>
      </w:rPr>
    </w:lvl>
    <w:lvl w:ilvl="6" w:tplc="EAA455CE" w:tentative="1">
      <w:start w:val="1"/>
      <w:numFmt w:val="bullet"/>
      <w:lvlText w:val=""/>
      <w:lvlJc w:val="left"/>
      <w:pPr>
        <w:ind w:left="5040" w:hanging="360"/>
      </w:pPr>
      <w:rPr>
        <w:rFonts w:ascii="Symbol" w:hAnsi="Symbol" w:hint="default"/>
      </w:rPr>
    </w:lvl>
    <w:lvl w:ilvl="7" w:tplc="1054ECF8" w:tentative="1">
      <w:start w:val="1"/>
      <w:numFmt w:val="bullet"/>
      <w:lvlText w:val="o"/>
      <w:lvlJc w:val="left"/>
      <w:pPr>
        <w:ind w:left="5760" w:hanging="360"/>
      </w:pPr>
      <w:rPr>
        <w:rFonts w:ascii="Courier New" w:hAnsi="Courier New" w:cs="Courier New" w:hint="default"/>
      </w:rPr>
    </w:lvl>
    <w:lvl w:ilvl="8" w:tplc="AD6A6D0E" w:tentative="1">
      <w:start w:val="1"/>
      <w:numFmt w:val="bullet"/>
      <w:lvlText w:val=""/>
      <w:lvlJc w:val="left"/>
      <w:pPr>
        <w:ind w:left="6480" w:hanging="360"/>
      </w:pPr>
      <w:rPr>
        <w:rFonts w:ascii="Wingdings" w:hAnsi="Wingdings" w:hint="default"/>
      </w:rPr>
    </w:lvl>
  </w:abstractNum>
  <w:abstractNum w:abstractNumId="6" w15:restartNumberingAfterBreak="0">
    <w:nsid w:val="5ECE53A6"/>
    <w:multiLevelType w:val="hybridMultilevel"/>
    <w:tmpl w:val="BCAA5D78"/>
    <w:lvl w:ilvl="0" w:tplc="DE448C7A">
      <w:start w:val="1"/>
      <w:numFmt w:val="bullet"/>
      <w:lvlText w:val=""/>
      <w:lvlJc w:val="left"/>
      <w:pPr>
        <w:ind w:left="720" w:hanging="360"/>
      </w:pPr>
      <w:rPr>
        <w:rFonts w:ascii="Symbol" w:hAnsi="Symbol" w:hint="default"/>
      </w:rPr>
    </w:lvl>
    <w:lvl w:ilvl="1" w:tplc="89A88E8C">
      <w:start w:val="1"/>
      <w:numFmt w:val="bullet"/>
      <w:lvlText w:val="o"/>
      <w:lvlJc w:val="left"/>
      <w:pPr>
        <w:ind w:left="1440" w:hanging="360"/>
      </w:pPr>
      <w:rPr>
        <w:rFonts w:ascii="Courier New" w:hAnsi="Courier New" w:cs="Courier New" w:hint="default"/>
      </w:rPr>
    </w:lvl>
    <w:lvl w:ilvl="2" w:tplc="3586E626">
      <w:start w:val="1"/>
      <w:numFmt w:val="bullet"/>
      <w:lvlText w:val=""/>
      <w:lvlJc w:val="left"/>
      <w:pPr>
        <w:ind w:left="2160" w:hanging="360"/>
      </w:pPr>
      <w:rPr>
        <w:rFonts w:ascii="Wingdings" w:hAnsi="Wingdings" w:hint="default"/>
      </w:rPr>
    </w:lvl>
    <w:lvl w:ilvl="3" w:tplc="EC5E6700">
      <w:start w:val="1"/>
      <w:numFmt w:val="bullet"/>
      <w:lvlText w:val="o"/>
      <w:lvlJc w:val="left"/>
      <w:pPr>
        <w:ind w:left="2880" w:hanging="360"/>
      </w:pPr>
      <w:rPr>
        <w:rFonts w:ascii="Courier New" w:hAnsi="Courier New" w:cs="Courier New" w:hint="default"/>
      </w:rPr>
    </w:lvl>
    <w:lvl w:ilvl="4" w:tplc="FE489E28" w:tentative="1">
      <w:start w:val="1"/>
      <w:numFmt w:val="bullet"/>
      <w:lvlText w:val="o"/>
      <w:lvlJc w:val="left"/>
      <w:pPr>
        <w:ind w:left="3600" w:hanging="360"/>
      </w:pPr>
      <w:rPr>
        <w:rFonts w:ascii="Courier New" w:hAnsi="Courier New" w:cs="Courier New" w:hint="default"/>
      </w:rPr>
    </w:lvl>
    <w:lvl w:ilvl="5" w:tplc="CF847436" w:tentative="1">
      <w:start w:val="1"/>
      <w:numFmt w:val="bullet"/>
      <w:lvlText w:val=""/>
      <w:lvlJc w:val="left"/>
      <w:pPr>
        <w:ind w:left="4320" w:hanging="360"/>
      </w:pPr>
      <w:rPr>
        <w:rFonts w:ascii="Wingdings" w:hAnsi="Wingdings" w:hint="default"/>
      </w:rPr>
    </w:lvl>
    <w:lvl w:ilvl="6" w:tplc="D87E17AC" w:tentative="1">
      <w:start w:val="1"/>
      <w:numFmt w:val="bullet"/>
      <w:lvlText w:val=""/>
      <w:lvlJc w:val="left"/>
      <w:pPr>
        <w:ind w:left="5040" w:hanging="360"/>
      </w:pPr>
      <w:rPr>
        <w:rFonts w:ascii="Symbol" w:hAnsi="Symbol" w:hint="default"/>
      </w:rPr>
    </w:lvl>
    <w:lvl w:ilvl="7" w:tplc="71A408A2" w:tentative="1">
      <w:start w:val="1"/>
      <w:numFmt w:val="bullet"/>
      <w:lvlText w:val="o"/>
      <w:lvlJc w:val="left"/>
      <w:pPr>
        <w:ind w:left="5760" w:hanging="360"/>
      </w:pPr>
      <w:rPr>
        <w:rFonts w:ascii="Courier New" w:hAnsi="Courier New" w:cs="Courier New" w:hint="default"/>
      </w:rPr>
    </w:lvl>
    <w:lvl w:ilvl="8" w:tplc="7B90B046" w:tentative="1">
      <w:start w:val="1"/>
      <w:numFmt w:val="bullet"/>
      <w:lvlText w:val=""/>
      <w:lvlJc w:val="left"/>
      <w:pPr>
        <w:ind w:left="6480" w:hanging="360"/>
      </w:pPr>
      <w:rPr>
        <w:rFonts w:ascii="Wingdings" w:hAnsi="Wingdings" w:hint="default"/>
      </w:rPr>
    </w:lvl>
  </w:abstractNum>
  <w:abstractNum w:abstractNumId="7" w15:restartNumberingAfterBreak="0">
    <w:nsid w:val="63D109A9"/>
    <w:multiLevelType w:val="hybridMultilevel"/>
    <w:tmpl w:val="704C8AEC"/>
    <w:lvl w:ilvl="0" w:tplc="E88E4F12">
      <w:numFmt w:val="bullet"/>
      <w:lvlText w:val="-"/>
      <w:lvlJc w:val="left"/>
      <w:pPr>
        <w:ind w:left="1080" w:hanging="360"/>
      </w:pPr>
      <w:rPr>
        <w:rFonts w:ascii="Arial" w:eastAsia="Calibri" w:hAnsi="Arial" w:cs="Arial" w:hint="default"/>
      </w:rPr>
    </w:lvl>
    <w:lvl w:ilvl="1" w:tplc="EEE43F78" w:tentative="1">
      <w:start w:val="1"/>
      <w:numFmt w:val="bullet"/>
      <w:lvlText w:val="o"/>
      <w:lvlJc w:val="left"/>
      <w:pPr>
        <w:ind w:left="1800" w:hanging="360"/>
      </w:pPr>
      <w:rPr>
        <w:rFonts w:ascii="Courier New" w:hAnsi="Courier New" w:cs="Courier New" w:hint="default"/>
      </w:rPr>
    </w:lvl>
    <w:lvl w:ilvl="2" w:tplc="5274B330" w:tentative="1">
      <w:start w:val="1"/>
      <w:numFmt w:val="bullet"/>
      <w:lvlText w:val=""/>
      <w:lvlJc w:val="left"/>
      <w:pPr>
        <w:ind w:left="2520" w:hanging="360"/>
      </w:pPr>
      <w:rPr>
        <w:rFonts w:ascii="Wingdings" w:hAnsi="Wingdings" w:hint="default"/>
      </w:rPr>
    </w:lvl>
    <w:lvl w:ilvl="3" w:tplc="D22ED4BA" w:tentative="1">
      <w:start w:val="1"/>
      <w:numFmt w:val="bullet"/>
      <w:lvlText w:val=""/>
      <w:lvlJc w:val="left"/>
      <w:pPr>
        <w:ind w:left="3240" w:hanging="360"/>
      </w:pPr>
      <w:rPr>
        <w:rFonts w:ascii="Symbol" w:hAnsi="Symbol" w:hint="default"/>
      </w:rPr>
    </w:lvl>
    <w:lvl w:ilvl="4" w:tplc="6676364A" w:tentative="1">
      <w:start w:val="1"/>
      <w:numFmt w:val="bullet"/>
      <w:lvlText w:val="o"/>
      <w:lvlJc w:val="left"/>
      <w:pPr>
        <w:ind w:left="3960" w:hanging="360"/>
      </w:pPr>
      <w:rPr>
        <w:rFonts w:ascii="Courier New" w:hAnsi="Courier New" w:cs="Courier New" w:hint="default"/>
      </w:rPr>
    </w:lvl>
    <w:lvl w:ilvl="5" w:tplc="014403DC" w:tentative="1">
      <w:start w:val="1"/>
      <w:numFmt w:val="bullet"/>
      <w:lvlText w:val=""/>
      <w:lvlJc w:val="left"/>
      <w:pPr>
        <w:ind w:left="4680" w:hanging="360"/>
      </w:pPr>
      <w:rPr>
        <w:rFonts w:ascii="Wingdings" w:hAnsi="Wingdings" w:hint="default"/>
      </w:rPr>
    </w:lvl>
    <w:lvl w:ilvl="6" w:tplc="626C43AE" w:tentative="1">
      <w:start w:val="1"/>
      <w:numFmt w:val="bullet"/>
      <w:lvlText w:val=""/>
      <w:lvlJc w:val="left"/>
      <w:pPr>
        <w:ind w:left="5400" w:hanging="360"/>
      </w:pPr>
      <w:rPr>
        <w:rFonts w:ascii="Symbol" w:hAnsi="Symbol" w:hint="default"/>
      </w:rPr>
    </w:lvl>
    <w:lvl w:ilvl="7" w:tplc="D6007A04" w:tentative="1">
      <w:start w:val="1"/>
      <w:numFmt w:val="bullet"/>
      <w:lvlText w:val="o"/>
      <w:lvlJc w:val="left"/>
      <w:pPr>
        <w:ind w:left="6120" w:hanging="360"/>
      </w:pPr>
      <w:rPr>
        <w:rFonts w:ascii="Courier New" w:hAnsi="Courier New" w:cs="Courier New" w:hint="default"/>
      </w:rPr>
    </w:lvl>
    <w:lvl w:ilvl="8" w:tplc="814CAF30" w:tentative="1">
      <w:start w:val="1"/>
      <w:numFmt w:val="bullet"/>
      <w:lvlText w:val=""/>
      <w:lvlJc w:val="left"/>
      <w:pPr>
        <w:ind w:left="6840" w:hanging="360"/>
      </w:pPr>
      <w:rPr>
        <w:rFonts w:ascii="Wingdings" w:hAnsi="Wingdings" w:hint="default"/>
      </w:rPr>
    </w:lvl>
  </w:abstractNum>
  <w:abstractNum w:abstractNumId="8" w15:restartNumberingAfterBreak="0">
    <w:nsid w:val="70967ECA"/>
    <w:multiLevelType w:val="hybridMultilevel"/>
    <w:tmpl w:val="DEEEE2DE"/>
    <w:lvl w:ilvl="0" w:tplc="5C00DCAA">
      <w:start w:val="1"/>
      <w:numFmt w:val="bullet"/>
      <w:lvlText w:val="o"/>
      <w:lvlJc w:val="left"/>
      <w:pPr>
        <w:ind w:left="720" w:hanging="360"/>
      </w:pPr>
      <w:rPr>
        <w:rFonts w:ascii="Courier New" w:hAnsi="Courier New" w:cs="Courier New" w:hint="default"/>
      </w:rPr>
    </w:lvl>
    <w:lvl w:ilvl="1" w:tplc="EB666560" w:tentative="1">
      <w:start w:val="1"/>
      <w:numFmt w:val="bullet"/>
      <w:lvlText w:val="o"/>
      <w:lvlJc w:val="left"/>
      <w:pPr>
        <w:ind w:left="1440" w:hanging="360"/>
      </w:pPr>
      <w:rPr>
        <w:rFonts w:ascii="Courier New" w:hAnsi="Courier New" w:cs="Courier New" w:hint="default"/>
      </w:rPr>
    </w:lvl>
    <w:lvl w:ilvl="2" w:tplc="8A4879AE" w:tentative="1">
      <w:start w:val="1"/>
      <w:numFmt w:val="bullet"/>
      <w:lvlText w:val=""/>
      <w:lvlJc w:val="left"/>
      <w:pPr>
        <w:ind w:left="2160" w:hanging="360"/>
      </w:pPr>
      <w:rPr>
        <w:rFonts w:ascii="Wingdings" w:hAnsi="Wingdings" w:hint="default"/>
      </w:rPr>
    </w:lvl>
    <w:lvl w:ilvl="3" w:tplc="896676E0" w:tentative="1">
      <w:start w:val="1"/>
      <w:numFmt w:val="bullet"/>
      <w:lvlText w:val=""/>
      <w:lvlJc w:val="left"/>
      <w:pPr>
        <w:ind w:left="2880" w:hanging="360"/>
      </w:pPr>
      <w:rPr>
        <w:rFonts w:ascii="Symbol" w:hAnsi="Symbol" w:hint="default"/>
      </w:rPr>
    </w:lvl>
    <w:lvl w:ilvl="4" w:tplc="D9B4832C" w:tentative="1">
      <w:start w:val="1"/>
      <w:numFmt w:val="bullet"/>
      <w:lvlText w:val="o"/>
      <w:lvlJc w:val="left"/>
      <w:pPr>
        <w:ind w:left="3600" w:hanging="360"/>
      </w:pPr>
      <w:rPr>
        <w:rFonts w:ascii="Courier New" w:hAnsi="Courier New" w:cs="Courier New" w:hint="default"/>
      </w:rPr>
    </w:lvl>
    <w:lvl w:ilvl="5" w:tplc="B09A88B8" w:tentative="1">
      <w:start w:val="1"/>
      <w:numFmt w:val="bullet"/>
      <w:lvlText w:val=""/>
      <w:lvlJc w:val="left"/>
      <w:pPr>
        <w:ind w:left="4320" w:hanging="360"/>
      </w:pPr>
      <w:rPr>
        <w:rFonts w:ascii="Wingdings" w:hAnsi="Wingdings" w:hint="default"/>
      </w:rPr>
    </w:lvl>
    <w:lvl w:ilvl="6" w:tplc="9A38E094" w:tentative="1">
      <w:start w:val="1"/>
      <w:numFmt w:val="bullet"/>
      <w:lvlText w:val=""/>
      <w:lvlJc w:val="left"/>
      <w:pPr>
        <w:ind w:left="5040" w:hanging="360"/>
      </w:pPr>
      <w:rPr>
        <w:rFonts w:ascii="Symbol" w:hAnsi="Symbol" w:hint="default"/>
      </w:rPr>
    </w:lvl>
    <w:lvl w:ilvl="7" w:tplc="4500877E" w:tentative="1">
      <w:start w:val="1"/>
      <w:numFmt w:val="bullet"/>
      <w:lvlText w:val="o"/>
      <w:lvlJc w:val="left"/>
      <w:pPr>
        <w:ind w:left="5760" w:hanging="360"/>
      </w:pPr>
      <w:rPr>
        <w:rFonts w:ascii="Courier New" w:hAnsi="Courier New" w:cs="Courier New" w:hint="default"/>
      </w:rPr>
    </w:lvl>
    <w:lvl w:ilvl="8" w:tplc="57A8395C" w:tentative="1">
      <w:start w:val="1"/>
      <w:numFmt w:val="bullet"/>
      <w:lvlText w:val=""/>
      <w:lvlJc w:val="left"/>
      <w:pPr>
        <w:ind w:left="6480" w:hanging="360"/>
      </w:pPr>
      <w:rPr>
        <w:rFonts w:ascii="Wingdings" w:hAnsi="Wingdings" w:hint="default"/>
      </w:rPr>
    </w:lvl>
  </w:abstractNum>
  <w:abstractNum w:abstractNumId="9" w15:restartNumberingAfterBreak="0">
    <w:nsid w:val="71E768B0"/>
    <w:multiLevelType w:val="hybridMultilevel"/>
    <w:tmpl w:val="7CAAE882"/>
    <w:lvl w:ilvl="0" w:tplc="99EEBEBC">
      <w:start w:val="1"/>
      <w:numFmt w:val="bullet"/>
      <w:lvlText w:val="o"/>
      <w:lvlJc w:val="left"/>
      <w:pPr>
        <w:ind w:left="360" w:hanging="360"/>
      </w:pPr>
      <w:rPr>
        <w:rFonts w:ascii="Courier New" w:hAnsi="Courier New" w:cs="Courier New" w:hint="default"/>
      </w:rPr>
    </w:lvl>
    <w:lvl w:ilvl="1" w:tplc="DB18C630">
      <w:start w:val="1"/>
      <w:numFmt w:val="bullet"/>
      <w:lvlText w:val="o"/>
      <w:lvlJc w:val="left"/>
      <w:pPr>
        <w:ind w:left="1080" w:hanging="360"/>
      </w:pPr>
      <w:rPr>
        <w:rFonts w:ascii="Courier New" w:hAnsi="Courier New" w:cs="Courier New" w:hint="default"/>
      </w:rPr>
    </w:lvl>
    <w:lvl w:ilvl="2" w:tplc="CCA8D470" w:tentative="1">
      <w:start w:val="1"/>
      <w:numFmt w:val="bullet"/>
      <w:lvlText w:val=""/>
      <w:lvlJc w:val="left"/>
      <w:pPr>
        <w:ind w:left="1800" w:hanging="360"/>
      </w:pPr>
      <w:rPr>
        <w:rFonts w:ascii="Wingdings" w:hAnsi="Wingdings" w:hint="default"/>
      </w:rPr>
    </w:lvl>
    <w:lvl w:ilvl="3" w:tplc="84AEAA7A" w:tentative="1">
      <w:start w:val="1"/>
      <w:numFmt w:val="bullet"/>
      <w:lvlText w:val=""/>
      <w:lvlJc w:val="left"/>
      <w:pPr>
        <w:ind w:left="2520" w:hanging="360"/>
      </w:pPr>
      <w:rPr>
        <w:rFonts w:ascii="Symbol" w:hAnsi="Symbol" w:hint="default"/>
      </w:rPr>
    </w:lvl>
    <w:lvl w:ilvl="4" w:tplc="7AA69614" w:tentative="1">
      <w:start w:val="1"/>
      <w:numFmt w:val="bullet"/>
      <w:lvlText w:val="o"/>
      <w:lvlJc w:val="left"/>
      <w:pPr>
        <w:ind w:left="3240" w:hanging="360"/>
      </w:pPr>
      <w:rPr>
        <w:rFonts w:ascii="Courier New" w:hAnsi="Courier New" w:cs="Courier New" w:hint="default"/>
      </w:rPr>
    </w:lvl>
    <w:lvl w:ilvl="5" w:tplc="25DA6500" w:tentative="1">
      <w:start w:val="1"/>
      <w:numFmt w:val="bullet"/>
      <w:lvlText w:val=""/>
      <w:lvlJc w:val="left"/>
      <w:pPr>
        <w:ind w:left="3960" w:hanging="360"/>
      </w:pPr>
      <w:rPr>
        <w:rFonts w:ascii="Wingdings" w:hAnsi="Wingdings" w:hint="default"/>
      </w:rPr>
    </w:lvl>
    <w:lvl w:ilvl="6" w:tplc="307ED8BC" w:tentative="1">
      <w:start w:val="1"/>
      <w:numFmt w:val="bullet"/>
      <w:lvlText w:val=""/>
      <w:lvlJc w:val="left"/>
      <w:pPr>
        <w:ind w:left="4680" w:hanging="360"/>
      </w:pPr>
      <w:rPr>
        <w:rFonts w:ascii="Symbol" w:hAnsi="Symbol" w:hint="default"/>
      </w:rPr>
    </w:lvl>
    <w:lvl w:ilvl="7" w:tplc="2A7AF120" w:tentative="1">
      <w:start w:val="1"/>
      <w:numFmt w:val="bullet"/>
      <w:lvlText w:val="o"/>
      <w:lvlJc w:val="left"/>
      <w:pPr>
        <w:ind w:left="5400" w:hanging="360"/>
      </w:pPr>
      <w:rPr>
        <w:rFonts w:ascii="Courier New" w:hAnsi="Courier New" w:cs="Courier New" w:hint="default"/>
      </w:rPr>
    </w:lvl>
    <w:lvl w:ilvl="8" w:tplc="E076B1DA" w:tentative="1">
      <w:start w:val="1"/>
      <w:numFmt w:val="bullet"/>
      <w:lvlText w:val=""/>
      <w:lvlJc w:val="left"/>
      <w:pPr>
        <w:ind w:left="6120" w:hanging="360"/>
      </w:pPr>
      <w:rPr>
        <w:rFonts w:ascii="Wingdings" w:hAnsi="Wingdings" w:hint="default"/>
      </w:rPr>
    </w:lvl>
  </w:abstractNum>
  <w:abstractNum w:abstractNumId="10" w15:restartNumberingAfterBreak="0">
    <w:nsid w:val="746C22B2"/>
    <w:multiLevelType w:val="hybridMultilevel"/>
    <w:tmpl w:val="FC726CA0"/>
    <w:lvl w:ilvl="0" w:tplc="73504C60">
      <w:start w:val="1"/>
      <w:numFmt w:val="bullet"/>
      <w:lvlText w:val="o"/>
      <w:lvlJc w:val="left"/>
      <w:pPr>
        <w:ind w:left="720" w:hanging="360"/>
      </w:pPr>
      <w:rPr>
        <w:rFonts w:ascii="Courier New" w:hAnsi="Courier New" w:cs="Courier New" w:hint="default"/>
      </w:rPr>
    </w:lvl>
    <w:lvl w:ilvl="1" w:tplc="599406CA">
      <w:start w:val="1"/>
      <w:numFmt w:val="bullet"/>
      <w:lvlText w:val="o"/>
      <w:lvlJc w:val="left"/>
      <w:pPr>
        <w:ind w:left="1440" w:hanging="360"/>
      </w:pPr>
      <w:rPr>
        <w:rFonts w:ascii="Courier New" w:hAnsi="Courier New" w:cs="Courier New" w:hint="default"/>
      </w:rPr>
    </w:lvl>
    <w:lvl w:ilvl="2" w:tplc="D55A6DD6" w:tentative="1">
      <w:start w:val="1"/>
      <w:numFmt w:val="bullet"/>
      <w:lvlText w:val=""/>
      <w:lvlJc w:val="left"/>
      <w:pPr>
        <w:ind w:left="2160" w:hanging="360"/>
      </w:pPr>
      <w:rPr>
        <w:rFonts w:ascii="Wingdings" w:hAnsi="Wingdings" w:hint="default"/>
      </w:rPr>
    </w:lvl>
    <w:lvl w:ilvl="3" w:tplc="23DE4F36" w:tentative="1">
      <w:start w:val="1"/>
      <w:numFmt w:val="bullet"/>
      <w:lvlText w:val=""/>
      <w:lvlJc w:val="left"/>
      <w:pPr>
        <w:ind w:left="2880" w:hanging="360"/>
      </w:pPr>
      <w:rPr>
        <w:rFonts w:ascii="Symbol" w:hAnsi="Symbol" w:hint="default"/>
      </w:rPr>
    </w:lvl>
    <w:lvl w:ilvl="4" w:tplc="57E2FFA6" w:tentative="1">
      <w:start w:val="1"/>
      <w:numFmt w:val="bullet"/>
      <w:lvlText w:val="o"/>
      <w:lvlJc w:val="left"/>
      <w:pPr>
        <w:ind w:left="3600" w:hanging="360"/>
      </w:pPr>
      <w:rPr>
        <w:rFonts w:ascii="Courier New" w:hAnsi="Courier New" w:cs="Courier New" w:hint="default"/>
      </w:rPr>
    </w:lvl>
    <w:lvl w:ilvl="5" w:tplc="0F966E6C" w:tentative="1">
      <w:start w:val="1"/>
      <w:numFmt w:val="bullet"/>
      <w:lvlText w:val=""/>
      <w:lvlJc w:val="left"/>
      <w:pPr>
        <w:ind w:left="4320" w:hanging="360"/>
      </w:pPr>
      <w:rPr>
        <w:rFonts w:ascii="Wingdings" w:hAnsi="Wingdings" w:hint="default"/>
      </w:rPr>
    </w:lvl>
    <w:lvl w:ilvl="6" w:tplc="7FD0BB10" w:tentative="1">
      <w:start w:val="1"/>
      <w:numFmt w:val="bullet"/>
      <w:lvlText w:val=""/>
      <w:lvlJc w:val="left"/>
      <w:pPr>
        <w:ind w:left="5040" w:hanging="360"/>
      </w:pPr>
      <w:rPr>
        <w:rFonts w:ascii="Symbol" w:hAnsi="Symbol" w:hint="default"/>
      </w:rPr>
    </w:lvl>
    <w:lvl w:ilvl="7" w:tplc="CB8087AC" w:tentative="1">
      <w:start w:val="1"/>
      <w:numFmt w:val="bullet"/>
      <w:lvlText w:val="o"/>
      <w:lvlJc w:val="left"/>
      <w:pPr>
        <w:ind w:left="5760" w:hanging="360"/>
      </w:pPr>
      <w:rPr>
        <w:rFonts w:ascii="Courier New" w:hAnsi="Courier New" w:cs="Courier New" w:hint="default"/>
      </w:rPr>
    </w:lvl>
    <w:lvl w:ilvl="8" w:tplc="758CF454" w:tentative="1">
      <w:start w:val="1"/>
      <w:numFmt w:val="bullet"/>
      <w:lvlText w:val=""/>
      <w:lvlJc w:val="left"/>
      <w:pPr>
        <w:ind w:left="6480" w:hanging="360"/>
      </w:pPr>
      <w:rPr>
        <w:rFonts w:ascii="Wingdings" w:hAnsi="Wingdings" w:hint="default"/>
      </w:rPr>
    </w:lvl>
  </w:abstractNum>
  <w:abstractNum w:abstractNumId="11" w15:restartNumberingAfterBreak="0">
    <w:nsid w:val="76252AC1"/>
    <w:multiLevelType w:val="hybridMultilevel"/>
    <w:tmpl w:val="DA86E2CA"/>
    <w:lvl w:ilvl="0" w:tplc="1098155C">
      <w:start w:val="1"/>
      <w:numFmt w:val="bullet"/>
      <w:lvlText w:val=""/>
      <w:lvlJc w:val="left"/>
      <w:pPr>
        <w:ind w:left="720" w:hanging="360"/>
      </w:pPr>
      <w:rPr>
        <w:rFonts w:ascii="Symbol" w:hAnsi="Symbol" w:hint="default"/>
      </w:rPr>
    </w:lvl>
    <w:lvl w:ilvl="1" w:tplc="C7221D22" w:tentative="1">
      <w:start w:val="1"/>
      <w:numFmt w:val="bullet"/>
      <w:lvlText w:val="o"/>
      <w:lvlJc w:val="left"/>
      <w:pPr>
        <w:ind w:left="1440" w:hanging="360"/>
      </w:pPr>
      <w:rPr>
        <w:rFonts w:ascii="Courier New" w:hAnsi="Courier New" w:cs="Courier New" w:hint="default"/>
      </w:rPr>
    </w:lvl>
    <w:lvl w:ilvl="2" w:tplc="ED102FB4" w:tentative="1">
      <w:start w:val="1"/>
      <w:numFmt w:val="bullet"/>
      <w:lvlText w:val=""/>
      <w:lvlJc w:val="left"/>
      <w:pPr>
        <w:ind w:left="2160" w:hanging="360"/>
      </w:pPr>
      <w:rPr>
        <w:rFonts w:ascii="Wingdings" w:hAnsi="Wingdings" w:hint="default"/>
      </w:rPr>
    </w:lvl>
    <w:lvl w:ilvl="3" w:tplc="8F042622" w:tentative="1">
      <w:start w:val="1"/>
      <w:numFmt w:val="bullet"/>
      <w:lvlText w:val=""/>
      <w:lvlJc w:val="left"/>
      <w:pPr>
        <w:ind w:left="2880" w:hanging="360"/>
      </w:pPr>
      <w:rPr>
        <w:rFonts w:ascii="Symbol" w:hAnsi="Symbol" w:hint="default"/>
      </w:rPr>
    </w:lvl>
    <w:lvl w:ilvl="4" w:tplc="2F88BF66" w:tentative="1">
      <w:start w:val="1"/>
      <w:numFmt w:val="bullet"/>
      <w:lvlText w:val="o"/>
      <w:lvlJc w:val="left"/>
      <w:pPr>
        <w:ind w:left="3600" w:hanging="360"/>
      </w:pPr>
      <w:rPr>
        <w:rFonts w:ascii="Courier New" w:hAnsi="Courier New" w:cs="Courier New" w:hint="default"/>
      </w:rPr>
    </w:lvl>
    <w:lvl w:ilvl="5" w:tplc="2FD0BBF6" w:tentative="1">
      <w:start w:val="1"/>
      <w:numFmt w:val="bullet"/>
      <w:lvlText w:val=""/>
      <w:lvlJc w:val="left"/>
      <w:pPr>
        <w:ind w:left="4320" w:hanging="360"/>
      </w:pPr>
      <w:rPr>
        <w:rFonts w:ascii="Wingdings" w:hAnsi="Wingdings" w:hint="default"/>
      </w:rPr>
    </w:lvl>
    <w:lvl w:ilvl="6" w:tplc="580C1792" w:tentative="1">
      <w:start w:val="1"/>
      <w:numFmt w:val="bullet"/>
      <w:lvlText w:val=""/>
      <w:lvlJc w:val="left"/>
      <w:pPr>
        <w:ind w:left="5040" w:hanging="360"/>
      </w:pPr>
      <w:rPr>
        <w:rFonts w:ascii="Symbol" w:hAnsi="Symbol" w:hint="default"/>
      </w:rPr>
    </w:lvl>
    <w:lvl w:ilvl="7" w:tplc="A468C37E" w:tentative="1">
      <w:start w:val="1"/>
      <w:numFmt w:val="bullet"/>
      <w:lvlText w:val="o"/>
      <w:lvlJc w:val="left"/>
      <w:pPr>
        <w:ind w:left="5760" w:hanging="360"/>
      </w:pPr>
      <w:rPr>
        <w:rFonts w:ascii="Courier New" w:hAnsi="Courier New" w:cs="Courier New" w:hint="default"/>
      </w:rPr>
    </w:lvl>
    <w:lvl w:ilvl="8" w:tplc="5400E232" w:tentative="1">
      <w:start w:val="1"/>
      <w:numFmt w:val="bullet"/>
      <w:lvlText w:val=""/>
      <w:lvlJc w:val="left"/>
      <w:pPr>
        <w:ind w:left="6480" w:hanging="360"/>
      </w:pPr>
      <w:rPr>
        <w:rFonts w:ascii="Wingdings" w:hAnsi="Wingdings" w:hint="default"/>
      </w:rPr>
    </w:lvl>
  </w:abstractNum>
  <w:abstractNum w:abstractNumId="12" w15:restartNumberingAfterBreak="0">
    <w:nsid w:val="7D643FC5"/>
    <w:multiLevelType w:val="hybridMultilevel"/>
    <w:tmpl w:val="577E07B2"/>
    <w:lvl w:ilvl="0" w:tplc="3808F5E4">
      <w:start w:val="1"/>
      <w:numFmt w:val="bullet"/>
      <w:lvlText w:val=""/>
      <w:lvlJc w:val="left"/>
      <w:pPr>
        <w:ind w:left="720" w:hanging="360"/>
      </w:pPr>
      <w:rPr>
        <w:rFonts w:ascii="Symbol" w:hAnsi="Symbol" w:hint="default"/>
      </w:rPr>
    </w:lvl>
    <w:lvl w:ilvl="1" w:tplc="C1904368" w:tentative="1">
      <w:start w:val="1"/>
      <w:numFmt w:val="bullet"/>
      <w:lvlText w:val="o"/>
      <w:lvlJc w:val="left"/>
      <w:pPr>
        <w:ind w:left="1440" w:hanging="360"/>
      </w:pPr>
      <w:rPr>
        <w:rFonts w:ascii="Courier New" w:hAnsi="Courier New" w:cs="Courier New" w:hint="default"/>
      </w:rPr>
    </w:lvl>
    <w:lvl w:ilvl="2" w:tplc="8390C872" w:tentative="1">
      <w:start w:val="1"/>
      <w:numFmt w:val="bullet"/>
      <w:lvlText w:val=""/>
      <w:lvlJc w:val="left"/>
      <w:pPr>
        <w:ind w:left="2160" w:hanging="360"/>
      </w:pPr>
      <w:rPr>
        <w:rFonts w:ascii="Wingdings" w:hAnsi="Wingdings" w:hint="default"/>
      </w:rPr>
    </w:lvl>
    <w:lvl w:ilvl="3" w:tplc="51B89B02" w:tentative="1">
      <w:start w:val="1"/>
      <w:numFmt w:val="bullet"/>
      <w:lvlText w:val=""/>
      <w:lvlJc w:val="left"/>
      <w:pPr>
        <w:ind w:left="2880" w:hanging="360"/>
      </w:pPr>
      <w:rPr>
        <w:rFonts w:ascii="Symbol" w:hAnsi="Symbol" w:hint="default"/>
      </w:rPr>
    </w:lvl>
    <w:lvl w:ilvl="4" w:tplc="2B085EC0" w:tentative="1">
      <w:start w:val="1"/>
      <w:numFmt w:val="bullet"/>
      <w:lvlText w:val="o"/>
      <w:lvlJc w:val="left"/>
      <w:pPr>
        <w:ind w:left="3600" w:hanging="360"/>
      </w:pPr>
      <w:rPr>
        <w:rFonts w:ascii="Courier New" w:hAnsi="Courier New" w:cs="Courier New" w:hint="default"/>
      </w:rPr>
    </w:lvl>
    <w:lvl w:ilvl="5" w:tplc="64BE59F8" w:tentative="1">
      <w:start w:val="1"/>
      <w:numFmt w:val="bullet"/>
      <w:lvlText w:val=""/>
      <w:lvlJc w:val="left"/>
      <w:pPr>
        <w:ind w:left="4320" w:hanging="360"/>
      </w:pPr>
      <w:rPr>
        <w:rFonts w:ascii="Wingdings" w:hAnsi="Wingdings" w:hint="default"/>
      </w:rPr>
    </w:lvl>
    <w:lvl w:ilvl="6" w:tplc="06B219A0" w:tentative="1">
      <w:start w:val="1"/>
      <w:numFmt w:val="bullet"/>
      <w:lvlText w:val=""/>
      <w:lvlJc w:val="left"/>
      <w:pPr>
        <w:ind w:left="5040" w:hanging="360"/>
      </w:pPr>
      <w:rPr>
        <w:rFonts w:ascii="Symbol" w:hAnsi="Symbol" w:hint="default"/>
      </w:rPr>
    </w:lvl>
    <w:lvl w:ilvl="7" w:tplc="8E84DBD0" w:tentative="1">
      <w:start w:val="1"/>
      <w:numFmt w:val="bullet"/>
      <w:lvlText w:val="o"/>
      <w:lvlJc w:val="left"/>
      <w:pPr>
        <w:ind w:left="5760" w:hanging="360"/>
      </w:pPr>
      <w:rPr>
        <w:rFonts w:ascii="Courier New" w:hAnsi="Courier New" w:cs="Courier New" w:hint="default"/>
      </w:rPr>
    </w:lvl>
    <w:lvl w:ilvl="8" w:tplc="5546E794" w:tentative="1">
      <w:start w:val="1"/>
      <w:numFmt w:val="bullet"/>
      <w:lvlText w:val=""/>
      <w:lvlJc w:val="left"/>
      <w:pPr>
        <w:ind w:left="6480" w:hanging="360"/>
      </w:pPr>
      <w:rPr>
        <w:rFonts w:ascii="Wingdings" w:hAnsi="Wingdings" w:hint="default"/>
      </w:rPr>
    </w:lvl>
  </w:abstractNum>
  <w:num w:numId="1" w16cid:durableId="242835454">
    <w:abstractNumId w:val="6"/>
  </w:num>
  <w:num w:numId="2" w16cid:durableId="714502313">
    <w:abstractNumId w:val="3"/>
  </w:num>
  <w:num w:numId="3" w16cid:durableId="931087070">
    <w:abstractNumId w:val="12"/>
  </w:num>
  <w:num w:numId="4" w16cid:durableId="1544369194">
    <w:abstractNumId w:val="9"/>
  </w:num>
  <w:num w:numId="5" w16cid:durableId="591623639">
    <w:abstractNumId w:val="4"/>
  </w:num>
  <w:num w:numId="6" w16cid:durableId="1933928484">
    <w:abstractNumId w:val="2"/>
  </w:num>
  <w:num w:numId="7" w16cid:durableId="565144515">
    <w:abstractNumId w:val="8"/>
  </w:num>
  <w:num w:numId="8" w16cid:durableId="1270506922">
    <w:abstractNumId w:val="5"/>
  </w:num>
  <w:num w:numId="9" w16cid:durableId="17124650">
    <w:abstractNumId w:val="1"/>
  </w:num>
  <w:num w:numId="10" w16cid:durableId="622925160">
    <w:abstractNumId w:val="11"/>
  </w:num>
  <w:num w:numId="11" w16cid:durableId="987127273">
    <w:abstractNumId w:val="0"/>
  </w:num>
  <w:num w:numId="12" w16cid:durableId="1775205376">
    <w:abstractNumId w:val="10"/>
  </w:num>
  <w:num w:numId="13" w16cid:durableId="15501459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274D"/>
    <w:rsid w:val="00005F55"/>
    <w:rsid w:val="00012089"/>
    <w:rsid w:val="00032085"/>
    <w:rsid w:val="00032B2D"/>
    <w:rsid w:val="000402E9"/>
    <w:rsid w:val="000408C4"/>
    <w:rsid w:val="00040F66"/>
    <w:rsid w:val="00046930"/>
    <w:rsid w:val="00063F57"/>
    <w:rsid w:val="00066310"/>
    <w:rsid w:val="00070E2E"/>
    <w:rsid w:val="00077D43"/>
    <w:rsid w:val="000807A1"/>
    <w:rsid w:val="0009056D"/>
    <w:rsid w:val="000963B0"/>
    <w:rsid w:val="00096601"/>
    <w:rsid w:val="000A5B23"/>
    <w:rsid w:val="000B6D46"/>
    <w:rsid w:val="000C0D28"/>
    <w:rsid w:val="000C59D1"/>
    <w:rsid w:val="000C5D91"/>
    <w:rsid w:val="000D00A5"/>
    <w:rsid w:val="000D37FB"/>
    <w:rsid w:val="000E1810"/>
    <w:rsid w:val="000E4811"/>
    <w:rsid w:val="000E55D6"/>
    <w:rsid w:val="000E55EE"/>
    <w:rsid w:val="000F074E"/>
    <w:rsid w:val="000F0C69"/>
    <w:rsid w:val="000F5CDB"/>
    <w:rsid w:val="000F726A"/>
    <w:rsid w:val="00107D88"/>
    <w:rsid w:val="001220E6"/>
    <w:rsid w:val="00125863"/>
    <w:rsid w:val="0013018B"/>
    <w:rsid w:val="00130D8F"/>
    <w:rsid w:val="00135A91"/>
    <w:rsid w:val="00136A0E"/>
    <w:rsid w:val="00140259"/>
    <w:rsid w:val="001463B0"/>
    <w:rsid w:val="00160C16"/>
    <w:rsid w:val="001668AE"/>
    <w:rsid w:val="00173206"/>
    <w:rsid w:val="0018244F"/>
    <w:rsid w:val="0018719D"/>
    <w:rsid w:val="00193FC5"/>
    <w:rsid w:val="00194764"/>
    <w:rsid w:val="00196991"/>
    <w:rsid w:val="001A5328"/>
    <w:rsid w:val="001B3935"/>
    <w:rsid w:val="001B4058"/>
    <w:rsid w:val="001B53D1"/>
    <w:rsid w:val="001C072E"/>
    <w:rsid w:val="001C3668"/>
    <w:rsid w:val="001E1CAD"/>
    <w:rsid w:val="001E3DE0"/>
    <w:rsid w:val="001F5527"/>
    <w:rsid w:val="001F6E02"/>
    <w:rsid w:val="001F78EA"/>
    <w:rsid w:val="0021170C"/>
    <w:rsid w:val="00214F8D"/>
    <w:rsid w:val="00220B1A"/>
    <w:rsid w:val="00222B19"/>
    <w:rsid w:val="00224F91"/>
    <w:rsid w:val="00230363"/>
    <w:rsid w:val="002370DC"/>
    <w:rsid w:val="00251022"/>
    <w:rsid w:val="00260E3A"/>
    <w:rsid w:val="00267C1A"/>
    <w:rsid w:val="00271186"/>
    <w:rsid w:val="00271E7A"/>
    <w:rsid w:val="00273E34"/>
    <w:rsid w:val="0028049F"/>
    <w:rsid w:val="002832D5"/>
    <w:rsid w:val="0028349B"/>
    <w:rsid w:val="00290FE5"/>
    <w:rsid w:val="00293DFD"/>
    <w:rsid w:val="0029633C"/>
    <w:rsid w:val="002B1BB6"/>
    <w:rsid w:val="002B4D44"/>
    <w:rsid w:val="002C17B7"/>
    <w:rsid w:val="002C3E03"/>
    <w:rsid w:val="002D6ED6"/>
    <w:rsid w:val="00307B0C"/>
    <w:rsid w:val="00315E30"/>
    <w:rsid w:val="0032097C"/>
    <w:rsid w:val="00320E94"/>
    <w:rsid w:val="00323467"/>
    <w:rsid w:val="00352076"/>
    <w:rsid w:val="003628B2"/>
    <w:rsid w:val="00364D86"/>
    <w:rsid w:val="00372266"/>
    <w:rsid w:val="0038274F"/>
    <w:rsid w:val="003A7577"/>
    <w:rsid w:val="003B0B85"/>
    <w:rsid w:val="003B6404"/>
    <w:rsid w:val="003D0A7C"/>
    <w:rsid w:val="003D7545"/>
    <w:rsid w:val="003E1570"/>
    <w:rsid w:val="003E7FE7"/>
    <w:rsid w:val="0040300C"/>
    <w:rsid w:val="0041224B"/>
    <w:rsid w:val="00415C6F"/>
    <w:rsid w:val="00421815"/>
    <w:rsid w:val="00422A8A"/>
    <w:rsid w:val="00425C4F"/>
    <w:rsid w:val="00434912"/>
    <w:rsid w:val="0045373B"/>
    <w:rsid w:val="004546A3"/>
    <w:rsid w:val="00455F8B"/>
    <w:rsid w:val="00457208"/>
    <w:rsid w:val="00464493"/>
    <w:rsid w:val="0048720E"/>
    <w:rsid w:val="004908D4"/>
    <w:rsid w:val="00493389"/>
    <w:rsid w:val="00496F50"/>
    <w:rsid w:val="004A07A7"/>
    <w:rsid w:val="004A3921"/>
    <w:rsid w:val="004A5C0F"/>
    <w:rsid w:val="004B1AFE"/>
    <w:rsid w:val="004B5BE7"/>
    <w:rsid w:val="004C4C0D"/>
    <w:rsid w:val="004D09EB"/>
    <w:rsid w:val="004E1BA1"/>
    <w:rsid w:val="004F3177"/>
    <w:rsid w:val="00510CBC"/>
    <w:rsid w:val="005113A7"/>
    <w:rsid w:val="00513210"/>
    <w:rsid w:val="00521DA9"/>
    <w:rsid w:val="0053564F"/>
    <w:rsid w:val="00540B6A"/>
    <w:rsid w:val="00550B89"/>
    <w:rsid w:val="0055366A"/>
    <w:rsid w:val="00554028"/>
    <w:rsid w:val="00564999"/>
    <w:rsid w:val="005D39EC"/>
    <w:rsid w:val="005E304A"/>
    <w:rsid w:val="005F63B8"/>
    <w:rsid w:val="00604F73"/>
    <w:rsid w:val="00614AF7"/>
    <w:rsid w:val="00623266"/>
    <w:rsid w:val="00650103"/>
    <w:rsid w:val="00651CC1"/>
    <w:rsid w:val="00654DD1"/>
    <w:rsid w:val="00666BC2"/>
    <w:rsid w:val="0067157B"/>
    <w:rsid w:val="00673E94"/>
    <w:rsid w:val="00687CB0"/>
    <w:rsid w:val="00693463"/>
    <w:rsid w:val="00693DBB"/>
    <w:rsid w:val="00694461"/>
    <w:rsid w:val="00694ECE"/>
    <w:rsid w:val="006A0B48"/>
    <w:rsid w:val="006B02FB"/>
    <w:rsid w:val="006B1670"/>
    <w:rsid w:val="006B3901"/>
    <w:rsid w:val="006B60DC"/>
    <w:rsid w:val="006C4C31"/>
    <w:rsid w:val="006C4FBC"/>
    <w:rsid w:val="006C6475"/>
    <w:rsid w:val="006C744E"/>
    <w:rsid w:val="006E1BC7"/>
    <w:rsid w:val="006F274D"/>
    <w:rsid w:val="006F3943"/>
    <w:rsid w:val="007074BF"/>
    <w:rsid w:val="00710C7C"/>
    <w:rsid w:val="00711106"/>
    <w:rsid w:val="00713C8D"/>
    <w:rsid w:val="007534BB"/>
    <w:rsid w:val="00754232"/>
    <w:rsid w:val="007643A9"/>
    <w:rsid w:val="00766453"/>
    <w:rsid w:val="00770B2F"/>
    <w:rsid w:val="00791969"/>
    <w:rsid w:val="00792DF7"/>
    <w:rsid w:val="00797A7B"/>
    <w:rsid w:val="007A177E"/>
    <w:rsid w:val="007A5E3D"/>
    <w:rsid w:val="007B7C07"/>
    <w:rsid w:val="007C04E9"/>
    <w:rsid w:val="007C1370"/>
    <w:rsid w:val="007C1500"/>
    <w:rsid w:val="007C397A"/>
    <w:rsid w:val="007E31E8"/>
    <w:rsid w:val="007F3F9B"/>
    <w:rsid w:val="007F4E97"/>
    <w:rsid w:val="008005BF"/>
    <w:rsid w:val="008013FC"/>
    <w:rsid w:val="0081259F"/>
    <w:rsid w:val="00817CB3"/>
    <w:rsid w:val="008268F2"/>
    <w:rsid w:val="00830BCD"/>
    <w:rsid w:val="00846C52"/>
    <w:rsid w:val="0085681E"/>
    <w:rsid w:val="00857201"/>
    <w:rsid w:val="00857B34"/>
    <w:rsid w:val="008A5A0E"/>
    <w:rsid w:val="008B1180"/>
    <w:rsid w:val="008B17FE"/>
    <w:rsid w:val="008B5AA6"/>
    <w:rsid w:val="008C5CD9"/>
    <w:rsid w:val="008F31DB"/>
    <w:rsid w:val="008F741C"/>
    <w:rsid w:val="00910C17"/>
    <w:rsid w:val="009121CF"/>
    <w:rsid w:val="00921F51"/>
    <w:rsid w:val="00922081"/>
    <w:rsid w:val="00924DB3"/>
    <w:rsid w:val="00934DD4"/>
    <w:rsid w:val="009355A6"/>
    <w:rsid w:val="00944824"/>
    <w:rsid w:val="00947850"/>
    <w:rsid w:val="009569CC"/>
    <w:rsid w:val="0096220A"/>
    <w:rsid w:val="009622AB"/>
    <w:rsid w:val="00972BE4"/>
    <w:rsid w:val="009A0F1B"/>
    <w:rsid w:val="009A66F3"/>
    <w:rsid w:val="009A798B"/>
    <w:rsid w:val="009B7E52"/>
    <w:rsid w:val="009C740E"/>
    <w:rsid w:val="009C756A"/>
    <w:rsid w:val="009C7C63"/>
    <w:rsid w:val="009D1938"/>
    <w:rsid w:val="009D75B2"/>
    <w:rsid w:val="009E2650"/>
    <w:rsid w:val="00A04E7E"/>
    <w:rsid w:val="00A46FC1"/>
    <w:rsid w:val="00A52CB5"/>
    <w:rsid w:val="00A5302D"/>
    <w:rsid w:val="00A66C09"/>
    <w:rsid w:val="00A73DF7"/>
    <w:rsid w:val="00A807C2"/>
    <w:rsid w:val="00A84CF7"/>
    <w:rsid w:val="00A858E7"/>
    <w:rsid w:val="00AA6D29"/>
    <w:rsid w:val="00AA7C12"/>
    <w:rsid w:val="00AB254D"/>
    <w:rsid w:val="00AB47EB"/>
    <w:rsid w:val="00AC526F"/>
    <w:rsid w:val="00AD2B9B"/>
    <w:rsid w:val="00AF5480"/>
    <w:rsid w:val="00B03E2B"/>
    <w:rsid w:val="00B101BF"/>
    <w:rsid w:val="00B24533"/>
    <w:rsid w:val="00B25E41"/>
    <w:rsid w:val="00B267E6"/>
    <w:rsid w:val="00B26D99"/>
    <w:rsid w:val="00B36DDC"/>
    <w:rsid w:val="00B37378"/>
    <w:rsid w:val="00B45FEF"/>
    <w:rsid w:val="00B50AEA"/>
    <w:rsid w:val="00B57034"/>
    <w:rsid w:val="00B605A4"/>
    <w:rsid w:val="00B62F53"/>
    <w:rsid w:val="00B64F81"/>
    <w:rsid w:val="00B66B65"/>
    <w:rsid w:val="00B66DAF"/>
    <w:rsid w:val="00B7125C"/>
    <w:rsid w:val="00B820AD"/>
    <w:rsid w:val="00B840A0"/>
    <w:rsid w:val="00B86C67"/>
    <w:rsid w:val="00BA2C0C"/>
    <w:rsid w:val="00BB08BF"/>
    <w:rsid w:val="00BD296A"/>
    <w:rsid w:val="00BD4ABD"/>
    <w:rsid w:val="00BD5CA2"/>
    <w:rsid w:val="00BD7664"/>
    <w:rsid w:val="00BE4CC2"/>
    <w:rsid w:val="00BE603C"/>
    <w:rsid w:val="00BF1047"/>
    <w:rsid w:val="00C04677"/>
    <w:rsid w:val="00C04A6E"/>
    <w:rsid w:val="00C25FAF"/>
    <w:rsid w:val="00C361FA"/>
    <w:rsid w:val="00C412A8"/>
    <w:rsid w:val="00C41AF7"/>
    <w:rsid w:val="00C62711"/>
    <w:rsid w:val="00C629B0"/>
    <w:rsid w:val="00C829C5"/>
    <w:rsid w:val="00C8551B"/>
    <w:rsid w:val="00C85A76"/>
    <w:rsid w:val="00C93B54"/>
    <w:rsid w:val="00C94C1A"/>
    <w:rsid w:val="00CA56F8"/>
    <w:rsid w:val="00CA5BFF"/>
    <w:rsid w:val="00CA5DC9"/>
    <w:rsid w:val="00CB0AA3"/>
    <w:rsid w:val="00CD7C15"/>
    <w:rsid w:val="00CE5F40"/>
    <w:rsid w:val="00CF7F84"/>
    <w:rsid w:val="00D137FA"/>
    <w:rsid w:val="00D20AAC"/>
    <w:rsid w:val="00D312B5"/>
    <w:rsid w:val="00D40E33"/>
    <w:rsid w:val="00D444F2"/>
    <w:rsid w:val="00D45641"/>
    <w:rsid w:val="00D51323"/>
    <w:rsid w:val="00D532C6"/>
    <w:rsid w:val="00D70BE6"/>
    <w:rsid w:val="00D737F7"/>
    <w:rsid w:val="00D7582D"/>
    <w:rsid w:val="00D76144"/>
    <w:rsid w:val="00D77826"/>
    <w:rsid w:val="00D82637"/>
    <w:rsid w:val="00D855FC"/>
    <w:rsid w:val="00D90FAF"/>
    <w:rsid w:val="00D91BAE"/>
    <w:rsid w:val="00DA3669"/>
    <w:rsid w:val="00DB0087"/>
    <w:rsid w:val="00DB4D75"/>
    <w:rsid w:val="00DB7956"/>
    <w:rsid w:val="00DC3BCB"/>
    <w:rsid w:val="00DC4DB1"/>
    <w:rsid w:val="00DD502A"/>
    <w:rsid w:val="00DF4980"/>
    <w:rsid w:val="00E00F16"/>
    <w:rsid w:val="00E1464A"/>
    <w:rsid w:val="00E170E2"/>
    <w:rsid w:val="00E25FB3"/>
    <w:rsid w:val="00E30244"/>
    <w:rsid w:val="00E4064D"/>
    <w:rsid w:val="00E555E6"/>
    <w:rsid w:val="00E7562C"/>
    <w:rsid w:val="00E854AB"/>
    <w:rsid w:val="00E86CD7"/>
    <w:rsid w:val="00E91F9A"/>
    <w:rsid w:val="00E9406C"/>
    <w:rsid w:val="00EA2353"/>
    <w:rsid w:val="00EA2E3A"/>
    <w:rsid w:val="00EA770B"/>
    <w:rsid w:val="00EE2C3B"/>
    <w:rsid w:val="00EE6FE3"/>
    <w:rsid w:val="00EF2456"/>
    <w:rsid w:val="00EF57D9"/>
    <w:rsid w:val="00F15482"/>
    <w:rsid w:val="00F167E2"/>
    <w:rsid w:val="00F21E7E"/>
    <w:rsid w:val="00F3391D"/>
    <w:rsid w:val="00F35618"/>
    <w:rsid w:val="00F36E7A"/>
    <w:rsid w:val="00F42A45"/>
    <w:rsid w:val="00F50EC0"/>
    <w:rsid w:val="00F51347"/>
    <w:rsid w:val="00F5480F"/>
    <w:rsid w:val="00F576D3"/>
    <w:rsid w:val="00F65129"/>
    <w:rsid w:val="00F71A9A"/>
    <w:rsid w:val="00F76AA6"/>
    <w:rsid w:val="00F90EA3"/>
    <w:rsid w:val="00FA6CA3"/>
    <w:rsid w:val="00FA753D"/>
    <w:rsid w:val="00FC66F4"/>
    <w:rsid w:val="00FD32A9"/>
    <w:rsid w:val="00FD4272"/>
    <w:rsid w:val="00FE1784"/>
    <w:rsid w:val="00FF0307"/>
    <w:rsid w:val="00FF3B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1AEE98"/>
  <w15:chartTrackingRefBased/>
  <w15:docId w15:val="{DA404CEA-97E2-4B5C-99A5-A31C7AC4B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0103"/>
    <w:rPr>
      <w:color w:val="0563C1" w:themeColor="hyperlink"/>
      <w:u w:val="single"/>
    </w:rPr>
  </w:style>
  <w:style w:type="character" w:customStyle="1" w:styleId="UnresolvedMention1">
    <w:name w:val="Unresolved Mention1"/>
    <w:basedOn w:val="DefaultParagraphFont"/>
    <w:uiPriority w:val="99"/>
    <w:semiHidden/>
    <w:unhideWhenUsed/>
    <w:rsid w:val="00650103"/>
    <w:rPr>
      <w:color w:val="605E5C"/>
      <w:shd w:val="clear" w:color="auto" w:fill="E1DFDD"/>
    </w:rPr>
  </w:style>
  <w:style w:type="paragraph" w:styleId="ListParagraph">
    <w:name w:val="List Paragraph"/>
    <w:basedOn w:val="Normal"/>
    <w:uiPriority w:val="34"/>
    <w:qFormat/>
    <w:rsid w:val="00130D8F"/>
    <w:pPr>
      <w:ind w:left="720"/>
      <w:contextualSpacing/>
    </w:pPr>
  </w:style>
  <w:style w:type="character" w:styleId="FollowedHyperlink">
    <w:name w:val="FollowedHyperlink"/>
    <w:basedOn w:val="DefaultParagraphFont"/>
    <w:uiPriority w:val="99"/>
    <w:semiHidden/>
    <w:unhideWhenUsed/>
    <w:rsid w:val="00B50AEA"/>
    <w:rPr>
      <w:color w:val="954F72" w:themeColor="followedHyperlink"/>
      <w:u w:val="single"/>
    </w:rPr>
  </w:style>
  <w:style w:type="character" w:styleId="CommentReference">
    <w:name w:val="annotation reference"/>
    <w:basedOn w:val="DefaultParagraphFont"/>
    <w:uiPriority w:val="99"/>
    <w:semiHidden/>
    <w:unhideWhenUsed/>
    <w:rsid w:val="00BB08BF"/>
    <w:rPr>
      <w:sz w:val="16"/>
      <w:szCs w:val="16"/>
    </w:rPr>
  </w:style>
  <w:style w:type="paragraph" w:styleId="CommentText">
    <w:name w:val="annotation text"/>
    <w:basedOn w:val="Normal"/>
    <w:link w:val="CommentTextChar"/>
    <w:uiPriority w:val="99"/>
    <w:semiHidden/>
    <w:unhideWhenUsed/>
    <w:rsid w:val="00BB08BF"/>
    <w:pPr>
      <w:spacing w:line="240" w:lineRule="auto"/>
    </w:pPr>
    <w:rPr>
      <w:sz w:val="20"/>
      <w:szCs w:val="20"/>
    </w:rPr>
  </w:style>
  <w:style w:type="character" w:customStyle="1" w:styleId="CommentTextChar">
    <w:name w:val="Comment Text Char"/>
    <w:basedOn w:val="DefaultParagraphFont"/>
    <w:link w:val="CommentText"/>
    <w:uiPriority w:val="99"/>
    <w:semiHidden/>
    <w:rsid w:val="00BB08BF"/>
    <w:rPr>
      <w:sz w:val="20"/>
      <w:szCs w:val="20"/>
    </w:rPr>
  </w:style>
  <w:style w:type="paragraph" w:styleId="CommentSubject">
    <w:name w:val="annotation subject"/>
    <w:basedOn w:val="CommentText"/>
    <w:next w:val="CommentText"/>
    <w:link w:val="CommentSubjectChar"/>
    <w:uiPriority w:val="99"/>
    <w:semiHidden/>
    <w:unhideWhenUsed/>
    <w:rsid w:val="00BB08BF"/>
    <w:rPr>
      <w:b/>
      <w:bCs/>
    </w:rPr>
  </w:style>
  <w:style w:type="character" w:customStyle="1" w:styleId="CommentSubjectChar">
    <w:name w:val="Comment Subject Char"/>
    <w:basedOn w:val="CommentTextChar"/>
    <w:link w:val="CommentSubject"/>
    <w:uiPriority w:val="99"/>
    <w:semiHidden/>
    <w:rsid w:val="00BB08BF"/>
    <w:rPr>
      <w:b/>
      <w:bCs/>
      <w:sz w:val="20"/>
      <w:szCs w:val="20"/>
    </w:rPr>
  </w:style>
  <w:style w:type="paragraph" w:styleId="BalloonText">
    <w:name w:val="Balloon Text"/>
    <w:basedOn w:val="Normal"/>
    <w:link w:val="BalloonTextChar"/>
    <w:uiPriority w:val="99"/>
    <w:semiHidden/>
    <w:unhideWhenUsed/>
    <w:rsid w:val="00BB08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08BF"/>
    <w:rPr>
      <w:rFonts w:ascii="Segoe UI" w:hAnsi="Segoe UI" w:cs="Segoe UI"/>
      <w:sz w:val="18"/>
      <w:szCs w:val="18"/>
    </w:rPr>
  </w:style>
  <w:style w:type="paragraph" w:styleId="Revision">
    <w:name w:val="Revision"/>
    <w:hidden/>
    <w:uiPriority w:val="99"/>
    <w:semiHidden/>
    <w:rsid w:val="004A3921"/>
    <w:pPr>
      <w:spacing w:after="0" w:line="240" w:lineRule="auto"/>
    </w:pPr>
  </w:style>
  <w:style w:type="character" w:customStyle="1" w:styleId="UnresolvedMention2">
    <w:name w:val="Unresolved Mention2"/>
    <w:basedOn w:val="DefaultParagraphFont"/>
    <w:uiPriority w:val="99"/>
    <w:semiHidden/>
    <w:unhideWhenUsed/>
    <w:rsid w:val="00AA7C12"/>
    <w:rPr>
      <w:color w:val="605E5C"/>
      <w:shd w:val="clear" w:color="auto" w:fill="E1DFDD"/>
    </w:rPr>
  </w:style>
  <w:style w:type="character" w:customStyle="1" w:styleId="selectable">
    <w:name w:val="selectable"/>
    <w:basedOn w:val="DefaultParagraphFont"/>
    <w:rsid w:val="008C5CD9"/>
  </w:style>
  <w:style w:type="paragraph" w:styleId="Header">
    <w:name w:val="header"/>
    <w:basedOn w:val="Normal"/>
    <w:link w:val="HeaderChar"/>
    <w:uiPriority w:val="99"/>
    <w:unhideWhenUsed/>
    <w:rsid w:val="00910C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0C17"/>
  </w:style>
  <w:style w:type="paragraph" w:styleId="Footer">
    <w:name w:val="footer"/>
    <w:basedOn w:val="Normal"/>
    <w:link w:val="FooterChar"/>
    <w:uiPriority w:val="99"/>
    <w:unhideWhenUsed/>
    <w:rsid w:val="00910C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0C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c.gig.cymru/pynciau/imiwneiddio-a-brechlynnau/brechlynffliw/adnoddau-i-weithwyr-proffesiynol-iechyd-a-gofal-cymdeithasol/" TargetMode="External"/><Relationship Id="rId18" Type="http://schemas.openxmlformats.org/officeDocument/2006/relationships/hyperlink" Target="https://nhswales365.sharepoint.com/sites/PHW_VPDPComms/SitePages/Guidance-reports-and-planning.aspx"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nice.org.uk/guidance/ng103/chapter/the-committees-discussion" TargetMode="External"/><Relationship Id="rId17" Type="http://schemas.openxmlformats.org/officeDocument/2006/relationships/hyperlink" Target="https://www.nice.org.uk/guidance/qs190/chapter/Quality-statement-1-Invitation-for-vaccination" TargetMode="External"/><Relationship Id="rId2" Type="http://schemas.openxmlformats.org/officeDocument/2006/relationships/customXml" Target="../customXml/item2.xml"/><Relationship Id="rId16" Type="http://schemas.openxmlformats.org/officeDocument/2006/relationships/hyperlink" Target="https://www.nice.org.uk/guidance/ng103/chapter/Recommenda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apps.who.int/iris/bitstream/handle/10665/325906/9789241515597-eng.pdf?ua=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nww.immunisation.wales.nhs.uk/opendoc/524496"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948DD46B5D127448256640F34A58124" ma:contentTypeVersion="13" ma:contentTypeDescription="Create a new document." ma:contentTypeScope="" ma:versionID="0116d4a1dec9412960684666ab316356">
  <xsd:schema xmlns:xsd="http://www.w3.org/2001/XMLSchema" xmlns:xs="http://www.w3.org/2001/XMLSchema" xmlns:p="http://schemas.microsoft.com/office/2006/metadata/properties" xmlns:ns3="7fa251d2-5278-448c-b322-61ae60765a39" xmlns:ns4="72b3aca3-4978-4a54-97f5-4cffebf99bdb" targetNamespace="http://schemas.microsoft.com/office/2006/metadata/properties" ma:root="true" ma:fieldsID="49b4f8fa6076d5b5c3c816230c2dd88d" ns3:_="" ns4:_="">
    <xsd:import namespace="7fa251d2-5278-448c-b322-61ae60765a39"/>
    <xsd:import namespace="72b3aca3-4978-4a54-97f5-4cffebf99bd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a251d2-5278-448c-b322-61ae60765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2b3aca3-4978-4a54-97f5-4cffebf99bd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BBA91F-6F21-4ECF-9395-4CAB18D9D7B6}">
  <ds:schemaRefs>
    <ds:schemaRef ds:uri="http://schemas.microsoft.com/sharepoint/v3/contenttype/forms"/>
  </ds:schemaRefs>
</ds:datastoreItem>
</file>

<file path=customXml/itemProps2.xml><?xml version="1.0" encoding="utf-8"?>
<ds:datastoreItem xmlns:ds="http://schemas.openxmlformats.org/officeDocument/2006/customXml" ds:itemID="{89014ADB-6D3E-459F-8902-A99A99083AA1}">
  <ds:schemaRefs>
    <ds:schemaRef ds:uri="http://schemas.openxmlformats.org/officeDocument/2006/bibliography"/>
  </ds:schemaRefs>
</ds:datastoreItem>
</file>

<file path=customXml/itemProps3.xml><?xml version="1.0" encoding="utf-8"?>
<ds:datastoreItem xmlns:ds="http://schemas.openxmlformats.org/officeDocument/2006/customXml" ds:itemID="{30719D4E-093C-4D71-80E1-7B3605B142F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401EB72-03BF-4956-BA55-C465A1855B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a251d2-5278-448c-b322-61ae60765a39"/>
    <ds:schemaRef ds:uri="72b3aca3-4978-4a54-97f5-4cffebf99b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1844</Words>
  <Characters>10513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Danielle Boothroyd</dc:creator>
  <cp:lastModifiedBy>Rhys George</cp:lastModifiedBy>
  <cp:revision>4</cp:revision>
  <dcterms:created xsi:type="dcterms:W3CDTF">2022-09-08T13:57:00Z</dcterms:created>
  <dcterms:modified xsi:type="dcterms:W3CDTF">2022-09-29T12:13:00Z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0x010100E948DD46B5D127448256640F34A58124</vt:lpwstr>
  </property>
</Properties>
</file>