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ook w:val="04A0" w:firstRow="1" w:lastRow="0" w:firstColumn="1" w:lastColumn="0" w:noHBand="0" w:noVBand="1"/>
      </w:tblPr>
      <w:tblGrid>
        <w:gridCol w:w="9026"/>
      </w:tblGrid>
      <w:tr w:rsidR="00EE08D7" w:rsidRPr="00573E58" w14:paraId="2447EBCC" w14:textId="77777777" w:rsidTr="00CD7E35">
        <w:trPr>
          <w:tblHeader/>
        </w:trPr>
        <w:tc>
          <w:tcPr>
            <w:tcW w:w="9026" w:type="dxa"/>
            <w:shd w:val="clear" w:color="auto" w:fill="2F5496" w:themeFill="accent5" w:themeFillShade="BF"/>
          </w:tcPr>
          <w:p w14:paraId="46AADF5E" w14:textId="2DBC0E48" w:rsidR="00EE08D7" w:rsidRPr="006A15E9" w:rsidRDefault="00511DD6" w:rsidP="00511DD6">
            <w:pPr>
              <w:pStyle w:val="Heading2"/>
              <w:jc w:val="center"/>
              <w:rPr>
                <w:sz w:val="24"/>
                <w:szCs w:val="24"/>
              </w:rPr>
            </w:pPr>
            <w:r>
              <w:rPr>
                <w:color w:val="FFFFFF" w:themeColor="background1"/>
                <w:sz w:val="28"/>
                <w:szCs w:val="24"/>
              </w:rPr>
              <w:t>Crynodeb cyflym</w:t>
            </w:r>
          </w:p>
        </w:tc>
      </w:tr>
      <w:tr w:rsidR="00EE08D7" w:rsidRPr="00573E58" w14:paraId="774D0819" w14:textId="77777777" w:rsidTr="00CD7E35">
        <w:tc>
          <w:tcPr>
            <w:tcW w:w="9026" w:type="dxa"/>
            <w:shd w:val="clear" w:color="auto" w:fill="C9E4FF"/>
          </w:tcPr>
          <w:p w14:paraId="6BCC8401" w14:textId="54DD5496" w:rsidR="00703D5E" w:rsidRPr="00703D5E" w:rsidRDefault="00511DD6" w:rsidP="00E876E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Dyma grynodeb o rywfaint o’r deunydd o adolygiad tystiolaeth y mae Gwasanaeth Tystiolaeth Arsyllfa (OES) Iechyd Cyhoeddus Cymru yn ei gynnal</w:t>
            </w:r>
            <w:r w:rsidR="00703D5E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3F2356">
              <w:rPr>
                <w:rFonts w:ascii="Arial" w:hAnsi="Arial" w:cs="Arial"/>
                <w:sz w:val="24"/>
                <w:szCs w:val="24"/>
              </w:rPr>
              <w:t>Roeddem y</w:t>
            </w:r>
            <w:r w:rsidR="006546F8">
              <w:rPr>
                <w:rFonts w:ascii="Arial" w:hAnsi="Arial" w:cs="Arial"/>
                <w:sz w:val="24"/>
                <w:szCs w:val="24"/>
              </w:rPr>
              <w:t>n</w:t>
            </w:r>
            <w:r w:rsidR="003F2356">
              <w:rPr>
                <w:rFonts w:ascii="Arial" w:hAnsi="Arial" w:cs="Arial"/>
                <w:sz w:val="24"/>
                <w:szCs w:val="24"/>
              </w:rPr>
              <w:t xml:space="preserve"> teimlo y</w:t>
            </w:r>
            <w:r>
              <w:rPr>
                <w:rFonts w:ascii="Arial" w:hAnsi="Arial" w:cs="Arial"/>
                <w:sz w:val="24"/>
                <w:szCs w:val="24"/>
              </w:rPr>
              <w:t xml:space="preserve"> gallai fod yn berthnasol i sefydliadau sy’n cefnogi pobl hŷn sydd yn cael eu hannog i aros gartref oherwydd yr achosion o </w:t>
            </w:r>
            <w:r w:rsidR="00703D5E">
              <w:rPr>
                <w:rFonts w:ascii="Arial" w:hAnsi="Arial" w:cs="Arial"/>
                <w:sz w:val="24"/>
                <w:szCs w:val="24"/>
              </w:rPr>
              <w:t xml:space="preserve">Covid-19. </w:t>
            </w:r>
            <w:r>
              <w:rPr>
                <w:rFonts w:ascii="Arial" w:hAnsi="Arial" w:cs="Arial"/>
                <w:sz w:val="24"/>
                <w:szCs w:val="24"/>
              </w:rPr>
              <w:t xml:space="preserve">Nid cyngor ffurfiol Iechyd Cyhoeddus Cymru yw’r crynodeb hwn ond mae’n amlinellu’r gweithredoedd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a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allai gynorthwyo lles meddwl oedolion hŷn yn ystod y cyfnod hwn</w:t>
            </w:r>
            <w:r w:rsidR="00CD1A35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8627E9">
              <w:rPr>
                <w:rFonts w:ascii="Arial" w:hAnsi="Arial" w:cs="Arial"/>
                <w:sz w:val="24"/>
                <w:szCs w:val="24"/>
              </w:rPr>
              <w:t xml:space="preserve">Mae </w:t>
            </w:r>
            <w:r>
              <w:rPr>
                <w:rFonts w:ascii="Arial" w:hAnsi="Arial" w:cs="Arial"/>
                <w:sz w:val="24"/>
                <w:szCs w:val="24"/>
              </w:rPr>
              <w:t>wedi ei fwriadu ar gyfer sefydliadau sydd yn cefnogi pobl hŷn</w:t>
            </w:r>
            <w:r w:rsidR="008627E9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627E9">
              <w:rPr>
                <w:rFonts w:ascii="Arial" w:hAnsi="Arial" w:cs="Arial"/>
                <w:sz w:val="24"/>
                <w:szCs w:val="24"/>
              </w:rPr>
              <w:t>Cydnabyddwn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627E9">
              <w:rPr>
                <w:rFonts w:ascii="Arial" w:hAnsi="Arial" w:cs="Arial"/>
                <w:sz w:val="24"/>
                <w:szCs w:val="24"/>
              </w:rPr>
              <w:t>bod sefydliadau o’r fath</w:t>
            </w:r>
            <w:r>
              <w:rPr>
                <w:rFonts w:ascii="Arial" w:hAnsi="Arial" w:cs="Arial"/>
                <w:sz w:val="24"/>
                <w:szCs w:val="24"/>
              </w:rPr>
              <w:t xml:space="preserve"> yn debygol o fod yn gwneud rhai o’r gweithredoedd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a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argymhellir isod yn barod</w:t>
            </w:r>
            <w:r w:rsidR="00CD7E35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C5643DF" w14:textId="77777777" w:rsidR="00703D5E" w:rsidRDefault="00703D5E" w:rsidP="00E876E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62DB1FF" w14:textId="74ED8953" w:rsidR="00EE08D7" w:rsidRDefault="00511DD6" w:rsidP="00E876E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Cwestiwn</w:t>
            </w:r>
          </w:p>
          <w:p w14:paraId="0B806253" w14:textId="77777777" w:rsidR="000306C9" w:rsidRPr="00591765" w:rsidRDefault="000306C9" w:rsidP="00E876E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2126904" w14:textId="74085D86" w:rsidR="00EE08D7" w:rsidRPr="00591765" w:rsidRDefault="00511DD6" w:rsidP="00E876E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Sut gall lles meddwl pobl hŷn sydd yn byw yn y gymuned gael ei gefnogi pan mae amddiffyn a chadw pellter cymdeithasol wedi cael ei argymell am gyfnod estynedig</w:t>
            </w:r>
            <w:r w:rsidR="00DE5FCF">
              <w:rPr>
                <w:rFonts w:ascii="Arial" w:hAnsi="Arial" w:cs="Arial"/>
                <w:sz w:val="24"/>
                <w:szCs w:val="24"/>
              </w:rPr>
              <w:t>?</w:t>
            </w:r>
          </w:p>
          <w:p w14:paraId="2E4BD43C" w14:textId="756B67CB" w:rsidR="00690700" w:rsidRPr="00632460" w:rsidRDefault="00690700" w:rsidP="00EE08D7">
            <w:pPr>
              <w:rPr>
                <w:rFonts w:ascii="Arial" w:hAnsi="Arial" w:cs="Arial"/>
                <w:sz w:val="24"/>
                <w:szCs w:val="24"/>
              </w:rPr>
            </w:pPr>
          </w:p>
          <w:p w14:paraId="2E19BE7D" w14:textId="48B5A73B" w:rsidR="00690700" w:rsidRPr="00632460" w:rsidRDefault="00511DD6" w:rsidP="00EE08D7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Crynodeb byr</w:t>
            </w:r>
          </w:p>
          <w:p w14:paraId="2647F13C" w14:textId="77777777" w:rsidR="00690700" w:rsidRPr="00632460" w:rsidRDefault="00690700" w:rsidP="00EE08D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6CD3E72" w14:textId="72B88896" w:rsidR="00B06330" w:rsidRDefault="00511DD6" w:rsidP="00EE08D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Nodwyd pedwar adolygiad systematig o chwiliad o’r llenyddiaeth a gynhaliwyd ym mis Mehefin</w:t>
            </w:r>
            <w:r w:rsidR="0012195D">
              <w:rPr>
                <w:rFonts w:ascii="Arial" w:hAnsi="Arial" w:cs="Arial"/>
                <w:sz w:val="24"/>
                <w:szCs w:val="24"/>
              </w:rPr>
              <w:t xml:space="preserve"> 2019</w:t>
            </w:r>
            <w:r w:rsidR="00690700" w:rsidRPr="00632460">
              <w:rPr>
                <w:rFonts w:ascii="Arial" w:hAnsi="Arial" w:cs="Arial"/>
                <w:sz w:val="24"/>
                <w:szCs w:val="24"/>
              </w:rPr>
              <w:t>.</w:t>
            </w:r>
            <w:r w:rsidR="00EF2035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Darparodd y rhan fwyaf ddata o ymchwil ansoddol a chyfleu amgyffrediad pobl hŷn o ansawdd bywyd, gweithgareddau ystyrlon a phrofiad o dechnoleg</w:t>
            </w:r>
            <w:r w:rsidR="006E4BC0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2541EB7" w14:textId="3DFE7BD3" w:rsidR="00B06330" w:rsidRDefault="00B06330" w:rsidP="00EE08D7">
            <w:pPr>
              <w:rPr>
                <w:rFonts w:ascii="Arial" w:hAnsi="Arial" w:cs="Arial"/>
                <w:sz w:val="24"/>
                <w:szCs w:val="24"/>
              </w:rPr>
            </w:pPr>
          </w:p>
          <w:p w14:paraId="66E12072" w14:textId="32B1E657" w:rsidR="008A76E5" w:rsidRPr="008A76E5" w:rsidRDefault="00511DD6" w:rsidP="00EE08D7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Gweithredoedd a argymhellir</w:t>
            </w:r>
          </w:p>
          <w:p w14:paraId="4055D09F" w14:textId="77777777" w:rsidR="008A76E5" w:rsidRDefault="008A76E5" w:rsidP="00EE08D7">
            <w:pPr>
              <w:rPr>
                <w:rFonts w:ascii="Arial" w:hAnsi="Arial" w:cs="Arial"/>
                <w:sz w:val="24"/>
                <w:szCs w:val="24"/>
              </w:rPr>
            </w:pPr>
          </w:p>
          <w:p w14:paraId="6716AF84" w14:textId="518CD30D" w:rsidR="008A76E5" w:rsidDel="00B06330" w:rsidRDefault="00511DD6" w:rsidP="008A76E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Gan adlewyrchu ar ganfyddiadau’r adolygiadau hyn, mae dadansoddwyr OES yn awgrymu’r gweithredoedd canlynol i’r rheiny sydd yn gysylltiedig â chefnogi pobl hŷn eu hystyried</w:t>
            </w:r>
            <w:r w:rsidR="008A76E5" w:rsidDel="00B06330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5238C627" w14:textId="478210DC" w:rsidR="008A76E5" w:rsidRDefault="008A76E5" w:rsidP="00EE08D7">
            <w:pPr>
              <w:rPr>
                <w:rFonts w:ascii="Arial" w:hAnsi="Arial" w:cs="Arial"/>
                <w:sz w:val="24"/>
                <w:szCs w:val="24"/>
              </w:rPr>
            </w:pPr>
          </w:p>
          <w:p w14:paraId="61003BD0" w14:textId="241F292D" w:rsidR="00F772AD" w:rsidRPr="00AA1CC3" w:rsidRDefault="00511DD6" w:rsidP="00F772AD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Cynnal annibyniaeth a rheolaeth</w:t>
            </w:r>
          </w:p>
          <w:p w14:paraId="61039525" w14:textId="77777777" w:rsidR="00F772AD" w:rsidRDefault="00F772AD" w:rsidP="00F772A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17D8C93" w14:textId="626BE74D" w:rsidR="00F772AD" w:rsidRDefault="00511DD6" w:rsidP="00F772A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Ystyried y ffordd y gallai pobl hŷn, y mae eu gweithgareddau y tu allan i’r cartref yn cael eu cyfyngu’n sylweddol, gynnal rhywfaint o annibyniaeth, rheolaeth a dewis.  Gadael iddynt benderfynu pa gymorth y maent yn ei gael, gan bwy a phryd</w:t>
            </w:r>
            <w:r w:rsidR="00F772AD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886BEF7" w14:textId="77777777" w:rsidR="00F772AD" w:rsidRDefault="00F772AD" w:rsidP="00F772A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458E238" w14:textId="216B09BC" w:rsidR="00F772AD" w:rsidRDefault="00511DD6" w:rsidP="00F772A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Eu hannog i barhau â’u trefn arferol gymaint â phosibl</w:t>
            </w:r>
            <w:r w:rsidR="00F772AD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0EB6C09" w14:textId="77777777" w:rsidR="00F772AD" w:rsidRPr="009C786B" w:rsidRDefault="00F772AD" w:rsidP="00F772A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29C927A" w14:textId="11576010" w:rsidR="00F772AD" w:rsidRPr="009C786B" w:rsidRDefault="00511DD6" w:rsidP="00F772A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Sicrhau bod pobl hŷn yn gallu teimlo’n ddiogel o amgylch gwirfoddolwyr, yn arbennig dieithriaid</w:t>
            </w:r>
            <w:r w:rsidR="00F772AD" w:rsidRPr="009C786B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BAC19E1" w14:textId="77777777" w:rsidR="00F772AD" w:rsidRDefault="00F772AD" w:rsidP="00F772A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469921F" w14:textId="6BF286FE" w:rsidR="00F772AD" w:rsidRDefault="00511DD6" w:rsidP="00F772AD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Gweithgareddau a rhyngweithio cymdeithasol</w:t>
            </w:r>
          </w:p>
          <w:p w14:paraId="511790BE" w14:textId="77777777" w:rsidR="00F772AD" w:rsidRDefault="00F772AD" w:rsidP="00F772A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018AEEE" w14:textId="4C2FF016" w:rsidR="00F772AD" w:rsidRPr="009C786B" w:rsidRDefault="00511DD6" w:rsidP="00F772A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Sicrhau bod pobl hŷn yn gallu cynnal cyswllt â’u teuluoedd, ffrindiau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a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rhwydweithiau cymdeithasol eraill</w:t>
            </w:r>
            <w:r w:rsidR="00F772AD">
              <w:rPr>
                <w:rFonts w:ascii="Arial" w:hAnsi="Arial" w:cs="Arial"/>
                <w:sz w:val="24"/>
                <w:szCs w:val="24"/>
              </w:rPr>
              <w:t xml:space="preserve"> (</w:t>
            </w:r>
            <w:r>
              <w:rPr>
                <w:rFonts w:ascii="Arial" w:hAnsi="Arial" w:cs="Arial"/>
                <w:sz w:val="24"/>
                <w:szCs w:val="24"/>
              </w:rPr>
              <w:t xml:space="preserve">er enghraifft defnyddio’r ffôn, y rhyngrwyd neu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lythyrau</w:t>
            </w:r>
            <w:r w:rsidR="00F772AD">
              <w:rPr>
                <w:rFonts w:ascii="Arial" w:hAnsi="Arial" w:cs="Arial"/>
                <w:sz w:val="24"/>
                <w:szCs w:val="24"/>
              </w:rPr>
              <w:t>).</w:t>
            </w:r>
            <w:r>
              <w:rPr>
                <w:rFonts w:ascii="Arial" w:hAnsi="Arial" w:cs="Arial"/>
                <w:sz w:val="24"/>
                <w:szCs w:val="24"/>
              </w:rPr>
              <w:t xml:space="preserve">  Gallai gwirfoddolwyr gefnogi’r rheiny sydd â chysylltiadau cymdeithasol cyfyngedig trwy ddefnyddio’r ffôn, y rhyngrwyd neu lythyrau</w:t>
            </w:r>
            <w:r w:rsidR="00CD7E35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7952DCA" w14:textId="17408E5B" w:rsidR="00F772AD" w:rsidRPr="005F1D87" w:rsidRDefault="00511DD6" w:rsidP="00F772AD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Mae pobl hŷn eisiau teimlo eu bod yn cyfrannu ac y gallant wneud gwahaniaeth.  Ystyried ffyrdd o’u cyflwyno i </w:t>
            </w:r>
            <w:r w:rsidR="003F2356">
              <w:rPr>
                <w:rFonts w:ascii="Arial" w:hAnsi="Arial" w:cs="Arial"/>
                <w:sz w:val="24"/>
                <w:szCs w:val="24"/>
              </w:rPr>
              <w:t xml:space="preserve">bobl </w:t>
            </w:r>
            <w:r>
              <w:rPr>
                <w:rFonts w:ascii="Arial" w:hAnsi="Arial" w:cs="Arial"/>
                <w:sz w:val="24"/>
                <w:szCs w:val="24"/>
              </w:rPr>
              <w:t>eraill yn eu hardal sydd yn cael eu hamddiffyn, er mwyn iddynt allu cynnig eu cefnogi trwy ddefnyddio’r ffôn, y rhyngrwyd neu lythyrau</w:t>
            </w:r>
            <w:r w:rsidR="00F772AD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10A8291" w14:textId="77777777" w:rsidR="00F772AD" w:rsidRDefault="00F772AD" w:rsidP="00F772A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B3FA288" w14:textId="3F7F1725" w:rsidR="00F772AD" w:rsidRDefault="00511DD6" w:rsidP="00F772A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Mae pobl hŷn yn gwerthfawrogi gweithgareddau sydd yn rhoi boddhad iddynt ac yn eu diddori.  </w:t>
            </w:r>
            <w:r w:rsidR="003F2356">
              <w:rPr>
                <w:rFonts w:ascii="Arial" w:hAnsi="Arial" w:cs="Arial"/>
                <w:sz w:val="24"/>
                <w:szCs w:val="24"/>
              </w:rPr>
              <w:t>Dylid y</w:t>
            </w:r>
            <w:r>
              <w:rPr>
                <w:rFonts w:ascii="Arial" w:hAnsi="Arial" w:cs="Arial"/>
                <w:sz w:val="24"/>
                <w:szCs w:val="24"/>
              </w:rPr>
              <w:t>styried gofyn iddynt am eu gweithgareddau hamdden, eu di</w:t>
            </w:r>
            <w:r w:rsidR="003F2356">
              <w:rPr>
                <w:rFonts w:ascii="Arial" w:hAnsi="Arial" w:cs="Arial"/>
                <w:sz w:val="24"/>
                <w:szCs w:val="24"/>
              </w:rPr>
              <w:t xml:space="preserve">ddordebau a’u gweithgareddau </w:t>
            </w:r>
            <w:r>
              <w:rPr>
                <w:rFonts w:ascii="Arial" w:hAnsi="Arial" w:cs="Arial"/>
                <w:sz w:val="24"/>
                <w:szCs w:val="24"/>
              </w:rPr>
              <w:t>presennol neu yn y gorffennol ac ystyried ffyrdd y gellid gwneud y rhain gartref</w:t>
            </w:r>
            <w:r w:rsidR="00F772AD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>A fyddai modd iddynt gysylltu â phobl sydd â diddordebau neu weithgareddau hamdden tebyg d</w:t>
            </w:r>
            <w:r w:rsidR="003F2356">
              <w:rPr>
                <w:rFonts w:ascii="Arial" w:hAnsi="Arial" w:cs="Arial"/>
                <w:sz w:val="24"/>
                <w:szCs w:val="24"/>
              </w:rPr>
              <w:t xml:space="preserve">ros y ffôn (neu ar y rhyngrwyd </w:t>
            </w:r>
            <w:r>
              <w:rPr>
                <w:rFonts w:ascii="Arial" w:hAnsi="Arial" w:cs="Arial"/>
                <w:sz w:val="24"/>
                <w:szCs w:val="24"/>
              </w:rPr>
              <w:t>os ydynt yn ei ddefnyddio)</w:t>
            </w:r>
            <w:r w:rsidR="00F772AD">
              <w:rPr>
                <w:rFonts w:ascii="Arial" w:hAnsi="Arial" w:cs="Arial"/>
                <w:sz w:val="24"/>
                <w:szCs w:val="24"/>
              </w:rPr>
              <w:t xml:space="preserve">?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A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ellid defnyddio’r un dulliau i’w cyflwyno i bobl newydd yn eu hardal sydd â diddordebau neu weithgareddau hamdden tebyg</w:t>
            </w:r>
            <w:r w:rsidR="00F772AD">
              <w:rPr>
                <w:rFonts w:ascii="Arial" w:hAnsi="Arial" w:cs="Arial"/>
                <w:sz w:val="24"/>
                <w:szCs w:val="24"/>
              </w:rPr>
              <w:t>?</w:t>
            </w:r>
          </w:p>
          <w:p w14:paraId="334B1B8A" w14:textId="77777777" w:rsidR="00F772AD" w:rsidRDefault="00F772AD" w:rsidP="00F772A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36C58B1" w14:textId="2BA01221" w:rsidR="00F772AD" w:rsidRDefault="00511DD6" w:rsidP="00F772A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Mae pobl hŷn hefyd yn nodi bod treulio amser ar eu pen eu hunain yn gallu bod yn gadarnhaol</w:t>
            </w:r>
          </w:p>
          <w:p w14:paraId="4E937D27" w14:textId="04E70C0E" w:rsidR="00F772AD" w:rsidRDefault="00E36BE2" w:rsidP="00F772AD">
            <w:pPr>
              <w:pStyle w:val="ListParagraph"/>
              <w:numPr>
                <w:ilvl w:val="0"/>
                <w:numId w:val="4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Ystyried sut i gefnogi bod ar </w:t>
            </w:r>
            <w:r w:rsidR="003F2356">
              <w:rPr>
                <w:rFonts w:ascii="Arial" w:hAnsi="Arial" w:cs="Arial"/>
                <w:sz w:val="24"/>
                <w:szCs w:val="24"/>
              </w:rPr>
              <w:t>eich p</w:t>
            </w:r>
            <w:r>
              <w:rPr>
                <w:rFonts w:ascii="Arial" w:hAnsi="Arial" w:cs="Arial"/>
                <w:sz w:val="24"/>
                <w:szCs w:val="24"/>
              </w:rPr>
              <w:t>en eich hun fel amser cadarnhaol, trwy ysgogi atgofion myfyrgar, hapus a darparu adnoddau i’w defnyddio ar eich pen eich hun</w:t>
            </w:r>
          </w:p>
          <w:p w14:paraId="0B352EDE" w14:textId="749D4B53" w:rsidR="00F772AD" w:rsidRDefault="00176EC0" w:rsidP="00F772AD">
            <w:pPr>
              <w:pStyle w:val="ListParagraph"/>
              <w:numPr>
                <w:ilvl w:val="0"/>
                <w:numId w:val="4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Gallai deunydd darllen neu </w:t>
            </w:r>
            <w:r w:rsidR="00E36BE2">
              <w:rPr>
                <w:rFonts w:ascii="Arial" w:hAnsi="Arial" w:cs="Arial"/>
                <w:sz w:val="24"/>
                <w:szCs w:val="24"/>
              </w:rPr>
              <w:t>adnoddau gweithgaredd</w:t>
            </w:r>
            <w:r>
              <w:rPr>
                <w:rFonts w:ascii="Arial" w:hAnsi="Arial" w:cs="Arial"/>
                <w:sz w:val="24"/>
                <w:szCs w:val="24"/>
              </w:rPr>
              <w:t xml:space="preserve"> ganolbwyntio ar faterion nad ydynt yn gysylltiedig â’r pandemig presennol</w:t>
            </w:r>
          </w:p>
          <w:p w14:paraId="1253AB21" w14:textId="3EC64F65" w:rsidR="00F772AD" w:rsidRDefault="00176EC0" w:rsidP="00F772AD">
            <w:pPr>
              <w:pStyle w:val="ListParagraph"/>
              <w:numPr>
                <w:ilvl w:val="0"/>
                <w:numId w:val="4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Ystyried darparu adnoddau i gefnogi atgofion</w:t>
            </w:r>
          </w:p>
          <w:p w14:paraId="2ED8D879" w14:textId="026275BF" w:rsidR="00F772AD" w:rsidRDefault="00176EC0" w:rsidP="00F772AD">
            <w:pPr>
              <w:pStyle w:val="ListParagraph"/>
              <w:numPr>
                <w:ilvl w:val="0"/>
                <w:numId w:val="41"/>
              </w:numPr>
              <w:rPr>
                <w:rFonts w:ascii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hAnsi="Arial" w:cs="Arial"/>
                <w:sz w:val="24"/>
                <w:szCs w:val="24"/>
              </w:rPr>
              <w:t>A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allai sianeli teledu gael eu hannog i feddwl am amserlenni teledu i gynnwys rhaglenni o adegau blaenorol a allai g</w:t>
            </w:r>
            <w:r w:rsidR="003F2356">
              <w:rPr>
                <w:rFonts w:ascii="Arial" w:hAnsi="Arial" w:cs="Arial"/>
                <w:sz w:val="24"/>
                <w:szCs w:val="24"/>
              </w:rPr>
              <w:t xml:space="preserve">ynorthwyo </w:t>
            </w:r>
            <w:r>
              <w:rPr>
                <w:rFonts w:ascii="Arial" w:hAnsi="Arial" w:cs="Arial"/>
                <w:sz w:val="24"/>
                <w:szCs w:val="24"/>
              </w:rPr>
              <w:t>atgofion</w:t>
            </w:r>
            <w:r w:rsidR="00F772AD" w:rsidRPr="00B5686A">
              <w:rPr>
                <w:rFonts w:ascii="Arial" w:hAnsi="Arial" w:cs="Arial"/>
                <w:sz w:val="24"/>
                <w:szCs w:val="24"/>
              </w:rPr>
              <w:t>?</w:t>
            </w:r>
          </w:p>
          <w:p w14:paraId="4FF5585F" w14:textId="56A7B49D" w:rsidR="00F772AD" w:rsidRDefault="00176EC0" w:rsidP="00F772AD">
            <w:pPr>
              <w:pStyle w:val="ListParagraph"/>
              <w:numPr>
                <w:ilvl w:val="0"/>
                <w:numId w:val="4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Gallai aelodau iau o’r teulu a ffrindiau anfon lluniau a siarad am wyliau neu ddigwyddiadau plentyndod o’r gorffennol</w:t>
            </w:r>
          </w:p>
          <w:p w14:paraId="124C1A1E" w14:textId="5DF40C60" w:rsidR="00F772AD" w:rsidRPr="00B5686A" w:rsidRDefault="00176EC0" w:rsidP="00F772AD">
            <w:pPr>
              <w:pStyle w:val="ListParagraph"/>
              <w:numPr>
                <w:ilvl w:val="0"/>
                <w:numId w:val="4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Ystyried darparu porthwyr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adar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a bwyd adar gwyllt i bobl hŷn sydd hebddynt</w:t>
            </w:r>
            <w:r w:rsidR="00F772AD" w:rsidRPr="00B5686A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 xml:space="preserve">Mae porthwyr ffenestri ar gael (os yw’n bosibl </w:t>
            </w:r>
            <w:r w:rsidR="004B7888">
              <w:rPr>
                <w:rFonts w:ascii="Arial" w:hAnsi="Arial" w:cs="Arial"/>
                <w:sz w:val="24"/>
                <w:szCs w:val="24"/>
              </w:rPr>
              <w:t>eu hail-lenwi</w:t>
            </w:r>
            <w:r>
              <w:rPr>
                <w:rFonts w:ascii="Arial" w:hAnsi="Arial" w:cs="Arial"/>
                <w:sz w:val="24"/>
                <w:szCs w:val="24"/>
              </w:rPr>
              <w:t xml:space="preserve"> yn hawdd ac yn ddiogel) ar gyfer y rheiny nad oes ganddynt fynediad i ofod y tu allan</w:t>
            </w:r>
          </w:p>
          <w:p w14:paraId="0C92B011" w14:textId="77777777" w:rsidR="00F772AD" w:rsidRDefault="00F772AD" w:rsidP="00F772A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279345F" w14:textId="681A6BDC" w:rsidR="00F772AD" w:rsidRDefault="00176EC0" w:rsidP="00F772AD">
            <w:pPr>
              <w:rPr>
                <w:rFonts w:ascii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hAnsi="Arial" w:cs="Arial"/>
                <w:sz w:val="24"/>
                <w:szCs w:val="24"/>
              </w:rPr>
              <w:t>A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oes ffyrdd o sicrhau bod pobl hŷn sydd fel arfer yn weithredol mewn cymuned ffydd yn parhau i gael rhywfaint o fynediad </w:t>
            </w:r>
            <w:r w:rsidR="004B7888">
              <w:rPr>
                <w:rFonts w:ascii="Arial" w:hAnsi="Arial" w:cs="Arial"/>
                <w:sz w:val="24"/>
                <w:szCs w:val="24"/>
              </w:rPr>
              <w:t>at y rhain a chymryd rhan ynddynt</w:t>
            </w:r>
            <w:r w:rsidR="00F772AD">
              <w:rPr>
                <w:rFonts w:ascii="Arial" w:hAnsi="Arial" w:cs="Arial"/>
                <w:sz w:val="24"/>
                <w:szCs w:val="24"/>
              </w:rPr>
              <w:t xml:space="preserve">? </w:t>
            </w:r>
            <w:r w:rsidR="00F772AD" w:rsidRPr="009C786B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EDB0332" w14:textId="77777777" w:rsidR="00F772AD" w:rsidRDefault="00F772AD" w:rsidP="00F772A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316512F" w14:textId="079840E9" w:rsidR="00F772AD" w:rsidRDefault="00176EC0" w:rsidP="00F772AD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Mynediad i’r rhyngrwyd</w:t>
            </w:r>
            <w:r w:rsidR="00F772AD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14:paraId="75847DEA" w14:textId="174815D9" w:rsidR="00F772AD" w:rsidRDefault="00F772AD" w:rsidP="00F772A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6DF80A7" w14:textId="63E36A7D" w:rsidR="00F772AD" w:rsidRPr="009C786B" w:rsidRDefault="00176EC0" w:rsidP="00F772A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Dylid annog pobl hŷn sydd wedi meistroli e-dechnolegau a’r rhyngrwyd </w:t>
            </w:r>
            <w:r w:rsidR="004B7888">
              <w:rPr>
                <w:rFonts w:ascii="Arial" w:hAnsi="Arial" w:cs="Arial"/>
                <w:sz w:val="24"/>
                <w:szCs w:val="24"/>
              </w:rPr>
              <w:t>i ddefnyddio’r rhain a’u cynorthwyo i wneud hynny</w:t>
            </w:r>
            <w:r>
              <w:rPr>
                <w:rFonts w:ascii="Arial" w:hAnsi="Arial" w:cs="Arial"/>
                <w:sz w:val="24"/>
                <w:szCs w:val="24"/>
              </w:rPr>
              <w:t>.  Dylid sicrhau bod eu sgiliau a’r dechnoleg y maent yn ei defnyddio wedi eu diweddaru a’u bod yn gallu fforddio mynediad, yn arbennig os yw’r mesurau ynysu presennol yn cael eu hymestyn am gyfnod hir iawn</w:t>
            </w:r>
            <w:r w:rsidR="003F4448">
              <w:rPr>
                <w:rFonts w:ascii="Arial" w:hAnsi="Arial" w:cs="Arial"/>
                <w:sz w:val="24"/>
                <w:szCs w:val="24"/>
              </w:rPr>
              <w:t>.</w:t>
            </w:r>
            <w:r w:rsidR="00FE1E92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Dylid ystyried hefyd pa gyngor y gellir ei roi i ddiogelu defnyddwyr hŷn rhag sgamiau ar-lein a bygythiadau i ddiogelwch digidol</w:t>
            </w:r>
            <w:r w:rsidR="00FE1E9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757703D" w14:textId="77777777" w:rsidR="00F772AD" w:rsidRPr="009C786B" w:rsidRDefault="00F772AD" w:rsidP="00F772A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079D1D0" w14:textId="40B26623" w:rsidR="00F772AD" w:rsidRDefault="00176EC0" w:rsidP="00F772A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Bydd yn anodd yn yr amgylchiadau presennol i gefnogi pobl</w:t>
            </w:r>
            <w:r w:rsidR="004B7888">
              <w:rPr>
                <w:rFonts w:ascii="Arial" w:hAnsi="Arial" w:cs="Arial"/>
                <w:sz w:val="24"/>
                <w:szCs w:val="24"/>
              </w:rPr>
              <w:t xml:space="preserve"> hŷn nad oes ganddynt fynediad at</w:t>
            </w:r>
            <w:r>
              <w:rPr>
                <w:rFonts w:ascii="Arial" w:hAnsi="Arial" w:cs="Arial"/>
                <w:sz w:val="24"/>
                <w:szCs w:val="24"/>
              </w:rPr>
              <w:t xml:space="preserve"> dechnolegau o’r fath i ddefnyddio’r rhain</w:t>
            </w:r>
            <w:r w:rsidR="00F772AD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 xml:space="preserve">Efallai y byddant yn amharod neu’n methu eu defnyddio.  Fodd bynnag, dylid ystyried y potensial ar gyfer hyn, er enghraifft mae ffonau clyfar </w:t>
            </w:r>
            <w:r w:rsidR="004B7888">
              <w:rPr>
                <w:rFonts w:ascii="Arial" w:hAnsi="Arial" w:cs="Arial"/>
                <w:sz w:val="24"/>
                <w:szCs w:val="24"/>
              </w:rPr>
              <w:t xml:space="preserve">ar gael </w:t>
            </w:r>
            <w:r>
              <w:rPr>
                <w:rFonts w:ascii="Arial" w:hAnsi="Arial" w:cs="Arial"/>
                <w:sz w:val="24"/>
                <w:szCs w:val="24"/>
              </w:rPr>
              <w:t>sydd yn addas ar gyfer pobl hŷn a gallai defnyddwyr presennol ffonau symudol fod yn barod i roi cynnig arnynt.  Dylai ymyriadau a chefnogaeth yn ystod y pandemig gynnwys dulliau cyfathrebu eraill</w:t>
            </w:r>
            <w:r w:rsidR="00F772AD" w:rsidRPr="009C786B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A92392B" w14:textId="217C4938" w:rsidR="00F772AD" w:rsidRDefault="00F772AD" w:rsidP="00F772A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6A81FDB" w14:textId="477B5260" w:rsidR="00F772AD" w:rsidRPr="005F1D87" w:rsidRDefault="00176EC0" w:rsidP="00F772AD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Arian ac adnoddau</w:t>
            </w:r>
          </w:p>
          <w:p w14:paraId="0ADAEA81" w14:textId="77777777" w:rsidR="00F772AD" w:rsidRDefault="00F772AD" w:rsidP="00F772A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B631774" w14:textId="5A35566D" w:rsidR="00F772AD" w:rsidRDefault="00176EC0" w:rsidP="00F772A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Ystyried gweithredu i sicrhau bod gan bobl hŷn fynediad at ddigon o arian, yn arbennig os ydynt fel arfer yn defnyddio arian o fanc neu swyddfa bost</w:t>
            </w:r>
            <w:r w:rsidR="00F772AD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38786A4" w14:textId="77777777" w:rsidR="00F772AD" w:rsidRDefault="00F772AD" w:rsidP="00F772AD">
            <w:pPr>
              <w:rPr>
                <w:rFonts w:ascii="Arial" w:hAnsi="Arial" w:cs="Arial"/>
                <w:sz w:val="24"/>
                <w:szCs w:val="24"/>
              </w:rPr>
            </w:pPr>
          </w:p>
          <w:p w14:paraId="3145490D" w14:textId="27B9F73E" w:rsidR="00F772AD" w:rsidRDefault="00176EC0" w:rsidP="00F772A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Ystyried gweithredu i sicrhau nad yw pobl hŷn yn poeni am allu talu eu biliau ffôn/band eang</w:t>
            </w:r>
            <w:r w:rsidR="00F772AD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A103AC8" w14:textId="77777777" w:rsidR="00F772AD" w:rsidRDefault="00F772AD" w:rsidP="00F772A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0BDD513" w14:textId="2A620DC0" w:rsidR="00B06330" w:rsidRDefault="00176EC0" w:rsidP="00EE08D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Dylai darparwyr cyfathrebiadau ffôn ystyried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a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ydynt yn gallu rhoi cap ar gost galwadau a’r rhyngrwyd a rhoi defnydd diderfyn i’r henoed yn ystod y cyfnod hwn</w:t>
            </w:r>
            <w:r w:rsidR="00F772AD" w:rsidRPr="009C786B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8DBA87D" w14:textId="2C07B02D" w:rsidR="008A76E5" w:rsidRDefault="008A76E5" w:rsidP="00EE08D7">
            <w:pPr>
              <w:rPr>
                <w:rFonts w:ascii="Arial" w:hAnsi="Arial" w:cs="Arial"/>
                <w:sz w:val="24"/>
                <w:szCs w:val="24"/>
              </w:rPr>
            </w:pPr>
          </w:p>
          <w:p w14:paraId="3E90E159" w14:textId="7D343C69" w:rsidR="006E4BC0" w:rsidRDefault="00176EC0" w:rsidP="00EE08D7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Yr hyn y mae’r dystiolaeth yn ei ddweud</w:t>
            </w:r>
          </w:p>
          <w:p w14:paraId="103F283B" w14:textId="61F7136F" w:rsidR="00C7126C" w:rsidRDefault="00C7126C" w:rsidP="00EE08D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EB16569" w14:textId="7C7C30B8" w:rsidR="00C7126C" w:rsidRPr="00C7126C" w:rsidRDefault="00176EC0" w:rsidP="00EE08D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Rydym wedi seilio’r awgrymiadau hyn ar y canfyddiadau ymchwil canlynol</w:t>
            </w:r>
          </w:p>
          <w:p w14:paraId="5F02B0D4" w14:textId="77777777" w:rsidR="008A76E5" w:rsidRPr="00632460" w:rsidRDefault="008A76E5" w:rsidP="00EE08D7">
            <w:pPr>
              <w:rPr>
                <w:rFonts w:ascii="Arial" w:hAnsi="Arial" w:cs="Arial"/>
                <w:sz w:val="24"/>
                <w:szCs w:val="24"/>
              </w:rPr>
            </w:pPr>
          </w:p>
          <w:p w14:paraId="52EEFB20" w14:textId="3A6B955B" w:rsidR="00690700" w:rsidRDefault="004B7888" w:rsidP="00EE08D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 ran </w:t>
            </w:r>
            <w:r w:rsidR="00653B0B">
              <w:rPr>
                <w:rFonts w:ascii="Arial" w:hAnsi="Arial" w:cs="Arial"/>
                <w:sz w:val="24"/>
                <w:szCs w:val="24"/>
              </w:rPr>
              <w:t>ansawdd bywyd, mae pobl hŷn yn nodi gwerth mewn</w:t>
            </w:r>
            <w:r w:rsidR="006E4BC0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6EC63073" w14:textId="77777777" w:rsidR="006E4BC0" w:rsidRDefault="006E4BC0" w:rsidP="00EE08D7">
            <w:pPr>
              <w:rPr>
                <w:rFonts w:ascii="Arial" w:hAnsi="Arial" w:cs="Arial"/>
                <w:sz w:val="24"/>
                <w:szCs w:val="24"/>
              </w:rPr>
            </w:pPr>
          </w:p>
          <w:p w14:paraId="779E6CFB" w14:textId="14503769" w:rsidR="00EF2035" w:rsidRPr="009C786B" w:rsidRDefault="004B7888" w:rsidP="00EF2035">
            <w:pPr>
              <w:pStyle w:val="ListParagraph"/>
              <w:numPr>
                <w:ilvl w:val="0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Gallu do</w:t>
            </w:r>
            <w:r w:rsidR="00653B0B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53B0B">
              <w:rPr>
                <w:rFonts w:ascii="Arial" w:hAnsi="Arial" w:cs="Arial"/>
                <w:sz w:val="24"/>
                <w:szCs w:val="24"/>
              </w:rPr>
              <w:t>i ben ar eu pen eu hunain a chadw eu hurddas a pheidio teimlo eu bod yn faich</w:t>
            </w:r>
          </w:p>
          <w:p w14:paraId="13C7E23B" w14:textId="1C7427C0" w:rsidR="00EF2035" w:rsidRPr="009C786B" w:rsidRDefault="00653B0B" w:rsidP="00EF2035">
            <w:pPr>
              <w:pStyle w:val="ListParagraph"/>
              <w:numPr>
                <w:ilvl w:val="0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Treulio amser yn gwneud gweithgareddau sydd yn rhoi teimlad o werth, llawenydd a chyfranogiad</w:t>
            </w:r>
          </w:p>
          <w:p w14:paraId="763EAD73" w14:textId="4FD8476F" w:rsidR="00EF2035" w:rsidRPr="009C786B" w:rsidRDefault="00653B0B" w:rsidP="00EF2035">
            <w:pPr>
              <w:pStyle w:val="ListParagraph"/>
              <w:numPr>
                <w:ilvl w:val="0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Cael perthynas agos sydd yn gwneud iddynt deimlo cynhaliaeth a’u galluogi i feddwl rhywbeth i bobl eraill</w:t>
            </w:r>
          </w:p>
          <w:p w14:paraId="440E6751" w14:textId="6E41B7AD" w:rsidR="00EF2035" w:rsidRDefault="00653B0B" w:rsidP="00EF2035">
            <w:pPr>
              <w:pStyle w:val="ListParagraph"/>
              <w:numPr>
                <w:ilvl w:val="0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Edrych ar ochr orau bywyd a bod mewn hedd</w:t>
            </w:r>
          </w:p>
          <w:p w14:paraId="22C461F2" w14:textId="563B00F0" w:rsidR="006E4BC0" w:rsidRDefault="00653B0B" w:rsidP="00EF2035">
            <w:pPr>
              <w:pStyle w:val="ListParagraph"/>
              <w:numPr>
                <w:ilvl w:val="0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Teimlo’n ddiogel gartref</w:t>
            </w:r>
            <w:r w:rsidR="006E4BC0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5F15A5E" w14:textId="75EB7D57" w:rsidR="006E4BC0" w:rsidRDefault="006E4BC0" w:rsidP="006E4BC0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14:paraId="66345FC6" w14:textId="3B15102A" w:rsidR="006E4BC0" w:rsidRDefault="004B7888" w:rsidP="006E4BC0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 ran g</w:t>
            </w:r>
            <w:r w:rsidR="00653B0B">
              <w:rPr>
                <w:rFonts w:ascii="Arial" w:hAnsi="Arial" w:cs="Arial"/>
                <w:sz w:val="24"/>
                <w:szCs w:val="24"/>
              </w:rPr>
              <w:t>weithgareddau ystyrlon, mae pobl hŷn yn nodi</w:t>
            </w:r>
            <w:r w:rsidR="006E4BC0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6876A2D4" w14:textId="2A518B83" w:rsidR="006E4BC0" w:rsidRDefault="006E4BC0" w:rsidP="006E4BC0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14:paraId="1561FB08" w14:textId="269DAB9F" w:rsidR="006E4BC0" w:rsidRDefault="004B7888" w:rsidP="006E4BC0">
            <w:pPr>
              <w:pStyle w:val="ListParagraph"/>
              <w:numPr>
                <w:ilvl w:val="0"/>
                <w:numId w:val="37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Bod g</w:t>
            </w:r>
            <w:r w:rsidR="00653B0B">
              <w:rPr>
                <w:rFonts w:ascii="Arial" w:hAnsi="Arial" w:cs="Arial"/>
                <w:sz w:val="24"/>
                <w:szCs w:val="24"/>
              </w:rPr>
              <w:t>weithgareddau ar</w:t>
            </w:r>
            <w:r>
              <w:rPr>
                <w:rFonts w:ascii="Arial" w:hAnsi="Arial" w:cs="Arial"/>
                <w:sz w:val="24"/>
                <w:szCs w:val="24"/>
              </w:rPr>
              <w:t xml:space="preserve"> e</w:t>
            </w:r>
            <w:r w:rsidR="00653B0B">
              <w:rPr>
                <w:rFonts w:ascii="Arial" w:hAnsi="Arial" w:cs="Arial"/>
                <w:sz w:val="24"/>
                <w:szCs w:val="24"/>
              </w:rPr>
              <w:t>u pen eu hunain yn gallu bod yn gadarnhaol ac yn rhoi amser iddynt adlewyrchu a</w:t>
            </w: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="00653B0B">
              <w:rPr>
                <w:rFonts w:ascii="Arial" w:hAnsi="Arial" w:cs="Arial"/>
                <w:sz w:val="24"/>
                <w:szCs w:val="24"/>
              </w:rPr>
              <w:t xml:space="preserve"> ymgolli</w:t>
            </w:r>
            <w:r w:rsidR="006E4BC0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653B0B">
              <w:rPr>
                <w:rFonts w:ascii="Arial" w:hAnsi="Arial" w:cs="Arial"/>
                <w:sz w:val="24"/>
                <w:szCs w:val="24"/>
              </w:rPr>
              <w:t>Mae pobl hŷn yn teimlo gwerth mewn gallu dewis y gweithgareddau y maent yn eu mwynhau ac yn gwerthfawrogi cymorth pan fydd wedi ei deilwra ar gyfer yr hyn y maent ei angen ar adeg sy’n gyfleus iddyn nhw</w:t>
            </w:r>
            <w:r w:rsidR="00792343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CE0E84B" w14:textId="3426E489" w:rsidR="006E4BC0" w:rsidRDefault="004B7888" w:rsidP="006E4BC0">
            <w:pPr>
              <w:pStyle w:val="ListParagraph"/>
              <w:numPr>
                <w:ilvl w:val="0"/>
                <w:numId w:val="37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Bod d</w:t>
            </w:r>
            <w:r w:rsidR="00653B0B">
              <w:rPr>
                <w:rFonts w:ascii="Arial" w:hAnsi="Arial" w:cs="Arial"/>
                <w:sz w:val="24"/>
                <w:szCs w:val="24"/>
              </w:rPr>
              <w:t>iwrnod â strwythur yn ddiwrnod da</w:t>
            </w:r>
            <w:r w:rsidR="00792343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8EBF9B3" w14:textId="117A8FBF" w:rsidR="00792343" w:rsidRDefault="00792343" w:rsidP="00792343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14:paraId="25E94018" w14:textId="2F7BF3DD" w:rsidR="00792343" w:rsidRDefault="004B7888" w:rsidP="00792343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 ran </w:t>
            </w:r>
            <w:r w:rsidR="00653B0B">
              <w:rPr>
                <w:rFonts w:ascii="Arial" w:hAnsi="Arial" w:cs="Arial"/>
                <w:sz w:val="24"/>
                <w:szCs w:val="24"/>
              </w:rPr>
              <w:t>defnyddio’r rhyngrwyd, mae pobl hŷn yn nodi</w:t>
            </w:r>
            <w:r w:rsidR="00792343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2DC80E58" w14:textId="6EDB0DBF" w:rsidR="00792343" w:rsidRDefault="00792343" w:rsidP="00792343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14:paraId="64AB5909" w14:textId="3635C48B" w:rsidR="00792343" w:rsidRDefault="00653B0B" w:rsidP="00792343">
            <w:pPr>
              <w:pStyle w:val="ListParagraph"/>
              <w:numPr>
                <w:ilvl w:val="0"/>
                <w:numId w:val="38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Rhyngweithio rhyngbersonol gwell</w:t>
            </w:r>
          </w:p>
          <w:p w14:paraId="767BCC64" w14:textId="5146927D" w:rsidR="00792343" w:rsidRDefault="00AD37D8" w:rsidP="00792343">
            <w:pPr>
              <w:pStyle w:val="ListParagraph"/>
              <w:numPr>
                <w:ilvl w:val="0"/>
                <w:numId w:val="38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Mwy o fynediad at adnoddau yn y gymuned</w:t>
            </w:r>
          </w:p>
          <w:p w14:paraId="7100AE34" w14:textId="61F4E6D6" w:rsidR="00792343" w:rsidRDefault="00AD37D8" w:rsidP="00792343">
            <w:pPr>
              <w:pStyle w:val="ListParagraph"/>
              <w:numPr>
                <w:ilvl w:val="0"/>
                <w:numId w:val="38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Cyn</w:t>
            </w:r>
            <w:r w:rsidR="004B7888">
              <w:rPr>
                <w:rFonts w:ascii="Arial" w:hAnsi="Arial" w:cs="Arial"/>
                <w:sz w:val="24"/>
                <w:szCs w:val="24"/>
              </w:rPr>
              <w:t xml:space="preserve">hwysiant </w:t>
            </w:r>
            <w:r>
              <w:rPr>
                <w:rFonts w:ascii="Arial" w:hAnsi="Arial" w:cs="Arial"/>
                <w:sz w:val="24"/>
                <w:szCs w:val="24"/>
              </w:rPr>
              <w:t>cymdeithasol wedi ei rymuso trwy feistroli sgiliau newydd</w:t>
            </w:r>
          </w:p>
          <w:p w14:paraId="49E453B5" w14:textId="25BF0147" w:rsidR="00A16AF2" w:rsidRDefault="00A16AF2" w:rsidP="00A16AF2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14:paraId="2B769CA4" w14:textId="0B487996" w:rsidR="00A16AF2" w:rsidRDefault="00AD37D8" w:rsidP="00A16AF2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Canfu</w:t>
            </w:r>
            <w:r w:rsidR="004B7888">
              <w:rPr>
                <w:rFonts w:ascii="Arial" w:hAnsi="Arial" w:cs="Arial"/>
                <w:sz w:val="24"/>
                <w:szCs w:val="24"/>
              </w:rPr>
              <w:t>odd</w:t>
            </w:r>
            <w:r>
              <w:rPr>
                <w:rFonts w:ascii="Arial" w:hAnsi="Arial" w:cs="Arial"/>
                <w:sz w:val="24"/>
                <w:szCs w:val="24"/>
              </w:rPr>
              <w:t xml:space="preserve"> astudiaethau ymyriadau oedd yn archwilio technoleg a lles meddwl ymysg pobl hŷn</w:t>
            </w:r>
            <w:r w:rsidR="00A16AF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33D25C6" w14:textId="77777777" w:rsidR="00A16AF2" w:rsidRDefault="00A16AF2" w:rsidP="00A16AF2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14:paraId="534FE6F1" w14:textId="49C4BD00" w:rsidR="00A16AF2" w:rsidRDefault="00AD37D8" w:rsidP="00A16AF2">
            <w:pPr>
              <w:pStyle w:val="ListParagraph"/>
              <w:numPr>
                <w:ilvl w:val="0"/>
                <w:numId w:val="39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Dystiolaeth wan ond cyson ar gyfer effeithiau cadarnhaol ymgysylltu ar-lein a gweithgareddau dysgu electronig</w:t>
            </w:r>
          </w:p>
          <w:p w14:paraId="1A323FC8" w14:textId="39B18111" w:rsidR="00A16AF2" w:rsidRDefault="00AD37D8" w:rsidP="00A16AF2">
            <w:pPr>
              <w:pStyle w:val="ListParagraph"/>
              <w:numPr>
                <w:ilvl w:val="0"/>
                <w:numId w:val="39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Tystiolaeth wan ond cyson o effeithiau cadarnhaol cyfathrebu dros y ffôn a’r rhyngrwyd</w:t>
            </w:r>
          </w:p>
          <w:p w14:paraId="28B8DB33" w14:textId="51BBF5F8" w:rsidR="00CB3FE3" w:rsidRDefault="00AD37D8" w:rsidP="00A16AF2">
            <w:pPr>
              <w:pStyle w:val="ListParagraph"/>
              <w:numPr>
                <w:ilvl w:val="0"/>
                <w:numId w:val="39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Tystiolaeth wan a chyfyngedig o chwarae gemau cyfrifiadurol</w:t>
            </w:r>
            <w:r w:rsidR="00CB3FE3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3193026" w14:textId="77777777" w:rsidR="00A16AF2" w:rsidRPr="00A16AF2" w:rsidRDefault="00A16AF2" w:rsidP="00CB3FE3">
            <w:pPr>
              <w:pStyle w:val="ListParagraph"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14:paraId="69361155" w14:textId="5F630395" w:rsidR="00A16AF2" w:rsidRDefault="007617FC" w:rsidP="00A16AF2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</w:t>
            </w:r>
            <w:r w:rsidR="00A965BA">
              <w:rPr>
                <w:rFonts w:ascii="Arial" w:hAnsi="Arial" w:cs="Arial"/>
                <w:sz w:val="24"/>
                <w:szCs w:val="24"/>
              </w:rPr>
              <w:t>o</w:t>
            </w:r>
            <w:r w:rsidR="00AD37D8">
              <w:rPr>
                <w:rFonts w:ascii="Arial" w:hAnsi="Arial" w:cs="Arial"/>
                <w:sz w:val="24"/>
                <w:szCs w:val="24"/>
              </w:rPr>
              <w:t xml:space="preserve">der bod tystiolaeth asesu rhwystrau a chyfyngiadau hyfforddiant cyfrifiadurol ac ar y rhyngrwyd yn canfod ystod o agweddau tuag at dechnoleg wrth i rai pobl hŷn nodi diffyg diddordeb mewn technoleg gwybodaeth a chyfathrebu </w:t>
            </w:r>
            <w:r w:rsidR="008B4BAC">
              <w:rPr>
                <w:rFonts w:ascii="Arial" w:hAnsi="Arial" w:cs="Arial"/>
                <w:sz w:val="24"/>
                <w:szCs w:val="24"/>
              </w:rPr>
              <w:t>(</w:t>
            </w:r>
            <w:r w:rsidR="00AD37D8">
              <w:rPr>
                <w:rFonts w:ascii="Arial" w:hAnsi="Arial" w:cs="Arial"/>
                <w:sz w:val="24"/>
                <w:szCs w:val="24"/>
              </w:rPr>
              <w:t>TGCh</w:t>
            </w:r>
            <w:r w:rsidR="008B4BAC">
              <w:rPr>
                <w:rFonts w:ascii="Arial" w:hAnsi="Arial" w:cs="Arial"/>
                <w:sz w:val="24"/>
                <w:szCs w:val="24"/>
              </w:rPr>
              <w:t xml:space="preserve">) </w:t>
            </w:r>
            <w:r w:rsidR="00A965BA">
              <w:rPr>
                <w:rFonts w:ascii="Arial" w:hAnsi="Arial" w:cs="Arial"/>
                <w:sz w:val="24"/>
                <w:szCs w:val="24"/>
              </w:rPr>
              <w:t>a</w:t>
            </w:r>
            <w:r w:rsidR="00C030C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B7888">
              <w:rPr>
                <w:rFonts w:ascii="Arial" w:hAnsi="Arial" w:cs="Arial"/>
                <w:sz w:val="24"/>
                <w:szCs w:val="24"/>
              </w:rPr>
              <w:t>nodi</w:t>
            </w:r>
            <w:r w:rsidR="00C030C2">
              <w:rPr>
                <w:rFonts w:ascii="Arial" w:hAnsi="Arial" w:cs="Arial"/>
                <w:sz w:val="24"/>
                <w:szCs w:val="24"/>
              </w:rPr>
              <w:t xml:space="preserve"> amhersonoldeb technoleg, y defnydd o jargon, a diffy</w:t>
            </w:r>
            <w:r w:rsidR="004B7888">
              <w:rPr>
                <w:rFonts w:ascii="Arial" w:hAnsi="Arial" w:cs="Arial"/>
                <w:sz w:val="24"/>
                <w:szCs w:val="24"/>
              </w:rPr>
              <w:t>g</w:t>
            </w:r>
            <w:r w:rsidR="00C030C2">
              <w:rPr>
                <w:rFonts w:ascii="Arial" w:hAnsi="Arial" w:cs="Arial"/>
                <w:sz w:val="24"/>
                <w:szCs w:val="24"/>
              </w:rPr>
              <w:t xml:space="preserve"> amser neu arian a mynediad at gyfrifiaduron</w:t>
            </w:r>
            <w:r w:rsidR="00A965BA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F82DBDA" w14:textId="77777777" w:rsidR="00A965BA" w:rsidRPr="00A16AF2" w:rsidRDefault="00A965BA" w:rsidP="00A16AF2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14:paraId="29201453" w14:textId="4920C4F2" w:rsidR="00632460" w:rsidRPr="00CD7E35" w:rsidRDefault="00C030C2" w:rsidP="0069070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Gall y crynodeb hwn fod yn ddefnyddiol yn nodi rhywfaint o ymchwil eilaidd allweddol ar y testun ond gall fod deunydd ychwanegol ar gael yn y llenyddiaeth</w:t>
            </w:r>
            <w:r w:rsidR="0012195D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BA796B2" w14:textId="77777777" w:rsidR="00EE08D7" w:rsidRPr="00573E58" w:rsidRDefault="00EE08D7" w:rsidP="00E234B7">
            <w:pPr>
              <w:pStyle w:val="ListParagraph"/>
              <w:ind w:left="786"/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5135F5D5" w14:textId="77777777" w:rsidR="00632460" w:rsidRPr="00EE08D7" w:rsidRDefault="00632460">
      <w:pPr>
        <w:rPr>
          <w:rFonts w:ascii="Arial" w:hAnsi="Arial" w:cs="Arial"/>
          <w:b/>
          <w:sz w:val="24"/>
        </w:rPr>
      </w:pPr>
    </w:p>
    <w:p w14:paraId="31BDB1D7" w14:textId="206F0BC0" w:rsidR="00690700" w:rsidRPr="008B4BAC" w:rsidRDefault="00C030C2">
      <w:pPr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Cefndir</w:t>
      </w:r>
    </w:p>
    <w:p w14:paraId="5E1AB0DD" w14:textId="77777777" w:rsidR="008B4BAC" w:rsidRDefault="008B4BAC" w:rsidP="00787A3F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14:paraId="7B1C6C6D" w14:textId="528AD8F1" w:rsidR="00E234B7" w:rsidRPr="00787A3F" w:rsidRDefault="00C030C2" w:rsidP="00787A3F">
      <w:pPr>
        <w:autoSpaceDE w:val="0"/>
        <w:autoSpaceDN w:val="0"/>
        <w:adjustRightInd w:val="0"/>
        <w:rPr>
          <w:rFonts w:ascii="Ubuntu" w:eastAsiaTheme="minorHAnsi" w:hAnsi="Ubuntu" w:cs="Ubuntu"/>
          <w:color w:val="1D1D1B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Ar adeg yr achosion o’r coronafeirws, roedd dadansoddwyr Gwasanaeth Tystiolaeth yr Arsyllfa (OES) yn gweithio ar adolygiad o dystiolaeth ymchwil yn archwilio’r berthynas rhwng yr amgylchedd a lles meddwl ymysg oedolion.  Roedd yr adolygiad yn edrych ar amgylcheddau ffisegol, economaidd, gwleidyddol/deddfwriaethol a seico-gymdeithasol.  I ddechrau, ceisiwyd tystiolaeth o adolygiadau systematig</w:t>
      </w:r>
      <w:r w:rsidR="004600C2">
        <w:rPr>
          <w:rFonts w:ascii="Arial" w:hAnsi="Arial" w:cs="Arial"/>
          <w:sz w:val="24"/>
          <w:szCs w:val="24"/>
        </w:rPr>
        <w:t xml:space="preserve"> (SR)</w:t>
      </w:r>
      <w:r w:rsidR="00E234B7" w:rsidRPr="0012195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oherwydd ehangder yr amgylcheddau oedd yn cael eu hystyried a’r potensial ar gyfer nifer fawr o astudiaethau sylfaenol</w:t>
      </w:r>
      <w:r w:rsidR="00E234B7" w:rsidRPr="0012195D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 xml:space="preserve">Mae adolygiadau systematig yn grynodeb o dystiolaeth ar destun ac </w:t>
      </w:r>
      <w:proofErr w:type="gramStart"/>
      <w:r>
        <w:rPr>
          <w:rFonts w:ascii="Arial" w:hAnsi="Arial" w:cs="Arial"/>
          <w:sz w:val="24"/>
          <w:szCs w:val="24"/>
        </w:rPr>
        <w:t>mae</w:t>
      </w:r>
      <w:proofErr w:type="gramEnd"/>
      <w:r>
        <w:rPr>
          <w:rFonts w:ascii="Arial" w:hAnsi="Arial" w:cs="Arial"/>
          <w:sz w:val="24"/>
          <w:szCs w:val="24"/>
        </w:rPr>
        <w:t xml:space="preserve"> adolygiadau systematig dibynadwy yn defnyddio ymagwedd drwyadl a thryloyw i ganfod, arf</w:t>
      </w:r>
      <w:r w:rsidR="008C6F49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>rnu a chyfosod canfyddiadau ymchwil berthnasol o astudiaethau sylfaenol</w:t>
      </w:r>
      <w:r w:rsidR="00787A3F" w:rsidRPr="00FE1E92">
        <w:rPr>
          <w:rFonts w:ascii="Arial" w:eastAsiaTheme="minorHAnsi" w:hAnsi="Arial" w:cs="Arial"/>
          <w:color w:val="1D1D1B"/>
          <w:sz w:val="24"/>
          <w:szCs w:val="24"/>
        </w:rPr>
        <w:t>.</w:t>
      </w:r>
    </w:p>
    <w:p w14:paraId="13B29D24" w14:textId="77777777" w:rsidR="0012195D" w:rsidRPr="0012195D" w:rsidRDefault="0012195D" w:rsidP="00E234B7">
      <w:pPr>
        <w:rPr>
          <w:rFonts w:ascii="Arial" w:hAnsi="Arial" w:cs="Arial"/>
          <w:sz w:val="24"/>
          <w:szCs w:val="24"/>
        </w:rPr>
      </w:pPr>
    </w:p>
    <w:p w14:paraId="0C787E3F" w14:textId="211F5E78" w:rsidR="00E234B7" w:rsidRDefault="00C030C2" w:rsidP="00E234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Yng ngoleuni’r sefyllfa bresennol gyda </w:t>
      </w:r>
      <w:r w:rsidR="00E234B7" w:rsidRPr="0012195D">
        <w:rPr>
          <w:rFonts w:ascii="Arial" w:hAnsi="Arial" w:cs="Arial"/>
          <w:sz w:val="24"/>
          <w:szCs w:val="24"/>
        </w:rPr>
        <w:t>COVID 19</w:t>
      </w:r>
      <w:r>
        <w:rPr>
          <w:rFonts w:ascii="Arial" w:hAnsi="Arial" w:cs="Arial"/>
          <w:sz w:val="24"/>
          <w:szCs w:val="24"/>
        </w:rPr>
        <w:t>, cafodd is-set o’r adolygiadau systematig a nodwyd, y rheiny sydd yn dadansoddi ymchwil ar les meddwl ymysg oedolion hŷn sy’n byw yn y gymuned, eu hasesu gan ddadansoddwyr OES o ran perthnasedd ac ansawdd</w:t>
      </w:r>
      <w:r w:rsidR="00E234B7" w:rsidRPr="0012195D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 xml:space="preserve">Ystyriwyd bod pedwar </w:t>
      </w:r>
      <w:r w:rsidR="00787A3F">
        <w:rPr>
          <w:rFonts w:ascii="Arial" w:hAnsi="Arial" w:cs="Arial"/>
          <w:sz w:val="24"/>
          <w:szCs w:val="24"/>
        </w:rPr>
        <w:t>SR</w:t>
      </w:r>
      <w:r>
        <w:rPr>
          <w:rFonts w:ascii="Arial" w:hAnsi="Arial" w:cs="Arial"/>
          <w:sz w:val="24"/>
          <w:szCs w:val="24"/>
        </w:rPr>
        <w:t xml:space="preserve"> yn berthnasol i weithredoedd neu gymorth ar gyfer pobl hŷn sydd yn profi cadw pellter cymdeithasol neu’n cael eu hamddiffyn</w:t>
      </w:r>
      <w:r w:rsidR="00787A3F">
        <w:rPr>
          <w:rFonts w:ascii="Arial" w:hAnsi="Arial" w:cs="Arial"/>
          <w:sz w:val="24"/>
          <w:szCs w:val="24"/>
        </w:rPr>
        <w:t>.</w:t>
      </w:r>
    </w:p>
    <w:p w14:paraId="6F48B999" w14:textId="540518BE" w:rsidR="00787A3F" w:rsidRDefault="00787A3F" w:rsidP="00E234B7">
      <w:pPr>
        <w:rPr>
          <w:rFonts w:ascii="Arial" w:hAnsi="Arial" w:cs="Arial"/>
          <w:sz w:val="24"/>
          <w:szCs w:val="24"/>
        </w:rPr>
      </w:pPr>
    </w:p>
    <w:p w14:paraId="058FF90D" w14:textId="4106E163" w:rsidR="00E234B7" w:rsidRDefault="00C030C2" w:rsidP="00E234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Mae manylion pellach ar ganfyddiadau’r adolygiadau systematig hyn wedi eu cynnwys yn y tabl isod</w:t>
      </w:r>
      <w:r w:rsidR="00787A3F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>Argymhellir gweld y papurau llawn a bydd yn cyfoethogi’r dehongliad</w:t>
      </w:r>
      <w:r w:rsidR="00E234B7" w:rsidRPr="0012195D">
        <w:rPr>
          <w:rFonts w:ascii="Arial" w:hAnsi="Arial" w:cs="Arial"/>
          <w:sz w:val="24"/>
          <w:szCs w:val="24"/>
        </w:rPr>
        <w:t>.</w:t>
      </w:r>
    </w:p>
    <w:p w14:paraId="5FF77364" w14:textId="32884DC2" w:rsidR="00B715B7" w:rsidRDefault="00B715B7" w:rsidP="00E234B7">
      <w:pPr>
        <w:rPr>
          <w:rFonts w:ascii="Arial" w:hAnsi="Arial" w:cs="Arial"/>
          <w:sz w:val="24"/>
          <w:szCs w:val="24"/>
        </w:rPr>
      </w:pPr>
    </w:p>
    <w:p w14:paraId="321BDB80" w14:textId="71C09709" w:rsidR="00350549" w:rsidRDefault="00350549" w:rsidP="00E234B7">
      <w:pPr>
        <w:rPr>
          <w:rFonts w:ascii="Arial" w:hAnsi="Arial" w:cs="Arial"/>
          <w:sz w:val="24"/>
          <w:szCs w:val="24"/>
        </w:rPr>
      </w:pPr>
    </w:p>
    <w:p w14:paraId="046F36CC" w14:textId="77777777" w:rsidR="00350549" w:rsidRDefault="00350549" w:rsidP="00E234B7">
      <w:pPr>
        <w:rPr>
          <w:rFonts w:ascii="Arial" w:hAnsi="Arial" w:cs="Arial"/>
          <w:sz w:val="24"/>
          <w:szCs w:val="24"/>
        </w:rPr>
      </w:pPr>
    </w:p>
    <w:p w14:paraId="41B9D1B9" w14:textId="1C7E42BE" w:rsidR="00511122" w:rsidRDefault="00C030C2">
      <w:pPr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Cyfyngiadau</w:t>
      </w:r>
    </w:p>
    <w:p w14:paraId="56D2ECDE" w14:textId="1814DA24" w:rsidR="00636B02" w:rsidRDefault="00636B02">
      <w:pPr>
        <w:rPr>
          <w:rFonts w:ascii="Arial" w:hAnsi="Arial" w:cs="Arial"/>
          <w:b/>
          <w:sz w:val="24"/>
        </w:rPr>
      </w:pPr>
    </w:p>
    <w:p w14:paraId="730152A5" w14:textId="63A4BC23" w:rsidR="0012195D" w:rsidRPr="004600C2" w:rsidRDefault="00E9440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Cynhaliwyd y chwiliad trylwyr ar gyfer adolygiadau systematig</w:t>
      </w:r>
      <w:r w:rsidR="0012195D" w:rsidRPr="004600C2">
        <w:rPr>
          <w:rFonts w:ascii="Arial" w:hAnsi="Arial" w:cs="Arial"/>
          <w:sz w:val="24"/>
          <w:szCs w:val="24"/>
        </w:rPr>
        <w:t xml:space="preserve"> (SR) </w:t>
      </w:r>
      <w:r>
        <w:rPr>
          <w:rFonts w:ascii="Arial" w:hAnsi="Arial" w:cs="Arial"/>
          <w:sz w:val="24"/>
          <w:szCs w:val="24"/>
        </w:rPr>
        <w:t xml:space="preserve">ar y testun hwn ym </w:t>
      </w:r>
      <w:r w:rsidR="008C6F49">
        <w:rPr>
          <w:rFonts w:ascii="Arial" w:hAnsi="Arial" w:cs="Arial"/>
          <w:sz w:val="24"/>
          <w:szCs w:val="24"/>
        </w:rPr>
        <w:t xml:space="preserve">mis </w:t>
      </w:r>
      <w:r>
        <w:rPr>
          <w:rFonts w:ascii="Arial" w:hAnsi="Arial" w:cs="Arial"/>
          <w:sz w:val="24"/>
          <w:szCs w:val="24"/>
        </w:rPr>
        <w:t>Mehefin</w:t>
      </w:r>
      <w:r w:rsidR="0012195D" w:rsidRPr="004600C2">
        <w:rPr>
          <w:rFonts w:ascii="Arial" w:hAnsi="Arial" w:cs="Arial"/>
          <w:sz w:val="24"/>
          <w:szCs w:val="24"/>
        </w:rPr>
        <w:t xml:space="preserve"> 2019.</w:t>
      </w:r>
      <w:r w:rsidR="004600C2" w:rsidRPr="004600C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Gallai adolygiadau systematig perthnasol pellach fod wedi cael eu cyhoeddi ers y cyfnod hwn.  Mae’n debygol bod ymchwil sylfaenol berthnasol </w:t>
      </w:r>
      <w:r w:rsidR="006546F8">
        <w:rPr>
          <w:rFonts w:ascii="Arial" w:hAnsi="Arial" w:cs="Arial"/>
          <w:sz w:val="24"/>
          <w:szCs w:val="24"/>
        </w:rPr>
        <w:t xml:space="preserve">ychwanegol ar </w:t>
      </w:r>
      <w:proofErr w:type="gramStart"/>
      <w:r w:rsidR="006546F8">
        <w:rPr>
          <w:rFonts w:ascii="Arial" w:hAnsi="Arial" w:cs="Arial"/>
          <w:sz w:val="24"/>
          <w:szCs w:val="24"/>
        </w:rPr>
        <w:t>gael</w:t>
      </w:r>
      <w:proofErr w:type="gramEnd"/>
      <w:r w:rsidR="006546F8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>sydd heb ei chynrychioli yma</w:t>
      </w:r>
      <w:r w:rsidR="006546F8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am nad yw adolygiadau systematig o ymchwil ar rai testunau/ ymyriadau wedi cael eu cynnal eto</w:t>
      </w:r>
      <w:r w:rsidR="004600C2" w:rsidRPr="004600C2">
        <w:rPr>
          <w:rFonts w:ascii="Arial" w:hAnsi="Arial" w:cs="Arial"/>
          <w:sz w:val="24"/>
          <w:szCs w:val="24"/>
        </w:rPr>
        <w:t xml:space="preserve">. </w:t>
      </w:r>
    </w:p>
    <w:p w14:paraId="4634DA7A" w14:textId="74AE5EDF" w:rsidR="0012195D" w:rsidRDefault="0012195D"/>
    <w:p w14:paraId="57C30C81" w14:textId="4D803ED2" w:rsidR="0012195D" w:rsidRPr="0012195D" w:rsidRDefault="00E94408" w:rsidP="0012195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Mae’n bwysig nodi </w:t>
      </w:r>
      <w:proofErr w:type="gramStart"/>
      <w:r>
        <w:rPr>
          <w:rFonts w:ascii="Arial" w:hAnsi="Arial" w:cs="Arial"/>
          <w:sz w:val="24"/>
          <w:szCs w:val="24"/>
        </w:rPr>
        <w:t>nad</w:t>
      </w:r>
      <w:proofErr w:type="gramEnd"/>
      <w:r>
        <w:rPr>
          <w:rFonts w:ascii="Arial" w:hAnsi="Arial" w:cs="Arial"/>
          <w:sz w:val="24"/>
          <w:szCs w:val="24"/>
        </w:rPr>
        <w:t xml:space="preserve"> yw Gwasanaeth Tystiolaeth yr Arsyllfa</w:t>
      </w:r>
      <w:r w:rsidR="004600C2">
        <w:rPr>
          <w:rFonts w:ascii="Arial" w:hAnsi="Arial" w:cs="Arial"/>
          <w:sz w:val="24"/>
          <w:szCs w:val="24"/>
        </w:rPr>
        <w:t xml:space="preserve"> (</w:t>
      </w:r>
      <w:r w:rsidR="0012195D" w:rsidRPr="0012195D">
        <w:rPr>
          <w:rFonts w:ascii="Arial" w:hAnsi="Arial" w:cs="Arial"/>
          <w:sz w:val="24"/>
          <w:szCs w:val="24"/>
        </w:rPr>
        <w:t>OES</w:t>
      </w:r>
      <w:r w:rsidR="004600C2">
        <w:rPr>
          <w:rFonts w:ascii="Arial" w:hAnsi="Arial" w:cs="Arial"/>
          <w:sz w:val="24"/>
          <w:szCs w:val="24"/>
        </w:rPr>
        <w:t>)</w:t>
      </w:r>
      <w:r w:rsidR="0012195D" w:rsidRPr="0012195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wedi cynnal chwiliad penodol ar gyfer ymyriadau a gyflwynir ar lefel unigolion i gefnogi lles meddwl fel therapi gwybyddol ymddygiadol neu gwnsela</w:t>
      </w:r>
      <w:r w:rsidR="004600C2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 xml:space="preserve">Mae’r dystiolaeth a gyflwynir yma yn ymwneud </w:t>
      </w:r>
      <w:proofErr w:type="gramStart"/>
      <w:r>
        <w:rPr>
          <w:rFonts w:ascii="Arial" w:hAnsi="Arial" w:cs="Arial"/>
          <w:sz w:val="24"/>
          <w:szCs w:val="24"/>
        </w:rPr>
        <w:t>ag</w:t>
      </w:r>
      <w:proofErr w:type="gramEnd"/>
      <w:r>
        <w:rPr>
          <w:rFonts w:ascii="Arial" w:hAnsi="Arial" w:cs="Arial"/>
          <w:sz w:val="24"/>
          <w:szCs w:val="24"/>
        </w:rPr>
        <w:t xml:space="preserve"> ymyriadau a gyflwynir i grwpiau neu boblogaethau</w:t>
      </w:r>
      <w:r w:rsidR="004600C2">
        <w:rPr>
          <w:rFonts w:ascii="Arial" w:hAnsi="Arial" w:cs="Arial"/>
          <w:sz w:val="24"/>
          <w:szCs w:val="24"/>
        </w:rPr>
        <w:t>.</w:t>
      </w:r>
    </w:p>
    <w:p w14:paraId="54766FBB" w14:textId="430BC35B" w:rsidR="00F219BF" w:rsidRDefault="00F219BF">
      <w:pPr>
        <w:rPr>
          <w:rFonts w:ascii="Arial" w:hAnsi="Arial" w:cs="Arial"/>
          <w:b/>
          <w:sz w:val="24"/>
        </w:rPr>
      </w:pPr>
    </w:p>
    <w:p w14:paraId="0FDE1C2F" w14:textId="56EC0227" w:rsidR="006546F8" w:rsidRDefault="006546F8">
      <w:pPr>
        <w:rPr>
          <w:rFonts w:ascii="Arial" w:hAnsi="Arial" w:cs="Arial"/>
          <w:b/>
          <w:sz w:val="24"/>
        </w:rPr>
      </w:pPr>
    </w:p>
    <w:p w14:paraId="47236F8C" w14:textId="77777777" w:rsidR="00E94408" w:rsidRPr="0050545A" w:rsidRDefault="00E94408" w:rsidP="006546F8">
      <w:pPr>
        <w:pBdr>
          <w:top w:val="single" w:sz="4" w:space="3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Verdana" w:hAnsi="Verdana"/>
          <w:bCs/>
          <w:iCs/>
        </w:rPr>
      </w:pPr>
      <w:r w:rsidRPr="0050545A">
        <w:rPr>
          <w:rFonts w:ascii="Verdana" w:hAnsi="Verdana"/>
          <w:bCs/>
          <w:iCs/>
        </w:rPr>
        <w:t xml:space="preserve">© </w:t>
      </w:r>
      <w:r>
        <w:rPr>
          <w:rFonts w:ascii="Verdana" w:hAnsi="Verdana"/>
          <w:bCs/>
          <w:iCs/>
        </w:rPr>
        <w:t>2020</w:t>
      </w:r>
      <w:r w:rsidRPr="0050545A">
        <w:rPr>
          <w:rFonts w:ascii="Verdana" w:hAnsi="Verdana"/>
          <w:bCs/>
          <w:iCs/>
        </w:rPr>
        <w:t xml:space="preserve"> </w:t>
      </w:r>
      <w:r>
        <w:rPr>
          <w:rFonts w:ascii="Verdana" w:hAnsi="Verdana"/>
          <w:bCs/>
          <w:iCs/>
        </w:rPr>
        <w:t>Ymddiriedolaeth GIG Iechyd Cyhoeddus Cymru</w:t>
      </w:r>
      <w:r w:rsidRPr="0050545A">
        <w:rPr>
          <w:rFonts w:ascii="Verdana" w:hAnsi="Verdana"/>
          <w:bCs/>
          <w:iCs/>
        </w:rPr>
        <w:t>.</w:t>
      </w:r>
    </w:p>
    <w:p w14:paraId="357B2394" w14:textId="77777777" w:rsidR="00E94408" w:rsidRDefault="00E94408" w:rsidP="006546F8">
      <w:pPr>
        <w:pBdr>
          <w:top w:val="single" w:sz="4" w:space="3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Verdana" w:hAnsi="Verdana"/>
          <w:bCs/>
          <w:iCs/>
        </w:rPr>
      </w:pPr>
      <w:r>
        <w:rPr>
          <w:rFonts w:ascii="Verdana" w:hAnsi="Verdana"/>
          <w:bCs/>
          <w:iCs/>
        </w:rPr>
        <w:t>Gellir atgynhyrchu deunydd a geir yn y ddogfen hon yn unol â thelerau y Drwydded Llywodraeth Agored</w:t>
      </w:r>
      <w:r w:rsidRPr="00153849">
        <w:rPr>
          <w:rFonts w:ascii="Verdana" w:hAnsi="Verdana"/>
          <w:bCs/>
          <w:iCs/>
        </w:rPr>
        <w:t xml:space="preserve"> (OGL)</w:t>
      </w:r>
    </w:p>
    <w:p w14:paraId="5010B6D0" w14:textId="77777777" w:rsidR="00E94408" w:rsidRDefault="00BA5449" w:rsidP="006546F8">
      <w:pPr>
        <w:pBdr>
          <w:top w:val="single" w:sz="4" w:space="3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Verdana" w:hAnsi="Verdana"/>
          <w:bCs/>
          <w:iCs/>
        </w:rPr>
      </w:pPr>
      <w:hyperlink r:id="rId8" w:history="1">
        <w:r w:rsidR="00E94408" w:rsidRPr="00D1327D">
          <w:rPr>
            <w:rStyle w:val="Hyperlink"/>
            <w:rFonts w:ascii="Verdana" w:hAnsi="Verdana"/>
            <w:bCs/>
            <w:iCs/>
          </w:rPr>
          <w:t>www.nationalarchives.gov.uk/doc/open-government-licence/version/3/</w:t>
        </w:r>
      </w:hyperlink>
      <w:r w:rsidR="00E94408">
        <w:rPr>
          <w:rFonts w:ascii="Verdana" w:hAnsi="Verdana"/>
          <w:bCs/>
          <w:iCs/>
        </w:rPr>
        <w:t xml:space="preserve"> </w:t>
      </w:r>
      <w:r w:rsidR="00E94408" w:rsidRPr="00153849">
        <w:rPr>
          <w:rFonts w:ascii="Verdana" w:hAnsi="Verdana"/>
          <w:bCs/>
          <w:iCs/>
        </w:rPr>
        <w:t xml:space="preserve"> </w:t>
      </w:r>
    </w:p>
    <w:p w14:paraId="2C421F6F" w14:textId="77777777" w:rsidR="00E94408" w:rsidRDefault="00E94408" w:rsidP="006546F8">
      <w:pPr>
        <w:pBdr>
          <w:top w:val="single" w:sz="4" w:space="3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Verdana" w:hAnsi="Verdana"/>
          <w:bCs/>
          <w:iCs/>
        </w:rPr>
      </w:pPr>
      <w:proofErr w:type="gramStart"/>
      <w:r>
        <w:rPr>
          <w:rFonts w:ascii="Verdana" w:hAnsi="Verdana"/>
          <w:bCs/>
          <w:iCs/>
        </w:rPr>
        <w:t>cyhyd</w:t>
      </w:r>
      <w:proofErr w:type="gramEnd"/>
      <w:r>
        <w:rPr>
          <w:rFonts w:ascii="Verdana" w:hAnsi="Verdana"/>
          <w:bCs/>
          <w:iCs/>
        </w:rPr>
        <w:t xml:space="preserve"> ag y gwneir hynny’n gywir ac na chaiff ei ddefnyddio mewn cyd-destun camarweiniol</w:t>
      </w:r>
      <w:r w:rsidRPr="00153849">
        <w:rPr>
          <w:rFonts w:ascii="Verdana" w:hAnsi="Verdana"/>
          <w:bCs/>
          <w:iCs/>
        </w:rPr>
        <w:t xml:space="preserve">. </w:t>
      </w:r>
    </w:p>
    <w:p w14:paraId="7FBC9EF1" w14:textId="77777777" w:rsidR="00E94408" w:rsidRDefault="00E94408" w:rsidP="006546F8">
      <w:pPr>
        <w:pBdr>
          <w:top w:val="single" w:sz="4" w:space="3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Verdana" w:hAnsi="Verdana"/>
          <w:bCs/>
          <w:iCs/>
        </w:rPr>
      </w:pPr>
      <w:r>
        <w:rPr>
          <w:rFonts w:ascii="Verdana" w:hAnsi="Verdana"/>
          <w:bCs/>
          <w:iCs/>
        </w:rPr>
        <w:t>Dylid cydnabod Ymddiriedolaeth GIG Iechyd Cyhoeddus Cymru</w:t>
      </w:r>
      <w:r w:rsidRPr="00153849">
        <w:rPr>
          <w:rFonts w:ascii="Verdana" w:hAnsi="Verdana"/>
          <w:bCs/>
          <w:iCs/>
        </w:rPr>
        <w:t>.</w:t>
      </w:r>
    </w:p>
    <w:p w14:paraId="022A778B" w14:textId="0284B21F" w:rsidR="00E94408" w:rsidRDefault="00E94408" w:rsidP="006546F8">
      <w:pPr>
        <w:pBdr>
          <w:top w:val="single" w:sz="4" w:space="3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Verdana" w:hAnsi="Verdana"/>
          <w:bCs/>
          <w:iCs/>
        </w:rPr>
      </w:pPr>
      <w:r>
        <w:rPr>
          <w:rFonts w:ascii="Verdana" w:hAnsi="Verdana"/>
          <w:bCs/>
          <w:iCs/>
        </w:rPr>
        <w:t>Mae hawlfraint y trefniant teipograffyddol, y dyluniad a’r cynllun yn eiddo i Ymddiriedo</w:t>
      </w:r>
      <w:r w:rsidR="008C6F49">
        <w:rPr>
          <w:rFonts w:ascii="Verdana" w:hAnsi="Verdana"/>
          <w:bCs/>
          <w:iCs/>
        </w:rPr>
        <w:t>l</w:t>
      </w:r>
      <w:r w:rsidR="00A44550">
        <w:rPr>
          <w:rFonts w:ascii="Verdana" w:hAnsi="Verdana"/>
          <w:bCs/>
          <w:iCs/>
        </w:rPr>
        <w:t>aeth GIG Iechyd Cyhoeddus Cymru</w:t>
      </w:r>
    </w:p>
    <w:p w14:paraId="134742FE" w14:textId="2FE1C2B2" w:rsidR="00A44550" w:rsidRPr="0056209C" w:rsidRDefault="00A44550" w:rsidP="00A44550">
      <w:pPr>
        <w:pBdr>
          <w:top w:val="single" w:sz="4" w:space="3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bCs/>
          <w:iCs/>
        </w:rPr>
        <w:sectPr w:rsidR="00A44550" w:rsidRPr="0056209C">
          <w:headerReference w:type="default" r:id="rId9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2B00B758" w14:textId="77777777" w:rsidR="006A15E9" w:rsidRPr="00AA66D1" w:rsidRDefault="006A15E9" w:rsidP="006A15E9">
      <w:pPr>
        <w:rPr>
          <w:rFonts w:ascii="Arial" w:hAnsi="Arial" w:cs="Arial"/>
          <w:b/>
          <w:sz w:val="24"/>
        </w:rPr>
      </w:pPr>
    </w:p>
    <w:p w14:paraId="3FA63732" w14:textId="30C5733C" w:rsidR="00AA66D1" w:rsidRPr="00AA66D1" w:rsidRDefault="00E94408" w:rsidP="006A15E9">
      <w:pPr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Crynodeb o’r adolygiadau systematig a ddefnyddiwyd</w:t>
      </w:r>
    </w:p>
    <w:p w14:paraId="66A03E3F" w14:textId="77777777" w:rsidR="00AA66D1" w:rsidRDefault="00AA66D1" w:rsidP="006A15E9">
      <w:pPr>
        <w:rPr>
          <w:rFonts w:ascii="Arial" w:hAnsi="Arial" w:cs="Arial"/>
          <w:sz w:val="24"/>
        </w:rPr>
      </w:pPr>
    </w:p>
    <w:p w14:paraId="33C42E3B" w14:textId="5189955E" w:rsidR="00BB25F2" w:rsidRPr="006A15E9" w:rsidRDefault="00E94408" w:rsidP="006A15E9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Mae’r tablau isod yn rhoi cyfeir</w:t>
      </w:r>
      <w:r w:rsidR="008C6F49">
        <w:rPr>
          <w:rFonts w:ascii="Arial" w:hAnsi="Arial" w:cs="Arial"/>
          <w:sz w:val="24"/>
        </w:rPr>
        <w:t xml:space="preserve">iad y </w:t>
      </w:r>
      <w:r>
        <w:rPr>
          <w:rFonts w:ascii="Arial" w:hAnsi="Arial" w:cs="Arial"/>
          <w:sz w:val="24"/>
        </w:rPr>
        <w:t>pa</w:t>
      </w:r>
      <w:r w:rsidR="008C6F49">
        <w:rPr>
          <w:rFonts w:ascii="Arial" w:hAnsi="Arial" w:cs="Arial"/>
          <w:sz w:val="24"/>
        </w:rPr>
        <w:t xml:space="preserve">pur, mynediad at y papur lle </w:t>
      </w:r>
      <w:proofErr w:type="gramStart"/>
      <w:r w:rsidR="008C6F49">
        <w:rPr>
          <w:rFonts w:ascii="Arial" w:hAnsi="Arial" w:cs="Arial"/>
          <w:sz w:val="24"/>
        </w:rPr>
        <w:t>mae</w:t>
      </w:r>
      <w:proofErr w:type="gramEnd"/>
      <w:r w:rsidR="008C6F49">
        <w:rPr>
          <w:rFonts w:ascii="Arial" w:hAnsi="Arial" w:cs="Arial"/>
          <w:sz w:val="24"/>
        </w:rPr>
        <w:t xml:space="preserve"> ar gael</w:t>
      </w:r>
      <w:r>
        <w:rPr>
          <w:rFonts w:ascii="Arial" w:hAnsi="Arial" w:cs="Arial"/>
          <w:sz w:val="24"/>
        </w:rPr>
        <w:t>, eu goblygiadau posibl yn y sefyllfa bresennol ac awgrymiadau ar gyfer gweithredu</w:t>
      </w:r>
      <w:r w:rsidR="009827DD">
        <w:rPr>
          <w:rFonts w:ascii="Arial" w:hAnsi="Arial" w:cs="Arial"/>
          <w:sz w:val="24"/>
        </w:rPr>
        <w:t>.</w:t>
      </w:r>
    </w:p>
    <w:p w14:paraId="525D32EF" w14:textId="77777777" w:rsidR="00F219BF" w:rsidRDefault="00F219BF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44"/>
        <w:gridCol w:w="7057"/>
        <w:gridCol w:w="5647"/>
      </w:tblGrid>
      <w:tr w:rsidR="000F0F0C" w:rsidRPr="009C786B" w14:paraId="3038C425" w14:textId="77777777" w:rsidTr="007A310E">
        <w:trPr>
          <w:tblHeader/>
        </w:trPr>
        <w:tc>
          <w:tcPr>
            <w:tcW w:w="0" w:type="auto"/>
          </w:tcPr>
          <w:p w14:paraId="5942F99C" w14:textId="105AD9B6" w:rsidR="009827DD" w:rsidRPr="009C786B" w:rsidRDefault="00E94408" w:rsidP="00E9440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Cyfeiriad</w:t>
            </w:r>
          </w:p>
        </w:tc>
        <w:tc>
          <w:tcPr>
            <w:tcW w:w="0" w:type="auto"/>
          </w:tcPr>
          <w:p w14:paraId="796EB0B5" w14:textId="3BA0A6EE" w:rsidR="009827DD" w:rsidRPr="009C786B" w:rsidRDefault="00E94408" w:rsidP="00E9440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Canfyddiadau perthnasol</w:t>
            </w:r>
          </w:p>
        </w:tc>
        <w:tc>
          <w:tcPr>
            <w:tcW w:w="0" w:type="auto"/>
          </w:tcPr>
          <w:p w14:paraId="267E0432" w14:textId="79FE15CF" w:rsidR="009827DD" w:rsidRPr="009C786B" w:rsidRDefault="00E94408" w:rsidP="00E9440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Goblygiadau a gweithredoedd posibl</w:t>
            </w:r>
          </w:p>
        </w:tc>
      </w:tr>
      <w:tr w:rsidR="000F0F0C" w:rsidRPr="009C786B" w14:paraId="2D85D06D" w14:textId="77777777" w:rsidTr="00DE5FCF">
        <w:tc>
          <w:tcPr>
            <w:tcW w:w="0" w:type="auto"/>
          </w:tcPr>
          <w:p w14:paraId="0CC99756" w14:textId="77777777" w:rsidR="009827DD" w:rsidRPr="009C786B" w:rsidRDefault="009827DD" w:rsidP="00511DD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C786B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14:paraId="2CBF7431" w14:textId="562816E3" w:rsidR="009827DD" w:rsidRPr="009C786B" w:rsidRDefault="005750F5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Nododd yr adolygiad hwn o ymchwil ansoddol naw maes y mae oedolion hŷn, sydd yn byw gartref, yn teimlo eu bod yn cyfrannu at ansawdd bywyd</w:t>
            </w:r>
            <w:r w:rsidR="009827DD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>Mae’r rheiny yr ystyrir eu bod fwyaf perthnasol i’r sefyllfa bresennol wedi eu nodi isod</w:t>
            </w:r>
          </w:p>
          <w:p w14:paraId="47D94D3F" w14:textId="77777777" w:rsidR="009827DD" w:rsidRPr="009C786B" w:rsidRDefault="009827DD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14:paraId="0E408AE3" w14:textId="27B9BED1" w:rsidR="009827DD" w:rsidRDefault="005750F5" w:rsidP="00A10778">
            <w:pPr>
              <w:pStyle w:val="ListParagraph"/>
              <w:numPr>
                <w:ilvl w:val="0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Gallu dod i ben ar eu pen eu hunain gan gadw urddas a pheidio teimlo eu bod yn faich</w:t>
            </w:r>
          </w:p>
          <w:p w14:paraId="6A0E4284" w14:textId="2A8012FA" w:rsidR="009827DD" w:rsidRDefault="005750F5" w:rsidP="00CD7BD2">
            <w:pPr>
              <w:pStyle w:val="ListParagraph"/>
              <w:numPr>
                <w:ilvl w:val="1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Gallu dod i ben ar eich pen eich hun a gwneud yr hyn yr ydych yn dymuno</w:t>
            </w:r>
          </w:p>
          <w:p w14:paraId="1F3B7BAD" w14:textId="4B4E17C9" w:rsidR="009827DD" w:rsidRDefault="005750F5" w:rsidP="00CD7BD2">
            <w:pPr>
              <w:pStyle w:val="ListParagraph"/>
              <w:numPr>
                <w:ilvl w:val="1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Gallu dewis yr hyn yr ydych yn dymuno</w:t>
            </w:r>
          </w:p>
          <w:p w14:paraId="370AF16D" w14:textId="4BD9459A" w:rsidR="009827DD" w:rsidRDefault="005750F5" w:rsidP="00CD7BD2">
            <w:pPr>
              <w:pStyle w:val="ListParagraph"/>
              <w:numPr>
                <w:ilvl w:val="1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Peidio teimlo eich bod yn faich i eraill</w:t>
            </w:r>
          </w:p>
          <w:p w14:paraId="61860287" w14:textId="3C1C6022" w:rsidR="009827DD" w:rsidRPr="009C786B" w:rsidRDefault="005750F5" w:rsidP="00CD7BD2">
            <w:pPr>
              <w:pStyle w:val="ListParagraph"/>
              <w:numPr>
                <w:ilvl w:val="1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Gallu cadw urddas trwy ganolbwyntio ar bethau y gallwch eu gwneud</w:t>
            </w:r>
          </w:p>
          <w:p w14:paraId="5D1CF12B" w14:textId="5EB25EB9" w:rsidR="009827DD" w:rsidRDefault="005750F5" w:rsidP="00A10778">
            <w:pPr>
              <w:pStyle w:val="ListParagraph"/>
              <w:numPr>
                <w:ilvl w:val="0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Treulio amser yn gwneud gweithgareddau sydd yn rhoi teimlad o werth, llawenydd a chyfranogiad</w:t>
            </w:r>
          </w:p>
          <w:p w14:paraId="39346852" w14:textId="2BFB5CEB" w:rsidR="009827DD" w:rsidRDefault="005750F5" w:rsidP="00CD7BD2">
            <w:pPr>
              <w:pStyle w:val="ListParagraph"/>
              <w:numPr>
                <w:ilvl w:val="1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Cael rhyddid i drefnu eich amser</w:t>
            </w:r>
          </w:p>
          <w:p w14:paraId="65493D33" w14:textId="040511C2" w:rsidR="009827DD" w:rsidRDefault="005750F5" w:rsidP="00CD7BD2">
            <w:pPr>
              <w:pStyle w:val="ListParagraph"/>
              <w:numPr>
                <w:ilvl w:val="1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Cael rhywbeth i gadw’n brysur a’ch cadw rhag diflasu</w:t>
            </w:r>
          </w:p>
          <w:p w14:paraId="56A7AB84" w14:textId="375701C1" w:rsidR="009827DD" w:rsidRDefault="005750F5" w:rsidP="00CD7BD2">
            <w:pPr>
              <w:pStyle w:val="ListParagraph"/>
              <w:numPr>
                <w:ilvl w:val="1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Gwneud gweithgareddau</w:t>
            </w:r>
            <w:r w:rsidR="008C6F49">
              <w:rPr>
                <w:rFonts w:ascii="Arial" w:hAnsi="Arial" w:cs="Arial"/>
                <w:sz w:val="24"/>
                <w:szCs w:val="24"/>
              </w:rPr>
              <w:t xml:space="preserve"> sydd yn dod â llawenydd neu yst</w:t>
            </w:r>
            <w:r>
              <w:rPr>
                <w:rFonts w:ascii="Arial" w:hAnsi="Arial" w:cs="Arial"/>
                <w:sz w:val="24"/>
                <w:szCs w:val="24"/>
              </w:rPr>
              <w:t>yr i fywyd</w:t>
            </w:r>
          </w:p>
          <w:p w14:paraId="11039E09" w14:textId="2812E09F" w:rsidR="009827DD" w:rsidRDefault="005750F5" w:rsidP="00CD7BD2">
            <w:pPr>
              <w:pStyle w:val="ListParagraph"/>
              <w:numPr>
                <w:ilvl w:val="1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Bod yn egnïol yn feddyliol, gyda’r wybodaeth ddiweddaraf ac mewn cysylltiad â’r byd o’ch amgylch</w:t>
            </w:r>
          </w:p>
          <w:p w14:paraId="3A5CDC22" w14:textId="1CF260AA" w:rsidR="009827DD" w:rsidRDefault="005750F5" w:rsidP="00A10778">
            <w:pPr>
              <w:pStyle w:val="ListParagraph"/>
              <w:numPr>
                <w:ilvl w:val="0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Teimlo eich bod yn gallu cyfrannu at gymdeithas a gwneud gwahaniaeth</w:t>
            </w:r>
            <w:r w:rsidR="00144B0F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>Cael perthynas agos sydd yn gwneud iddynt deimlo eu bod yn cael cefnogaeth a’u galluogi i olygu rhywbeth i bobl eraill</w:t>
            </w:r>
          </w:p>
          <w:p w14:paraId="0B1DCCEF" w14:textId="7225168C" w:rsidR="009827DD" w:rsidRDefault="005750F5" w:rsidP="00CD7BD2">
            <w:pPr>
              <w:pStyle w:val="ListParagraph"/>
              <w:numPr>
                <w:ilvl w:val="1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Cael (a chadw) perthynas werthfawr</w:t>
            </w:r>
          </w:p>
          <w:p w14:paraId="41B63A21" w14:textId="3DD69154" w:rsidR="009827DD" w:rsidRDefault="005750F5" w:rsidP="00CD7BD2">
            <w:pPr>
              <w:pStyle w:val="ListParagraph"/>
              <w:numPr>
                <w:ilvl w:val="1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Mwynhau cyswllt â phartner a/neu blant ac wyrion</w:t>
            </w:r>
          </w:p>
          <w:p w14:paraId="4BD99572" w14:textId="64E5781A" w:rsidR="009827DD" w:rsidRDefault="005750F5" w:rsidP="00CD7BD2">
            <w:pPr>
              <w:pStyle w:val="ListParagraph"/>
              <w:numPr>
                <w:ilvl w:val="1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Profi bod pobl yn gofalu amdanoch ac yn poeni amdanoch</w:t>
            </w:r>
          </w:p>
          <w:p w14:paraId="0478E78C" w14:textId="627F2042" w:rsidR="009827DD" w:rsidRPr="009C786B" w:rsidRDefault="003D0FE4" w:rsidP="00CD7BD2">
            <w:pPr>
              <w:pStyle w:val="ListParagraph"/>
              <w:numPr>
                <w:ilvl w:val="1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Posibilrwydd o</w:t>
            </w:r>
            <w:r w:rsidR="005750F5">
              <w:rPr>
                <w:rFonts w:ascii="Arial" w:hAnsi="Arial" w:cs="Arial"/>
                <w:sz w:val="24"/>
                <w:szCs w:val="24"/>
              </w:rPr>
              <w:t xml:space="preserve"> helpu a chefnogi eraill</w:t>
            </w:r>
          </w:p>
          <w:p w14:paraId="1775D234" w14:textId="3C252517" w:rsidR="009827DD" w:rsidRDefault="005750F5" w:rsidP="00A10778">
            <w:pPr>
              <w:pStyle w:val="ListParagraph"/>
              <w:numPr>
                <w:ilvl w:val="0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Edrych ar ochr orau bywyd</w:t>
            </w:r>
          </w:p>
          <w:p w14:paraId="2DD22A87" w14:textId="1D864489" w:rsidR="009827DD" w:rsidRDefault="005750F5" w:rsidP="00CD7BD2">
            <w:pPr>
              <w:pStyle w:val="ListParagraph"/>
              <w:numPr>
                <w:ilvl w:val="1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Bod yn gadarnhaol a gwneud y gorau o fywyd</w:t>
            </w:r>
          </w:p>
          <w:p w14:paraId="4604D501" w14:textId="10172CE3" w:rsidR="009827DD" w:rsidRDefault="005750F5" w:rsidP="00CD7BD2">
            <w:pPr>
              <w:pStyle w:val="ListParagraph"/>
              <w:numPr>
                <w:ilvl w:val="1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Gallu derbyn yr hyn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na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allwch ddylanwadu arno</w:t>
            </w:r>
            <w:r w:rsidR="00144B0F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>Gallu rhoi eich sefyllfa mewn persbectif</w:t>
            </w:r>
          </w:p>
          <w:p w14:paraId="4246E7FC" w14:textId="795447ED" w:rsidR="009827DD" w:rsidRPr="009C786B" w:rsidRDefault="008627E9" w:rsidP="00CD7BD2">
            <w:pPr>
              <w:pStyle w:val="ListParagraph"/>
              <w:numPr>
                <w:ilvl w:val="1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Theme="minorHAnsi" w:hAnsi="Arial" w:cs="Arial"/>
                <w:sz w:val="24"/>
                <w:szCs w:val="24"/>
              </w:rPr>
              <w:t>Gallu newid arferion, gwneud pethau’n wahanol neu gyda chymorth pobl eraill/cymhorthion</w:t>
            </w:r>
          </w:p>
          <w:p w14:paraId="15F6FFD8" w14:textId="0BB06E2C" w:rsidR="009827DD" w:rsidRDefault="005750F5" w:rsidP="00A10778">
            <w:pPr>
              <w:pStyle w:val="ListParagraph"/>
              <w:numPr>
                <w:ilvl w:val="0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Teimlo’n gysylltiedig a phrofi ffydd a hunanddatblygiad o gredoau, </w:t>
            </w:r>
            <w:r w:rsidR="006E5A65">
              <w:rPr>
                <w:rFonts w:ascii="Arial" w:hAnsi="Arial" w:cs="Arial"/>
                <w:sz w:val="24"/>
                <w:szCs w:val="24"/>
              </w:rPr>
              <w:t>defodau ac adlewyrchu mewnol</w:t>
            </w:r>
          </w:p>
          <w:p w14:paraId="6EDA3E73" w14:textId="16CC2462" w:rsidR="009827DD" w:rsidRPr="009C786B" w:rsidRDefault="006E5A65" w:rsidP="00CD7BD2">
            <w:pPr>
              <w:pStyle w:val="ListParagraph"/>
              <w:numPr>
                <w:ilvl w:val="1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Bod yn gysylltiedig â gweithgareddau crefyddol neu gymuned grefyddol</w:t>
            </w:r>
          </w:p>
          <w:p w14:paraId="3FC1BA1D" w14:textId="19A607F4" w:rsidR="009827DD" w:rsidRDefault="006E5A65" w:rsidP="00A10778">
            <w:pPr>
              <w:pStyle w:val="ListParagraph"/>
              <w:numPr>
                <w:ilvl w:val="0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Teimlo’n ddiogel </w:t>
            </w:r>
            <w:r w:rsidR="008C6F49">
              <w:rPr>
                <w:rFonts w:ascii="Arial" w:hAnsi="Arial" w:cs="Arial"/>
                <w:sz w:val="24"/>
                <w:szCs w:val="24"/>
              </w:rPr>
              <w:t>gartref a byw mewn cymdogaeth bl</w:t>
            </w:r>
            <w:r>
              <w:rPr>
                <w:rFonts w:ascii="Arial" w:hAnsi="Arial" w:cs="Arial"/>
                <w:sz w:val="24"/>
                <w:szCs w:val="24"/>
              </w:rPr>
              <w:t>eserus a hygyrch</w:t>
            </w:r>
          </w:p>
          <w:p w14:paraId="5288F904" w14:textId="547B17A2" w:rsidR="009827DD" w:rsidRPr="009C786B" w:rsidRDefault="006E5A65" w:rsidP="003D0FE4">
            <w:pPr>
              <w:pStyle w:val="ListParagraph"/>
              <w:numPr>
                <w:ilvl w:val="0"/>
                <w:numId w:val="43"/>
              </w:numPr>
              <w:autoSpaceDE w:val="0"/>
              <w:autoSpaceDN w:val="0"/>
              <w:adjustRightInd w:val="0"/>
              <w:ind w:left="1486" w:hanging="425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Teimlo’n ddiogel gartref ac yn y gymdogaeth</w:t>
            </w:r>
          </w:p>
          <w:p w14:paraId="1D1C18D6" w14:textId="337233F0" w:rsidR="009827DD" w:rsidRDefault="006E5A65" w:rsidP="00A10778">
            <w:pPr>
              <w:pStyle w:val="ListParagraph"/>
              <w:numPr>
                <w:ilvl w:val="0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Peidio teimlo’n gyfyngedig gan sefyllfa ariannol</w:t>
            </w:r>
          </w:p>
          <w:p w14:paraId="060DD0AB" w14:textId="7974B4FE" w:rsidR="009827DD" w:rsidRDefault="006E5A65" w:rsidP="00CD7BD2">
            <w:pPr>
              <w:pStyle w:val="ListParagraph"/>
              <w:numPr>
                <w:ilvl w:val="1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Cael digon o arian i fodloni anghenion sylfaenol</w:t>
            </w:r>
          </w:p>
          <w:p w14:paraId="10078EC8" w14:textId="599AFB50" w:rsidR="009827DD" w:rsidRPr="009C786B" w:rsidRDefault="008B3F5A" w:rsidP="00CD7BD2">
            <w:pPr>
              <w:pStyle w:val="ListParagraph"/>
              <w:numPr>
                <w:ilvl w:val="1"/>
                <w:numId w:val="33"/>
              </w:num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Ca</w:t>
            </w:r>
            <w:r w:rsidR="006E5A65">
              <w:rPr>
                <w:rFonts w:ascii="Arial" w:hAnsi="Arial" w:cs="Arial"/>
                <w:sz w:val="24"/>
                <w:szCs w:val="24"/>
              </w:rPr>
              <w:t>el adnoddau materol i deimlo’n gyfforddus</w:t>
            </w:r>
            <w:r w:rsidR="009827D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E5A65">
              <w:rPr>
                <w:rFonts w:ascii="Arial" w:hAnsi="Arial" w:cs="Arial"/>
                <w:sz w:val="24"/>
                <w:szCs w:val="24"/>
              </w:rPr>
              <w:t>ac yn annibynnol</w:t>
            </w:r>
          </w:p>
          <w:p w14:paraId="5B0AD356" w14:textId="77777777" w:rsidR="009827DD" w:rsidRPr="009C786B" w:rsidRDefault="009827DD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14:paraId="495A7251" w14:textId="5D679D2E" w:rsidR="009827DD" w:rsidRPr="009C786B" w:rsidRDefault="009827DD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169E3997" w14:textId="3FA53176" w:rsidR="009827DD" w:rsidRPr="009C786B" w:rsidRDefault="006E5A65" w:rsidP="00511D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Dylid rhoi ystyriaeth i’r ffordd y gallai unigolion hŷn, y mae eu gweithgareddau y tu allan i’r cartref yn cael eu cyfyngu’n sylweddol, gynnal graddfa o annibyniaeth a rheolaeth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>.</w:t>
            </w:r>
            <w:r w:rsidR="00184FDB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Er enghraifft, cyhyd â phosibl, gadael iddynt benderfynu pa gymorth y maent yn ei dderbyn, gan bwy a phryd</w:t>
            </w:r>
            <w:r w:rsidR="00184FDB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F141E89" w14:textId="77777777" w:rsidR="009827DD" w:rsidRPr="009C786B" w:rsidRDefault="009827DD" w:rsidP="00511DD6">
            <w:pPr>
              <w:rPr>
                <w:rFonts w:ascii="Arial" w:hAnsi="Arial" w:cs="Arial"/>
                <w:sz w:val="24"/>
                <w:szCs w:val="24"/>
              </w:rPr>
            </w:pPr>
            <w:r w:rsidRPr="009C786B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51E44EF3" w14:textId="66B811D4" w:rsidR="009827DD" w:rsidRDefault="006E5A65" w:rsidP="00511D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Ystyried gofyn iddynt am weithgareddau hamdden, diddordebau a gweithgareddau presennol ac yn y gorffennol ac ystyried ffyrdd y gellid gwneud y rhain gartref</w:t>
            </w:r>
            <w:r w:rsidR="00C50C0D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>Gallent gysylltu dros y ffôn (neu’r rhyngrwyd os oes ganddynt fynediad</w:t>
            </w:r>
            <w:r w:rsidR="00C50C0D">
              <w:rPr>
                <w:rFonts w:ascii="Arial" w:hAnsi="Arial" w:cs="Arial"/>
                <w:sz w:val="24"/>
                <w:szCs w:val="24"/>
              </w:rPr>
              <w:t xml:space="preserve">) </w:t>
            </w:r>
            <w:r>
              <w:rPr>
                <w:rFonts w:ascii="Arial" w:hAnsi="Arial" w:cs="Arial"/>
                <w:sz w:val="24"/>
                <w:szCs w:val="24"/>
              </w:rPr>
              <w:t>â phobl eraill â diddordebau neu weithgareddau hamdden tebyg</w:t>
            </w:r>
            <w:r w:rsidR="00C50C0D">
              <w:rPr>
                <w:rFonts w:ascii="Arial" w:hAnsi="Arial" w:cs="Arial"/>
                <w:sz w:val="24"/>
                <w:szCs w:val="24"/>
              </w:rPr>
              <w:t xml:space="preserve">?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A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ellid defnyddio’r un dulliau i’w cyflwyno i bobl newydd yn eu hardal sydd â diddordebau neu weithgareddau hamdden tebyg</w:t>
            </w:r>
            <w:r w:rsidR="00C50C0D">
              <w:rPr>
                <w:rFonts w:ascii="Arial" w:hAnsi="Arial" w:cs="Arial"/>
                <w:sz w:val="24"/>
                <w:szCs w:val="24"/>
              </w:rPr>
              <w:t xml:space="preserve">? </w:t>
            </w:r>
          </w:p>
          <w:p w14:paraId="26837214" w14:textId="1BBC298F" w:rsidR="00C50C0D" w:rsidRDefault="00C50C0D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1C930095" w14:textId="0642F0E7" w:rsidR="00C50C0D" w:rsidRPr="009C786B" w:rsidRDefault="006E5A65" w:rsidP="00511D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Gwneud yn siŵr bod pobl hŷn yn gallu cynnal cyswllt a’u teuluoedd a’u ffrindiau (dros y ffôn, ar y rhyngrwyd neu trwy lythyr</w:t>
            </w:r>
            <w:r w:rsidR="00C50C0D">
              <w:rPr>
                <w:rFonts w:ascii="Arial" w:hAnsi="Arial" w:cs="Arial"/>
                <w:sz w:val="24"/>
                <w:szCs w:val="24"/>
              </w:rPr>
              <w:t>).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A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ellid eu cyflwyno i bobl hŷn eraill yn eu hardal, neu bobl eraill sy’n cael eu hamddiffyn er mwyn cynnig cymorth iddynt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dros y ffôn, ar y rhyngrwyd neu trwy lythyrau</w:t>
            </w:r>
            <w:r w:rsidR="00C50C0D">
              <w:rPr>
                <w:rFonts w:ascii="Arial" w:hAnsi="Arial" w:cs="Arial"/>
                <w:sz w:val="24"/>
                <w:szCs w:val="24"/>
              </w:rPr>
              <w:t xml:space="preserve">? </w:t>
            </w:r>
            <w:r>
              <w:rPr>
                <w:rFonts w:ascii="Arial" w:hAnsi="Arial" w:cs="Arial"/>
                <w:sz w:val="24"/>
                <w:szCs w:val="24"/>
              </w:rPr>
              <w:t>Gallai gwirfoddolwyr gefnogi’r rheiny sydd wedi eu hynysu dros y ffôn, ar y rhyngrwyd neu trwy lythyrau</w:t>
            </w:r>
            <w:r w:rsidR="00C50C0D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3EB5B0AC" w14:textId="77777777" w:rsidR="009827DD" w:rsidRPr="009C786B" w:rsidRDefault="009827DD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77FFD6CC" w14:textId="64C94B9D" w:rsidR="00144B0F" w:rsidRDefault="006E5A65" w:rsidP="00511D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Ystyried yr hyn y gellid ei wneud i sicrhau bod pobl hŷn sydd fel arfer yn weithgar mewn cymuned ffydd yn parhau i gael rhywfaint o fynediad at hyn</w:t>
            </w:r>
            <w:r w:rsidR="00144B0F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33A6E81F" w14:textId="77777777" w:rsidR="00144B0F" w:rsidRDefault="00144B0F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345642FB" w14:textId="1D265BC2" w:rsidR="009827DD" w:rsidRDefault="006E5A65" w:rsidP="00511D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Ystyried yr hyn y gellid ei wneud i sicrhau bod pobl hŷn yn gallu teimlo’n ddiogel gyda gwirfoddolwyr, yn arbennig dieithriad, ar yr adeg hon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DC30D62" w14:textId="77777777" w:rsidR="00DB5308" w:rsidRDefault="00DB5308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5909706A" w14:textId="461C23FC" w:rsidR="00DB5308" w:rsidRDefault="006E5A65" w:rsidP="00511D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Ystyried pa gamau sydd angen eu cymryd i sicrhau bod gan bobl hŷn fynediad at ddigon o arian, yn arbennig os ydynt yn defnyddio arian o fanc neu swyddfa bost yn bennaf</w:t>
            </w:r>
            <w:r w:rsidR="00DB530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C8AB5F7" w14:textId="77777777" w:rsidR="001A555E" w:rsidRDefault="001A555E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474A559E" w14:textId="6756354C" w:rsidR="001A555E" w:rsidRPr="009C786B" w:rsidRDefault="008627E9" w:rsidP="006E5A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Theme="minorHAnsi" w:hAnsi="Arial" w:cs="Arial"/>
                <w:sz w:val="24"/>
                <w:szCs w:val="24"/>
              </w:rPr>
              <w:t>Ystyried gweithredu i sicrhau nad yw pobl hŷn yn poeni am allu talu eu biliau ffôn/band eang.</w:t>
            </w:r>
          </w:p>
        </w:tc>
      </w:tr>
      <w:tr w:rsidR="000F0F0C" w:rsidRPr="009C786B" w14:paraId="6079CB45" w14:textId="77777777" w:rsidTr="00DE5FCF">
        <w:tc>
          <w:tcPr>
            <w:tcW w:w="0" w:type="auto"/>
          </w:tcPr>
          <w:p w14:paraId="0199A212" w14:textId="77777777" w:rsidR="009827DD" w:rsidRPr="009C786B" w:rsidRDefault="009827DD" w:rsidP="00511DD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C786B">
              <w:rPr>
                <w:rFonts w:ascii="Arial" w:hAnsi="Arial" w:cs="Arial"/>
                <w:sz w:val="24"/>
                <w:szCs w:val="24"/>
              </w:rPr>
              <w:lastRenderedPageBreak/>
              <w:t>2</w:t>
            </w:r>
          </w:p>
        </w:tc>
        <w:tc>
          <w:tcPr>
            <w:tcW w:w="0" w:type="auto"/>
          </w:tcPr>
          <w:p w14:paraId="7DEB300D" w14:textId="3DA2A610" w:rsidR="009827DD" w:rsidRPr="009C786B" w:rsidRDefault="0055539F" w:rsidP="00511D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Edrychodd yr adolygiad hwn ar ymchwil ansoddol, ymysg pobl 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>65</w:t>
            </w:r>
            <w:r>
              <w:rPr>
                <w:rFonts w:ascii="Arial" w:hAnsi="Arial" w:cs="Arial"/>
                <w:sz w:val="24"/>
                <w:szCs w:val="24"/>
              </w:rPr>
              <w:t xml:space="preserve"> oed neu’n hŷn oedd yn dal i fyw’n annibynnol, oedd yn ymchwilio i’w safbwyntiau am </w:t>
            </w:r>
            <w:r w:rsidR="009450E4">
              <w:rPr>
                <w:rFonts w:ascii="Arial" w:hAnsi="Arial" w:cs="Arial"/>
                <w:sz w:val="24"/>
                <w:szCs w:val="24"/>
              </w:rPr>
              <w:t xml:space="preserve">weithgareddau </w:t>
            </w:r>
            <w:r>
              <w:rPr>
                <w:rFonts w:ascii="Arial" w:hAnsi="Arial" w:cs="Arial"/>
                <w:sz w:val="24"/>
                <w:szCs w:val="24"/>
              </w:rPr>
              <w:t>oedd yn gwella eu lles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29F66AC" w14:textId="77777777" w:rsidR="009827DD" w:rsidRPr="009C786B" w:rsidRDefault="009827DD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7832B4EA" w14:textId="05C7D74B" w:rsidR="009827DD" w:rsidRPr="009C786B" w:rsidRDefault="0055539F" w:rsidP="00511D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Canfu</w:t>
            </w:r>
            <w:r w:rsidR="009450E4">
              <w:rPr>
                <w:rFonts w:ascii="Arial" w:hAnsi="Arial" w:cs="Arial"/>
                <w:sz w:val="24"/>
                <w:szCs w:val="24"/>
              </w:rPr>
              <w:t xml:space="preserve">odd yr </w:t>
            </w:r>
            <w:r>
              <w:rPr>
                <w:rFonts w:ascii="Arial" w:hAnsi="Arial" w:cs="Arial"/>
                <w:sz w:val="24"/>
                <w:szCs w:val="24"/>
              </w:rPr>
              <w:t>awduron fod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4C536C71" w14:textId="77777777" w:rsidR="009827DD" w:rsidRPr="009C786B" w:rsidRDefault="009827DD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37741992" w14:textId="12A2BA12" w:rsidR="009827DD" w:rsidRPr="00F43207" w:rsidRDefault="0055539F" w:rsidP="00F4320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Gweithgareddau ar eu pen eu hunain yn cael eu disgrifio fel rhai cadarnhaol a phwysig iawn i les pobl hŷn</w:t>
            </w:r>
            <w:r w:rsidR="009827DD" w:rsidRPr="00F43207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58EE1B7" w14:textId="42433984" w:rsidR="009827DD" w:rsidRPr="00CD7BD2" w:rsidRDefault="00A17D2C" w:rsidP="00A10778">
            <w:pPr>
              <w:pStyle w:val="ListParagraph"/>
              <w:numPr>
                <w:ilvl w:val="0"/>
                <w:numId w:val="34"/>
              </w:numPr>
              <w:ind w:left="1293" w:hanging="567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Theme="minorHAnsi" w:hAnsi="Arial" w:cs="Arial"/>
                <w:sz w:val="24"/>
                <w:szCs w:val="24"/>
              </w:rPr>
              <w:t>Disgrifiodd pobl hŷn yr angen am annibyniaeth o ran penderfynu beth i’w wneud a phryd i’w wneud; roedd angen i weithgareddau fod yn rhai yr oeddent yn dewis eu gwneud</w:t>
            </w:r>
          </w:p>
          <w:p w14:paraId="5575EC17" w14:textId="7BF96942" w:rsidR="009827DD" w:rsidRPr="00CD7BD2" w:rsidRDefault="0055539F" w:rsidP="00A10778">
            <w:pPr>
              <w:pStyle w:val="ListParagraph"/>
              <w:numPr>
                <w:ilvl w:val="0"/>
                <w:numId w:val="34"/>
              </w:numPr>
              <w:ind w:left="1293" w:hanging="567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Roeddent yn derbyn yr angen am gymorth ond eisiau cael y cymorth pan oedd yn gyfleus i’w trefn ddyddiol nhw ac nid amserlen pobl eraill</w:t>
            </w:r>
          </w:p>
          <w:p w14:paraId="1D7E3642" w14:textId="78252DB3" w:rsidR="009827DD" w:rsidRPr="00CD7BD2" w:rsidRDefault="00A17D2C" w:rsidP="00A10778">
            <w:pPr>
              <w:pStyle w:val="ListParagraph"/>
              <w:numPr>
                <w:ilvl w:val="0"/>
                <w:numId w:val="34"/>
              </w:numPr>
              <w:ind w:left="1293" w:hanging="567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Theme="minorHAnsi" w:hAnsi="Arial" w:cs="Arial"/>
                <w:sz w:val="24"/>
                <w:szCs w:val="24"/>
              </w:rPr>
              <w:t>Nodwyd darllen llyfrau a phapurau newydd, gwneud croeseiriau a dysgu pethau newydd yn aml fel rhywbeth yr oedd pobl hŷn yn ei ffeindio’n foddhaus ac yn ddiddorol</w:t>
            </w:r>
          </w:p>
          <w:p w14:paraId="0DF43AED" w14:textId="16C2D607" w:rsidR="009827DD" w:rsidRPr="00CD7BD2" w:rsidRDefault="0055539F" w:rsidP="00A10778">
            <w:pPr>
              <w:pStyle w:val="ListParagraph"/>
              <w:numPr>
                <w:ilvl w:val="0"/>
                <w:numId w:val="34"/>
              </w:numPr>
              <w:ind w:left="1293" w:hanging="567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Disgrifiwyd hefyd weithgareddau “bod” fel cofio digwyddiadau’r gorffennol, eistedd yn gwneud dim, gwylio’r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adar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gyda llawenydd mawr</w:t>
            </w:r>
            <w:r w:rsidR="009827DD" w:rsidRPr="00CD7BD2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AE50A0B" w14:textId="00278C68" w:rsidR="00F43207" w:rsidRDefault="009450E4" w:rsidP="00F4320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Nododd pobl hŷn f</w:t>
            </w:r>
            <w:r w:rsidR="0055539F">
              <w:rPr>
                <w:rFonts w:ascii="Arial" w:hAnsi="Arial" w:cs="Arial"/>
                <w:sz w:val="24"/>
                <w:szCs w:val="24"/>
              </w:rPr>
              <w:t>od diwrnod â strwythur yn ddiwrnod da</w:t>
            </w:r>
          </w:p>
          <w:p w14:paraId="2A2161D7" w14:textId="77E1E9F9" w:rsidR="00F43207" w:rsidRDefault="0055539F" w:rsidP="00F43207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Roedd gweithgareddau dyddiol yn cynnwys gweithgareddau adnabyddus ac arferol sydd </w:t>
            </w:r>
            <w:r w:rsidR="003D0FE4">
              <w:rPr>
                <w:rFonts w:ascii="Arial" w:hAnsi="Arial" w:cs="Arial"/>
                <w:sz w:val="24"/>
                <w:szCs w:val="24"/>
              </w:rPr>
              <w:t>wedi cael eu gwneud ers tro</w:t>
            </w:r>
          </w:p>
          <w:p w14:paraId="430A44E9" w14:textId="6E7F10EC" w:rsidR="00F43207" w:rsidRDefault="0055539F" w:rsidP="00F43207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Roedd gweithgareddau dyddiol y nodwyd eu bod yn bwysig i’r henoed yn yr ado</w:t>
            </w:r>
            <w:r w:rsidR="009450E4">
              <w:rPr>
                <w:rFonts w:ascii="Arial" w:hAnsi="Arial" w:cs="Arial"/>
                <w:sz w:val="24"/>
                <w:szCs w:val="24"/>
              </w:rPr>
              <w:t>lygiad yn ymwneud â thasgau cart</w:t>
            </w:r>
            <w:r>
              <w:rPr>
                <w:rFonts w:ascii="Arial" w:hAnsi="Arial" w:cs="Arial"/>
                <w:sz w:val="24"/>
                <w:szCs w:val="24"/>
              </w:rPr>
              <w:t>ref a hylendid personol ac ymddangosiad</w:t>
            </w:r>
          </w:p>
          <w:p w14:paraId="552C5B49" w14:textId="30D9E002" w:rsidR="00F43207" w:rsidRDefault="0055539F" w:rsidP="00F43207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Nododd y cyfranogwyr hefyd eu bod yn cymryd rhan mewn gweithgareddau cymdeithasol, rhai ohonynt â strwythur e.e. clwb bridge</w:t>
            </w:r>
            <w:r w:rsidR="003D0FE4">
              <w:rPr>
                <w:rFonts w:ascii="Arial" w:hAnsi="Arial" w:cs="Arial"/>
                <w:sz w:val="24"/>
                <w:szCs w:val="24"/>
              </w:rPr>
              <w:t>,</w:t>
            </w:r>
            <w:r>
              <w:rPr>
                <w:rFonts w:ascii="Arial" w:hAnsi="Arial" w:cs="Arial"/>
                <w:sz w:val="24"/>
                <w:szCs w:val="24"/>
              </w:rPr>
              <w:t xml:space="preserve"> a rhai oedd heb strwythur e.e. ymweld â theulu a ffrindiau</w:t>
            </w:r>
          </w:p>
          <w:p w14:paraId="0A5F9205" w14:textId="753A92E0" w:rsidR="00F43207" w:rsidRDefault="0055539F" w:rsidP="00F43207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Roedd dod ynghyd i sgwrsio a thrafod newyddion dyddiol yn bwysig i’r henoed</w:t>
            </w:r>
          </w:p>
          <w:p w14:paraId="779F81DD" w14:textId="3B773308" w:rsidR="00F43207" w:rsidRDefault="00201943" w:rsidP="00F43207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Roedd cael y newyddion diweddaraf a chael gwybod am fywydau dyddiol teulu a ffrindiau yn gwneud iddynt deimlo eu bod yn dal yn gysylltiedig â’u cylchoedd cymdeithasol a chymdeithas</w:t>
            </w:r>
          </w:p>
          <w:p w14:paraId="2DA95AF9" w14:textId="1F8CD1DC" w:rsidR="009827DD" w:rsidRPr="00F43207" w:rsidRDefault="00201943" w:rsidP="00F43207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Mynegwyd hefyd eu hangenion i ryngweithio’n gymdeithasol oedd yn eu galluuogi i gofio digwyddiadau penodol yn ystod eu hoes</w:t>
            </w:r>
            <w:r w:rsidR="009827DD" w:rsidRPr="00F43207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513C5D1" w14:textId="77777777" w:rsidR="009827DD" w:rsidRPr="009C786B" w:rsidRDefault="009827DD" w:rsidP="00511DD6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7298C814" w14:textId="1650FB48" w:rsidR="009827DD" w:rsidRPr="009C786B" w:rsidRDefault="009827DD" w:rsidP="00511DD6">
            <w:pPr>
              <w:pStyle w:val="ListParagraph"/>
              <w:ind w:left="17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6A408958" w14:textId="00ACCA3E" w:rsidR="009827DD" w:rsidRPr="009C786B" w:rsidRDefault="00201943" w:rsidP="00511D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Ystyried sut i gefnogi bod ar eu pen eu hunain fel amser cadarnhaol ar eu pen eu hunain, trwy ysgogi atgofion myfyriol, hapus a darparu adnoddau ar gyfer bod ar eu pen eu hunain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>Gallai deunydd darllen neu adnoddau gweithgaredd ganolbwyntio ar faterion nad oeddent yn gysylltiedig â’r pandemig presennol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>.</w:t>
            </w:r>
            <w:r w:rsidR="001A555E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Ystyried darparu adnoddau i gynorthwyo hel atgofion</w:t>
            </w:r>
            <w:r w:rsidR="001A555E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8E1EC54" w14:textId="77777777" w:rsidR="009827DD" w:rsidRPr="009C786B" w:rsidRDefault="009827DD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1E3439EB" w14:textId="04963129" w:rsidR="009827DD" w:rsidRPr="009C786B" w:rsidRDefault="00201943" w:rsidP="00511D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Gellid annog sianeli teledu i feddwl am amserlenni rhaglenni o gyfnodau blaenorol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a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allai gynorthwyo hel atgofion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49EB952" w14:textId="77777777" w:rsidR="009827DD" w:rsidRPr="009C786B" w:rsidRDefault="009827DD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68386D88" w14:textId="522B2C7A" w:rsidR="009827DD" w:rsidRPr="009C786B" w:rsidRDefault="00201943" w:rsidP="00511D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Gallai aelodau iau o’r teulu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a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ffrindiau anfon lluniau a sôn am wyliau plentyndod neu ddigwyddiadau o’r gorffennol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7CEE614" w14:textId="77777777" w:rsidR="009827DD" w:rsidRPr="009C786B" w:rsidRDefault="009827DD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375D67C8" w14:textId="4DB2FE00" w:rsidR="009827DD" w:rsidRPr="009C786B" w:rsidRDefault="00A17D2C" w:rsidP="00511D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Ystyried y ffordd orau o gefnogi annibyniaeth a dewis.  Dylid gofyn i bobl hŷn </w:t>
            </w:r>
            <w:proofErr w:type="gramStart"/>
            <w:r>
              <w:rPr>
                <w:rFonts w:ascii="Arial" w:eastAsiaTheme="minorHAnsi" w:hAnsi="Arial" w:cs="Arial"/>
                <w:sz w:val="24"/>
                <w:szCs w:val="24"/>
              </w:rPr>
              <w:t>a</w:t>
            </w:r>
            <w:proofErr w:type="gramEnd"/>
            <w:r>
              <w:rPr>
                <w:rFonts w:ascii="Arial" w:eastAsiaTheme="minorHAnsi" w:hAnsi="Arial" w:cs="Arial"/>
                <w:sz w:val="24"/>
                <w:szCs w:val="24"/>
              </w:rPr>
              <w:t xml:space="preserve"> ydynt eisiau cymorth a pha gymorth y byddent hoffi ei gael yn hytrach na gwneud tybiaethau am hyn.</w:t>
            </w:r>
          </w:p>
          <w:p w14:paraId="15632752" w14:textId="77777777" w:rsidR="009827DD" w:rsidRPr="009C786B" w:rsidRDefault="009827DD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17E82917" w14:textId="1832E1B7" w:rsidR="009827DD" w:rsidRDefault="009450E4" w:rsidP="00511D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Dylai darparwyr c</w:t>
            </w:r>
            <w:r w:rsidR="00201943">
              <w:rPr>
                <w:rFonts w:ascii="Arial" w:hAnsi="Arial" w:cs="Arial"/>
                <w:sz w:val="24"/>
                <w:szCs w:val="24"/>
              </w:rPr>
              <w:t xml:space="preserve">yfathrebu dros y ffôn ystyried </w:t>
            </w:r>
            <w:proofErr w:type="gramStart"/>
            <w:r w:rsidR="00201943">
              <w:rPr>
                <w:rFonts w:ascii="Arial" w:hAnsi="Arial" w:cs="Arial"/>
                <w:sz w:val="24"/>
                <w:szCs w:val="24"/>
              </w:rPr>
              <w:t>a</w:t>
            </w:r>
            <w:proofErr w:type="gramEnd"/>
            <w:r w:rsidR="00201943">
              <w:rPr>
                <w:rFonts w:ascii="Arial" w:hAnsi="Arial" w:cs="Arial"/>
                <w:sz w:val="24"/>
                <w:szCs w:val="24"/>
              </w:rPr>
              <w:t xml:space="preserve"> ydynt yn gallu rhoi cap ar gost galwadau a’r </w:t>
            </w:r>
            <w:r w:rsidR="00201943">
              <w:rPr>
                <w:rFonts w:ascii="Arial" w:hAnsi="Arial" w:cs="Arial"/>
                <w:sz w:val="24"/>
                <w:szCs w:val="24"/>
              </w:rPr>
              <w:lastRenderedPageBreak/>
              <w:t>rhyngrwyd a darparu defnydd diderfyn ar gyfer yr henoed yn ystod y cyfnod hwn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588B956" w14:textId="693ABDEE" w:rsidR="00431E28" w:rsidRDefault="00431E28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6FA2D70A" w14:textId="0E1D3B63" w:rsidR="00431E28" w:rsidRDefault="009450E4" w:rsidP="00511D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Ystyried darparu p</w:t>
            </w:r>
            <w:r w:rsidR="00201943">
              <w:rPr>
                <w:rFonts w:ascii="Arial" w:hAnsi="Arial" w:cs="Arial"/>
                <w:sz w:val="24"/>
                <w:szCs w:val="24"/>
              </w:rPr>
              <w:t>o</w:t>
            </w:r>
            <w:r>
              <w:rPr>
                <w:rFonts w:ascii="Arial" w:hAnsi="Arial" w:cs="Arial"/>
                <w:sz w:val="24"/>
                <w:szCs w:val="24"/>
              </w:rPr>
              <w:t>r</w:t>
            </w:r>
            <w:r w:rsidR="00201943">
              <w:rPr>
                <w:rFonts w:ascii="Arial" w:hAnsi="Arial" w:cs="Arial"/>
                <w:sz w:val="24"/>
                <w:szCs w:val="24"/>
              </w:rPr>
              <w:t>thwyr adar a bwyd adar gwyllt i bobl hŷn nad oes ganddynt y rhain</w:t>
            </w:r>
            <w:r w:rsidR="00431E28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201943">
              <w:rPr>
                <w:rFonts w:ascii="Arial" w:hAnsi="Arial" w:cs="Arial"/>
                <w:sz w:val="24"/>
                <w:szCs w:val="24"/>
              </w:rPr>
              <w:t>Gallai porthwyr ffenestri gael eu hystyried (os yw’n hawdd ac yn ddiogel ail-lenwi’r rhain</w:t>
            </w:r>
            <w:r w:rsidR="00431E28">
              <w:rPr>
                <w:rFonts w:ascii="Arial" w:hAnsi="Arial" w:cs="Arial"/>
                <w:sz w:val="24"/>
                <w:szCs w:val="24"/>
              </w:rPr>
              <w:t xml:space="preserve">) </w:t>
            </w:r>
            <w:r w:rsidR="00201943">
              <w:rPr>
                <w:rFonts w:ascii="Arial" w:hAnsi="Arial" w:cs="Arial"/>
                <w:sz w:val="24"/>
                <w:szCs w:val="24"/>
              </w:rPr>
              <w:t xml:space="preserve">ar gyfer y rheiny sydd heb fynediad </w:t>
            </w:r>
            <w:r>
              <w:rPr>
                <w:rFonts w:ascii="Arial" w:hAnsi="Arial" w:cs="Arial"/>
                <w:sz w:val="24"/>
                <w:szCs w:val="24"/>
              </w:rPr>
              <w:t>at</w:t>
            </w:r>
            <w:r w:rsidR="00201943">
              <w:rPr>
                <w:rFonts w:ascii="Arial" w:hAnsi="Arial" w:cs="Arial"/>
                <w:sz w:val="24"/>
                <w:szCs w:val="24"/>
              </w:rPr>
              <w:t xml:space="preserve"> ofod y tu allan</w:t>
            </w:r>
            <w:r w:rsidR="00431E2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BF820F0" w14:textId="09146DCF" w:rsidR="00431E28" w:rsidRDefault="00431E28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6FC550C6" w14:textId="1DC83774" w:rsidR="00431E28" w:rsidRDefault="00201943" w:rsidP="00511D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Annog pobl hŷn i barhau â’u trefn arferol gymaint â phosibl</w:t>
            </w:r>
            <w:r w:rsidR="00431E2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9413C77" w14:textId="46B97CCB" w:rsidR="00431E28" w:rsidRDefault="00431E28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54F55BBD" w14:textId="0A51BABB" w:rsidR="00431E28" w:rsidRPr="009C786B" w:rsidRDefault="00201943" w:rsidP="00511D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Ystyried dewisiadau amgen i gyfarfodydd wyneb yn wyneb ar gyfer cyswllt cymdeithasol fel y ffôn (galwadau cynhadledd</w:t>
            </w:r>
            <w:r w:rsidR="00431E28">
              <w:rPr>
                <w:rFonts w:ascii="Arial" w:hAnsi="Arial" w:cs="Arial"/>
                <w:sz w:val="24"/>
                <w:szCs w:val="24"/>
              </w:rPr>
              <w:t xml:space="preserve">?) </w:t>
            </w:r>
            <w:r>
              <w:rPr>
                <w:rFonts w:ascii="Arial" w:hAnsi="Arial" w:cs="Arial"/>
                <w:sz w:val="24"/>
                <w:szCs w:val="24"/>
              </w:rPr>
              <w:t>neu’r rhyngrwyd lle mae gan bobl hŷn fynediad ato</w:t>
            </w:r>
            <w:r w:rsidR="00431E2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07D28F4" w14:textId="77777777" w:rsidR="009827DD" w:rsidRPr="009C786B" w:rsidRDefault="009827DD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1C98EB10" w14:textId="77777777" w:rsidR="009827DD" w:rsidRPr="009C786B" w:rsidRDefault="009827DD" w:rsidP="00511DD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F0F0C" w:rsidRPr="009C786B" w14:paraId="78FFD5C2" w14:textId="77777777" w:rsidTr="00DE5FCF">
        <w:tc>
          <w:tcPr>
            <w:tcW w:w="0" w:type="auto"/>
          </w:tcPr>
          <w:p w14:paraId="3B780BEE" w14:textId="77777777" w:rsidR="009827DD" w:rsidRPr="009C786B" w:rsidRDefault="009827DD" w:rsidP="00511DD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C786B">
              <w:rPr>
                <w:rFonts w:ascii="Arial" w:hAnsi="Arial" w:cs="Arial"/>
                <w:sz w:val="24"/>
                <w:szCs w:val="24"/>
              </w:rPr>
              <w:lastRenderedPageBreak/>
              <w:t>3</w:t>
            </w:r>
          </w:p>
        </w:tc>
        <w:tc>
          <w:tcPr>
            <w:tcW w:w="0" w:type="auto"/>
          </w:tcPr>
          <w:p w14:paraId="076E7897" w14:textId="7AE03F98" w:rsidR="009827DD" w:rsidRPr="009C786B" w:rsidRDefault="00A17D2C" w:rsidP="00511D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Theme="minorHAnsi" w:hAnsi="Arial" w:cs="Arial"/>
                <w:sz w:val="24"/>
                <w:szCs w:val="24"/>
              </w:rPr>
              <w:t>Roedd yr adolygiad hwn yn cynnwys data meintiol ac ansoddol yn archwilio’r cysylltiadau rhwng y defnydd o’r rhyngrwyd ac iechyd meddwl.</w:t>
            </w:r>
          </w:p>
          <w:p w14:paraId="3414E524" w14:textId="77777777" w:rsidR="009827DD" w:rsidRPr="009C786B" w:rsidRDefault="009827DD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20A756F8" w14:textId="0F7435C2" w:rsidR="009827DD" w:rsidRPr="009C786B" w:rsidRDefault="008D149A" w:rsidP="00511DD6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Canfyddiadau meintiol</w:t>
            </w:r>
          </w:p>
          <w:p w14:paraId="4EC0271C" w14:textId="3C667126" w:rsidR="009827DD" w:rsidRPr="009C786B" w:rsidRDefault="008D149A" w:rsidP="00511D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Nododd yr adolygiad systematig 18 astudiaeth oedd yn asesu ystod eang o ganlyniadau iechyd yn cynnwys symptomau iselder ac unigrwydd a brofwyd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9450E4">
              <w:rPr>
                <w:rFonts w:ascii="Arial" w:hAnsi="Arial" w:cs="Arial"/>
                <w:sz w:val="24"/>
                <w:szCs w:val="24"/>
              </w:rPr>
              <w:t xml:space="preserve"> Nododd awduron yr adolygiad f</w:t>
            </w:r>
            <w:r>
              <w:rPr>
                <w:rFonts w:ascii="Arial" w:hAnsi="Arial" w:cs="Arial"/>
                <w:sz w:val="24"/>
                <w:szCs w:val="24"/>
              </w:rPr>
              <w:t xml:space="preserve">od eu canlyniadau </w:t>
            </w:r>
            <w:r w:rsidR="002C46CA">
              <w:rPr>
                <w:rFonts w:ascii="Arial" w:hAnsi="Arial" w:cs="Arial"/>
                <w:sz w:val="24"/>
                <w:szCs w:val="24"/>
              </w:rPr>
              <w:t>amhendant yn unol ag adolygiadau eraill oedd yn canfod tystiolaeth o gysylltiadau cadarnhaol a negyddol rhwng defnydd oedolion hŷn o TGCh a lles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2B614AF" w14:textId="5D1622F6" w:rsidR="009827DD" w:rsidRPr="009C786B" w:rsidRDefault="009827DD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1E441DB9" w14:textId="47C1B6E0" w:rsidR="009827DD" w:rsidRPr="009C786B" w:rsidRDefault="002C46CA" w:rsidP="00511DD6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Canfyddiadau ansoddol</w:t>
            </w:r>
          </w:p>
          <w:p w14:paraId="3634F2C4" w14:textId="77777777" w:rsidR="009827DD" w:rsidRPr="009C786B" w:rsidRDefault="009827DD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2852084B" w14:textId="71C7F446" w:rsidR="009827DD" w:rsidRPr="009C786B" w:rsidRDefault="002C46CA" w:rsidP="00511D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Nododd yr adolygiad 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 xml:space="preserve">14 </w:t>
            </w:r>
            <w:r>
              <w:rPr>
                <w:rFonts w:ascii="Arial" w:hAnsi="Arial" w:cs="Arial"/>
                <w:sz w:val="24"/>
                <w:szCs w:val="24"/>
              </w:rPr>
              <w:t>astudiaeth ansoddol.  Cafodd y canlyniadau eu grwpio’n dair thema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E14FCD6" w14:textId="77777777" w:rsidR="009827DD" w:rsidRPr="009C786B" w:rsidRDefault="009827DD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3634848B" w14:textId="71132D86" w:rsidR="009827DD" w:rsidRPr="009C786B" w:rsidRDefault="002C46CA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Rhyngweithio rhyngbersonol gwell ar lefel unigol gan ddefnyddio ffyrdd newydd o gyfathrebu a chysylltu</w:t>
            </w:r>
          </w:p>
          <w:p w14:paraId="17CDAA6E" w14:textId="77777777" w:rsidR="009827DD" w:rsidRPr="009C786B" w:rsidRDefault="009827DD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14:paraId="481000F2" w14:textId="754CEB98" w:rsidR="009827DD" w:rsidRPr="009C786B" w:rsidRDefault="00A17D2C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Disgrifiodd cyfranogwyr yr astudiaethau ansoddol y ffordd yr oedd cyfathrebu electronig (gydag e-bost yn brif fath o gyfathrebu a nodwyd) yn helpu i gynnal a chynyddu cysylltiad â theulu, ffrindiau a phobl eraill yn eu rhwydwaith cymdeithasol presennol. Ymddengys bod y cyfathrebu gwell a mwy cyson wedi cael effaith fuddiol ar ansawdd perthnasoedd, </w:t>
            </w:r>
            <w:proofErr w:type="gramStart"/>
            <w:r>
              <w:rPr>
                <w:rFonts w:ascii="Arial" w:eastAsiaTheme="minorHAnsi" w:hAnsi="Arial" w:cs="Arial"/>
                <w:sz w:val="24"/>
                <w:szCs w:val="24"/>
              </w:rPr>
              <w:t>a</w:t>
            </w:r>
            <w:proofErr w:type="gramEnd"/>
            <w:r>
              <w:rPr>
                <w:rFonts w:ascii="Arial" w:eastAsiaTheme="minorHAnsi" w:hAnsi="Arial" w:cs="Arial"/>
                <w:sz w:val="24"/>
                <w:szCs w:val="24"/>
              </w:rPr>
              <w:t xml:space="preserve"> oedd, yn ôl y cyfranogwyr, yn effeithio ar eu profiad o iechyd meddwl.</w:t>
            </w:r>
          </w:p>
          <w:p w14:paraId="29012C97" w14:textId="77777777" w:rsidR="009827DD" w:rsidRPr="009C786B" w:rsidRDefault="009827DD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14:paraId="1D214CC3" w14:textId="40DEE982" w:rsidR="009827DD" w:rsidRPr="009C786B" w:rsidRDefault="002C46CA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Ar gyfer defnyddwyr hŷn y Rhyngrwyd sydd wedi sefydlu’r arfer, ystyriwyd colli’r opsiwn newydd hwn o gyfathrebu fel bygythiad i iechyd meddwl am fod ganddo’r potensial i arwain at unigrwydd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18AA085" w14:textId="77777777" w:rsidR="009827DD" w:rsidRPr="009C786B" w:rsidRDefault="009827DD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14:paraId="5E3CD353" w14:textId="367C84D8" w:rsidR="009827DD" w:rsidRPr="009C786B" w:rsidRDefault="002C46CA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Ar gyfer cyfranogwyr sydd yn profi cyfyngiadau yn eu bywydau o ddydd i ddydd yn ymwneud â’r broses o heneiddio, gallai cyfathrebu ar-lein fod yn werthfawr iawn o ran cynnal cyswllt cymdeithasol a pherthnasoedd cymdeithasol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E83FC27" w14:textId="77777777" w:rsidR="009827DD" w:rsidRPr="009C786B" w:rsidRDefault="009827DD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14:paraId="086D5EAE" w14:textId="2054ABD9" w:rsidR="009827DD" w:rsidRPr="009C786B" w:rsidRDefault="002C46CA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Mae’r Rhyngrwyd yn gallu gwella perthnasoedd sydd wedi eu sefydlu ond mae hefyd yn gallu cynyddu rhwydwaith cymdeithasol unigolion trwy berthnasoedd newydd sy’n cael eu ffurfio ar-lein</w:t>
            </w:r>
            <w:r w:rsidR="009827DD" w:rsidRPr="0097304E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>Gall grwp</w:t>
            </w:r>
            <w:r w:rsidR="000F0F0C">
              <w:rPr>
                <w:rFonts w:ascii="Arial" w:hAnsi="Arial" w:cs="Arial"/>
                <w:sz w:val="24"/>
                <w:szCs w:val="24"/>
              </w:rPr>
              <w:t xml:space="preserve">iau ar-lein fod yn ffynhonnell gymorth </w:t>
            </w:r>
            <w:r>
              <w:rPr>
                <w:rFonts w:ascii="Arial" w:hAnsi="Arial" w:cs="Arial"/>
                <w:sz w:val="24"/>
                <w:szCs w:val="24"/>
              </w:rPr>
              <w:t>werthfawr, yn arbennig os nad oes gan yr unigolyn lawer o gefnogaeth yn ei rwydwaith/rhwydwaith presennol oddi ar-lein</w:t>
            </w:r>
            <w:r w:rsidR="009827DD" w:rsidRPr="0097304E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6D5EC03" w14:textId="77777777" w:rsidR="009827DD" w:rsidRPr="009C786B" w:rsidRDefault="009827DD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14:paraId="37CC0EC6" w14:textId="77777777" w:rsidR="009827DD" w:rsidRPr="009C786B" w:rsidRDefault="009827DD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14:paraId="2A5F9A0C" w14:textId="111ACE24" w:rsidR="009827DD" w:rsidRPr="009C786B" w:rsidRDefault="00D807E4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Mynediad cynyddol at adnoddau yn y gymuned yn unol ag anghenion a dewisiadau</w:t>
            </w:r>
          </w:p>
          <w:p w14:paraId="30A58937" w14:textId="77777777" w:rsidR="009827DD" w:rsidRPr="009C786B" w:rsidRDefault="009827DD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98DC810" w14:textId="6C9706C4" w:rsidR="009827DD" w:rsidRPr="009C786B" w:rsidRDefault="00A17D2C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Theme="minorHAnsi" w:hAnsi="Arial" w:cs="Arial"/>
                <w:sz w:val="24"/>
                <w:szCs w:val="24"/>
              </w:rPr>
              <w:t>Yn seiliedig ar ddata ansoddol wedi ei gydosod, mae’r Rhyngrwyd yn darparu ac yn ehangu mynediad at anodau ar wahân i’r rheiny sydd yn ymwneud â chyfathrebu (e.e., gwasanaethau cyhoeddus, grwpiau diddordebau cyffredin).  Gall y defnydd o’r rhyngrwyd gefnogi a galluogi cymryd rhan mewn gweithgareddau a chyd-destunau amrywiol a ddewisir yn unol â dewisiadau’r oedolion hŷn, felly’n cael yr effaith o alluogi a grymuso.</w:t>
            </w:r>
          </w:p>
          <w:p w14:paraId="2F40F9C9" w14:textId="77777777" w:rsidR="009827DD" w:rsidRPr="009C786B" w:rsidRDefault="009827DD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14:paraId="6ABB640A" w14:textId="2A628928" w:rsidR="009827DD" w:rsidRPr="009C786B" w:rsidRDefault="00A17D2C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Disgrifiodd y cyfranogwyr y ffordd yr oedd gweithgareddau ar y Rhyngrwyd yn cyfrannu at fywyd mwy gweithredol ar eu telerau nhw ac yn cefnogi gweithgaredd hamdden neu wedi arwain at 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lastRenderedPageBreak/>
              <w:t>ddiddordebau newydd. Mae hyn yn nodwedd bwysig o ystyried y cynnydd mewn amser rhydd sydd ar gael mewn ymddeoliad.</w:t>
            </w:r>
          </w:p>
          <w:p w14:paraId="31F9D389" w14:textId="77777777" w:rsidR="009827DD" w:rsidRPr="009C786B" w:rsidRDefault="009827DD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14:paraId="58350AEE" w14:textId="7B2AE5EA" w:rsidR="009827DD" w:rsidRPr="009C786B" w:rsidRDefault="00D807E4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Nodwyd safleoedd a chymwysiadau ar-lein hefyd fel rhywbeth sy’n rhoi posibiliadau nas gwelwyd o’r blaen i hel atgofion ac ailymweld â mannau yr ymwelwyd â nhw yn flaenorol neu fannau lle’r oeddent yn arfer byw</w:t>
            </w:r>
            <w:r w:rsidR="009827DD" w:rsidRPr="0097304E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5F13657" w14:textId="77777777" w:rsidR="009827DD" w:rsidRPr="009C786B" w:rsidRDefault="009827DD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14:paraId="11BE4DF9" w14:textId="560B5347" w:rsidR="009827DD" w:rsidRPr="009C786B" w:rsidRDefault="00D807E4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Grymuso cynhwysiant cymdeithasol ar lefel cymdeithas trwy feistroli sgiliau newydd</w:t>
            </w:r>
          </w:p>
          <w:p w14:paraId="4CC1FCEF" w14:textId="77777777" w:rsidR="009827DD" w:rsidRPr="009C786B" w:rsidRDefault="009827DD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14:paraId="49112E7F" w14:textId="1ADCBDCF" w:rsidR="009827DD" w:rsidRPr="009C786B" w:rsidRDefault="00D807E4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Mynegodd rhai cyfranogwyr fod meistroli’r sgil penodol hwn a mynd i mewn i fyd rhithwir wedi gwella eu hiechyd meddwl trwy hybu teimladau o rymuso a gwella hunan-barch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33319787" w14:textId="77777777" w:rsidR="009827DD" w:rsidRPr="009C786B" w:rsidRDefault="009827DD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  <w:p w14:paraId="108EE445" w14:textId="1AEEBC7D" w:rsidR="009827DD" w:rsidRPr="009C786B" w:rsidRDefault="00A17D2C" w:rsidP="00511DD6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Fodd bynnag, roedd sylweddoli bod angen diweddaru sgiliau newydd yn barhaus - yn ogystal â diweddaru’r dyfeisiadau technegol eu hunain - yn arwain at straen </w:t>
            </w:r>
            <w:proofErr w:type="gramStart"/>
            <w:r>
              <w:rPr>
                <w:rFonts w:ascii="Arial" w:eastAsiaTheme="minorHAnsi" w:hAnsi="Arial" w:cs="Arial"/>
                <w:sz w:val="24"/>
                <w:szCs w:val="24"/>
              </w:rPr>
              <w:t>a</w:t>
            </w:r>
            <w:proofErr w:type="gramEnd"/>
            <w:r>
              <w:rPr>
                <w:rFonts w:ascii="Arial" w:eastAsiaTheme="minorHAnsi" w:hAnsi="Arial" w:cs="Arial"/>
                <w:sz w:val="24"/>
                <w:szCs w:val="24"/>
              </w:rPr>
              <w:t xml:space="preserve"> rhwystredigaeth.  Roedd hyn ynghyd ag ofn o beidio gallu cadw i fyny â datblygiadau.  Gall y defnydd o’r Rhyngrwyd hefyd gynnwys pryderon amrywiol yn ymwneud â materion diogelwch neu ofn ynghylch yr hyn y gallai allgau digidol ei olygu i annibyniaeth yr oedolyn hŷn.</w:t>
            </w:r>
          </w:p>
          <w:p w14:paraId="54D7F6D1" w14:textId="77777777" w:rsidR="009827DD" w:rsidRPr="009C786B" w:rsidRDefault="009827DD" w:rsidP="00511DD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5C5541E3" w14:textId="11774E7C" w:rsidR="00FE1E92" w:rsidRPr="009C786B" w:rsidRDefault="008627E9" w:rsidP="00FE1E9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Theme="minorHAnsi" w:hAnsi="Arial" w:cs="Arial"/>
                <w:sz w:val="24"/>
                <w:szCs w:val="24"/>
              </w:rPr>
              <w:lastRenderedPageBreak/>
              <w:t xml:space="preserve">Dylid annog a chynorthwyo pobl hŷn, sydd wedi meistroli e-dechnolegau a’r rhyngrwyd, i barhau i ddefnyddio’r rhain. Dylid rhoi ystyriaeth i’r ffordd o sicrhau bod eu sgiliau a’r dechnoleg y maent yn ei defnyddio yn cael eu diweddaru. Dylid ystyried 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lastRenderedPageBreak/>
              <w:t>hefyd pa gyngor y gellir ei roi i ddiogelu defnyddwyr hŷn rhag sgamiau ar-lein a bygythiadau i ddiogelwch digidol.</w:t>
            </w:r>
          </w:p>
          <w:p w14:paraId="7C24A243" w14:textId="66088209" w:rsidR="009827DD" w:rsidRPr="009C786B" w:rsidRDefault="009827DD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2471EB96" w14:textId="77777777" w:rsidR="009827DD" w:rsidRPr="009C786B" w:rsidRDefault="009827DD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4167AE16" w14:textId="42383A26" w:rsidR="009827DD" w:rsidRPr="009C786B" w:rsidRDefault="000F0F0C" w:rsidP="00F175E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Bydd yn anodd o dan yr amgylchiadau presennol i gynorthwyo pobl hŷn </w:t>
            </w:r>
            <w:r w:rsidR="00F175EE">
              <w:rPr>
                <w:rFonts w:ascii="Arial" w:hAnsi="Arial" w:cs="Arial"/>
                <w:sz w:val="24"/>
                <w:szCs w:val="24"/>
              </w:rPr>
              <w:t>nad ydynt yn defnyddio t</w:t>
            </w:r>
            <w:r>
              <w:rPr>
                <w:rFonts w:ascii="Arial" w:hAnsi="Arial" w:cs="Arial"/>
                <w:sz w:val="24"/>
                <w:szCs w:val="24"/>
              </w:rPr>
              <w:t>echnolegau o’r fath i gael mynediad atynt</w:t>
            </w:r>
            <w:r w:rsidR="0097304E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>Gallent fod yn amharod neu’n methu eu defnyddio</w:t>
            </w:r>
            <w:r w:rsidR="0097304E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>Fodd bynnag, dylid ystyried y potensial ar gyfer hyn, er enghraifft, mae ffonau clyfar ar gael sydd yn addas ar gyfer pobl hŷn a gallai defnyddwyr presennol ffonau symudol fod yn barod i roi’r cynnig ar y rhain</w:t>
            </w:r>
            <w:r w:rsidR="007A310E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>Dylai ymyriadau a chymorth yn ystod y pandemig gynnwys dulliau cyfathrebu eraill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0F0F0C" w:rsidRPr="009C786B" w14:paraId="7CAFE426" w14:textId="77777777" w:rsidTr="00DE5FCF">
        <w:tc>
          <w:tcPr>
            <w:tcW w:w="0" w:type="auto"/>
          </w:tcPr>
          <w:p w14:paraId="09B86F09" w14:textId="77777777" w:rsidR="009827DD" w:rsidRPr="009C786B" w:rsidRDefault="009827DD" w:rsidP="00511DD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C786B">
              <w:rPr>
                <w:rFonts w:ascii="Arial" w:hAnsi="Arial" w:cs="Arial"/>
                <w:sz w:val="24"/>
                <w:szCs w:val="24"/>
              </w:rPr>
              <w:lastRenderedPageBreak/>
              <w:t>4</w:t>
            </w:r>
          </w:p>
        </w:tc>
        <w:tc>
          <w:tcPr>
            <w:tcW w:w="0" w:type="auto"/>
          </w:tcPr>
          <w:p w14:paraId="038873FB" w14:textId="0D1DBD75" w:rsidR="009827DD" w:rsidRPr="009C786B" w:rsidRDefault="00D807E4" w:rsidP="00511D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Mae hwn yn adolygiad </w:t>
            </w:r>
            <w:r w:rsidR="00A14641">
              <w:rPr>
                <w:rFonts w:ascii="Arial" w:hAnsi="Arial" w:cs="Arial"/>
                <w:sz w:val="24"/>
                <w:szCs w:val="24"/>
              </w:rPr>
              <w:t xml:space="preserve">estynedig oedd yn asesu effeithiolrwydd ymyriadau i wella lles meddwl pobl 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 xml:space="preserve">65 </w:t>
            </w:r>
            <w:r w:rsidR="00A14641">
              <w:rPr>
                <w:rFonts w:ascii="Arial" w:hAnsi="Arial" w:cs="Arial"/>
                <w:sz w:val="24"/>
                <w:szCs w:val="24"/>
              </w:rPr>
              <w:t xml:space="preserve">oed ac yn hŷn sydd yn byw yn y gymuned sydd heb anghenion iechyd a gofal </w:t>
            </w:r>
            <w:r w:rsidR="00A14641">
              <w:rPr>
                <w:rFonts w:ascii="Arial" w:hAnsi="Arial" w:cs="Arial"/>
                <w:sz w:val="24"/>
                <w:szCs w:val="24"/>
              </w:rPr>
              <w:lastRenderedPageBreak/>
              <w:t>cymdeithasol sylweddol.  Mae rhai o’r canfyddiadau yn yr adolygiad hwn yn berthnasol i’r sefyllfa bresennol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4D61124" w14:textId="77777777" w:rsidR="009827DD" w:rsidRPr="009C786B" w:rsidRDefault="009827DD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435C6B51" w14:textId="4EA81002" w:rsidR="009827DD" w:rsidRPr="009C786B" w:rsidRDefault="00A14641" w:rsidP="00511DD6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Rhaglenni addysg a gyflwynir ar y Rhyngrwyd ac yn aml-gyfrwng</w:t>
            </w:r>
          </w:p>
          <w:p w14:paraId="4B8DE914" w14:textId="3A16CE00" w:rsidR="009827DD" w:rsidRPr="009C786B" w:rsidRDefault="00A14641" w:rsidP="00511D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Canfuodd awduron adolygiadau systematig dystiolaeth wan ond cyson o bedair astudiaeth ar fuddion cadarnhaol i les meddwl o ganlyniad i bobl hŷn yn cymryd rhan mewn gweithgareddau addysgol trwy’r rhyngrwyd a chyfryngau electronig eraill</w:t>
            </w:r>
            <w:r w:rsidR="009827DD" w:rsidRPr="007A310E">
              <w:rPr>
                <w:rFonts w:ascii="Arial" w:hAnsi="Arial" w:cs="Arial"/>
                <w:sz w:val="24"/>
                <w:szCs w:val="24"/>
              </w:rPr>
              <w:t>.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5D5254D" w14:textId="33F3F73E" w:rsidR="009827DD" w:rsidRPr="009C786B" w:rsidRDefault="009827DD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7D04BCD5" w14:textId="2CF4859F" w:rsidR="009827DD" w:rsidRPr="009C786B" w:rsidRDefault="00A14641" w:rsidP="00511DD6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Cyfathrebu dros y ffôn ac ar y rhyngrwyd</w:t>
            </w:r>
          </w:p>
          <w:p w14:paraId="39CD2A9F" w14:textId="49730813" w:rsidR="009827DD" w:rsidRPr="009C786B" w:rsidRDefault="00A17D2C" w:rsidP="00511D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Theme="minorHAnsi" w:hAnsi="Arial" w:cs="Arial"/>
                <w:sz w:val="24"/>
                <w:szCs w:val="24"/>
              </w:rPr>
              <w:t>Mae tystiolaeth gyson wan o chwe astudiaeth ar effeithiau cadarnhaol posibl defnyddio mathau gwahanol o gyfathrebu dros y ffôn ac ar y rhyngrwyd ar annibyniaeth a lles meddwl. Roedd yr ymyriadau’n amrywio ac yn cynnwys cyfeillio dros y ffôn, telefentora rhwng cenedlaethau ac ymyrraeth Skype a webcam i annog cymdeithasu a chyfathrebu.</w:t>
            </w:r>
          </w:p>
          <w:p w14:paraId="0EE8D754" w14:textId="77777777" w:rsidR="009827DD" w:rsidRPr="009C786B" w:rsidRDefault="009827DD" w:rsidP="00511DD6">
            <w:pPr>
              <w:rPr>
                <w:rFonts w:ascii="Arial" w:hAnsi="Arial" w:cs="Arial"/>
                <w:sz w:val="24"/>
                <w:szCs w:val="24"/>
              </w:rPr>
            </w:pPr>
          </w:p>
          <w:p w14:paraId="15996286" w14:textId="2A9443A0" w:rsidR="009827DD" w:rsidRPr="009C786B" w:rsidRDefault="00A14641" w:rsidP="00511DD6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Chwarae gemau cyfrifiadurol</w:t>
            </w:r>
          </w:p>
          <w:p w14:paraId="3A740888" w14:textId="77777777" w:rsidR="009827DD" w:rsidRDefault="00A14641" w:rsidP="00A1464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Mae tystiolaeth wan o ddwy astudiaeth yn yr UD o ganlyniadau cadarnhaol ar iechyd meddwl ar gyfer pobl hŷn sydd yn defnyddio dyfeisiadau chwarae gemau cyfrifiadurol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A57ABCB" w14:textId="77777777" w:rsidR="00CF0EF3" w:rsidRDefault="00CF0EF3" w:rsidP="00A1464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06669C1" w14:textId="034BB261" w:rsidR="00CF0EF3" w:rsidRPr="009C786B" w:rsidRDefault="00A17D2C" w:rsidP="00CF0EF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*Mae </w:t>
            </w:r>
            <w:hyperlink r:id="rId10" w:history="1">
              <w:r w:rsidRPr="00051A88">
                <w:rPr>
                  <w:rStyle w:val="Hyperlink"/>
                  <w:rFonts w:ascii="Arial" w:eastAsiaTheme="minorHAnsi" w:hAnsi="Arial" w:cs="Arial"/>
                  <w:sz w:val="24"/>
                  <w:szCs w:val="24"/>
                </w:rPr>
                <w:t>cyd-adolygiad</w:t>
              </w:r>
            </w:hyperlink>
            <w:r>
              <w:rPr>
                <w:rFonts w:ascii="Arial" w:eastAsiaTheme="minorHAnsi" w:hAnsi="Arial" w:cs="Arial"/>
                <w:sz w:val="24"/>
                <w:szCs w:val="24"/>
              </w:rPr>
              <w:t xml:space="preserve"> yn archwilio rhwystrau a hwyluswyr ymyriadau yn nodi bod nifer o rwystrau i ddefnyddio TGCh yn cynnwys; diffyg diddordeb mewn TGCh, diffyg profiad, amgyffrediad o ddiffyg sgiliau a gallu, amhersonoldeb technoleg, y defnydd o jargon, diffyg amser neu gyllid a 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lastRenderedPageBreak/>
              <w:t>mynediad at gyfrifiaduron. Roedd cael gwybodaeth flaenorol o TGCh a chael cymorth a chefnogaeth i’w rhoi ar ben y ffordd yn hwyluso’r defnydd o TGCh. Roedd ysgogiadau i ddefnyddio’r rhyngrwyd ac e-bost yn cynnwys cyfleoedd i gyfathrebu, cael y wybodaeth ddiweddaraf a chael mynediad at wybodaeth.</w:t>
            </w:r>
          </w:p>
          <w:p w14:paraId="38655A37" w14:textId="107818AF" w:rsidR="00CF0EF3" w:rsidRPr="009C786B" w:rsidRDefault="00CF0EF3" w:rsidP="00A1464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14:paraId="2342B7EA" w14:textId="3586D01F" w:rsidR="009827DD" w:rsidRDefault="00A14641" w:rsidP="005976C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Nododd adolygiad systematig yr awduron y gall mynediad at, a fforddiadwyedd, offer TGCh amrywio yn unol â materion fel gwledigrwydd neu amgylchiadau economaidd-gymdeithasol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 xml:space="preserve">O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ganlyniad, gall defnyddio </w:t>
            </w:r>
            <w:r w:rsidR="00003CAC">
              <w:rPr>
                <w:rFonts w:ascii="Arial" w:hAnsi="Arial" w:cs="Arial"/>
                <w:sz w:val="24"/>
                <w:szCs w:val="24"/>
              </w:rPr>
              <w:t>ymyriadau o’r fath fod yn anodd i lawer o bobl hŷn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>.</w:t>
            </w:r>
            <w:r w:rsidR="005976C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03CAC">
              <w:rPr>
                <w:rFonts w:ascii="Arial" w:hAnsi="Arial" w:cs="Arial"/>
                <w:sz w:val="24"/>
                <w:szCs w:val="24"/>
              </w:rPr>
              <w:t>Os caiff y mesurau presennol eu hymestyn am gyfnod hir, mae angen ystyried</w:t>
            </w:r>
            <w:r w:rsidR="005976C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03CAC">
              <w:rPr>
                <w:rFonts w:ascii="Arial" w:hAnsi="Arial" w:cs="Arial"/>
                <w:sz w:val="24"/>
                <w:szCs w:val="24"/>
              </w:rPr>
              <w:t>sicrhau bod mynediad at TGCh yn cael ei gynnal ar gyfer y bobl hŷn hynny sydd yn meddu arno.  Mae hyn yn golygu sicrhau bod eu sgiliau a’u hoffer wedi eu diweddaru ac y gallant barhau i fforddio mynediad</w:t>
            </w:r>
            <w:r w:rsidR="005976C3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2B2EC11" w14:textId="65171640" w:rsidR="005976C3" w:rsidRDefault="005976C3" w:rsidP="005976C3">
            <w:pPr>
              <w:rPr>
                <w:rFonts w:ascii="Arial" w:hAnsi="Arial" w:cs="Arial"/>
                <w:sz w:val="24"/>
                <w:szCs w:val="24"/>
              </w:rPr>
            </w:pPr>
          </w:p>
          <w:p w14:paraId="41BD796E" w14:textId="6BF58D55" w:rsidR="005976C3" w:rsidRPr="009C786B" w:rsidRDefault="00003CAC" w:rsidP="005976C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Bydd yn anodd </w:t>
            </w:r>
            <w:r w:rsidR="00F175EE">
              <w:rPr>
                <w:rFonts w:ascii="Arial" w:hAnsi="Arial" w:cs="Arial"/>
                <w:sz w:val="24"/>
                <w:szCs w:val="24"/>
              </w:rPr>
              <w:t xml:space="preserve">o dan </w:t>
            </w:r>
            <w:r>
              <w:rPr>
                <w:rFonts w:ascii="Arial" w:hAnsi="Arial" w:cs="Arial"/>
                <w:sz w:val="24"/>
                <w:szCs w:val="24"/>
              </w:rPr>
              <w:t>yr amgylchiadau presennol i gynorthwyo pobl hŷn heb fynediad at dechnolegau o’r fath i gael mynediad at y rhain.  Gallant fod yn amharod neu’n methu eu derbyn.  Fodd bynnag, dylid ystyried y potensial ar gyfer hyn, er enghraifft mae ffonau clyfar sydd yn addas ar gyf</w:t>
            </w:r>
            <w:r w:rsidR="00F175EE">
              <w:rPr>
                <w:rFonts w:ascii="Arial" w:hAnsi="Arial" w:cs="Arial"/>
                <w:sz w:val="24"/>
                <w:szCs w:val="24"/>
              </w:rPr>
              <w:t xml:space="preserve">er pobl hŷn ar gael ac efallai </w:t>
            </w:r>
            <w:r>
              <w:rPr>
                <w:rFonts w:ascii="Arial" w:hAnsi="Arial" w:cs="Arial"/>
                <w:sz w:val="24"/>
                <w:szCs w:val="24"/>
              </w:rPr>
              <w:t>y byddai defnyddwyr presennol ffonau symudol yn fodlon rhoi cynnig ar y rhain</w:t>
            </w:r>
            <w:r w:rsidR="005976C3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1964DDE" w14:textId="2BDC0373" w:rsidR="009827DD" w:rsidRPr="009C786B" w:rsidRDefault="009827DD" w:rsidP="005976C3">
            <w:pPr>
              <w:rPr>
                <w:rFonts w:ascii="Arial" w:hAnsi="Arial" w:cs="Arial"/>
                <w:sz w:val="24"/>
                <w:szCs w:val="24"/>
              </w:rPr>
            </w:pPr>
          </w:p>
          <w:p w14:paraId="0E3630E4" w14:textId="024A1255" w:rsidR="009827DD" w:rsidRPr="009C786B" w:rsidRDefault="00003CA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Yn ystod y cyfnod hwn o ynysu cymdeithasol, gallai’r rheiny sydd â sgiliau TGCh sydd yn gallu cael mynediad at gyfleoedd dysgu ar-lein allu cynorthwyo eu lles meddwl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FFE5C3D" w14:textId="7940B59D" w:rsidR="009827DD" w:rsidRPr="009C786B" w:rsidRDefault="009827D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C257FF3" w14:textId="463BE84B" w:rsidR="009827DD" w:rsidRPr="009C786B" w:rsidRDefault="00003CA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Nid yw mynychu dosbarthiadau TGCh yn bosibl ar hyn o bryd ond gallai’r rheiny oedd wedi caffael sgiliau o’r fath yn flaenorol gael bud</w:t>
            </w:r>
            <w:r w:rsidR="00F175EE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o rwydweithiau cyfathrebu gwell yn ystod y cyfnod hwn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5AA8DC7" w14:textId="4DA54993" w:rsidR="009827DD" w:rsidRPr="009C786B" w:rsidRDefault="009827D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B0DF8EA" w14:textId="75CE3AAF" w:rsidR="009827DD" w:rsidRPr="009C786B" w:rsidRDefault="00003CAC" w:rsidP="00003CA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Gallai defnyddio’r ffôn i barhau i gyfathrebu gydag eraill hefyd gynorthwyo lles meddwl</w:t>
            </w:r>
            <w:r w:rsidR="009827DD" w:rsidRPr="009C786B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</w:tbl>
    <w:p w14:paraId="62989539" w14:textId="7775BB3D" w:rsidR="00F219BF" w:rsidRDefault="00F219BF">
      <w:pPr>
        <w:rPr>
          <w:rFonts w:ascii="Arial" w:hAnsi="Arial" w:cs="Arial"/>
          <w:sz w:val="24"/>
          <w:szCs w:val="24"/>
        </w:rPr>
      </w:pPr>
    </w:p>
    <w:p w14:paraId="7A9D0499" w14:textId="630D194D" w:rsidR="00CF6511" w:rsidRDefault="00CF6511">
      <w:pPr>
        <w:rPr>
          <w:rFonts w:ascii="Arial" w:hAnsi="Arial" w:cs="Arial"/>
          <w:sz w:val="24"/>
          <w:szCs w:val="24"/>
        </w:rPr>
      </w:pPr>
    </w:p>
    <w:p w14:paraId="08908F38" w14:textId="7EBE2BD6" w:rsidR="002D411E" w:rsidRDefault="002D411E">
      <w:pPr>
        <w:rPr>
          <w:rFonts w:ascii="Arial" w:hAnsi="Arial" w:cs="Arial"/>
          <w:sz w:val="24"/>
          <w:szCs w:val="24"/>
        </w:rPr>
      </w:pPr>
    </w:p>
    <w:p w14:paraId="60A4B297" w14:textId="296442D1" w:rsidR="002D411E" w:rsidRDefault="002D411E">
      <w:pPr>
        <w:rPr>
          <w:rFonts w:ascii="Arial" w:hAnsi="Arial" w:cs="Arial"/>
          <w:sz w:val="24"/>
          <w:szCs w:val="24"/>
        </w:rPr>
      </w:pPr>
    </w:p>
    <w:p w14:paraId="06641E5A" w14:textId="49ED0EAE" w:rsidR="002D411E" w:rsidRDefault="002D411E">
      <w:pPr>
        <w:rPr>
          <w:rFonts w:ascii="Arial" w:hAnsi="Arial" w:cs="Arial"/>
          <w:sz w:val="24"/>
          <w:szCs w:val="24"/>
        </w:rPr>
      </w:pPr>
    </w:p>
    <w:p w14:paraId="2658F497" w14:textId="3DAC145B" w:rsidR="002D411E" w:rsidRDefault="002D411E">
      <w:pPr>
        <w:rPr>
          <w:rFonts w:ascii="Arial" w:hAnsi="Arial" w:cs="Arial"/>
          <w:sz w:val="24"/>
          <w:szCs w:val="24"/>
        </w:rPr>
      </w:pPr>
    </w:p>
    <w:p w14:paraId="0D95B630" w14:textId="437AFBB8" w:rsidR="002D411E" w:rsidRDefault="002D411E">
      <w:pPr>
        <w:rPr>
          <w:rFonts w:ascii="Arial" w:hAnsi="Arial" w:cs="Arial"/>
          <w:sz w:val="24"/>
          <w:szCs w:val="24"/>
        </w:rPr>
      </w:pPr>
    </w:p>
    <w:p w14:paraId="6017A918" w14:textId="06BEE31A" w:rsidR="002D411E" w:rsidRDefault="002D411E">
      <w:pPr>
        <w:rPr>
          <w:rFonts w:ascii="Arial" w:hAnsi="Arial" w:cs="Arial"/>
          <w:sz w:val="24"/>
          <w:szCs w:val="24"/>
        </w:rPr>
      </w:pPr>
    </w:p>
    <w:p w14:paraId="641B06B4" w14:textId="7BDD124F" w:rsidR="002D411E" w:rsidRDefault="002D411E">
      <w:pPr>
        <w:rPr>
          <w:rFonts w:ascii="Arial" w:hAnsi="Arial" w:cs="Arial"/>
          <w:sz w:val="24"/>
          <w:szCs w:val="24"/>
        </w:rPr>
      </w:pPr>
    </w:p>
    <w:p w14:paraId="6B14689E" w14:textId="77777777" w:rsidR="002D411E" w:rsidRDefault="002D411E">
      <w:pPr>
        <w:rPr>
          <w:rFonts w:ascii="Arial" w:hAnsi="Arial" w:cs="Arial"/>
          <w:sz w:val="24"/>
          <w:szCs w:val="24"/>
        </w:rPr>
      </w:pPr>
    </w:p>
    <w:p w14:paraId="79ADAD3F" w14:textId="11DA3290" w:rsidR="00CF6511" w:rsidRPr="00CF6511" w:rsidRDefault="00003C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Cyfeiriadau</w:t>
      </w:r>
    </w:p>
    <w:p w14:paraId="7549CFEF" w14:textId="25AAC6B3" w:rsidR="00CF6511" w:rsidRPr="009C786B" w:rsidRDefault="00CF6511">
      <w:pPr>
        <w:rPr>
          <w:rFonts w:ascii="Arial" w:hAnsi="Arial" w:cs="Arial"/>
          <w:sz w:val="24"/>
          <w:szCs w:val="24"/>
        </w:rPr>
      </w:pPr>
    </w:p>
    <w:p w14:paraId="5861AC10" w14:textId="329396CE" w:rsidR="00F219BF" w:rsidRPr="00E234B7" w:rsidRDefault="002D411E">
      <w:pPr>
        <w:rPr>
          <w:rFonts w:ascii="Arial" w:hAnsi="Arial" w:cs="Arial"/>
          <w:sz w:val="24"/>
          <w:szCs w:val="24"/>
        </w:rPr>
      </w:pPr>
      <w:r>
        <w:rPr>
          <w:noProof/>
          <w:lang w:eastAsia="en-GB"/>
        </w:rPr>
        <w:drawing>
          <wp:anchor distT="0" distB="0" distL="114300" distR="114300" simplePos="0" relativeHeight="251664384" behindDoc="1" locked="0" layoutInCell="1" allowOverlap="1" wp14:anchorId="6C59753B" wp14:editId="02550FBE">
            <wp:simplePos x="0" y="0"/>
            <wp:positionH relativeFrom="column">
              <wp:posOffset>8334375</wp:posOffset>
            </wp:positionH>
            <wp:positionV relativeFrom="paragraph">
              <wp:posOffset>45085</wp:posOffset>
            </wp:positionV>
            <wp:extent cx="479425" cy="400050"/>
            <wp:effectExtent l="0" t="0" r="0" b="0"/>
            <wp:wrapTight wrapText="bothSides">
              <wp:wrapPolygon edited="0">
                <wp:start x="0" y="0"/>
                <wp:lineTo x="0" y="20571"/>
                <wp:lineTo x="20599" y="20571"/>
                <wp:lineTo x="20599" y="0"/>
                <wp:lineTo x="0" y="0"/>
              </wp:wrapPolygon>
            </wp:wrapTight>
            <wp:docPr id="2" name="Picture 2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>
                      <a:hlinkClick r:id="rId11"/>
                    </pic:cNvPr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9425" cy="400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F3F4F19" w14:textId="7CA3CA44" w:rsidR="00E234B7" w:rsidRPr="00E234B7" w:rsidRDefault="00E234B7" w:rsidP="00E234B7">
      <w:pPr>
        <w:pStyle w:val="EndNoteBibliography"/>
        <w:numPr>
          <w:ilvl w:val="0"/>
          <w:numId w:val="35"/>
        </w:numPr>
        <w:jc w:val="both"/>
        <w:rPr>
          <w:rFonts w:ascii="Arial" w:hAnsi="Arial" w:cs="Arial"/>
          <w:sz w:val="24"/>
          <w:szCs w:val="24"/>
        </w:rPr>
      </w:pPr>
      <w:r w:rsidRPr="00E234B7">
        <w:rPr>
          <w:rFonts w:ascii="Arial" w:hAnsi="Arial" w:cs="Arial"/>
          <w:sz w:val="24"/>
          <w:szCs w:val="24"/>
          <w:lang w:val="es-ES"/>
        </w:rPr>
        <w:t xml:space="preserve">Van Leeuwen KM, Van Loon MS, Van Nes FA, Bosmans JE, De Vet HC, Ket JC, et al. </w:t>
      </w:r>
      <w:r w:rsidRPr="00E234B7">
        <w:rPr>
          <w:rFonts w:ascii="Arial" w:hAnsi="Arial" w:cs="Arial"/>
          <w:b/>
          <w:bCs/>
          <w:sz w:val="24"/>
          <w:szCs w:val="24"/>
        </w:rPr>
        <w:t>What does quality of life mean to older adults? A thematic synthesis.</w:t>
      </w:r>
      <w:r w:rsidRPr="00E234B7">
        <w:rPr>
          <w:rFonts w:ascii="Arial" w:hAnsi="Arial" w:cs="Arial"/>
          <w:sz w:val="24"/>
          <w:szCs w:val="24"/>
        </w:rPr>
        <w:t xml:space="preserve"> PloS one. 2019;14(3).</w:t>
      </w:r>
      <w:r w:rsidR="002D411E" w:rsidRPr="002D411E">
        <w:t xml:space="preserve"> </w:t>
      </w:r>
    </w:p>
    <w:p w14:paraId="4ACA5A15" w14:textId="305644F3" w:rsidR="00E234B7" w:rsidRPr="00E234B7" w:rsidRDefault="00BA5449" w:rsidP="00E234B7">
      <w:pPr>
        <w:pStyle w:val="EndNoteBibliography"/>
        <w:ind w:left="1080" w:right="1088"/>
        <w:jc w:val="both"/>
        <w:rPr>
          <w:rStyle w:val="Hyperlink"/>
          <w:rFonts w:ascii="Arial" w:hAnsi="Arial" w:cs="Arial"/>
          <w:sz w:val="24"/>
          <w:szCs w:val="24"/>
        </w:rPr>
      </w:pPr>
      <w:hyperlink r:id="rId13" w:history="1">
        <w:r w:rsidR="001327CF">
          <w:rPr>
            <w:rStyle w:val="Hyperlink"/>
            <w:rFonts w:ascii="Arial" w:hAnsi="Arial" w:cs="Arial"/>
            <w:sz w:val="24"/>
            <w:szCs w:val="24"/>
          </w:rPr>
          <w:t>Testun Llawn</w:t>
        </w:r>
      </w:hyperlink>
    </w:p>
    <w:p w14:paraId="4FEEB5F7" w14:textId="77777777" w:rsidR="00E234B7" w:rsidRPr="00E234B7" w:rsidRDefault="00E234B7" w:rsidP="00E234B7">
      <w:pPr>
        <w:pStyle w:val="EndNoteBibliography"/>
        <w:ind w:left="1080" w:right="1088"/>
        <w:jc w:val="both"/>
        <w:rPr>
          <w:rStyle w:val="Hyperlink"/>
          <w:rFonts w:ascii="Arial" w:hAnsi="Arial" w:cs="Arial"/>
          <w:sz w:val="24"/>
          <w:szCs w:val="24"/>
        </w:rPr>
      </w:pPr>
    </w:p>
    <w:p w14:paraId="13C79282" w14:textId="38A3830C" w:rsidR="00E234B7" w:rsidRPr="00E234B7" w:rsidRDefault="00E234B7" w:rsidP="00E234B7">
      <w:pPr>
        <w:pStyle w:val="EndNoteBibliography"/>
        <w:numPr>
          <w:ilvl w:val="0"/>
          <w:numId w:val="35"/>
        </w:numPr>
        <w:ind w:right="1088"/>
        <w:jc w:val="both"/>
        <w:rPr>
          <w:rFonts w:ascii="Arial" w:hAnsi="Arial" w:cs="Arial"/>
          <w:sz w:val="24"/>
          <w:szCs w:val="24"/>
        </w:rPr>
      </w:pPr>
      <w:r w:rsidRPr="00E234B7">
        <w:rPr>
          <w:rFonts w:ascii="Arial" w:hAnsi="Arial" w:cs="Arial"/>
          <w:sz w:val="24"/>
          <w:szCs w:val="24"/>
          <w:lang w:val="en-GB" w:eastAsia="en-GB"/>
        </w:rPr>
        <w:drawing>
          <wp:anchor distT="0" distB="0" distL="114300" distR="114300" simplePos="0" relativeHeight="251660288" behindDoc="1" locked="0" layoutInCell="1" allowOverlap="1" wp14:anchorId="526CF0BB" wp14:editId="385C105F">
            <wp:simplePos x="0" y="0"/>
            <wp:positionH relativeFrom="margin">
              <wp:align>right</wp:align>
            </wp:positionH>
            <wp:positionV relativeFrom="paragraph">
              <wp:posOffset>55880</wp:posOffset>
            </wp:positionV>
            <wp:extent cx="586105" cy="155575"/>
            <wp:effectExtent l="0" t="0" r="4445" b="0"/>
            <wp:wrapTight wrapText="bothSides">
              <wp:wrapPolygon edited="0">
                <wp:start x="0" y="0"/>
                <wp:lineTo x="0" y="18514"/>
                <wp:lineTo x="21062" y="18514"/>
                <wp:lineTo x="21062" y="0"/>
                <wp:lineTo x="0" y="0"/>
              </wp:wrapPolygon>
            </wp:wrapTight>
            <wp:docPr id="5" name="Picture 5">
              <a:hlinkClick xmlns:a="http://schemas.openxmlformats.org/drawingml/2006/main" r:id="rId1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>
                      <a:hlinkClick r:id="rId14"/>
                    </pic:cNvPr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6105" cy="155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234B7">
        <w:rPr>
          <w:rFonts w:ascii="Arial" w:hAnsi="Arial" w:cs="Arial"/>
          <w:sz w:val="24"/>
          <w:szCs w:val="24"/>
        </w:rPr>
        <w:t xml:space="preserve">Jessen-Winge C, Petersen MN, Morville AL. </w:t>
      </w:r>
      <w:r w:rsidRPr="00E234B7">
        <w:rPr>
          <w:rFonts w:ascii="Arial" w:hAnsi="Arial" w:cs="Arial"/>
          <w:b/>
          <w:bCs/>
          <w:sz w:val="24"/>
          <w:szCs w:val="24"/>
        </w:rPr>
        <w:t>The influence of occupation on wellbeing, as experienced by the elderly: a systematic review.</w:t>
      </w:r>
      <w:r w:rsidRPr="00E234B7">
        <w:rPr>
          <w:rFonts w:ascii="Arial" w:hAnsi="Arial" w:cs="Arial"/>
          <w:sz w:val="24"/>
          <w:szCs w:val="24"/>
        </w:rPr>
        <w:t xml:space="preserve"> </w:t>
      </w:r>
      <w:r w:rsidR="00CF6924" w:rsidRPr="00E234B7">
        <w:rPr>
          <w:rFonts w:ascii="Arial" w:hAnsi="Arial" w:cs="Arial"/>
          <w:sz w:val="24"/>
          <w:szCs w:val="24"/>
        </w:rPr>
        <w:t xml:space="preserve">JBI Database of Systematic Reviews &amp; Implementation Reports. </w:t>
      </w:r>
      <w:r w:rsidRPr="00E234B7">
        <w:rPr>
          <w:rFonts w:ascii="Arial" w:hAnsi="Arial" w:cs="Arial"/>
          <w:sz w:val="24"/>
          <w:szCs w:val="24"/>
        </w:rPr>
        <w:t>2018;16(5):1174-89.</w:t>
      </w:r>
    </w:p>
    <w:p w14:paraId="6A4C4D88" w14:textId="3134016A" w:rsidR="00E234B7" w:rsidRPr="00E234B7" w:rsidRDefault="00BA5449" w:rsidP="00E234B7">
      <w:pPr>
        <w:pStyle w:val="EndNoteBibliography"/>
        <w:ind w:left="1080" w:right="1088"/>
        <w:jc w:val="both"/>
        <w:rPr>
          <w:rStyle w:val="Hyperlink"/>
          <w:rFonts w:ascii="Arial" w:hAnsi="Arial" w:cs="Arial"/>
          <w:sz w:val="24"/>
          <w:szCs w:val="24"/>
        </w:rPr>
      </w:pPr>
      <w:hyperlink r:id="rId16" w:history="1">
        <w:r w:rsidR="001327CF">
          <w:rPr>
            <w:rStyle w:val="Hyperlink"/>
            <w:rFonts w:ascii="Arial" w:hAnsi="Arial" w:cs="Arial"/>
            <w:sz w:val="24"/>
            <w:szCs w:val="24"/>
          </w:rPr>
          <w:t>Testun Llawn</w:t>
        </w:r>
      </w:hyperlink>
    </w:p>
    <w:p w14:paraId="0C473F1D" w14:textId="77777777" w:rsidR="00E234B7" w:rsidRPr="00E234B7" w:rsidRDefault="00E234B7" w:rsidP="00E234B7">
      <w:pPr>
        <w:pStyle w:val="EndNoteBibliography"/>
        <w:ind w:left="1080"/>
        <w:jc w:val="both"/>
        <w:rPr>
          <w:rFonts w:ascii="Arial" w:hAnsi="Arial" w:cs="Arial"/>
          <w:sz w:val="24"/>
          <w:szCs w:val="24"/>
        </w:rPr>
      </w:pPr>
    </w:p>
    <w:p w14:paraId="244CF3CF" w14:textId="77777777" w:rsidR="00E234B7" w:rsidRPr="00E234B7" w:rsidRDefault="00E234B7" w:rsidP="00E234B7">
      <w:pPr>
        <w:pStyle w:val="EndNoteBibliography"/>
        <w:numPr>
          <w:ilvl w:val="0"/>
          <w:numId w:val="35"/>
        </w:numPr>
        <w:ind w:right="1088"/>
        <w:jc w:val="both"/>
        <w:rPr>
          <w:rFonts w:ascii="Arial" w:hAnsi="Arial" w:cs="Arial"/>
          <w:sz w:val="24"/>
          <w:szCs w:val="24"/>
        </w:rPr>
      </w:pPr>
      <w:r w:rsidRPr="00E234B7">
        <w:rPr>
          <w:rFonts w:ascii="Arial" w:hAnsi="Arial" w:cs="Arial"/>
          <w:sz w:val="24"/>
          <w:szCs w:val="24"/>
          <w:lang w:val="en-GB" w:eastAsia="en-GB"/>
        </w:rPr>
        <w:lastRenderedPageBreak/>
        <w:drawing>
          <wp:anchor distT="0" distB="0" distL="114300" distR="114300" simplePos="0" relativeHeight="251661312" behindDoc="1" locked="0" layoutInCell="1" allowOverlap="1" wp14:anchorId="3EECEF91" wp14:editId="22AF6C76">
            <wp:simplePos x="0" y="0"/>
            <wp:positionH relativeFrom="margin">
              <wp:posOffset>8503285</wp:posOffset>
            </wp:positionH>
            <wp:positionV relativeFrom="paragraph">
              <wp:posOffset>52070</wp:posOffset>
            </wp:positionV>
            <wp:extent cx="414655" cy="436245"/>
            <wp:effectExtent l="0" t="0" r="4445" b="1905"/>
            <wp:wrapTight wrapText="bothSides">
              <wp:wrapPolygon edited="0">
                <wp:start x="0" y="0"/>
                <wp:lineTo x="0" y="20751"/>
                <wp:lineTo x="20839" y="20751"/>
                <wp:lineTo x="20839" y="0"/>
                <wp:lineTo x="0" y="0"/>
              </wp:wrapPolygon>
            </wp:wrapTight>
            <wp:docPr id="6" name="Picture 6">
              <a:hlinkClick xmlns:a="http://schemas.openxmlformats.org/drawingml/2006/main" r:id="rId1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>
                      <a:hlinkClick r:id="rId17"/>
                    </pic:cNvPr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4655" cy="4362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234B7">
        <w:rPr>
          <w:rFonts w:ascii="Arial" w:hAnsi="Arial" w:cs="Arial"/>
          <w:sz w:val="24"/>
          <w:szCs w:val="24"/>
        </w:rPr>
        <w:t xml:space="preserve">Forsman AK, Nordmyr J. </w:t>
      </w:r>
      <w:r w:rsidRPr="00E234B7">
        <w:rPr>
          <w:rFonts w:ascii="Arial" w:hAnsi="Arial" w:cs="Arial"/>
          <w:b/>
          <w:bCs/>
          <w:sz w:val="24"/>
          <w:szCs w:val="24"/>
        </w:rPr>
        <w:t>Psychosocial Links Between Internet Use and Mental Health in Later Life: A Systematic Review of Quantitative and Qualitative Evidence.</w:t>
      </w:r>
      <w:r w:rsidRPr="00E234B7">
        <w:rPr>
          <w:rFonts w:ascii="Arial" w:hAnsi="Arial" w:cs="Arial"/>
          <w:sz w:val="24"/>
          <w:szCs w:val="24"/>
        </w:rPr>
        <w:t xml:space="preserve"> Journal of applied gerontology : the official journal of the Southern Gerontological Society. 2017;36(12):1471-518.</w:t>
      </w:r>
    </w:p>
    <w:p w14:paraId="37320F7C" w14:textId="7017B87B" w:rsidR="00E234B7" w:rsidRPr="00E234B7" w:rsidRDefault="00BA5449" w:rsidP="00E234B7">
      <w:pPr>
        <w:pStyle w:val="EndNoteBibliography"/>
        <w:ind w:left="1080" w:right="1088"/>
        <w:jc w:val="both"/>
        <w:rPr>
          <w:rFonts w:ascii="Arial" w:hAnsi="Arial" w:cs="Arial"/>
          <w:sz w:val="24"/>
          <w:szCs w:val="24"/>
        </w:rPr>
      </w:pPr>
      <w:hyperlink r:id="rId19" w:history="1">
        <w:r w:rsidR="001327CF">
          <w:rPr>
            <w:rStyle w:val="Hyperlink"/>
            <w:rFonts w:ascii="Arial" w:hAnsi="Arial" w:cs="Arial"/>
            <w:sz w:val="24"/>
            <w:szCs w:val="24"/>
          </w:rPr>
          <w:t>Testun Llawn Dim Mynediad Agored</w:t>
        </w:r>
      </w:hyperlink>
    </w:p>
    <w:p w14:paraId="1688E63C" w14:textId="77777777" w:rsidR="00E234B7" w:rsidRPr="00E234B7" w:rsidRDefault="00E234B7" w:rsidP="00E234B7">
      <w:pPr>
        <w:pStyle w:val="EndNoteBibliography"/>
        <w:ind w:left="1080" w:right="1088"/>
        <w:jc w:val="both"/>
        <w:rPr>
          <w:rFonts w:ascii="Arial" w:hAnsi="Arial" w:cs="Arial"/>
          <w:sz w:val="24"/>
          <w:szCs w:val="24"/>
        </w:rPr>
      </w:pPr>
    </w:p>
    <w:p w14:paraId="1CF54BA3" w14:textId="6482A0F7" w:rsidR="00E234B7" w:rsidRPr="00E234B7" w:rsidRDefault="00E234B7" w:rsidP="00E234B7">
      <w:pPr>
        <w:pStyle w:val="EndNoteBibliography"/>
        <w:numPr>
          <w:ilvl w:val="0"/>
          <w:numId w:val="35"/>
        </w:numPr>
        <w:ind w:right="1088"/>
        <w:jc w:val="both"/>
        <w:rPr>
          <w:rFonts w:ascii="Arial" w:hAnsi="Arial" w:cs="Arial"/>
          <w:sz w:val="24"/>
          <w:szCs w:val="24"/>
        </w:rPr>
      </w:pPr>
      <w:r w:rsidRPr="00E234B7">
        <w:rPr>
          <w:rFonts w:ascii="Arial" w:hAnsi="Arial" w:cs="Arial"/>
          <w:sz w:val="24"/>
          <w:szCs w:val="24"/>
          <w:lang w:val="en-GB" w:eastAsia="en-GB"/>
        </w:rPr>
        <w:drawing>
          <wp:anchor distT="0" distB="0" distL="114300" distR="114300" simplePos="0" relativeHeight="251662336" behindDoc="1" locked="0" layoutInCell="1" allowOverlap="1" wp14:anchorId="3EE0BC17" wp14:editId="4E9C944C">
            <wp:simplePos x="0" y="0"/>
            <wp:positionH relativeFrom="margin">
              <wp:align>right</wp:align>
            </wp:positionH>
            <wp:positionV relativeFrom="paragraph">
              <wp:posOffset>55880</wp:posOffset>
            </wp:positionV>
            <wp:extent cx="479425" cy="400050"/>
            <wp:effectExtent l="0" t="0" r="0" b="0"/>
            <wp:wrapTight wrapText="bothSides">
              <wp:wrapPolygon edited="0">
                <wp:start x="0" y="0"/>
                <wp:lineTo x="0" y="20571"/>
                <wp:lineTo x="20599" y="20571"/>
                <wp:lineTo x="20599" y="0"/>
                <wp:lineTo x="0" y="0"/>
              </wp:wrapPolygon>
            </wp:wrapTight>
            <wp:docPr id="7" name="Picture 7">
              <a:hlinkClick xmlns:a="http://schemas.openxmlformats.org/drawingml/2006/main" r:id="rId2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>
                      <a:hlinkClick r:id="rId2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425" cy="400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234B7">
        <w:rPr>
          <w:rFonts w:ascii="Arial" w:hAnsi="Arial" w:cs="Arial"/>
          <w:sz w:val="24"/>
          <w:szCs w:val="24"/>
        </w:rPr>
        <w:t xml:space="preserve">Forsman AK, McDaid D, Forsman A, Matosevic T, Park A, Wahlbeck K. </w:t>
      </w:r>
      <w:r w:rsidRPr="00E234B7">
        <w:rPr>
          <w:rFonts w:ascii="Arial" w:hAnsi="Arial" w:cs="Arial"/>
          <w:b/>
          <w:sz w:val="24"/>
          <w:szCs w:val="24"/>
        </w:rPr>
        <w:t>Independence and Mental Wellbeing (including social and emotional wellbeing) for older people Review 1: What are the most effective ways to improve or protect the mental wellbeing and/or independence of older people.</w:t>
      </w:r>
      <w:r w:rsidRPr="00E234B7">
        <w:rPr>
          <w:rFonts w:ascii="Arial" w:hAnsi="Arial" w:cs="Arial"/>
          <w:sz w:val="24"/>
          <w:szCs w:val="24"/>
        </w:rPr>
        <w:t xml:space="preserve"> </w:t>
      </w:r>
      <w:r w:rsidR="00CF6924" w:rsidRPr="00E234B7">
        <w:rPr>
          <w:rFonts w:ascii="Arial" w:hAnsi="Arial" w:cs="Arial"/>
          <w:sz w:val="24"/>
          <w:szCs w:val="24"/>
        </w:rPr>
        <w:t>National Institute for Health and Care Excellence, London. 2015.</w:t>
      </w:r>
    </w:p>
    <w:p w14:paraId="09637CC4" w14:textId="4B118D95" w:rsidR="00E234B7" w:rsidRPr="00E234B7" w:rsidRDefault="00BA5449" w:rsidP="00E234B7">
      <w:pPr>
        <w:pStyle w:val="EndNoteBibliography"/>
        <w:ind w:left="1080" w:right="1088"/>
        <w:jc w:val="both"/>
        <w:rPr>
          <w:rFonts w:ascii="Arial" w:hAnsi="Arial" w:cs="Arial"/>
          <w:sz w:val="24"/>
          <w:szCs w:val="24"/>
        </w:rPr>
      </w:pPr>
      <w:hyperlink r:id="rId21" w:history="1">
        <w:r w:rsidR="001327CF">
          <w:rPr>
            <w:rStyle w:val="Hyperlink"/>
            <w:rFonts w:ascii="Arial" w:hAnsi="Arial" w:cs="Arial"/>
            <w:sz w:val="24"/>
            <w:szCs w:val="24"/>
          </w:rPr>
          <w:t>Testun Llawn</w:t>
        </w:r>
      </w:hyperlink>
    </w:p>
    <w:p w14:paraId="6758A859" w14:textId="77777777" w:rsidR="00E234B7" w:rsidRPr="009C786B" w:rsidRDefault="00E234B7">
      <w:pPr>
        <w:rPr>
          <w:rFonts w:ascii="Arial" w:hAnsi="Arial" w:cs="Arial"/>
          <w:sz w:val="24"/>
          <w:szCs w:val="24"/>
        </w:rPr>
      </w:pPr>
      <w:bookmarkStart w:id="0" w:name="_GoBack"/>
      <w:bookmarkEnd w:id="0"/>
    </w:p>
    <w:sectPr w:rsidR="00E234B7" w:rsidRPr="009C786B" w:rsidSect="00F219BF">
      <w:headerReference w:type="default" r:id="rId22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440FC2" w16cex:dateUtc="2020-04-17T10:2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78A5E5B1" w16cid:durableId="22440FC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976CF7" w14:textId="77777777" w:rsidR="00BA5449" w:rsidRDefault="00BA5449" w:rsidP="00EE08D7">
      <w:r>
        <w:separator/>
      </w:r>
    </w:p>
  </w:endnote>
  <w:endnote w:type="continuationSeparator" w:id="0">
    <w:p w14:paraId="7710885F" w14:textId="77777777" w:rsidR="00BA5449" w:rsidRDefault="00BA5449" w:rsidP="00EE08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Segoe UI">
    <w:altName w:val="Courier New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Ubuntu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18C491" w14:textId="77777777" w:rsidR="00BA5449" w:rsidRDefault="00BA5449" w:rsidP="00EE08D7">
      <w:r>
        <w:separator/>
      </w:r>
    </w:p>
  </w:footnote>
  <w:footnote w:type="continuationSeparator" w:id="0">
    <w:p w14:paraId="25DD7A88" w14:textId="77777777" w:rsidR="00BA5449" w:rsidRDefault="00BA5449" w:rsidP="00EE08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1645" w:type="dxa"/>
      <w:tblInd w:w="-11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5803"/>
      <w:gridCol w:w="5842"/>
    </w:tblGrid>
    <w:tr w:rsidR="000F0F0C" w:rsidRPr="000E35E1" w14:paraId="4AFC0D5D" w14:textId="77777777" w:rsidTr="00A75101">
      <w:trPr>
        <w:trHeight w:val="1258"/>
      </w:trPr>
      <w:tc>
        <w:tcPr>
          <w:tcW w:w="5803" w:type="dxa"/>
          <w:tcBorders>
            <w:top w:val="single" w:sz="4" w:space="0" w:color="auto"/>
            <w:left w:val="nil"/>
            <w:bottom w:val="nil"/>
            <w:right w:val="nil"/>
          </w:tcBorders>
        </w:tcPr>
        <w:p w14:paraId="3238C9DE" w14:textId="77777777" w:rsidR="000F0F0C" w:rsidRPr="000E35E1" w:rsidRDefault="000F0F0C" w:rsidP="00EE08D7">
          <w:pPr>
            <w:tabs>
              <w:tab w:val="left" w:pos="0"/>
            </w:tabs>
            <w:rPr>
              <w:rFonts w:ascii="Verdana" w:hAnsi="Verdana"/>
              <w:sz w:val="20"/>
              <w:szCs w:val="20"/>
            </w:rPr>
          </w:pPr>
          <w:r>
            <w:rPr>
              <w:rFonts w:ascii="Verdana" w:hAnsi="Verdana"/>
              <w:noProof/>
              <w:sz w:val="20"/>
              <w:szCs w:val="20"/>
              <w:lang w:eastAsia="en-GB"/>
            </w:rPr>
            <w:drawing>
              <wp:anchor distT="0" distB="0" distL="114300" distR="114300" simplePos="0" relativeHeight="251667456" behindDoc="1" locked="0" layoutInCell="1" allowOverlap="1" wp14:anchorId="26876409" wp14:editId="33157FD7">
                <wp:simplePos x="0" y="0"/>
                <wp:positionH relativeFrom="column">
                  <wp:posOffset>-68580</wp:posOffset>
                </wp:positionH>
                <wp:positionV relativeFrom="paragraph">
                  <wp:posOffset>163195</wp:posOffset>
                </wp:positionV>
                <wp:extent cx="3429000" cy="746760"/>
                <wp:effectExtent l="0" t="0" r="0" b="0"/>
                <wp:wrapTight wrapText="bothSides">
                  <wp:wrapPolygon edited="0">
                    <wp:start x="0" y="0"/>
                    <wp:lineTo x="0" y="20939"/>
                    <wp:lineTo x="21480" y="20939"/>
                    <wp:lineTo x="21480" y="0"/>
                    <wp:lineTo x="0" y="0"/>
                  </wp:wrapPolygon>
                </wp:wrapTight>
                <wp:docPr id="11" name="Picture 11" descr="smallob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smallo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429000" cy="7467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842" w:type="dxa"/>
          <w:tcBorders>
            <w:top w:val="single" w:sz="4" w:space="0" w:color="auto"/>
            <w:left w:val="nil"/>
            <w:bottom w:val="nil"/>
            <w:right w:val="nil"/>
          </w:tcBorders>
        </w:tcPr>
        <w:p w14:paraId="47A5103C" w14:textId="77777777" w:rsidR="000F0F0C" w:rsidRDefault="000F0F0C" w:rsidP="00636B02">
          <w:pPr>
            <w:rPr>
              <w:rFonts w:ascii="Calibri" w:hAnsi="Calibri"/>
              <w:b/>
              <w:color w:val="000080"/>
              <w:sz w:val="28"/>
              <w:szCs w:val="28"/>
            </w:rPr>
          </w:pPr>
          <w:r>
            <w:rPr>
              <w:rFonts w:ascii="Verdana" w:hAnsi="Verdana"/>
              <w:color w:val="000080"/>
              <w:sz w:val="20"/>
              <w:szCs w:val="20"/>
            </w:rPr>
            <w:t xml:space="preserve">      </w:t>
          </w:r>
          <w:r>
            <w:rPr>
              <w:rFonts w:ascii="Calibri" w:hAnsi="Calibri"/>
              <w:b/>
              <w:color w:val="000080"/>
              <w:sz w:val="28"/>
              <w:szCs w:val="28"/>
            </w:rPr>
            <w:t xml:space="preserve"> </w:t>
          </w:r>
        </w:p>
        <w:p w14:paraId="226C9C53" w14:textId="77777777" w:rsidR="000F0F0C" w:rsidRDefault="000F0F0C" w:rsidP="00636B02">
          <w:pPr>
            <w:rPr>
              <w:rFonts w:ascii="Calibri" w:hAnsi="Calibri"/>
              <w:b/>
              <w:color w:val="000080"/>
              <w:sz w:val="28"/>
              <w:szCs w:val="28"/>
            </w:rPr>
          </w:pPr>
          <w:r>
            <w:rPr>
              <w:rFonts w:ascii="Calibri" w:hAnsi="Calibri"/>
              <w:b/>
              <w:color w:val="000080"/>
              <w:sz w:val="28"/>
              <w:szCs w:val="28"/>
            </w:rPr>
            <w:t xml:space="preserve">                                   </w:t>
          </w:r>
          <w:r w:rsidRPr="004C4C92">
            <w:rPr>
              <w:rFonts w:ascii="Calibri" w:hAnsi="Calibri"/>
              <w:b/>
              <w:color w:val="000080"/>
              <w:sz w:val="32"/>
              <w:szCs w:val="32"/>
            </w:rPr>
            <w:t>Gwasanaeth Tystiolaeth</w:t>
          </w:r>
          <w:r>
            <w:rPr>
              <w:rFonts w:ascii="Calibri" w:hAnsi="Calibri"/>
              <w:b/>
              <w:color w:val="000080"/>
              <w:sz w:val="28"/>
              <w:szCs w:val="28"/>
            </w:rPr>
            <w:t xml:space="preserve">      </w:t>
          </w:r>
        </w:p>
        <w:p w14:paraId="3BB5DD6A" w14:textId="77777777" w:rsidR="000F0F0C" w:rsidRPr="00636B02" w:rsidRDefault="000F0F0C" w:rsidP="00636B02">
          <w:pPr>
            <w:rPr>
              <w:rFonts w:ascii="Calibri" w:hAnsi="Calibri"/>
              <w:b/>
              <w:color w:val="000080"/>
              <w:sz w:val="28"/>
              <w:szCs w:val="28"/>
            </w:rPr>
          </w:pPr>
          <w:r>
            <w:rPr>
              <w:rFonts w:ascii="Calibri" w:hAnsi="Calibri"/>
              <w:b/>
              <w:color w:val="000080"/>
              <w:sz w:val="28"/>
              <w:szCs w:val="28"/>
            </w:rPr>
            <w:t xml:space="preserve">                                   </w:t>
          </w:r>
          <w:r w:rsidRPr="000F480F">
            <w:rPr>
              <w:rFonts w:ascii="Calibri" w:hAnsi="Calibri"/>
              <w:b/>
              <w:color w:val="000080"/>
              <w:sz w:val="32"/>
              <w:szCs w:val="32"/>
            </w:rPr>
            <w:t>Evidence Service</w:t>
          </w:r>
        </w:p>
      </w:tc>
    </w:tr>
  </w:tbl>
  <w:p w14:paraId="42998B2B" w14:textId="77777777" w:rsidR="000F0F0C" w:rsidRDefault="000F0F0C">
    <w:pPr>
      <w:pStyle w:val="Header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5AD63B63" wp14:editId="67B12E76">
              <wp:simplePos x="0" y="0"/>
              <wp:positionH relativeFrom="page">
                <wp:align>left</wp:align>
              </wp:positionH>
              <wp:positionV relativeFrom="paragraph">
                <wp:posOffset>-1343025</wp:posOffset>
              </wp:positionV>
              <wp:extent cx="7562850" cy="567055"/>
              <wp:effectExtent l="0" t="0" r="19050" b="23495"/>
              <wp:wrapNone/>
              <wp:docPr id="8" name="Rectangle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2850" cy="56705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25083"/>
                          </a:gs>
                          <a:gs pos="100000">
                            <a:srgbClr val="28B8CE"/>
                          </a:gs>
                        </a:gsLst>
                        <a:lin ang="0" scaled="1"/>
                        <a:tileRect/>
                      </a:gradFill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9C3FFFE" id="Rectangle 8" o:spid="_x0000_s1026" style="position:absolute;margin-left:0;margin-top:-105.75pt;width:595.5pt;height:44.65pt;z-index:251668480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" fillcolor="#325083" strokecolor="#1f4d78 [1604]" strokeweight="1pt">
              <v:fill color2="#28b8ce" rotate="t" angle="90" focus="100%" type="gradient"/>
              <w10:wrap anchorx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24815" w:type="dxa"/>
      <w:tblInd w:w="-11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8235"/>
      <w:gridCol w:w="8290"/>
      <w:gridCol w:w="8290"/>
    </w:tblGrid>
    <w:tr w:rsidR="000F0F0C" w:rsidRPr="000E35E1" w14:paraId="2961E46D" w14:textId="2AEC0454" w:rsidTr="006A15E9">
      <w:trPr>
        <w:trHeight w:val="1410"/>
      </w:trPr>
      <w:tc>
        <w:tcPr>
          <w:tcW w:w="8235" w:type="dxa"/>
          <w:tcBorders>
            <w:top w:val="single" w:sz="4" w:space="0" w:color="auto"/>
            <w:left w:val="nil"/>
            <w:bottom w:val="nil"/>
            <w:right w:val="nil"/>
          </w:tcBorders>
        </w:tcPr>
        <w:p w14:paraId="7E4C9467" w14:textId="77777777" w:rsidR="000F0F0C" w:rsidRPr="000E35E1" w:rsidRDefault="000F0F0C" w:rsidP="00EE08D7">
          <w:pPr>
            <w:tabs>
              <w:tab w:val="left" w:pos="0"/>
            </w:tabs>
            <w:rPr>
              <w:rFonts w:ascii="Verdana" w:hAnsi="Verdana"/>
              <w:sz w:val="20"/>
              <w:szCs w:val="20"/>
            </w:rPr>
          </w:pPr>
          <w:r>
            <w:rPr>
              <w:rFonts w:ascii="Verdana" w:hAnsi="Verdana"/>
              <w:noProof/>
              <w:sz w:val="20"/>
              <w:szCs w:val="20"/>
              <w:lang w:eastAsia="en-GB"/>
            </w:rPr>
            <w:drawing>
              <wp:anchor distT="0" distB="0" distL="114300" distR="114300" simplePos="0" relativeHeight="251665408" behindDoc="1" locked="0" layoutInCell="1" allowOverlap="1" wp14:anchorId="288E551D" wp14:editId="7763F0FB">
                <wp:simplePos x="0" y="0"/>
                <wp:positionH relativeFrom="column">
                  <wp:posOffset>-68580</wp:posOffset>
                </wp:positionH>
                <wp:positionV relativeFrom="paragraph">
                  <wp:posOffset>163195</wp:posOffset>
                </wp:positionV>
                <wp:extent cx="3429000" cy="746760"/>
                <wp:effectExtent l="0" t="0" r="0" b="0"/>
                <wp:wrapTight wrapText="bothSides">
                  <wp:wrapPolygon edited="0">
                    <wp:start x="0" y="0"/>
                    <wp:lineTo x="0" y="20939"/>
                    <wp:lineTo x="21480" y="20939"/>
                    <wp:lineTo x="21480" y="0"/>
                    <wp:lineTo x="0" y="0"/>
                  </wp:wrapPolygon>
                </wp:wrapTight>
                <wp:docPr id="4" name="Picture 4" descr="smallob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smallo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429000" cy="7467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8290" w:type="dxa"/>
          <w:tcBorders>
            <w:top w:val="single" w:sz="4" w:space="0" w:color="auto"/>
            <w:left w:val="nil"/>
            <w:bottom w:val="nil"/>
            <w:right w:val="nil"/>
          </w:tcBorders>
        </w:tcPr>
        <w:p w14:paraId="5987A158" w14:textId="77777777" w:rsidR="000F0F0C" w:rsidRDefault="000F0F0C" w:rsidP="00EF7493">
          <w:pPr>
            <w:rPr>
              <w:rFonts w:ascii="Calibri" w:hAnsi="Calibri"/>
              <w:b/>
              <w:color w:val="000080"/>
              <w:sz w:val="28"/>
              <w:szCs w:val="28"/>
            </w:rPr>
          </w:pPr>
          <w:r>
            <w:rPr>
              <w:rFonts w:ascii="Verdana" w:hAnsi="Verdana"/>
              <w:color w:val="000080"/>
              <w:sz w:val="20"/>
              <w:szCs w:val="20"/>
            </w:rPr>
            <w:t xml:space="preserve">      </w:t>
          </w:r>
          <w:r>
            <w:rPr>
              <w:rFonts w:ascii="Calibri" w:hAnsi="Calibri"/>
              <w:b/>
              <w:color w:val="000080"/>
              <w:sz w:val="28"/>
              <w:szCs w:val="28"/>
            </w:rPr>
            <w:t xml:space="preserve"> </w:t>
          </w:r>
        </w:p>
        <w:p w14:paraId="75DC6F90" w14:textId="77777777" w:rsidR="000F0F0C" w:rsidRDefault="000F0F0C" w:rsidP="00EF7493">
          <w:pPr>
            <w:rPr>
              <w:rFonts w:ascii="Calibri" w:hAnsi="Calibri"/>
              <w:b/>
              <w:color w:val="000080"/>
              <w:sz w:val="28"/>
              <w:szCs w:val="28"/>
            </w:rPr>
          </w:pPr>
          <w:r>
            <w:rPr>
              <w:rFonts w:ascii="Calibri" w:hAnsi="Calibri"/>
              <w:b/>
              <w:color w:val="000080"/>
              <w:sz w:val="28"/>
              <w:szCs w:val="28"/>
            </w:rPr>
            <w:t xml:space="preserve">                                                                          </w:t>
          </w:r>
          <w:r w:rsidRPr="004C4C92">
            <w:rPr>
              <w:rFonts w:ascii="Calibri" w:hAnsi="Calibri"/>
              <w:b/>
              <w:color w:val="000080"/>
              <w:sz w:val="32"/>
              <w:szCs w:val="32"/>
            </w:rPr>
            <w:t>Gwasanaeth Tystiolaeth</w:t>
          </w:r>
        </w:p>
        <w:p w14:paraId="0E77EA3D" w14:textId="2F362127" w:rsidR="000F0F0C" w:rsidRPr="00EF7493" w:rsidRDefault="000F0F0C" w:rsidP="00EF7493">
          <w:pPr>
            <w:rPr>
              <w:rFonts w:ascii="Calibri" w:hAnsi="Calibri"/>
              <w:b/>
              <w:color w:val="000080"/>
              <w:sz w:val="28"/>
              <w:szCs w:val="28"/>
            </w:rPr>
          </w:pPr>
          <w:r>
            <w:rPr>
              <w:rFonts w:ascii="Calibri" w:hAnsi="Calibri"/>
              <w:b/>
              <w:color w:val="000080"/>
              <w:sz w:val="28"/>
              <w:szCs w:val="28"/>
            </w:rPr>
            <w:t xml:space="preserve">                                                                          </w:t>
          </w:r>
          <w:r w:rsidRPr="000F480F">
            <w:rPr>
              <w:rFonts w:ascii="Calibri" w:hAnsi="Calibri"/>
              <w:b/>
              <w:color w:val="000080"/>
              <w:sz w:val="32"/>
              <w:szCs w:val="32"/>
            </w:rPr>
            <w:t>Evidence Service</w:t>
          </w:r>
        </w:p>
      </w:tc>
      <w:tc>
        <w:tcPr>
          <w:tcW w:w="8290" w:type="dxa"/>
          <w:tcBorders>
            <w:top w:val="single" w:sz="4" w:space="0" w:color="auto"/>
            <w:left w:val="nil"/>
            <w:bottom w:val="nil"/>
            <w:right w:val="nil"/>
          </w:tcBorders>
        </w:tcPr>
        <w:p w14:paraId="3B6ED9A4" w14:textId="77777777" w:rsidR="000F0F0C" w:rsidRDefault="000F0F0C" w:rsidP="00EE08D7">
          <w:pPr>
            <w:rPr>
              <w:rFonts w:ascii="Verdana" w:hAnsi="Verdana"/>
              <w:color w:val="000080"/>
              <w:sz w:val="20"/>
              <w:szCs w:val="20"/>
            </w:rPr>
          </w:pPr>
        </w:p>
      </w:tc>
    </w:tr>
  </w:tbl>
  <w:p w14:paraId="2B850144" w14:textId="77777777" w:rsidR="000F0F0C" w:rsidRDefault="000F0F0C">
    <w:pPr>
      <w:pStyle w:val="Header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5020B6E8" wp14:editId="3E74CD0B">
              <wp:simplePos x="0" y="0"/>
              <wp:positionH relativeFrom="page">
                <wp:posOffset>-161925</wp:posOffset>
              </wp:positionH>
              <wp:positionV relativeFrom="paragraph">
                <wp:posOffset>-1341755</wp:posOffset>
              </wp:positionV>
              <wp:extent cx="10868025" cy="567055"/>
              <wp:effectExtent l="0" t="0" r="28575" b="23495"/>
              <wp:wrapNone/>
              <wp:docPr id="3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0868025" cy="56705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25083"/>
                          </a:gs>
                          <a:gs pos="100000">
                            <a:srgbClr val="28B8CE"/>
                          </a:gs>
                        </a:gsLst>
                        <a:lin ang="0" scaled="1"/>
                        <a:tileRect/>
                      </a:gradFill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0B0C3A2" id="Rectangle 3" o:spid="_x0000_s1026" style="position:absolute;margin-left:-12.75pt;margin-top:-105.65pt;width:855.75pt;height:44.6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" fillcolor="#325083" strokecolor="#1f4d78 [1604]" strokeweight="1pt">
              <v:fill color2="#28b8ce" rotate="t" angle="90" focus="100%" type="gradient"/>
              <w10:wrap anchorx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41944"/>
    <w:multiLevelType w:val="hybridMultilevel"/>
    <w:tmpl w:val="EF38EB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E1501F"/>
    <w:multiLevelType w:val="hybridMultilevel"/>
    <w:tmpl w:val="061251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3DD6C5C"/>
    <w:multiLevelType w:val="hybridMultilevel"/>
    <w:tmpl w:val="F2400D42"/>
    <w:lvl w:ilvl="0" w:tplc="0809000F">
      <w:start w:val="1"/>
      <w:numFmt w:val="decimal"/>
      <w:lvlText w:val="%1."/>
      <w:lvlJc w:val="left"/>
      <w:pPr>
        <w:ind w:left="786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248CA"/>
    <w:multiLevelType w:val="hybridMultilevel"/>
    <w:tmpl w:val="486477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1753AB"/>
    <w:multiLevelType w:val="hybridMultilevel"/>
    <w:tmpl w:val="8396B76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6481E1B"/>
    <w:multiLevelType w:val="hybridMultilevel"/>
    <w:tmpl w:val="4E3CB28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E46F60E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0693B0E"/>
    <w:multiLevelType w:val="hybridMultilevel"/>
    <w:tmpl w:val="59CAEDAA"/>
    <w:lvl w:ilvl="0" w:tplc="C9FA01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5D36747"/>
    <w:multiLevelType w:val="hybridMultilevel"/>
    <w:tmpl w:val="9AAC21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785DC4"/>
    <w:multiLevelType w:val="hybridMultilevel"/>
    <w:tmpl w:val="BF9AEC8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BD45D02">
      <w:numFmt w:val="bullet"/>
      <w:lvlText w:val="-"/>
      <w:lvlJc w:val="left"/>
      <w:pPr>
        <w:ind w:left="1080" w:hanging="360"/>
      </w:pPr>
      <w:rPr>
        <w:rFonts w:ascii="Arial" w:eastAsiaTheme="majorEastAsia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A072C15"/>
    <w:multiLevelType w:val="hybridMultilevel"/>
    <w:tmpl w:val="C61CCD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F65D48"/>
    <w:multiLevelType w:val="hybridMultilevel"/>
    <w:tmpl w:val="AB0C93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86666D"/>
    <w:multiLevelType w:val="hybridMultilevel"/>
    <w:tmpl w:val="78E0B2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B95C30"/>
    <w:multiLevelType w:val="hybridMultilevel"/>
    <w:tmpl w:val="F2400D42"/>
    <w:lvl w:ilvl="0" w:tplc="0809000F">
      <w:start w:val="1"/>
      <w:numFmt w:val="decimal"/>
      <w:lvlText w:val="%1."/>
      <w:lvlJc w:val="left"/>
      <w:pPr>
        <w:ind w:left="786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1A40F6"/>
    <w:multiLevelType w:val="hybridMultilevel"/>
    <w:tmpl w:val="ADD682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96426A9"/>
    <w:multiLevelType w:val="hybridMultilevel"/>
    <w:tmpl w:val="DD3606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9E569C0"/>
    <w:multiLevelType w:val="hybridMultilevel"/>
    <w:tmpl w:val="55CCD35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BE4DFD"/>
    <w:multiLevelType w:val="hybridMultilevel"/>
    <w:tmpl w:val="61F0A9C6"/>
    <w:lvl w:ilvl="0" w:tplc="08090001">
      <w:start w:val="1"/>
      <w:numFmt w:val="bullet"/>
      <w:lvlText w:val=""/>
      <w:lvlJc w:val="left"/>
      <w:pPr>
        <w:ind w:left="79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1" w:hanging="360"/>
      </w:pPr>
      <w:rPr>
        <w:rFonts w:ascii="Wingdings" w:hAnsi="Wingdings" w:hint="default"/>
      </w:rPr>
    </w:lvl>
  </w:abstractNum>
  <w:abstractNum w:abstractNumId="17" w15:restartNumberingAfterBreak="0">
    <w:nsid w:val="3F474302"/>
    <w:multiLevelType w:val="hybridMultilevel"/>
    <w:tmpl w:val="611875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46F60E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7037AF"/>
    <w:multiLevelType w:val="hybridMultilevel"/>
    <w:tmpl w:val="C9EE55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7110CA"/>
    <w:multiLevelType w:val="hybridMultilevel"/>
    <w:tmpl w:val="C7185D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3D709B"/>
    <w:multiLevelType w:val="hybridMultilevel"/>
    <w:tmpl w:val="8A6244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FB53AF"/>
    <w:multiLevelType w:val="hybridMultilevel"/>
    <w:tmpl w:val="A36CE9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F662F08"/>
    <w:multiLevelType w:val="hybridMultilevel"/>
    <w:tmpl w:val="C6B0EB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551BCC"/>
    <w:multiLevelType w:val="hybridMultilevel"/>
    <w:tmpl w:val="3A74DBB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545623F7"/>
    <w:multiLevelType w:val="hybridMultilevel"/>
    <w:tmpl w:val="BD422E94"/>
    <w:lvl w:ilvl="0" w:tplc="900E0F6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58A4446"/>
    <w:multiLevelType w:val="hybridMultilevel"/>
    <w:tmpl w:val="D6B46E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8236F5D"/>
    <w:multiLevelType w:val="hybridMultilevel"/>
    <w:tmpl w:val="2188A4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C24260F"/>
    <w:multiLevelType w:val="hybridMultilevel"/>
    <w:tmpl w:val="72C8CF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EC440CE"/>
    <w:multiLevelType w:val="hybridMultilevel"/>
    <w:tmpl w:val="AF7A6B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0AB3E7C"/>
    <w:multiLevelType w:val="hybridMultilevel"/>
    <w:tmpl w:val="28B89A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0D63D14"/>
    <w:multiLevelType w:val="hybridMultilevel"/>
    <w:tmpl w:val="BD3078AC"/>
    <w:lvl w:ilvl="0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1" w15:restartNumberingAfterBreak="0">
    <w:nsid w:val="61A53B8D"/>
    <w:multiLevelType w:val="hybridMultilevel"/>
    <w:tmpl w:val="40F69B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FD6896"/>
    <w:multiLevelType w:val="hybridMultilevel"/>
    <w:tmpl w:val="83C8FF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DE2A23"/>
    <w:multiLevelType w:val="hybridMultilevel"/>
    <w:tmpl w:val="6F3CF3E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AE765E9"/>
    <w:multiLevelType w:val="hybridMultilevel"/>
    <w:tmpl w:val="EF9015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920114"/>
    <w:multiLevelType w:val="hybridMultilevel"/>
    <w:tmpl w:val="48F43F4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F06E88"/>
    <w:multiLevelType w:val="hybridMultilevel"/>
    <w:tmpl w:val="4ED831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1535C44"/>
    <w:multiLevelType w:val="hybridMultilevel"/>
    <w:tmpl w:val="DB2A59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63113DA"/>
    <w:multiLevelType w:val="hybridMultilevel"/>
    <w:tmpl w:val="78B4FA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88B441E"/>
    <w:multiLevelType w:val="hybridMultilevel"/>
    <w:tmpl w:val="FBA21436"/>
    <w:lvl w:ilvl="0" w:tplc="08090001">
      <w:start w:val="1"/>
      <w:numFmt w:val="bullet"/>
      <w:lvlText w:val=""/>
      <w:lvlJc w:val="left"/>
      <w:pPr>
        <w:ind w:left="71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3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5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7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9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1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3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5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74" w:hanging="360"/>
      </w:pPr>
      <w:rPr>
        <w:rFonts w:ascii="Wingdings" w:hAnsi="Wingdings" w:hint="default"/>
      </w:rPr>
    </w:lvl>
  </w:abstractNum>
  <w:abstractNum w:abstractNumId="40" w15:restartNumberingAfterBreak="0">
    <w:nsid w:val="789373D2"/>
    <w:multiLevelType w:val="hybridMultilevel"/>
    <w:tmpl w:val="5CE8C2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8F35BBB"/>
    <w:multiLevelType w:val="hybridMultilevel"/>
    <w:tmpl w:val="BEB6C2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BC50D85"/>
    <w:multiLevelType w:val="hybridMultilevel"/>
    <w:tmpl w:val="95C646AE"/>
    <w:lvl w:ilvl="0" w:tplc="0809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12"/>
  </w:num>
  <w:num w:numId="3">
    <w:abstractNumId w:val="33"/>
  </w:num>
  <w:num w:numId="4">
    <w:abstractNumId w:val="2"/>
  </w:num>
  <w:num w:numId="5">
    <w:abstractNumId w:val="15"/>
  </w:num>
  <w:num w:numId="6">
    <w:abstractNumId w:val="29"/>
  </w:num>
  <w:num w:numId="7">
    <w:abstractNumId w:val="25"/>
  </w:num>
  <w:num w:numId="8">
    <w:abstractNumId w:val="6"/>
  </w:num>
  <w:num w:numId="9">
    <w:abstractNumId w:val="8"/>
  </w:num>
  <w:num w:numId="10">
    <w:abstractNumId w:val="7"/>
  </w:num>
  <w:num w:numId="11">
    <w:abstractNumId w:val="1"/>
  </w:num>
  <w:num w:numId="12">
    <w:abstractNumId w:val="41"/>
  </w:num>
  <w:num w:numId="13">
    <w:abstractNumId w:val="18"/>
  </w:num>
  <w:num w:numId="14">
    <w:abstractNumId w:val="21"/>
  </w:num>
  <w:num w:numId="15">
    <w:abstractNumId w:val="17"/>
  </w:num>
  <w:num w:numId="16">
    <w:abstractNumId w:val="38"/>
  </w:num>
  <w:num w:numId="17">
    <w:abstractNumId w:val="13"/>
  </w:num>
  <w:num w:numId="18">
    <w:abstractNumId w:val="3"/>
  </w:num>
  <w:num w:numId="19">
    <w:abstractNumId w:val="37"/>
  </w:num>
  <w:num w:numId="20">
    <w:abstractNumId w:val="4"/>
  </w:num>
  <w:num w:numId="21">
    <w:abstractNumId w:val="23"/>
  </w:num>
  <w:num w:numId="22">
    <w:abstractNumId w:val="5"/>
  </w:num>
  <w:num w:numId="23">
    <w:abstractNumId w:val="26"/>
  </w:num>
  <w:num w:numId="24">
    <w:abstractNumId w:val="40"/>
  </w:num>
  <w:num w:numId="25">
    <w:abstractNumId w:val="22"/>
  </w:num>
  <w:num w:numId="26">
    <w:abstractNumId w:val="11"/>
  </w:num>
  <w:num w:numId="27">
    <w:abstractNumId w:val="31"/>
  </w:num>
  <w:num w:numId="28">
    <w:abstractNumId w:val="10"/>
  </w:num>
  <w:num w:numId="29">
    <w:abstractNumId w:val="42"/>
  </w:num>
  <w:num w:numId="30">
    <w:abstractNumId w:val="9"/>
  </w:num>
  <w:num w:numId="31">
    <w:abstractNumId w:val="32"/>
  </w:num>
  <w:num w:numId="32">
    <w:abstractNumId w:val="14"/>
  </w:num>
  <w:num w:numId="33">
    <w:abstractNumId w:val="20"/>
  </w:num>
  <w:num w:numId="34">
    <w:abstractNumId w:val="39"/>
  </w:num>
  <w:num w:numId="35">
    <w:abstractNumId w:val="24"/>
  </w:num>
  <w:num w:numId="36">
    <w:abstractNumId w:val="19"/>
  </w:num>
  <w:num w:numId="37">
    <w:abstractNumId w:val="34"/>
  </w:num>
  <w:num w:numId="38">
    <w:abstractNumId w:val="27"/>
  </w:num>
  <w:num w:numId="39">
    <w:abstractNumId w:val="0"/>
  </w:num>
  <w:num w:numId="40">
    <w:abstractNumId w:val="28"/>
  </w:num>
  <w:num w:numId="41">
    <w:abstractNumId w:val="36"/>
  </w:num>
  <w:num w:numId="42">
    <w:abstractNumId w:val="16"/>
  </w:num>
  <w:num w:numId="43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en-GB" w:vendorID="64" w:dllVersion="4096" w:nlCheck="1" w:checkStyle="0"/>
  <w:activeWritingStyle w:appName="MSWord" w:lang="es-ES" w:vendorID="64" w:dllVersion="4096" w:nlCheck="1" w:checkStyle="0"/>
  <w:activeWritingStyle w:appName="MSWord" w:lang="en-US" w:vendorID="64" w:dllVersion="4096" w:nlCheck="1" w:checkStyle="0"/>
  <w:activeWritingStyle w:appName="MSWord" w:lang="en-US" w:vendorID="64" w:dllVersion="131078" w:nlCheck="1" w:checkStyle="1"/>
  <w:activeWritingStyle w:appName="MSWord" w:lang="en-GB" w:vendorID="64" w:dllVersion="131078" w:nlCheck="1" w:checkStyle="1"/>
  <w:proofState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&lt;/Style&gt;&lt;LeftDelim&gt;{&lt;/LeftDelim&gt;&lt;RightDelim&gt;}&lt;/RightDelim&gt;&lt;FontName&gt;Comic Sans MS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</w:docVars>
  <w:rsids>
    <w:rsidRoot w:val="00EE08D7"/>
    <w:rsid w:val="00003CAC"/>
    <w:rsid w:val="000306C9"/>
    <w:rsid w:val="0003102C"/>
    <w:rsid w:val="00040BE1"/>
    <w:rsid w:val="00051A88"/>
    <w:rsid w:val="00052661"/>
    <w:rsid w:val="00060EA5"/>
    <w:rsid w:val="00065251"/>
    <w:rsid w:val="000867EA"/>
    <w:rsid w:val="00090FF3"/>
    <w:rsid w:val="00094283"/>
    <w:rsid w:val="000A337C"/>
    <w:rsid w:val="000F0F0C"/>
    <w:rsid w:val="00103BF4"/>
    <w:rsid w:val="00115469"/>
    <w:rsid w:val="0012195D"/>
    <w:rsid w:val="00125DC5"/>
    <w:rsid w:val="001327CF"/>
    <w:rsid w:val="001417CC"/>
    <w:rsid w:val="00144B0F"/>
    <w:rsid w:val="0015508D"/>
    <w:rsid w:val="00176EC0"/>
    <w:rsid w:val="00184FDB"/>
    <w:rsid w:val="001970D9"/>
    <w:rsid w:val="001A555E"/>
    <w:rsid w:val="001A5BFD"/>
    <w:rsid w:val="001B12B0"/>
    <w:rsid w:val="001E1C2B"/>
    <w:rsid w:val="001E4891"/>
    <w:rsid w:val="001F2042"/>
    <w:rsid w:val="001F3FBB"/>
    <w:rsid w:val="00201943"/>
    <w:rsid w:val="002042A6"/>
    <w:rsid w:val="0022686A"/>
    <w:rsid w:val="00235080"/>
    <w:rsid w:val="00237EBD"/>
    <w:rsid w:val="00241003"/>
    <w:rsid w:val="00284153"/>
    <w:rsid w:val="0029209E"/>
    <w:rsid w:val="00294725"/>
    <w:rsid w:val="002950EA"/>
    <w:rsid w:val="002C46CA"/>
    <w:rsid w:val="002D411E"/>
    <w:rsid w:val="002D4F45"/>
    <w:rsid w:val="00302CB1"/>
    <w:rsid w:val="00310567"/>
    <w:rsid w:val="00344C9A"/>
    <w:rsid w:val="00350549"/>
    <w:rsid w:val="00354E3B"/>
    <w:rsid w:val="00384ECF"/>
    <w:rsid w:val="003A07A4"/>
    <w:rsid w:val="003B12AA"/>
    <w:rsid w:val="003B2C72"/>
    <w:rsid w:val="003C2989"/>
    <w:rsid w:val="003C6A8C"/>
    <w:rsid w:val="003D0FE4"/>
    <w:rsid w:val="003F2356"/>
    <w:rsid w:val="003F4448"/>
    <w:rsid w:val="00405C05"/>
    <w:rsid w:val="00431E28"/>
    <w:rsid w:val="00434F6D"/>
    <w:rsid w:val="00437D5D"/>
    <w:rsid w:val="00447C27"/>
    <w:rsid w:val="004600C2"/>
    <w:rsid w:val="00466374"/>
    <w:rsid w:val="004B7888"/>
    <w:rsid w:val="004D788D"/>
    <w:rsid w:val="00511122"/>
    <w:rsid w:val="00511DD6"/>
    <w:rsid w:val="00531C8A"/>
    <w:rsid w:val="005339A9"/>
    <w:rsid w:val="0055539F"/>
    <w:rsid w:val="0056209C"/>
    <w:rsid w:val="005750F5"/>
    <w:rsid w:val="00583F98"/>
    <w:rsid w:val="00591765"/>
    <w:rsid w:val="005921ED"/>
    <w:rsid w:val="005976C3"/>
    <w:rsid w:val="005C5916"/>
    <w:rsid w:val="005D32AB"/>
    <w:rsid w:val="005D4FC7"/>
    <w:rsid w:val="005E6F9E"/>
    <w:rsid w:val="006033B3"/>
    <w:rsid w:val="00624B0D"/>
    <w:rsid w:val="00631E75"/>
    <w:rsid w:val="00632460"/>
    <w:rsid w:val="00636B02"/>
    <w:rsid w:val="00652FBE"/>
    <w:rsid w:val="00653B0B"/>
    <w:rsid w:val="006546F8"/>
    <w:rsid w:val="00656E91"/>
    <w:rsid w:val="00683A47"/>
    <w:rsid w:val="00683F40"/>
    <w:rsid w:val="00690700"/>
    <w:rsid w:val="006A15E9"/>
    <w:rsid w:val="006E4BC0"/>
    <w:rsid w:val="006E5A65"/>
    <w:rsid w:val="00703D5E"/>
    <w:rsid w:val="00731706"/>
    <w:rsid w:val="00744E01"/>
    <w:rsid w:val="007617FC"/>
    <w:rsid w:val="00765ABE"/>
    <w:rsid w:val="00775325"/>
    <w:rsid w:val="00787A3F"/>
    <w:rsid w:val="00792343"/>
    <w:rsid w:val="007A20DF"/>
    <w:rsid w:val="007A310E"/>
    <w:rsid w:val="007E4FE1"/>
    <w:rsid w:val="007F34CD"/>
    <w:rsid w:val="00804DB3"/>
    <w:rsid w:val="008062AB"/>
    <w:rsid w:val="00852461"/>
    <w:rsid w:val="008627E9"/>
    <w:rsid w:val="00877092"/>
    <w:rsid w:val="00880916"/>
    <w:rsid w:val="00887F43"/>
    <w:rsid w:val="008A76E5"/>
    <w:rsid w:val="008B3F5A"/>
    <w:rsid w:val="008B3FDE"/>
    <w:rsid w:val="008B4BAC"/>
    <w:rsid w:val="008C3E52"/>
    <w:rsid w:val="008C6F49"/>
    <w:rsid w:val="008D149A"/>
    <w:rsid w:val="00926730"/>
    <w:rsid w:val="00926D1C"/>
    <w:rsid w:val="009450E4"/>
    <w:rsid w:val="00951862"/>
    <w:rsid w:val="00961900"/>
    <w:rsid w:val="0097304E"/>
    <w:rsid w:val="0097335D"/>
    <w:rsid w:val="009827DD"/>
    <w:rsid w:val="009A565C"/>
    <w:rsid w:val="009C02A1"/>
    <w:rsid w:val="009C0CAB"/>
    <w:rsid w:val="009C786B"/>
    <w:rsid w:val="009F7CBE"/>
    <w:rsid w:val="00A10778"/>
    <w:rsid w:val="00A14641"/>
    <w:rsid w:val="00A16AF2"/>
    <w:rsid w:val="00A17D2C"/>
    <w:rsid w:val="00A30522"/>
    <w:rsid w:val="00A369FF"/>
    <w:rsid w:val="00A44550"/>
    <w:rsid w:val="00A50711"/>
    <w:rsid w:val="00A53A63"/>
    <w:rsid w:val="00A670E7"/>
    <w:rsid w:val="00A74F71"/>
    <w:rsid w:val="00A75101"/>
    <w:rsid w:val="00A965BA"/>
    <w:rsid w:val="00AA2C68"/>
    <w:rsid w:val="00AA66D1"/>
    <w:rsid w:val="00AB0F2D"/>
    <w:rsid w:val="00AC14BC"/>
    <w:rsid w:val="00AD37D8"/>
    <w:rsid w:val="00AE4D59"/>
    <w:rsid w:val="00B046D0"/>
    <w:rsid w:val="00B06330"/>
    <w:rsid w:val="00B15AB5"/>
    <w:rsid w:val="00B22888"/>
    <w:rsid w:val="00B41355"/>
    <w:rsid w:val="00B47F6D"/>
    <w:rsid w:val="00B60A0E"/>
    <w:rsid w:val="00B64766"/>
    <w:rsid w:val="00B6689D"/>
    <w:rsid w:val="00B715B7"/>
    <w:rsid w:val="00B76A8B"/>
    <w:rsid w:val="00B81420"/>
    <w:rsid w:val="00BA5449"/>
    <w:rsid w:val="00BB25F2"/>
    <w:rsid w:val="00BB7429"/>
    <w:rsid w:val="00BD2183"/>
    <w:rsid w:val="00BD5C57"/>
    <w:rsid w:val="00BE6AD3"/>
    <w:rsid w:val="00BF410C"/>
    <w:rsid w:val="00C030C2"/>
    <w:rsid w:val="00C1794D"/>
    <w:rsid w:val="00C24C12"/>
    <w:rsid w:val="00C3097E"/>
    <w:rsid w:val="00C328DC"/>
    <w:rsid w:val="00C405D4"/>
    <w:rsid w:val="00C4757C"/>
    <w:rsid w:val="00C50C0D"/>
    <w:rsid w:val="00C7126C"/>
    <w:rsid w:val="00C87DCC"/>
    <w:rsid w:val="00CB3FE3"/>
    <w:rsid w:val="00CB70E3"/>
    <w:rsid w:val="00CD13B2"/>
    <w:rsid w:val="00CD1A35"/>
    <w:rsid w:val="00CD7BD2"/>
    <w:rsid w:val="00CD7E35"/>
    <w:rsid w:val="00CF0EF3"/>
    <w:rsid w:val="00CF6511"/>
    <w:rsid w:val="00CF6924"/>
    <w:rsid w:val="00D0112D"/>
    <w:rsid w:val="00D33229"/>
    <w:rsid w:val="00D57701"/>
    <w:rsid w:val="00D807E4"/>
    <w:rsid w:val="00D84A65"/>
    <w:rsid w:val="00DA0319"/>
    <w:rsid w:val="00DA7420"/>
    <w:rsid w:val="00DB5308"/>
    <w:rsid w:val="00DC261C"/>
    <w:rsid w:val="00DD007B"/>
    <w:rsid w:val="00DD02B9"/>
    <w:rsid w:val="00DD2F9B"/>
    <w:rsid w:val="00DE5FCF"/>
    <w:rsid w:val="00E15FF2"/>
    <w:rsid w:val="00E234B7"/>
    <w:rsid w:val="00E3071B"/>
    <w:rsid w:val="00E36BE2"/>
    <w:rsid w:val="00E41FB2"/>
    <w:rsid w:val="00E52061"/>
    <w:rsid w:val="00E614C0"/>
    <w:rsid w:val="00E876EA"/>
    <w:rsid w:val="00E94408"/>
    <w:rsid w:val="00EA7BEB"/>
    <w:rsid w:val="00EB0BCF"/>
    <w:rsid w:val="00EB4252"/>
    <w:rsid w:val="00EC02E1"/>
    <w:rsid w:val="00ED6C24"/>
    <w:rsid w:val="00EE0126"/>
    <w:rsid w:val="00EE08D7"/>
    <w:rsid w:val="00EF19F9"/>
    <w:rsid w:val="00EF2035"/>
    <w:rsid w:val="00EF2AF9"/>
    <w:rsid w:val="00EF4536"/>
    <w:rsid w:val="00EF7493"/>
    <w:rsid w:val="00F0464B"/>
    <w:rsid w:val="00F0510E"/>
    <w:rsid w:val="00F175EE"/>
    <w:rsid w:val="00F2070A"/>
    <w:rsid w:val="00F219BF"/>
    <w:rsid w:val="00F2220F"/>
    <w:rsid w:val="00F245AC"/>
    <w:rsid w:val="00F377BE"/>
    <w:rsid w:val="00F43207"/>
    <w:rsid w:val="00F5396E"/>
    <w:rsid w:val="00F5408B"/>
    <w:rsid w:val="00F71700"/>
    <w:rsid w:val="00F772AD"/>
    <w:rsid w:val="00F86EFC"/>
    <w:rsid w:val="00FA0B97"/>
    <w:rsid w:val="00FA6363"/>
    <w:rsid w:val="00FB116A"/>
    <w:rsid w:val="00FB2179"/>
    <w:rsid w:val="00FD35D7"/>
    <w:rsid w:val="00FE1E92"/>
    <w:rsid w:val="00FE3202"/>
    <w:rsid w:val="00FE5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68952726"/>
  <w15:docId w15:val="{AF50546F-020B-4D55-96E1-4245EBF88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6511"/>
    <w:pPr>
      <w:spacing w:after="0" w:line="240" w:lineRule="auto"/>
    </w:pPr>
    <w:rPr>
      <w:rFonts w:ascii="Comic Sans MS" w:eastAsia="Times New Roman" w:hAnsi="Comic Sans MS" w:cs="Times New Roman"/>
    </w:rPr>
  </w:style>
  <w:style w:type="paragraph" w:styleId="Heading2">
    <w:name w:val="heading 2"/>
    <w:basedOn w:val="Normal"/>
    <w:next w:val="Normal"/>
    <w:link w:val="Heading2Char"/>
    <w:qFormat/>
    <w:rsid w:val="00EE08D7"/>
    <w:pPr>
      <w:keepNext/>
      <w:ind w:right="-154"/>
      <w:outlineLvl w:val="1"/>
    </w:pPr>
    <w:rPr>
      <w:rFonts w:ascii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E08D7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EE08D7"/>
  </w:style>
  <w:style w:type="paragraph" w:styleId="Footer">
    <w:name w:val="footer"/>
    <w:basedOn w:val="Normal"/>
    <w:link w:val="FooterChar"/>
    <w:uiPriority w:val="99"/>
    <w:unhideWhenUsed/>
    <w:rsid w:val="00EE08D7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EE08D7"/>
  </w:style>
  <w:style w:type="character" w:customStyle="1" w:styleId="Heading2Char">
    <w:name w:val="Heading 2 Char"/>
    <w:basedOn w:val="DefaultParagraphFont"/>
    <w:link w:val="Heading2"/>
    <w:rsid w:val="00EE08D7"/>
    <w:rPr>
      <w:rFonts w:ascii="Arial" w:eastAsia="Times New Roman" w:hAnsi="Arial" w:cs="Arial"/>
      <w:b/>
      <w:bCs/>
    </w:rPr>
  </w:style>
  <w:style w:type="paragraph" w:customStyle="1" w:styleId="EndNoteBibliographyTitle">
    <w:name w:val="EndNote Bibliography Title"/>
    <w:basedOn w:val="Normal"/>
    <w:link w:val="EndNoteBibliographyTitleChar"/>
    <w:rsid w:val="00C24C12"/>
    <w:pPr>
      <w:jc w:val="center"/>
    </w:pPr>
    <w:rPr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C24C12"/>
    <w:rPr>
      <w:rFonts w:ascii="Comic Sans MS" w:eastAsia="Times New Roman" w:hAnsi="Comic Sans MS" w:cs="Times New Roman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C24C12"/>
    <w:rPr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C24C12"/>
    <w:rPr>
      <w:rFonts w:ascii="Comic Sans MS" w:eastAsia="Times New Roman" w:hAnsi="Comic Sans MS" w:cs="Times New Roman"/>
      <w:noProof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51112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1112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11122"/>
    <w:rPr>
      <w:rFonts w:ascii="Comic Sans MS" w:eastAsia="Times New Roman" w:hAnsi="Comic Sans MS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1112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11122"/>
    <w:rPr>
      <w:rFonts w:ascii="Comic Sans MS" w:eastAsia="Times New Roman" w:hAnsi="Comic Sans MS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1112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1122"/>
    <w:rPr>
      <w:rFonts w:ascii="Segoe UI" w:eastAsia="Times New Roman" w:hAnsi="Segoe UI" w:cs="Segoe UI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950EA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950EA"/>
    <w:rPr>
      <w:rFonts w:ascii="Comic Sans MS" w:eastAsia="Times New Roman" w:hAnsi="Comic Sans MS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2950EA"/>
    <w:rPr>
      <w:vertAlign w:val="superscript"/>
    </w:rPr>
  </w:style>
  <w:style w:type="paragraph" w:styleId="ListParagraph">
    <w:name w:val="List Paragraph"/>
    <w:basedOn w:val="Normal"/>
    <w:uiPriority w:val="34"/>
    <w:qFormat/>
    <w:rsid w:val="004D788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219BF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AA2C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A2C6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384ECF"/>
    <w:rPr>
      <w:color w:val="954F72" w:themeColor="followed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0652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tionalarchives.gov.uk/doc/open-government-licence/version/3/" TargetMode="External"/><Relationship Id="rId13" Type="http://schemas.openxmlformats.org/officeDocument/2006/relationships/hyperlink" Target="https://journals.plos.org/plosone/article?id=10.1371/journal.pone.0213263" TargetMode="External"/><Relationship Id="rId18" Type="http://schemas.openxmlformats.org/officeDocument/2006/relationships/image" Target="media/image4.PNG"/><Relationship Id="rId3" Type="http://schemas.openxmlformats.org/officeDocument/2006/relationships/styles" Target="styles.xml"/><Relationship Id="rId21" Type="http://schemas.openxmlformats.org/officeDocument/2006/relationships/hyperlink" Target="https://www.nice.org.uk/guidance/ng32/evidence/evidence-review-1-review-of-effects-pdf-2242568562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17" Type="http://schemas.openxmlformats.org/officeDocument/2006/relationships/hyperlink" Target="https://journals.sagepub.com/doi/abs/10.1177/0733464815595509?journalCode=jaga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researchgate.net/publication/325161807_The_influence_of_occupation_on_wellbeing_as_experienced_by_the_elderly_a_systematic_review" TargetMode="External"/><Relationship Id="rId20" Type="http://schemas.openxmlformats.org/officeDocument/2006/relationships/hyperlink" Target="https://www.nice.org.uk/guidance/ng32/evidence/evidence-review-1-review-of-effects-pdf-2242568562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journals.plos.org/plosone/article?id=10.1371/journal.pone.0213263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fontTable" Target="fontTable.xml"/><Relationship Id="rId28" Type="http://schemas.microsoft.com/office/2016/09/relationships/commentsIds" Target="commentsIds.xml"/><Relationship Id="rId10" Type="http://schemas.openxmlformats.org/officeDocument/2006/relationships/hyperlink" Target="https://www.nice.org.uk/guidance/ng32/evidence/evidence-review-2-review-of-barriers-and-facilitators-pdf-2242568563" TargetMode="External"/><Relationship Id="rId19" Type="http://schemas.openxmlformats.org/officeDocument/2006/relationships/hyperlink" Target="https://journals.sagepub.com/doi/abs/10.1177/0733464815595509?journalCode=jaga" TargetMode="Externa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yperlink" Target="https://www.researchgate.net/publication/325161807_The_influence_of_occupation_on_wellbeing_as_experienced_by_the_elderly_a_systematic_review" TargetMode="External"/><Relationship Id="rId22" Type="http://schemas.openxmlformats.org/officeDocument/2006/relationships/header" Target="header2.xml"/><Relationship Id="rId27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 Version="1987"/>
</file>

<file path=customXml/itemProps1.xml><?xml version="1.0" encoding="utf-8"?>
<ds:datastoreItem xmlns:ds="http://schemas.openxmlformats.org/officeDocument/2006/customXml" ds:itemID="{BE385496-8063-4EA0-B8AA-F6B2E3D222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15</Pages>
  <Words>3926</Words>
  <Characters>22379</Characters>
  <Application>Microsoft Office Word</Application>
  <DocSecurity>0</DocSecurity>
  <Lines>186</Lines>
  <Paragraphs>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26253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Amy Hookway (Public Health Wales - No. 2 Capital Quarter)</dc:creator>
  <cp:keywords/>
  <dc:description/>
  <cp:lastModifiedBy>Eleri Tyler (Public Health Wales)</cp:lastModifiedBy>
  <cp:revision>9</cp:revision>
  <dcterms:created xsi:type="dcterms:W3CDTF">2020-04-29T13:30:00Z</dcterms:created>
  <dcterms:modified xsi:type="dcterms:W3CDTF">2020-05-05T08:54:00Z</dcterms:modified>
</cp:coreProperties>
</file>