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6413" w14:textId="77777777" w:rsidR="007520CF" w:rsidRPr="000026B9" w:rsidRDefault="00B45D53" w:rsidP="0050274C">
      <w:pPr>
        <w:jc w:val="center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 xml:space="preserve">Cwestiynau Cyffredin ar </w:t>
      </w:r>
    </w:p>
    <w:p w14:paraId="04CB0CAE" w14:textId="4E0ECB2D" w:rsidR="00FD76A9" w:rsidRPr="000026B9" w:rsidRDefault="00A214DF" w:rsidP="0050274C">
      <w:pPr>
        <w:jc w:val="center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>Asesu Anghenion a Risgiau Clinigol y Geg (ACORN)</w:t>
      </w:r>
    </w:p>
    <w:p w14:paraId="0E7E3488" w14:textId="03586FA5" w:rsidR="00024CF8" w:rsidRPr="000026B9" w:rsidRDefault="00024CF8" w:rsidP="001A117E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 xml:space="preserve">Beth yw ACORN? </w:t>
      </w:r>
    </w:p>
    <w:p w14:paraId="1AB1ECBF" w14:textId="53DC9CD7" w:rsidR="00024CF8" w:rsidRPr="000026B9" w:rsidRDefault="00024CF8" w:rsidP="00D94719">
      <w:pPr>
        <w:rPr>
          <w:rFonts w:eastAsiaTheme="minorEastAsia" w:cstheme="minorHAnsi"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color w:val="1F4E79" w:themeColor="accent1" w:themeShade="80"/>
          <w:lang w:bidi="cy-GB"/>
        </w:rPr>
        <w:t xml:space="preserve">Mae ACORN yn becyn cymorth a ddyluniwyd gan weithwyr deintyddol proffesiynol yn ystod Rhaglen Ddiwygio’r Gwasanaethau Deintyddol Cyffredinol (GDS) sy'n cefnogi timau deintyddol i gynnal asesiad cynhwysfawr o risgiau ac anghenion mewn modd systematig. Mae'n crynhoi canfyddiadau o hanes ac archwiliadau clinigol y claf. Mae'n cefnogi practisiau i roi cyngor sydd wedi ei deilwra i’r claf a chytuno ar gynllun gofal deintyddol blynyddol ataliol. </w:t>
      </w:r>
    </w:p>
    <w:p w14:paraId="309BF235" w14:textId="7779EF8B" w:rsidR="00F378E9" w:rsidRPr="000026B9" w:rsidRDefault="00F378E9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>Pa mor aml y dylid cwblhau'r ACORN?</w:t>
      </w:r>
    </w:p>
    <w:p w14:paraId="0B3242E5" w14:textId="3C75C972" w:rsidR="00A53590" w:rsidRPr="000026B9" w:rsidRDefault="00A53590" w:rsidP="00A53590">
      <w:pPr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cstheme="minorHAnsi"/>
          <w:color w:val="1F4E79" w:themeColor="accent1" w:themeShade="80"/>
        </w:rPr>
        <w:t>Dylid cynnal ACORN yn drylwyr unwaith y flwyddyn h.y. bob 12 mis.  Bydd y cyfnod hwn yn hirach i gleifion yr ystyrir eu bod â risg isel ac sy'n cael eu galw'n ôl ar ôl 15/18/24 mis.</w:t>
      </w:r>
    </w:p>
    <w:p w14:paraId="0B3F9AAD" w14:textId="1E36B71A" w:rsidR="001A117E" w:rsidRPr="000026B9" w:rsidRDefault="001A117E" w:rsidP="001A117E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>A oes angen i mi gynnal ACORN pan fydd claf yn mynd am ofal deintyddol brys?</w:t>
      </w:r>
    </w:p>
    <w:p w14:paraId="399D3019" w14:textId="6B324D5E" w:rsidR="00A53590" w:rsidRPr="000026B9" w:rsidRDefault="001A117E" w:rsidP="00D94719">
      <w:pPr>
        <w:rPr>
          <w:rFonts w:eastAsiaTheme="minorEastAsia" w:cstheme="minorHAnsi"/>
          <w:color w:val="1F4E79" w:themeColor="accent1" w:themeShade="80"/>
          <w:lang w:bidi="cy-GB"/>
        </w:rPr>
      </w:pPr>
      <w:r w:rsidRPr="000026B9">
        <w:rPr>
          <w:rFonts w:eastAsiaTheme="minorEastAsia" w:cstheme="minorHAnsi"/>
          <w:color w:val="1F4E79" w:themeColor="accent1" w:themeShade="80"/>
          <w:lang w:bidi="cy-GB"/>
        </w:rPr>
        <w:t xml:space="preserve">Nac oes. </w:t>
      </w:r>
      <w:r w:rsidR="00A53590" w:rsidRPr="000026B9">
        <w:rPr>
          <w:rFonts w:cstheme="minorHAnsi"/>
          <w:color w:val="1F4E79" w:themeColor="accent1" w:themeShade="80"/>
        </w:rPr>
        <w:t xml:space="preserve">Fodd bynnag, dylai timau deintyddol fanteisio ar y cyfle i esbonio i gleifion y ffactorau risg a arweiniodd at yr afiechyd maent yn </w:t>
      </w:r>
      <w:proofErr w:type="spellStart"/>
      <w:r w:rsidR="00A53590" w:rsidRPr="000026B9">
        <w:rPr>
          <w:rFonts w:cstheme="minorHAnsi"/>
          <w:color w:val="1F4E79" w:themeColor="accent1" w:themeShade="80"/>
        </w:rPr>
        <w:t>ymgyflwyno</w:t>
      </w:r>
      <w:proofErr w:type="spellEnd"/>
      <w:r w:rsidR="00A53590" w:rsidRPr="000026B9">
        <w:rPr>
          <w:rFonts w:cstheme="minorHAnsi"/>
          <w:color w:val="1F4E79" w:themeColor="accent1" w:themeShade="80"/>
        </w:rPr>
        <w:t xml:space="preserve"> ag ef, a sut i atal achosion o ofal deintyddol brys o'r fath.</w:t>
      </w:r>
    </w:p>
    <w:p w14:paraId="025ECE09" w14:textId="341B126C" w:rsidR="00510C85" w:rsidRPr="000026B9" w:rsidRDefault="00256BA8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 xml:space="preserve">A yw ACORN yn ymwneud â thicio blychau ar yr FP17W er mwyn cyflwyno data? </w:t>
      </w:r>
    </w:p>
    <w:p w14:paraId="3A09CE11" w14:textId="26A79860" w:rsidR="00F378E9" w:rsidRPr="000026B9" w:rsidRDefault="00510C85" w:rsidP="00D94719">
      <w:pPr>
        <w:rPr>
          <w:rFonts w:eastAsiaTheme="minorEastAsia" w:cstheme="minorHAnsi"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color w:val="1F4E79" w:themeColor="accent1" w:themeShade="80"/>
          <w:lang w:bidi="cy-GB"/>
        </w:rPr>
        <w:t>Nac ydy. Nid ymarfer ticio blychau yw ACORN. Er y gellir casglu'r 8 pwynt data ACORN ar FP17Ws a gyflwynwch ar gyfer cleifion i ddeall proffil 'risg ac anghenion' poblogaeth eich practis.</w:t>
      </w:r>
    </w:p>
    <w:p w14:paraId="001C13C6" w14:textId="77777777" w:rsidR="00ED6F87" w:rsidRPr="000026B9" w:rsidRDefault="00ED6F87" w:rsidP="00D94719">
      <w:pPr>
        <w:rPr>
          <w:rFonts w:eastAsiaTheme="minorEastAsia" w:cstheme="minorHAnsi"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color w:val="1F4E79" w:themeColor="accent1" w:themeShade="80"/>
          <w:lang w:bidi="cy-GB"/>
        </w:rPr>
        <w:t>Amcanion allweddol defnyddio pecyn cymorth ACORN yw:</w:t>
      </w:r>
    </w:p>
    <w:p w14:paraId="502F3A31" w14:textId="77777777" w:rsidR="00ED6F87" w:rsidRPr="000026B9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rPr>
          <w:rFonts w:cstheme="minorHAnsi"/>
          <w:color w:val="1F4E79" w:themeColor="accent1" w:themeShade="80"/>
        </w:rPr>
      </w:pPr>
      <w:r w:rsidRPr="000026B9">
        <w:rPr>
          <w:rFonts w:cstheme="minorHAnsi"/>
          <w:color w:val="1F4E79" w:themeColor="accent1" w:themeShade="80"/>
          <w:lang w:bidi="cy-GB"/>
        </w:rPr>
        <w:t>Deall beth sy'n bwysig i gleifion</w:t>
      </w:r>
    </w:p>
    <w:p w14:paraId="3ED84A89" w14:textId="77777777" w:rsidR="00ED6F87" w:rsidRPr="000026B9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contextualSpacing w:val="0"/>
        <w:rPr>
          <w:rFonts w:cstheme="minorHAnsi"/>
          <w:color w:val="1F4E79" w:themeColor="accent1" w:themeShade="80"/>
        </w:rPr>
      </w:pPr>
      <w:r w:rsidRPr="000026B9">
        <w:rPr>
          <w:rFonts w:cstheme="minorHAnsi"/>
          <w:color w:val="1F4E79" w:themeColor="accent1" w:themeShade="80"/>
          <w:lang w:bidi="cy-GB"/>
        </w:rPr>
        <w:t>Cyfleu lefel y risg a'r angen i gleifion (neu eu gofalwyr) yn effeithiol a gweithio gyda chleifion i wneud iddynt ddeall newidiadau y mae angen iddynt eu gwneud er mwyn atal clefydau deintyddol</w:t>
      </w:r>
    </w:p>
    <w:p w14:paraId="0AB03EBE" w14:textId="77777777" w:rsidR="00ED6F87" w:rsidRPr="000026B9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contextualSpacing w:val="0"/>
        <w:rPr>
          <w:rFonts w:cstheme="minorHAnsi"/>
          <w:color w:val="1F4E79" w:themeColor="accent1" w:themeShade="80"/>
        </w:rPr>
      </w:pPr>
      <w:r w:rsidRPr="000026B9">
        <w:rPr>
          <w:rFonts w:cstheme="minorHAnsi"/>
          <w:color w:val="1F4E79" w:themeColor="accent1" w:themeShade="80"/>
          <w:lang w:bidi="cy-GB"/>
        </w:rPr>
        <w:t>Cytuno ar y canlyniadau iechyd y geg y mae cleifion am eu cyflawni dros gyfnod o amser neu ar ôl cwrs o ofal deintyddol.</w:t>
      </w:r>
    </w:p>
    <w:p w14:paraId="2663B1C0" w14:textId="77777777" w:rsidR="00ED6F87" w:rsidRPr="000026B9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contextualSpacing w:val="0"/>
        <w:rPr>
          <w:rFonts w:cstheme="minorHAnsi"/>
          <w:color w:val="1F4E79" w:themeColor="accent1" w:themeShade="80"/>
        </w:rPr>
      </w:pPr>
      <w:r w:rsidRPr="000026B9">
        <w:rPr>
          <w:rFonts w:cstheme="minorHAnsi"/>
          <w:color w:val="1F4E79" w:themeColor="accent1" w:themeShade="80"/>
          <w:lang w:bidi="cy-GB"/>
        </w:rPr>
        <w:t>Defnyddio egwyddorion gwneud penderfyniadau ar y cyd wrth lunio cynllun gofal deintyddol ataliol</w:t>
      </w:r>
    </w:p>
    <w:p w14:paraId="51F88F8C" w14:textId="00D9E8D9" w:rsidR="00EE232D" w:rsidRPr="000026B9" w:rsidRDefault="00ED6F87" w:rsidP="00D94719">
      <w:pPr>
        <w:pStyle w:val="ListParagraph"/>
        <w:numPr>
          <w:ilvl w:val="0"/>
          <w:numId w:val="5"/>
        </w:numPr>
        <w:ind w:left="568" w:hanging="284"/>
        <w:contextualSpacing w:val="0"/>
        <w:rPr>
          <w:rFonts w:eastAsiaTheme="minorEastAsia" w:cstheme="minorHAnsi"/>
          <w:color w:val="1F4E79" w:themeColor="accent1" w:themeShade="80"/>
          <w:lang w:eastAsia="en-GB"/>
        </w:rPr>
      </w:pPr>
      <w:r w:rsidRPr="000026B9">
        <w:rPr>
          <w:rFonts w:cstheme="minorHAnsi"/>
          <w:color w:val="1F4E79" w:themeColor="accent1" w:themeShade="80"/>
          <w:lang w:bidi="cy-GB"/>
        </w:rPr>
        <w:t xml:space="preserve">Monitro newidiadau yn 'risgiau ac anghenion' cleifion sy'n derbyn gofal parhaus gan y gwasanaeth/practis. </w:t>
      </w:r>
    </w:p>
    <w:p w14:paraId="6607882C" w14:textId="14FBB422" w:rsidR="00A53590" w:rsidRPr="00D20DD4" w:rsidRDefault="00A53590" w:rsidP="00A53590">
      <w:pPr>
        <w:pStyle w:val="ListParagraph"/>
        <w:numPr>
          <w:ilvl w:val="0"/>
          <w:numId w:val="4"/>
        </w:numPr>
        <w:rPr>
          <w:rFonts w:eastAsiaTheme="minorEastAsia" w:cstheme="minorHAnsi"/>
          <w:b/>
          <w:bCs/>
          <w:color w:val="1F4E79" w:themeColor="accent1" w:themeShade="80"/>
          <w:lang w:eastAsia="en-GB"/>
        </w:rPr>
      </w:pPr>
      <w:r w:rsidRPr="00D20DD4">
        <w:rPr>
          <w:rFonts w:cstheme="minorHAnsi"/>
          <w:b/>
          <w:bCs/>
          <w:color w:val="1F4E79" w:themeColor="accent1" w:themeShade="80"/>
          <w:lang w:bidi="cy-GB"/>
        </w:rPr>
        <w:t>A yw cronfa ddata ACORN yn cael ei monitro?</w:t>
      </w:r>
    </w:p>
    <w:p w14:paraId="21670FEB" w14:textId="77777777" w:rsidR="00A53590" w:rsidRPr="00D20DD4" w:rsidRDefault="00A53590" w:rsidP="00A53590">
      <w:pPr>
        <w:rPr>
          <w:rFonts w:eastAsiaTheme="minorEastAsia" w:cstheme="minorHAnsi"/>
          <w:bCs/>
          <w:color w:val="1F4E79" w:themeColor="accent1" w:themeShade="80"/>
          <w:lang w:eastAsia="en-GB"/>
        </w:rPr>
      </w:pPr>
      <w:r w:rsidRPr="00D20DD4">
        <w:rPr>
          <w:rFonts w:eastAsiaTheme="minorEastAsia" w:cstheme="minorHAnsi"/>
          <w:bCs/>
          <w:color w:val="1F4E79" w:themeColor="accent1" w:themeShade="80"/>
          <w:lang w:eastAsia="en-GB"/>
        </w:rPr>
        <w:t>Ydy, ar sail yr 8 pwynt data ACORN ar FP17W a gyflwynwyd gan eich practis, bydd Awdurdod Gwasanaeth Busnes (BSA) y GIG yn dadansoddi data ac yn darparu proffil 'risgiau ac angen' o'ch practis ar e-</w:t>
      </w:r>
      <w:proofErr w:type="spellStart"/>
      <w:r w:rsidRPr="00D20DD4">
        <w:rPr>
          <w:rFonts w:eastAsiaTheme="minorEastAsia" w:cstheme="minorHAnsi"/>
          <w:bCs/>
          <w:color w:val="1F4E79" w:themeColor="accent1" w:themeShade="80"/>
          <w:lang w:eastAsia="en-GB"/>
        </w:rPr>
        <w:t>Den</w:t>
      </w:r>
      <w:proofErr w:type="spellEnd"/>
      <w:r w:rsidRPr="00D20DD4">
        <w:rPr>
          <w:rFonts w:eastAsiaTheme="minorEastAsia" w:cstheme="minorHAnsi"/>
          <w:bCs/>
          <w:color w:val="1F4E79" w:themeColor="accent1" w:themeShade="80"/>
          <w:lang w:eastAsia="en-GB"/>
        </w:rPr>
        <w:t>. Mae data hefyd yn cael eu dadansoddi i fonitro pa ganran o'ch cleifion sy'n cael ACORN.</w:t>
      </w:r>
    </w:p>
    <w:p w14:paraId="2C6AEBBB" w14:textId="3418A03B" w:rsidR="00B34BA6" w:rsidRPr="00D20DD4" w:rsidRDefault="00A53590" w:rsidP="00B34BA6">
      <w:pPr>
        <w:rPr>
          <w:rFonts w:eastAsiaTheme="minorEastAsia" w:cstheme="minorHAnsi"/>
          <w:bCs/>
          <w:color w:val="1F4E79" w:themeColor="accent1" w:themeShade="80"/>
          <w:lang w:eastAsia="en-GB"/>
        </w:rPr>
      </w:pPr>
      <w:r w:rsidRPr="00D20DD4">
        <w:rPr>
          <w:rFonts w:eastAsiaTheme="minorEastAsia" w:cstheme="minorHAnsi"/>
          <w:bCs/>
          <w:color w:val="1F4E79" w:themeColor="accent1" w:themeShade="80"/>
          <w:lang w:eastAsia="en-GB"/>
        </w:rPr>
        <w:t>Cysylltwch ag Awdurdod Gwasanaeth Busnes (BSA) y GIG os oes gennych ymholiadau ynghylch mewnbwn data ar ffurflenni FP17W a’r data a ddangosir ar e-</w:t>
      </w:r>
      <w:proofErr w:type="spellStart"/>
      <w:r w:rsidRPr="00D20DD4">
        <w:rPr>
          <w:rFonts w:eastAsiaTheme="minorEastAsia" w:cstheme="minorHAnsi"/>
          <w:bCs/>
          <w:color w:val="1F4E79" w:themeColor="accent1" w:themeShade="80"/>
          <w:lang w:eastAsia="en-GB"/>
        </w:rPr>
        <w:t>Den</w:t>
      </w:r>
      <w:proofErr w:type="spellEnd"/>
      <w:r w:rsidRPr="00D20DD4">
        <w:rPr>
          <w:rFonts w:eastAsiaTheme="minorEastAsia" w:cstheme="minorHAnsi"/>
          <w:bCs/>
          <w:color w:val="1F4E79" w:themeColor="accent1" w:themeShade="80"/>
          <w:lang w:eastAsia="en-GB"/>
        </w:rPr>
        <w:t xml:space="preserve"> - DataServicesSupport@nhsbsa.nhs.uk.</w:t>
      </w:r>
    </w:p>
    <w:p w14:paraId="623D9C00" w14:textId="77777777" w:rsidR="00FD76A9" w:rsidRPr="000026B9" w:rsidRDefault="00A0354B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>A ellir cwblhau ACORN o bell?</w:t>
      </w:r>
    </w:p>
    <w:p w14:paraId="7FE738AD" w14:textId="7F2332CA" w:rsidR="00A53590" w:rsidRDefault="00F00BAB" w:rsidP="0050274C">
      <w:pPr>
        <w:rPr>
          <w:rFonts w:eastAsiaTheme="minorEastAsia" w:cstheme="minorHAnsi"/>
          <w:color w:val="1F4E79" w:themeColor="accent1" w:themeShade="80"/>
          <w:lang w:bidi="cy-GB"/>
        </w:rPr>
      </w:pPr>
      <w:r w:rsidRPr="000026B9">
        <w:rPr>
          <w:rFonts w:eastAsiaTheme="minorEastAsia" w:cstheme="minorHAnsi"/>
          <w:color w:val="1F4E79" w:themeColor="accent1" w:themeShade="80"/>
          <w:lang w:bidi="cy-GB"/>
        </w:rPr>
        <w:t>Gellir cwblhau llawer ohono o bell. Yn sicr, gellir cwblhau elfen asesiadau risg yr ACORN o bell naill ai dros y ffôn neu drwy fideo.</w:t>
      </w:r>
    </w:p>
    <w:p w14:paraId="00ABB601" w14:textId="77777777" w:rsidR="00D20DD4" w:rsidRDefault="00D20DD4" w:rsidP="0050274C">
      <w:pPr>
        <w:rPr>
          <w:rFonts w:eastAsiaTheme="minorEastAsia" w:cstheme="minorHAnsi"/>
          <w:color w:val="1F4E79" w:themeColor="accent1" w:themeShade="80"/>
          <w:lang w:bidi="cy-GB"/>
        </w:rPr>
      </w:pPr>
    </w:p>
    <w:p w14:paraId="6DADDFBB" w14:textId="77777777" w:rsidR="00D20DD4" w:rsidRPr="000026B9" w:rsidRDefault="00D20DD4" w:rsidP="0050274C">
      <w:pPr>
        <w:rPr>
          <w:rFonts w:eastAsiaTheme="minorEastAsia" w:cstheme="minorHAnsi"/>
          <w:color w:val="1F4E79" w:themeColor="accent1" w:themeShade="80"/>
          <w:lang w:bidi="cy-GB"/>
        </w:rPr>
      </w:pPr>
    </w:p>
    <w:p w14:paraId="1042335F" w14:textId="4A92D166" w:rsidR="00302E16" w:rsidRPr="000026B9" w:rsidRDefault="00302E16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lastRenderedPageBreak/>
        <w:t>A ddylwn i gynnig apwyntiad i gleifion sy'n derbyn gofal deintyddol brys er mwyn dod yn ôl i'r practis i gael asesiad llawn?</w:t>
      </w:r>
    </w:p>
    <w:p w14:paraId="60B530FB" w14:textId="04DCEF2D" w:rsidR="00A53590" w:rsidRPr="000026B9" w:rsidRDefault="00A53590" w:rsidP="00A53590">
      <w:pPr>
        <w:rPr>
          <w:rFonts w:cstheme="minorHAnsi"/>
          <w:color w:val="1F4E79" w:themeColor="accent1" w:themeShade="80"/>
        </w:rPr>
      </w:pPr>
      <w:r w:rsidRPr="000026B9">
        <w:rPr>
          <w:rFonts w:cstheme="minorHAnsi"/>
          <w:color w:val="1F4E79" w:themeColor="accent1" w:themeShade="80"/>
          <w:lang w:bidi="cy-GB"/>
        </w:rPr>
        <w:t xml:space="preserve">O dan gontract deintyddol newydd y GIG, dylid cyfeirio cleifion sydd wedi derbyn gofal deintyddol brys pendant i gofrestru eu henw ar y Porth Mynediad Deintyddol (DAP) os hoffent gael asesiad deintyddol ac archwiliad clinigol gan y GIG. Fodd bynnag, gall </w:t>
      </w:r>
      <w:proofErr w:type="spellStart"/>
      <w:r w:rsidRPr="000026B9">
        <w:rPr>
          <w:rFonts w:cstheme="minorHAnsi"/>
          <w:color w:val="1F4E79" w:themeColor="accent1" w:themeShade="80"/>
          <w:lang w:bidi="cy-GB"/>
        </w:rPr>
        <w:t>practisiau</w:t>
      </w:r>
      <w:proofErr w:type="spellEnd"/>
      <w:r w:rsidRPr="000026B9">
        <w:rPr>
          <w:rFonts w:cstheme="minorHAnsi"/>
          <w:color w:val="1F4E79" w:themeColor="accent1" w:themeShade="80"/>
          <w:lang w:bidi="cy-GB"/>
        </w:rPr>
        <w:t xml:space="preserve"> deintyddol geisio cytundeb gyda'r Bwrdd Iechyd i dderbyn cleifion gofal deintyddol brys newydd fel cleifion newydd ar gyfer archwiliad ac asesiad clinigol llawn (mae hyn yn cynnwys ACORN).</w:t>
      </w:r>
    </w:p>
    <w:p w14:paraId="73DA0760" w14:textId="77777777" w:rsidR="00A53590" w:rsidRPr="000026B9" w:rsidRDefault="00A53590" w:rsidP="008D05AB">
      <w:pPr>
        <w:pStyle w:val="ListParagraph"/>
        <w:ind w:left="567"/>
        <w:rPr>
          <w:rFonts w:eastAsiaTheme="minorEastAsia" w:cstheme="minorHAnsi"/>
          <w:b/>
          <w:color w:val="1F4E79" w:themeColor="accent1" w:themeShade="80"/>
          <w:lang w:eastAsia="en-GB"/>
        </w:rPr>
      </w:pPr>
    </w:p>
    <w:p w14:paraId="6A9A6E36" w14:textId="6CA26884" w:rsidR="00340F59" w:rsidRPr="000026B9" w:rsidRDefault="00340F59" w:rsidP="00340F59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>Os yw claf yn dangos yn glir bod ei ymddygiad wedi newid o fewn y 12 mis ar ôl ACORN, a ellir ailadrodd ACORN yn gynt na 12 mis?</w:t>
      </w:r>
    </w:p>
    <w:p w14:paraId="4182FAB7" w14:textId="3169BC0B" w:rsidR="00340F59" w:rsidRPr="000026B9" w:rsidRDefault="00A53590" w:rsidP="00340F59">
      <w:pPr>
        <w:rPr>
          <w:rFonts w:eastAsiaTheme="minorEastAsia" w:cstheme="minorHAnsi"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color w:val="1F4E79" w:themeColor="accent1" w:themeShade="80"/>
          <w:lang w:eastAsia="en-GB"/>
        </w:rPr>
        <w:t>Gall deintydd ddewis cwblhau ACORN yn amlach neu'n llai aml nag unwaith bob 12 mis ar sail iechyd ceg y claf. Os yw'r angen am driniaeth wedi'i fodloni ac os yw’r risg yn isel, efallai y bydd ysbaid adalw hirach yn briodol. Ar gyfer cleifion sydd â lefelau uwch o risg neu angen, gellid ail-gynnal ACORN cyn pen 12 mis.</w:t>
      </w:r>
    </w:p>
    <w:p w14:paraId="7B461EDF" w14:textId="43D5FB72" w:rsidR="00842F2E" w:rsidRPr="000026B9" w:rsidRDefault="00842F2E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bidi="cy-GB"/>
        </w:rPr>
        <w:t>Mae’n debyg bod Atal a Gwella Ansawdd yn eithaf pwysig wrth ddarparu gwasanaethau deintyddol. A oes unrhyw hyfforddiant ar gael?</w:t>
      </w:r>
    </w:p>
    <w:p w14:paraId="68452008" w14:textId="3EEAD38F" w:rsidR="00A53590" w:rsidRPr="000026B9" w:rsidRDefault="00842F2E" w:rsidP="00502F9C">
      <w:pPr>
        <w:rPr>
          <w:rStyle w:val="Hyperlink"/>
          <w:rFonts w:cstheme="minorHAnsi"/>
          <w:color w:val="1F4E79" w:themeColor="accent1" w:themeShade="80"/>
          <w:lang w:bidi="cy-GB"/>
        </w:rPr>
      </w:pPr>
      <w:r w:rsidRPr="000026B9">
        <w:rPr>
          <w:rFonts w:eastAsiaTheme="minorEastAsia" w:cstheme="minorHAnsi"/>
          <w:color w:val="1F4E79" w:themeColor="accent1" w:themeShade="80"/>
          <w:lang w:bidi="cy-GB"/>
        </w:rPr>
        <w:t>Oes, mae cyrsiau hyfforddi am ddim (Gwneud i waith ataliol weithio’n ymarferol, Cynllun Gwên yn y ddeintyddfa a chyrsiau DPP perthnasol eraill) ar gael gan AaGIC. Gallwch hefyd gysylltu â'ch Addysgwr Deintyddol Gwella Ansawdd i gael cymorth ar unrhyw brosiectau neu fentrau gwella ansawdd yn</w:t>
      </w:r>
      <w:r w:rsidR="00502F9C" w:rsidRPr="000026B9">
        <w:rPr>
          <w:rFonts w:cstheme="minorHAnsi"/>
          <w:color w:val="1F4E79" w:themeColor="accent1" w:themeShade="80"/>
          <w:sz w:val="24"/>
          <w:szCs w:val="24"/>
          <w:lang w:bidi="cy-GB"/>
        </w:rPr>
        <w:t xml:space="preserve"> </w:t>
      </w:r>
      <w:hyperlink r:id="rId11" w:history="1">
        <w:r w:rsidR="00AF7DEE" w:rsidRPr="000026B9">
          <w:rPr>
            <w:rStyle w:val="Hyperlink"/>
            <w:rFonts w:cstheme="minorHAnsi"/>
            <w:color w:val="1F4E79" w:themeColor="accent1" w:themeShade="80"/>
            <w:lang w:bidi="cy-GB"/>
          </w:rPr>
          <w:t xml:space="preserve">HEIW.DentalQI@Wales.nhs.uk </w:t>
        </w:r>
      </w:hyperlink>
      <w:r w:rsidR="00AF7DEE" w:rsidRPr="000026B9">
        <w:rPr>
          <w:rStyle w:val="Hyperlink"/>
          <w:rFonts w:cstheme="minorHAnsi"/>
          <w:color w:val="1F4E79" w:themeColor="accent1" w:themeShade="80"/>
          <w:lang w:bidi="cy-GB"/>
        </w:rPr>
        <w:t xml:space="preserve">. </w:t>
      </w:r>
    </w:p>
    <w:p w14:paraId="27399EE5" w14:textId="0083A1C3" w:rsidR="00093301" w:rsidRPr="000026B9" w:rsidRDefault="00A53590" w:rsidP="00093301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eastAsiaTheme="minorEastAsia" w:cstheme="minorHAnsi"/>
          <w:b/>
          <w:color w:val="1F4E79" w:themeColor="accent1" w:themeShade="80"/>
          <w:lang w:eastAsia="en-GB"/>
        </w:rPr>
        <w:t>A oes cydberthynas uniongyrchol rhwng sgoriau Coch/Melyn/Gwyrdd a’r categorïau risg Uchel, Cymedrol ac Isel?</w:t>
      </w:r>
    </w:p>
    <w:p w14:paraId="02B272B2" w14:textId="7427CE77" w:rsidR="00A53590" w:rsidRPr="000026B9" w:rsidRDefault="00A53590" w:rsidP="00A53590">
      <w:pPr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0026B9">
        <w:rPr>
          <w:rFonts w:cstheme="minorHAnsi"/>
          <w:color w:val="1F4E79" w:themeColor="accent1" w:themeShade="80"/>
        </w:rPr>
        <w:t>Oes, wrth gwblhau pecyn cymorth ACORN, mae sgôr Goch yn cyfateb i risg Uchel, mae Oren yn cyfateb i Risg Ganolig ac mae Gwyrdd yn cyfateb i risg Isel.</w:t>
      </w:r>
    </w:p>
    <w:p w14:paraId="694CEF4A" w14:textId="54E176BA" w:rsidR="00093301" w:rsidRPr="000026B9" w:rsidRDefault="00093301" w:rsidP="00A53590">
      <w:pPr>
        <w:rPr>
          <w:rFonts w:eastAsiaTheme="minorEastAsia" w:cstheme="minorHAnsi"/>
          <w:color w:val="1F4E79" w:themeColor="accent1" w:themeShade="80"/>
          <w:lang w:eastAsia="en-GB"/>
        </w:rPr>
      </w:pPr>
    </w:p>
    <w:sectPr w:rsidR="00093301" w:rsidRPr="000026B9" w:rsidSect="00C67663">
      <w:headerReference w:type="default" r:id="rId12"/>
      <w:footerReference w:type="default" r:id="rId13"/>
      <w:headerReference w:type="first" r:id="rId14"/>
      <w:pgSz w:w="11906" w:h="16838"/>
      <w:pgMar w:top="2410" w:right="991" w:bottom="568" w:left="1134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22854" w14:textId="77777777" w:rsidR="00A0088C" w:rsidRDefault="00A0088C" w:rsidP="007173D6">
      <w:pPr>
        <w:spacing w:after="0" w:line="240" w:lineRule="auto"/>
      </w:pPr>
      <w:r>
        <w:separator/>
      </w:r>
    </w:p>
  </w:endnote>
  <w:endnote w:type="continuationSeparator" w:id="0">
    <w:p w14:paraId="52FFFCA3" w14:textId="77777777" w:rsidR="00A0088C" w:rsidRDefault="00A0088C" w:rsidP="00717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62F81" w14:textId="6B76F0BA" w:rsidR="003A7DFE" w:rsidRDefault="003A7DFE">
    <w:pPr>
      <w:pStyle w:val="Footer"/>
    </w:pPr>
    <w:r>
      <w:rPr>
        <w:lang w:bidi="cy-GB"/>
      </w:rPr>
      <w:t>Fersiwn 1.</w:t>
    </w:r>
    <w:r w:rsidR="00C8238C">
      <w:rPr>
        <w:lang w:bidi="cy-GB"/>
      </w:rPr>
      <w:t>4</w:t>
    </w:r>
    <w:r>
      <w:rPr>
        <w:lang w:bidi="cy-GB"/>
      </w:rPr>
      <w:tab/>
    </w:r>
    <w:r>
      <w:rPr>
        <w:lang w:bidi="cy-GB"/>
      </w:rPr>
      <w:tab/>
      <w:t xml:space="preserve">Dyddiad </w:t>
    </w:r>
    <w:r w:rsidR="00C8238C">
      <w:rPr>
        <w:lang w:bidi="cy-GB"/>
      </w:rPr>
      <w:t>18</w:t>
    </w:r>
    <w:r>
      <w:rPr>
        <w:lang w:bidi="cy-GB"/>
      </w:rPr>
      <w:t>.</w:t>
    </w:r>
    <w:r w:rsidR="00C8238C">
      <w:rPr>
        <w:lang w:bidi="cy-GB"/>
      </w:rPr>
      <w:t>03</w:t>
    </w:r>
    <w:r>
      <w:rPr>
        <w:lang w:bidi="cy-GB"/>
      </w:rPr>
      <w:t>.202</w:t>
    </w:r>
    <w:r w:rsidR="00C8238C">
      <w:rPr>
        <w:lang w:bidi="cy-GB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4FFA6" w14:textId="77777777" w:rsidR="00A0088C" w:rsidRDefault="00A0088C" w:rsidP="007173D6">
      <w:pPr>
        <w:spacing w:after="0" w:line="240" w:lineRule="auto"/>
      </w:pPr>
      <w:r>
        <w:separator/>
      </w:r>
    </w:p>
  </w:footnote>
  <w:footnote w:type="continuationSeparator" w:id="0">
    <w:p w14:paraId="0F47189C" w14:textId="77777777" w:rsidR="00A0088C" w:rsidRDefault="00A0088C" w:rsidP="00717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1D30" w14:textId="02020850" w:rsidR="00D94719" w:rsidRDefault="00D94719" w:rsidP="00D94719">
    <w:pPr>
      <w:pStyle w:val="Header"/>
      <w:jc w:val="center"/>
    </w:pPr>
    <w:r>
      <w:rPr>
        <w:lang w:bidi="cy-GB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8115" w14:textId="3922B9B7" w:rsidR="00D94719" w:rsidRDefault="00D94719">
    <w:pPr>
      <w:pStyle w:val="Header"/>
    </w:pPr>
    <w:r w:rsidRPr="0050274C">
      <w:rPr>
        <w:noProof/>
        <w:lang w:bidi="cy-GB"/>
      </w:rPr>
      <w:drawing>
        <wp:anchor distT="0" distB="0" distL="114300" distR="114300" simplePos="0" relativeHeight="251659264" behindDoc="0" locked="0" layoutInCell="1" allowOverlap="1" wp14:anchorId="4E5BB87C" wp14:editId="0DD4AF90">
          <wp:simplePos x="0" y="0"/>
          <wp:positionH relativeFrom="column">
            <wp:posOffset>4854495</wp:posOffset>
          </wp:positionH>
          <wp:positionV relativeFrom="paragraph">
            <wp:posOffset>-173596</wp:posOffset>
          </wp:positionV>
          <wp:extent cx="1771650" cy="523875"/>
          <wp:effectExtent l="0" t="0" r="0" b="9525"/>
          <wp:wrapNone/>
          <wp:docPr id="23" name="Picture 32" descr="PHW Logo.b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2" descr="PHW Logo.bm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165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D0455"/>
    <w:multiLevelType w:val="hybridMultilevel"/>
    <w:tmpl w:val="D1C2B0D2"/>
    <w:lvl w:ilvl="0" w:tplc="5B38F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5450E"/>
    <w:multiLevelType w:val="hybridMultilevel"/>
    <w:tmpl w:val="1D00E2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D4BC4"/>
    <w:multiLevelType w:val="hybridMultilevel"/>
    <w:tmpl w:val="FEFA7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ï‚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ï‚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ï‚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ï‚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ï‚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04A5E"/>
    <w:multiLevelType w:val="hybridMultilevel"/>
    <w:tmpl w:val="AE9ADE8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52B09"/>
    <w:multiLevelType w:val="hybridMultilevel"/>
    <w:tmpl w:val="25E655C0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7569B"/>
    <w:multiLevelType w:val="multilevel"/>
    <w:tmpl w:val="A15860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5214037">
    <w:abstractNumId w:val="3"/>
  </w:num>
  <w:num w:numId="2" w16cid:durableId="940340763">
    <w:abstractNumId w:val="1"/>
  </w:num>
  <w:num w:numId="3" w16cid:durableId="467826210">
    <w:abstractNumId w:val="0"/>
  </w:num>
  <w:num w:numId="4" w16cid:durableId="1118643458">
    <w:abstractNumId w:val="4"/>
  </w:num>
  <w:num w:numId="5" w16cid:durableId="499467303">
    <w:abstractNumId w:val="2"/>
  </w:num>
  <w:num w:numId="6" w16cid:durableId="2042363946">
    <w:abstractNumId w:val="2"/>
  </w:num>
  <w:num w:numId="7" w16cid:durableId="119206705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6A9"/>
    <w:rsid w:val="000026B9"/>
    <w:rsid w:val="00024CF8"/>
    <w:rsid w:val="0004262C"/>
    <w:rsid w:val="000632E2"/>
    <w:rsid w:val="00076618"/>
    <w:rsid w:val="00093301"/>
    <w:rsid w:val="000A26F3"/>
    <w:rsid w:val="000C5FBB"/>
    <w:rsid w:val="000E2F60"/>
    <w:rsid w:val="000F3C5A"/>
    <w:rsid w:val="001120DE"/>
    <w:rsid w:val="001141C5"/>
    <w:rsid w:val="001205B2"/>
    <w:rsid w:val="001328E9"/>
    <w:rsid w:val="00141D64"/>
    <w:rsid w:val="0014591F"/>
    <w:rsid w:val="00164289"/>
    <w:rsid w:val="001A0CA8"/>
    <w:rsid w:val="001A117E"/>
    <w:rsid w:val="001B543A"/>
    <w:rsid w:val="001B5C00"/>
    <w:rsid w:val="002054DF"/>
    <w:rsid w:val="002102B8"/>
    <w:rsid w:val="002123DA"/>
    <w:rsid w:val="00223C77"/>
    <w:rsid w:val="0023466A"/>
    <w:rsid w:val="002347B1"/>
    <w:rsid w:val="00256BA8"/>
    <w:rsid w:val="0026023A"/>
    <w:rsid w:val="00295270"/>
    <w:rsid w:val="002A1958"/>
    <w:rsid w:val="00302E16"/>
    <w:rsid w:val="00340F59"/>
    <w:rsid w:val="003416BA"/>
    <w:rsid w:val="003A3F11"/>
    <w:rsid w:val="003A7DFE"/>
    <w:rsid w:val="003B701B"/>
    <w:rsid w:val="003C01FB"/>
    <w:rsid w:val="003C2D75"/>
    <w:rsid w:val="004279AB"/>
    <w:rsid w:val="00436571"/>
    <w:rsid w:val="004558CA"/>
    <w:rsid w:val="00495BD6"/>
    <w:rsid w:val="004A6367"/>
    <w:rsid w:val="004B34D7"/>
    <w:rsid w:val="004B5C3D"/>
    <w:rsid w:val="0050274C"/>
    <w:rsid w:val="00502F9C"/>
    <w:rsid w:val="005078AA"/>
    <w:rsid w:val="00510C85"/>
    <w:rsid w:val="00530D11"/>
    <w:rsid w:val="0056329F"/>
    <w:rsid w:val="00571441"/>
    <w:rsid w:val="00593354"/>
    <w:rsid w:val="00595375"/>
    <w:rsid w:val="005A27A0"/>
    <w:rsid w:val="005C23CF"/>
    <w:rsid w:val="005C2AD0"/>
    <w:rsid w:val="005E74CC"/>
    <w:rsid w:val="006113AF"/>
    <w:rsid w:val="0063744B"/>
    <w:rsid w:val="00676191"/>
    <w:rsid w:val="00690FB0"/>
    <w:rsid w:val="006B3499"/>
    <w:rsid w:val="006C6687"/>
    <w:rsid w:val="006E0F54"/>
    <w:rsid w:val="006E5C5A"/>
    <w:rsid w:val="006F3CB3"/>
    <w:rsid w:val="007173D6"/>
    <w:rsid w:val="00723510"/>
    <w:rsid w:val="00745446"/>
    <w:rsid w:val="007520CF"/>
    <w:rsid w:val="007627A5"/>
    <w:rsid w:val="007650A0"/>
    <w:rsid w:val="00776BC7"/>
    <w:rsid w:val="007812F5"/>
    <w:rsid w:val="00785E0D"/>
    <w:rsid w:val="007B1B33"/>
    <w:rsid w:val="007D7249"/>
    <w:rsid w:val="00800C7D"/>
    <w:rsid w:val="0081234C"/>
    <w:rsid w:val="008307C6"/>
    <w:rsid w:val="00840E91"/>
    <w:rsid w:val="00842F2E"/>
    <w:rsid w:val="008B1A78"/>
    <w:rsid w:val="008B5476"/>
    <w:rsid w:val="008D05AB"/>
    <w:rsid w:val="008F735A"/>
    <w:rsid w:val="009001B0"/>
    <w:rsid w:val="00917FA3"/>
    <w:rsid w:val="009A2CB1"/>
    <w:rsid w:val="009C3616"/>
    <w:rsid w:val="009C6A02"/>
    <w:rsid w:val="00A0088C"/>
    <w:rsid w:val="00A017D4"/>
    <w:rsid w:val="00A0354B"/>
    <w:rsid w:val="00A214DF"/>
    <w:rsid w:val="00A4627F"/>
    <w:rsid w:val="00A53590"/>
    <w:rsid w:val="00AA0792"/>
    <w:rsid w:val="00AB24D2"/>
    <w:rsid w:val="00AB60AD"/>
    <w:rsid w:val="00AC71E5"/>
    <w:rsid w:val="00AF18C4"/>
    <w:rsid w:val="00AF7DEE"/>
    <w:rsid w:val="00B115EB"/>
    <w:rsid w:val="00B32198"/>
    <w:rsid w:val="00B34BA6"/>
    <w:rsid w:val="00B372ED"/>
    <w:rsid w:val="00B45D53"/>
    <w:rsid w:val="00B53BC1"/>
    <w:rsid w:val="00B6164E"/>
    <w:rsid w:val="00B731AC"/>
    <w:rsid w:val="00B857BB"/>
    <w:rsid w:val="00BA7D9F"/>
    <w:rsid w:val="00BD2172"/>
    <w:rsid w:val="00BF7F7F"/>
    <w:rsid w:val="00C15DD9"/>
    <w:rsid w:val="00C43253"/>
    <w:rsid w:val="00C61E99"/>
    <w:rsid w:val="00C67663"/>
    <w:rsid w:val="00C73A34"/>
    <w:rsid w:val="00C8238C"/>
    <w:rsid w:val="00C91321"/>
    <w:rsid w:val="00CA6393"/>
    <w:rsid w:val="00CB01DE"/>
    <w:rsid w:val="00CE12D9"/>
    <w:rsid w:val="00CF631B"/>
    <w:rsid w:val="00D10C84"/>
    <w:rsid w:val="00D20DD4"/>
    <w:rsid w:val="00D30411"/>
    <w:rsid w:val="00D4126E"/>
    <w:rsid w:val="00D70289"/>
    <w:rsid w:val="00D7453A"/>
    <w:rsid w:val="00D7742F"/>
    <w:rsid w:val="00D94719"/>
    <w:rsid w:val="00D97EE8"/>
    <w:rsid w:val="00DB01B3"/>
    <w:rsid w:val="00DE1A22"/>
    <w:rsid w:val="00DE75EE"/>
    <w:rsid w:val="00DF5726"/>
    <w:rsid w:val="00E33A17"/>
    <w:rsid w:val="00E35D57"/>
    <w:rsid w:val="00E378D5"/>
    <w:rsid w:val="00E458A5"/>
    <w:rsid w:val="00E66813"/>
    <w:rsid w:val="00ED1F32"/>
    <w:rsid w:val="00ED6F87"/>
    <w:rsid w:val="00ED7E54"/>
    <w:rsid w:val="00EE232D"/>
    <w:rsid w:val="00F00BAB"/>
    <w:rsid w:val="00F3771C"/>
    <w:rsid w:val="00F378E9"/>
    <w:rsid w:val="00F45DAE"/>
    <w:rsid w:val="00F654A6"/>
    <w:rsid w:val="00F85102"/>
    <w:rsid w:val="00F95B4B"/>
    <w:rsid w:val="00FD76A9"/>
    <w:rsid w:val="00FF17CC"/>
    <w:rsid w:val="00FF4C7D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6F24"/>
  <w15:chartTrackingRefBased/>
  <w15:docId w15:val="{26E6BC52-CC23-43DB-BD08-0B1B89FA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C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7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3D6"/>
  </w:style>
  <w:style w:type="paragraph" w:styleId="Footer">
    <w:name w:val="footer"/>
    <w:basedOn w:val="Normal"/>
    <w:link w:val="FooterChar"/>
    <w:uiPriority w:val="99"/>
    <w:unhideWhenUsed/>
    <w:rsid w:val="00717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3D6"/>
  </w:style>
  <w:style w:type="character" w:styleId="Hyperlink">
    <w:name w:val="Hyperlink"/>
    <w:basedOn w:val="DefaultParagraphFont"/>
    <w:uiPriority w:val="99"/>
    <w:unhideWhenUsed/>
    <w:rsid w:val="00B372ED"/>
    <w:rPr>
      <w:color w:val="0000FF"/>
      <w:u w:val="single"/>
    </w:rPr>
  </w:style>
  <w:style w:type="table" w:styleId="TableGrid">
    <w:name w:val="Table Grid"/>
    <w:basedOn w:val="TableNormal"/>
    <w:uiPriority w:val="39"/>
    <w:rsid w:val="006C6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0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79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0274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2C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C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C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CB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A2C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40F5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5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IW.DentalQI@Wales.nhs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FC7F43D285342AA647AB5E0A8A69C" ma:contentTypeVersion="10" ma:contentTypeDescription="Create a new document." ma:contentTypeScope="" ma:versionID="db16a00059586b12c6ea670b2d54039c">
  <xsd:schema xmlns:xsd="http://www.w3.org/2001/XMLSchema" xmlns:xs="http://www.w3.org/2001/XMLSchema" xmlns:p="http://schemas.microsoft.com/office/2006/metadata/properties" xmlns:ns2="0f48412d-ddfc-4aa8-a215-3f71bcac9f89" targetNamespace="http://schemas.microsoft.com/office/2006/metadata/properties" ma:root="true" ma:fieldsID="9427dbae8d844187c9ff99d0395db769" ns2:_="">
    <xsd:import namespace="0f48412d-ddfc-4aa8-a215-3f71bcac9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8412d-ddfc-4aa8-a215-3f71bcac9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F1CE56-6227-4C45-8675-5919C85A8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48412d-ddfc-4aa8-a215-3f71bcac9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0716EF-CCB8-433E-9E98-F45E10426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0B95A2-BD05-4569-B3DD-8E0D23AB4A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800ADD-A96C-4088-9C50-0057F57817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670</Words>
  <Characters>3722</Characters>
  <Application>Microsoft Office Word</Application>
  <DocSecurity>0</DocSecurity>
  <Lines>248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Wales NHS Trust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Anup Karki (Public Health Wales - No. 2 Capital Quarter)</dc:creator>
  <cp:keywords/>
  <dc:description/>
  <cp:lastModifiedBy>Bronni Preston-Williams (Public Health Wales - No. 2 Capital Quarter)</cp:lastModifiedBy>
  <cp:revision>3</cp:revision>
  <cp:lastPrinted>2020-07-14T12:12:00Z</cp:lastPrinted>
  <dcterms:created xsi:type="dcterms:W3CDTF">2026-05-07T15:35:00Z</dcterms:created>
  <dcterms:modified xsi:type="dcterms:W3CDTF">2026-09-01T10:38:00Z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0x010100F2EFC7F43D285342AA647AB5E0A8A69C</vt:lpwstr>
  </property>
</Properties>
</file>