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3F90" w14:textId="63D71F5E" w:rsidR="00D47899" w:rsidRPr="009F2376" w:rsidRDefault="00FC1FC7" w:rsidP="00E16B8A">
      <w:pPr>
        <w:rPr>
          <w:rFonts w:ascii="Arial" w:hAnsi="Arial" w:cs="Arial"/>
          <w:sz w:val="20"/>
          <w:szCs w:val="20"/>
        </w:rPr>
      </w:pPr>
      <w:r w:rsidRPr="009F2376">
        <w:rPr>
          <w:rFonts w:ascii="Arial" w:eastAsia="Arial" w:hAnsi="Arial" w:cs="Arial"/>
          <w:sz w:val="20"/>
          <w:szCs w:val="20"/>
          <w:lang w:bidi="cy-GB"/>
        </w:rPr>
        <w:t>&lt;</w:t>
      </w:r>
      <w:r w:rsidRPr="009F2376">
        <w:rPr>
          <w:rFonts w:ascii="Arial" w:eastAsia="Arial" w:hAnsi="Arial" w:cs="Arial"/>
          <w:sz w:val="20"/>
          <w:szCs w:val="20"/>
          <w:highlight w:val="yellow"/>
          <w:lang w:bidi="cy-GB"/>
        </w:rPr>
        <w:t xml:space="preserve">Health </w:t>
      </w:r>
      <w:proofErr w:type="spellStart"/>
      <w:r w:rsidRPr="009F2376">
        <w:rPr>
          <w:rFonts w:ascii="Arial" w:eastAsia="Arial" w:hAnsi="Arial" w:cs="Arial"/>
          <w:sz w:val="20"/>
          <w:szCs w:val="20"/>
          <w:highlight w:val="yellow"/>
          <w:lang w:bidi="cy-GB"/>
        </w:rPr>
        <w:t>Board</w:t>
      </w:r>
      <w:proofErr w:type="spellEnd"/>
      <w:r w:rsidRPr="009F2376">
        <w:rPr>
          <w:rFonts w:ascii="Arial" w:eastAsia="Arial" w:hAnsi="Arial" w:cs="Arial"/>
          <w:sz w:val="20"/>
          <w:szCs w:val="20"/>
          <w:highlight w:val="yellow"/>
          <w:lang w:bidi="cy-GB"/>
        </w:rPr>
        <w:t xml:space="preserve"> </w:t>
      </w:r>
      <w:proofErr w:type="spellStart"/>
      <w:r w:rsidRPr="009F2376">
        <w:rPr>
          <w:rFonts w:ascii="Arial" w:eastAsia="Arial" w:hAnsi="Arial" w:cs="Arial"/>
          <w:sz w:val="20"/>
          <w:szCs w:val="20"/>
          <w:highlight w:val="yellow"/>
          <w:lang w:bidi="cy-GB"/>
        </w:rPr>
        <w:t>details</w:t>
      </w:r>
      <w:proofErr w:type="spellEnd"/>
      <w:r w:rsidRPr="009F2376">
        <w:rPr>
          <w:rFonts w:ascii="Arial" w:eastAsia="Arial" w:hAnsi="Arial" w:cs="Arial"/>
          <w:sz w:val="20"/>
          <w:szCs w:val="20"/>
          <w:lang w:bidi="cy-GB"/>
        </w:rPr>
        <w:t>&gt;</w:t>
      </w:r>
    </w:p>
    <w:p w14:paraId="7B92E11F" w14:textId="0B2FB486" w:rsidR="00D47899" w:rsidRPr="009F2376" w:rsidRDefault="00B07558" w:rsidP="00E16B8A">
      <w:pPr>
        <w:rPr>
          <w:rFonts w:ascii="Arial" w:hAnsi="Arial" w:cs="Arial"/>
          <w:sz w:val="20"/>
          <w:szCs w:val="20"/>
        </w:rPr>
      </w:pPr>
      <w:r w:rsidRPr="009F2376">
        <w:rPr>
          <w:rFonts w:ascii="Arial" w:eastAsia="Arial" w:hAnsi="Arial" w:cs="Arial"/>
          <w:sz w:val="20"/>
          <w:szCs w:val="20"/>
          <w:lang w:bidi="cy-GB"/>
        </w:rPr>
        <w:t xml:space="preserve">Mehefin 2026     </w:t>
      </w:r>
    </w:p>
    <w:p w14:paraId="25602FD1" w14:textId="0866D12D" w:rsidR="00B07558" w:rsidRPr="009F2376" w:rsidRDefault="002E5D31" w:rsidP="00E16B8A">
      <w:pPr>
        <w:rPr>
          <w:rFonts w:ascii="Arial" w:hAnsi="Arial" w:cs="Arial"/>
          <w:sz w:val="20"/>
          <w:szCs w:val="20"/>
        </w:rPr>
      </w:pPr>
      <w:r w:rsidRPr="009F2376">
        <w:rPr>
          <w:rFonts w:ascii="Arial" w:eastAsia="Arial" w:hAnsi="Arial" w:cs="Arial"/>
          <w:noProof/>
          <w:sz w:val="20"/>
          <w:szCs w:val="20"/>
          <w:lang w:bidi="cy-GB"/>
        </w:rPr>
        <mc:AlternateContent>
          <mc:Choice Requires="wps">
            <w:drawing>
              <wp:anchor distT="0" distB="0" distL="114300" distR="114300" simplePos="0" relativeHeight="251658241" behindDoc="1" locked="0" layoutInCell="1" allowOverlap="1" wp14:anchorId="3A20F821" wp14:editId="4068F94E">
                <wp:simplePos x="0" y="0"/>
                <wp:positionH relativeFrom="column">
                  <wp:posOffset>180340</wp:posOffset>
                </wp:positionH>
                <wp:positionV relativeFrom="paragraph">
                  <wp:posOffset>308911</wp:posOffset>
                </wp:positionV>
                <wp:extent cx="6316345" cy="1473200"/>
                <wp:effectExtent l="0" t="0" r="27305" b="12700"/>
                <wp:wrapTight wrapText="bothSides">
                  <wp:wrapPolygon edited="0">
                    <wp:start x="0" y="0"/>
                    <wp:lineTo x="0" y="21507"/>
                    <wp:lineTo x="21628" y="21507"/>
                    <wp:lineTo x="21628" y="0"/>
                    <wp:lineTo x="0" y="0"/>
                  </wp:wrapPolygon>
                </wp:wrapTight>
                <wp:docPr id="292863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1473200"/>
                        </a:xfrm>
                        <a:prstGeom prst="rect">
                          <a:avLst/>
                        </a:prstGeom>
                        <a:solidFill>
                          <a:srgbClr val="FFFFFF"/>
                        </a:solidFill>
                        <a:ln w="9525">
                          <a:solidFill>
                            <a:srgbClr val="000000"/>
                          </a:solidFill>
                          <a:miter lim="800000"/>
                          <a:headEnd/>
                          <a:tailEnd/>
                        </a:ln>
                      </wps:spPr>
                      <wps:txbx>
                        <w:txbxContent>
                          <w:p w14:paraId="3363686A" w14:textId="77777777" w:rsidR="002E5D31" w:rsidRPr="00DB0E01" w:rsidRDefault="002E5D31" w:rsidP="002E5D31">
                            <w:pPr>
                              <w:rPr>
                                <w:rFonts w:ascii="Arial" w:hAnsi="Arial" w:cs="Arial"/>
                                <w:b/>
                                <w:bCs/>
                              </w:rPr>
                            </w:pPr>
                            <w:r w:rsidRPr="00DB0E01">
                              <w:rPr>
                                <w:rFonts w:ascii="Arial" w:eastAsia="Arial" w:hAnsi="Arial" w:cs="Arial"/>
                                <w:b/>
                                <w:lang w:bidi="cy-GB"/>
                              </w:rPr>
                              <w:t>Rydym yn eich gwahodd i gael y brechlyn Meningococcal grŵp B (MenB).</w:t>
                            </w:r>
                          </w:p>
                          <w:p w14:paraId="07A96FBF" w14:textId="77777777" w:rsidR="002E5D31" w:rsidRPr="00DB0E01" w:rsidRDefault="002E5D31" w:rsidP="002E5D31">
                            <w:pPr>
                              <w:pStyle w:val="ListParagraph"/>
                              <w:numPr>
                                <w:ilvl w:val="0"/>
                                <w:numId w:val="1"/>
                              </w:numPr>
                              <w:rPr>
                                <w:rFonts w:ascii="Arial" w:hAnsi="Arial" w:cs="Arial"/>
                                <w:sz w:val="22"/>
                                <w:szCs w:val="22"/>
                              </w:rPr>
                            </w:pPr>
                            <w:r w:rsidRPr="00DB0E01">
                              <w:rPr>
                                <w:rFonts w:ascii="Arial" w:eastAsia="Arial" w:hAnsi="Arial" w:cs="Arial"/>
                                <w:sz w:val="22"/>
                                <w:szCs w:val="22"/>
                                <w:lang w:bidi="cy-GB"/>
                              </w:rPr>
                              <w:t>Bydd y brechlyn yn cael ei gynnig yn: …………………………………………………………</w:t>
                            </w:r>
                          </w:p>
                          <w:p w14:paraId="0A309F92" w14:textId="77777777" w:rsidR="002E5D31" w:rsidRPr="00DB0E01" w:rsidRDefault="002E5D31" w:rsidP="002E5D31">
                            <w:pPr>
                              <w:pStyle w:val="ListParagraph"/>
                              <w:numPr>
                                <w:ilvl w:val="0"/>
                                <w:numId w:val="1"/>
                              </w:numPr>
                              <w:rPr>
                                <w:rFonts w:ascii="Arial" w:hAnsi="Arial" w:cs="Arial"/>
                                <w:sz w:val="22"/>
                                <w:szCs w:val="22"/>
                              </w:rPr>
                            </w:pPr>
                            <w:r w:rsidRPr="00DB0E01">
                              <w:rPr>
                                <w:rFonts w:ascii="Arial" w:eastAsia="Arial" w:hAnsi="Arial" w:cs="Arial"/>
                                <w:sz w:val="22"/>
                                <w:szCs w:val="22"/>
                                <w:lang w:bidi="cy-GB"/>
                              </w:rPr>
                              <w:t>Ar: ………………………………………………………</w:t>
                            </w:r>
                          </w:p>
                          <w:p w14:paraId="06666BD3" w14:textId="77777777" w:rsidR="002E5D31" w:rsidRPr="00DB0E01" w:rsidRDefault="002E5D31" w:rsidP="002E5D31">
                            <w:pPr>
                              <w:pStyle w:val="ListParagraph"/>
                              <w:numPr>
                                <w:ilvl w:val="0"/>
                                <w:numId w:val="1"/>
                              </w:numPr>
                              <w:rPr>
                                <w:rFonts w:ascii="Arial" w:hAnsi="Arial" w:cs="Arial"/>
                                <w:sz w:val="22"/>
                                <w:szCs w:val="22"/>
                              </w:rPr>
                            </w:pPr>
                            <w:r w:rsidRPr="00DB0E01">
                              <w:rPr>
                                <w:rFonts w:ascii="Arial" w:eastAsia="Arial" w:hAnsi="Arial" w:cs="Arial"/>
                                <w:sz w:val="22"/>
                                <w:szCs w:val="22"/>
                                <w:lang w:bidi="cy-GB"/>
                              </w:rPr>
                              <w:t>I wneud apwyntiad, cysylltwch â: ……………………………………………………</w:t>
                            </w:r>
                          </w:p>
                          <w:p w14:paraId="22433194" w14:textId="77777777" w:rsidR="002E5D31" w:rsidRPr="00331D97" w:rsidRDefault="002E5D31" w:rsidP="002E5D31">
                            <w:pPr>
                              <w:rPr>
                                <w:rFonts w:ascii="Arial" w:hAnsi="Arial" w:cs="Arial"/>
                              </w:rPr>
                            </w:pPr>
                            <w:r w:rsidRPr="00331D97">
                              <w:rPr>
                                <w:rFonts w:ascii="Arial" w:eastAsia="Arial" w:hAnsi="Arial" w:cs="Arial"/>
                                <w:b/>
                                <w:lang w:bidi="cy-GB"/>
                              </w:rPr>
                              <w:t>Darllenwch</w:t>
                            </w:r>
                            <w:r w:rsidRPr="00331D97">
                              <w:rPr>
                                <w:rFonts w:ascii="Arial" w:eastAsia="Arial" w:hAnsi="Arial" w:cs="Arial"/>
                                <w:lang w:bidi="cy-GB"/>
                              </w:rPr>
                              <w:t xml:space="preserve"> yr wybodaeth a ddaeth gyda'r gwahoddiad hwn, </w:t>
                            </w:r>
                            <w:r w:rsidRPr="00331D97">
                              <w:rPr>
                                <w:rFonts w:ascii="Arial" w:eastAsia="Arial" w:hAnsi="Arial" w:cs="Arial"/>
                                <w:b/>
                                <w:lang w:bidi="cy-GB"/>
                              </w:rPr>
                              <w:t>llenwch</w:t>
                            </w:r>
                            <w:r w:rsidRPr="00331D97">
                              <w:rPr>
                                <w:rFonts w:ascii="Arial" w:eastAsia="Arial" w:hAnsi="Arial" w:cs="Arial"/>
                                <w:lang w:bidi="cy-GB"/>
                              </w:rPr>
                              <w:t xml:space="preserve"> y ffurflen gydsynio sydd wedi'i hamgáu a </w:t>
                            </w:r>
                            <w:r w:rsidRPr="00331D97">
                              <w:rPr>
                                <w:rFonts w:ascii="Arial" w:eastAsia="Arial" w:hAnsi="Arial" w:cs="Arial"/>
                                <w:b/>
                                <w:lang w:bidi="cy-GB"/>
                              </w:rPr>
                              <w:t>dewch â hi</w:t>
                            </w:r>
                            <w:r w:rsidRPr="00331D97">
                              <w:rPr>
                                <w:rFonts w:ascii="Arial" w:eastAsia="Arial" w:hAnsi="Arial" w:cs="Arial"/>
                                <w:lang w:bidi="cy-GB"/>
                              </w:rPr>
                              <w:t xml:space="preserve"> gyda chi i'ch apwyntiad.</w:t>
                            </w:r>
                          </w:p>
                        </w:txbxContent>
                      </wps:txbx>
                      <wps:bodyPr rot="0" vert="horz" wrap="square" lIns="91440" tIns="45720" rIns="91440" bIns="45720" anchor="t" anchorCtr="0">
                        <a:noAutofit/>
                      </wps:bodyPr>
                    </wps:wsp>
                  </a:graphicData>
                </a:graphic>
              </wp:anchor>
            </w:drawing>
          </mc:Choice>
          <mc:Fallback>
            <w:pict>
              <v:shapetype xmlns:v="urn:schemas-microsoft-com:vml" w14:anchorId="3A20F821" id="_x0000_t202" coordsize="21600,21600" o:spt="202" path="m,l,21600r21600,l21600,xe">
                <v:stroke joinstyle="miter"/>
                <v:path gradientshapeok="t" o:connecttype="rect"/>
              </v:shapetype>
              <v:shape xmlns:v="urn:schemas-microsoft-com:vml" id="Text Box 2" o:spid="_x0000_s1026" type="#_x0000_t202" style="position:absolute;margin-left:14.2pt;margin-top:24.3pt;width:497.35pt;height:116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">
                <v:textbox>
                  <w:txbxContent>
                    <w:p w14:paraId="3363686A" w14:textId="77777777" w:rsidR="002E5D31" w:rsidRPr="00DB0E01" w:rsidRDefault="002E5D31" w:rsidP="002E5D31">
                      <w:pPr>
                        <w:rPr>
                          <w:rFonts w:ascii="Arial" w:hAnsi="Arial" w:cs="Arial"/>
                          <w:b/>
                          <w:bCs/>
                        </w:rPr>
                      </w:pPr>
                      <w:r w:rsidRPr="00DB0E01">
                        <w:rPr>
                          <w:b/>
                          <w:rFonts w:ascii="Arial" w:hAnsi="Arial" w:cs="Arial" w:eastAsia="Arial" w:hint="Arial"/>
                          <w:lang w:bidi="cy-GB" w:val="cy-GB"/>
                        </w:rPr>
                        <w:t xml:space="preserve">You are invited to receive the Meningococcal group B (MenB) vaccine.</w:t>
                      </w:r>
                    </w:p>
                    <w:p w14:paraId="07A96FBF" w14:textId="77777777" w:rsidR="002E5D31" w:rsidRPr="00DB0E01" w:rsidRDefault="002E5D31" w:rsidP="002E5D31">
                      <w:pPr>
                        <w:pStyle w:val="ListParagraph"/>
                        <w:numPr>
                          <w:ilvl w:val="0"/>
                          <w:numId w:val="1"/>
                        </w:numPr>
                        <w:rPr>
                          <w:rFonts w:ascii="Arial" w:hAnsi="Arial" w:cs="Arial"/>
                          <w:sz w:val="22"/>
                          <w:szCs w:val="22"/>
                        </w:rPr>
                      </w:pPr>
                      <w:r w:rsidRPr="00DB0E01">
                        <w:rPr>
                          <w:rFonts w:ascii="Arial" w:hAnsi="Arial" w:cs="Arial" w:eastAsia="Arial" w:hint="Arial"/>
                          <w:sz w:val="22"/>
                          <w:szCs w:val="22"/>
                          <w:lang w:bidi="cy-GB" w:val="cy-GB"/>
                        </w:rPr>
                        <w:t xml:space="preserve">The vaccine will be offered at: ………………………………………………………</w:t>
                      </w:r>
                    </w:p>
                    <w:p w14:paraId="0A309F92" w14:textId="77777777" w:rsidR="002E5D31" w:rsidRPr="00DB0E01" w:rsidRDefault="002E5D31" w:rsidP="002E5D31">
                      <w:pPr>
                        <w:pStyle w:val="ListParagraph"/>
                        <w:numPr>
                          <w:ilvl w:val="0"/>
                          <w:numId w:val="1"/>
                        </w:numPr>
                        <w:rPr>
                          <w:rFonts w:ascii="Arial" w:hAnsi="Arial" w:cs="Arial"/>
                          <w:sz w:val="22"/>
                          <w:szCs w:val="22"/>
                        </w:rPr>
                      </w:pPr>
                      <w:r w:rsidRPr="00DB0E01">
                        <w:rPr>
                          <w:rFonts w:ascii="Arial" w:hAnsi="Arial" w:cs="Arial" w:eastAsia="Arial" w:hint="Arial"/>
                          <w:sz w:val="22"/>
                          <w:szCs w:val="22"/>
                          <w:lang w:bidi="cy-GB" w:val="cy-GB"/>
                        </w:rPr>
                        <w:t xml:space="preserve">On: ………………………………………………………</w:t>
                      </w:r>
                    </w:p>
                    <w:p w14:paraId="06666BD3" w14:textId="77777777" w:rsidR="002E5D31" w:rsidRPr="00DB0E01" w:rsidRDefault="002E5D31" w:rsidP="002E5D31">
                      <w:pPr>
                        <w:pStyle w:val="ListParagraph"/>
                        <w:numPr>
                          <w:ilvl w:val="0"/>
                          <w:numId w:val="1"/>
                        </w:numPr>
                        <w:rPr>
                          <w:rFonts w:ascii="Arial" w:hAnsi="Arial" w:cs="Arial"/>
                          <w:sz w:val="22"/>
                          <w:szCs w:val="22"/>
                        </w:rPr>
                      </w:pPr>
                      <w:r w:rsidRPr="00DB0E01">
                        <w:rPr>
                          <w:rFonts w:ascii="Arial" w:hAnsi="Arial" w:cs="Arial" w:eastAsia="Arial" w:hint="Arial"/>
                          <w:sz w:val="22"/>
                          <w:szCs w:val="22"/>
                          <w:lang w:bidi="cy-GB" w:val="cy-GB"/>
                        </w:rPr>
                        <w:t xml:space="preserve">To make an appointment please contact: ………………………………………………………</w:t>
                      </w:r>
                    </w:p>
                    <w:p w14:paraId="22433194" w14:textId="77777777" w:rsidR="002E5D31" w:rsidRPr="00331D97" w:rsidRDefault="002E5D31" w:rsidP="002E5D31">
                      <w:pPr>
                        <w:rPr>
                          <w:rFonts w:ascii="Arial" w:hAnsi="Arial" w:cs="Arial"/>
                        </w:rPr>
                      </w:pPr>
                      <w:r w:rsidRPr="00331D97">
                        <w:rPr>
                          <w:rFonts w:ascii="Arial" w:hAnsi="Arial" w:cs="Arial" w:eastAsia="Arial" w:hint="Arial"/>
                          <w:lang w:bidi="cy-GB" w:val="cy-GB"/>
                        </w:rPr>
                        <w:t xml:space="preserve">Please </w:t>
                      </w:r>
                      <w:r w:rsidRPr="00331D97">
                        <w:rPr>
                          <w:b/>
                          <w:rFonts w:ascii="Arial" w:hAnsi="Arial" w:cs="Arial" w:eastAsia="Arial" w:hint="Arial"/>
                          <w:lang w:bidi="cy-GB" w:val="cy-GB"/>
                        </w:rPr>
                        <w:t xml:space="preserve">read</w:t>
                      </w:r>
                      <w:r w:rsidRPr="00331D97">
                        <w:rPr>
                          <w:rFonts w:ascii="Arial" w:hAnsi="Arial" w:cs="Arial" w:eastAsia="Arial" w:hint="Arial"/>
                          <w:lang w:bidi="cy-GB" w:val="cy-GB"/>
                        </w:rPr>
                        <w:t xml:space="preserve"> the information that came with this invitation, </w:t>
                      </w:r>
                      <w:r w:rsidRPr="00331D97">
                        <w:rPr>
                          <w:b/>
                          <w:rFonts w:ascii="Arial" w:hAnsi="Arial" w:cs="Arial" w:eastAsia="Arial" w:hint="Arial"/>
                          <w:lang w:bidi="cy-GB" w:val="cy-GB"/>
                        </w:rPr>
                        <w:t xml:space="preserve">complete</w:t>
                      </w:r>
                      <w:r w:rsidRPr="00331D97">
                        <w:rPr>
                          <w:rFonts w:ascii="Arial" w:hAnsi="Arial" w:cs="Arial" w:eastAsia="Arial" w:hint="Arial"/>
                          <w:lang w:bidi="cy-GB" w:val="cy-GB"/>
                        </w:rPr>
                        <w:t xml:space="preserve"> the enclosed consent form and </w:t>
                      </w:r>
                      <w:r w:rsidRPr="00331D97">
                        <w:rPr>
                          <w:b/>
                          <w:rFonts w:ascii="Arial" w:hAnsi="Arial" w:cs="Arial" w:eastAsia="Arial" w:hint="Arial"/>
                          <w:lang w:bidi="cy-GB" w:val="cy-GB"/>
                        </w:rPr>
                        <w:t xml:space="preserve">bring it</w:t>
                      </w:r>
                      <w:r w:rsidRPr="00331D97">
                        <w:rPr>
                          <w:rFonts w:ascii="Arial" w:hAnsi="Arial" w:cs="Arial" w:eastAsia="Arial" w:hint="Arial"/>
                          <w:lang w:bidi="cy-GB" w:val="cy-GB"/>
                        </w:rPr>
                        <w:t xml:space="preserve"> with you to your appointment.</w:t>
                      </w:r>
                    </w:p>
                  </w:txbxContent>
                </v:textbox>
                <w10:wrap xmlns:w10="urn:schemas-microsoft-com:office:word" type="tight"/>
              </v:shape>
            </w:pict>
          </mc:Fallback>
        </mc:AlternateContent>
      </w:r>
      <w:r w:rsidR="00B07558" w:rsidRPr="009F2376">
        <w:rPr>
          <w:rFonts w:ascii="Arial" w:eastAsia="Arial" w:hAnsi="Arial" w:cs="Arial"/>
          <w:sz w:val="20"/>
          <w:szCs w:val="20"/>
          <w:lang w:bidi="cy-GB"/>
        </w:rPr>
        <w:t xml:space="preserve">Annwyl Fyfyriwr, </w:t>
      </w:r>
    </w:p>
    <w:p w14:paraId="4B211C06" w14:textId="652AAE90" w:rsidR="00A857ED" w:rsidRPr="009F2376" w:rsidRDefault="001158D4" w:rsidP="00115348">
      <w:pPr>
        <w:rPr>
          <w:rFonts w:ascii="Arial" w:hAnsi="Arial" w:cs="Arial"/>
          <w:sz w:val="20"/>
          <w:szCs w:val="20"/>
        </w:rPr>
      </w:pPr>
      <w:r w:rsidRPr="009F2376">
        <w:rPr>
          <w:rFonts w:ascii="Arial" w:eastAsia="Arial" w:hAnsi="Arial" w:cs="Arial"/>
          <w:sz w:val="20"/>
          <w:szCs w:val="20"/>
          <w:lang w:bidi="cy-GB"/>
        </w:rPr>
        <w:t xml:space="preserve">Mae dod yn oedolyn a dechrau gweithio, dechrau’r brifysgol neu goleg yn gyfnod cyffrous, ond mae'r risg o glefyd </w:t>
      </w:r>
      <w:proofErr w:type="spellStart"/>
      <w:r w:rsidRPr="009F2376">
        <w:rPr>
          <w:rFonts w:ascii="Arial" w:eastAsia="Arial" w:hAnsi="Arial" w:cs="Arial"/>
          <w:sz w:val="20"/>
          <w:szCs w:val="20"/>
          <w:lang w:bidi="cy-GB"/>
        </w:rPr>
        <w:t>meningococol</w:t>
      </w:r>
      <w:proofErr w:type="spellEnd"/>
      <w:r w:rsidRPr="009F2376">
        <w:rPr>
          <w:rFonts w:ascii="Arial" w:eastAsia="Arial" w:hAnsi="Arial" w:cs="Arial"/>
          <w:sz w:val="20"/>
          <w:szCs w:val="20"/>
          <w:lang w:bidi="cy-GB"/>
        </w:rPr>
        <w:t xml:space="preserve"> hefyd yn cynyddu. Er ei fod yn anghyffredin, gall yr haint hwn achosi llid yr ymennydd neu </w:t>
      </w:r>
      <w:proofErr w:type="spellStart"/>
      <w:r w:rsidRPr="009F2376">
        <w:rPr>
          <w:rFonts w:ascii="Arial" w:eastAsia="Arial" w:hAnsi="Arial" w:cs="Arial"/>
          <w:sz w:val="20"/>
          <w:szCs w:val="20"/>
          <w:lang w:bidi="cy-GB"/>
        </w:rPr>
        <w:t>sepsis</w:t>
      </w:r>
      <w:proofErr w:type="spellEnd"/>
      <w:r w:rsidRPr="009F2376">
        <w:rPr>
          <w:rFonts w:ascii="Arial" w:eastAsia="Arial" w:hAnsi="Arial" w:cs="Arial"/>
          <w:sz w:val="20"/>
          <w:szCs w:val="20"/>
          <w:lang w:bidi="cy-GB"/>
        </w:rPr>
        <w:t>, a gall beryglu bywyd yn gyflym iawn.</w:t>
      </w:r>
      <w:r w:rsidRPr="009F2376">
        <w:rPr>
          <w:rFonts w:ascii="Arial" w:eastAsia="Arial" w:hAnsi="Arial" w:cs="Arial"/>
          <w:sz w:val="20"/>
          <w:szCs w:val="20"/>
          <w:lang w:bidi="cy-GB"/>
        </w:rPr>
        <w:br/>
      </w:r>
      <w:r w:rsidRPr="009F2376">
        <w:rPr>
          <w:rFonts w:ascii="Arial" w:eastAsia="Arial" w:hAnsi="Arial" w:cs="Arial"/>
          <w:sz w:val="20"/>
          <w:szCs w:val="20"/>
          <w:lang w:bidi="cy-GB"/>
        </w:rPr>
        <w:br/>
        <w:t xml:space="preserve">Mae gwahanol fathau o facteria </w:t>
      </w:r>
      <w:proofErr w:type="spellStart"/>
      <w:r w:rsidRPr="009F2376">
        <w:rPr>
          <w:rFonts w:ascii="Arial" w:eastAsia="Arial" w:hAnsi="Arial" w:cs="Arial"/>
          <w:sz w:val="20"/>
          <w:szCs w:val="20"/>
          <w:lang w:bidi="cy-GB"/>
        </w:rPr>
        <w:t>meningococol</w:t>
      </w:r>
      <w:proofErr w:type="spellEnd"/>
      <w:r w:rsidRPr="009F2376">
        <w:rPr>
          <w:rFonts w:ascii="Arial" w:eastAsia="Arial" w:hAnsi="Arial" w:cs="Arial"/>
          <w:sz w:val="20"/>
          <w:szCs w:val="20"/>
          <w:lang w:bidi="cy-GB"/>
        </w:rPr>
        <w:t xml:space="preserve">. Bydd y rhan fwyaf o bobl ifanc wedi cael cynnig y brechlyn </w:t>
      </w:r>
      <w:r w:rsidRPr="009F2376">
        <w:rPr>
          <w:rFonts w:ascii="Arial" w:eastAsia="Arial" w:hAnsi="Arial" w:cs="Arial"/>
          <w:b/>
          <w:sz w:val="20"/>
          <w:szCs w:val="20"/>
          <w:lang w:bidi="cy-GB"/>
        </w:rPr>
        <w:t>MenACWY</w:t>
      </w:r>
      <w:r w:rsidRPr="009F2376">
        <w:rPr>
          <w:rFonts w:ascii="Arial" w:eastAsia="Arial" w:hAnsi="Arial" w:cs="Arial"/>
          <w:sz w:val="20"/>
          <w:szCs w:val="20"/>
          <w:lang w:bidi="cy-GB"/>
        </w:rPr>
        <w:t xml:space="preserve"> (fel arfer yn 13-14 oed), sy'n helpu i amddiffyn rhag grwpiau A, C, W ac Y. Fodd bynnag, MenB yw achos mwyaf cyffredin clefyd </w:t>
      </w:r>
      <w:proofErr w:type="spellStart"/>
      <w:r w:rsidRPr="009F2376">
        <w:rPr>
          <w:rFonts w:ascii="Arial" w:eastAsia="Arial" w:hAnsi="Arial" w:cs="Arial"/>
          <w:sz w:val="20"/>
          <w:szCs w:val="20"/>
          <w:lang w:bidi="cy-GB"/>
        </w:rPr>
        <w:t>Meningococol</w:t>
      </w:r>
      <w:proofErr w:type="spellEnd"/>
      <w:r w:rsidRPr="009F2376">
        <w:rPr>
          <w:rFonts w:ascii="Arial" w:eastAsia="Arial" w:hAnsi="Arial" w:cs="Arial"/>
          <w:sz w:val="20"/>
          <w:szCs w:val="20"/>
          <w:lang w:bidi="cy-GB"/>
        </w:rPr>
        <w:t xml:space="preserve"> yn y DU. Mae'n annhebygol bod pobl ifanc o'ch oedran wedi cael cynnig y brechlyn sy'n helpu i amddiffyn rhag clefyd MenB. Dyma pam rydych chi'n cael eich gwahodd yn awr.</w:t>
      </w:r>
      <w:r w:rsidRPr="009F2376">
        <w:rPr>
          <w:rFonts w:ascii="Arial" w:eastAsia="Arial" w:hAnsi="Arial" w:cs="Arial"/>
          <w:sz w:val="20"/>
          <w:szCs w:val="20"/>
          <w:lang w:bidi="cy-GB"/>
        </w:rPr>
        <w:br/>
      </w:r>
      <w:r w:rsidRPr="009F2376">
        <w:rPr>
          <w:rFonts w:ascii="Arial" w:eastAsia="Arial" w:hAnsi="Arial" w:cs="Arial"/>
          <w:sz w:val="20"/>
          <w:szCs w:val="20"/>
          <w:lang w:bidi="cy-GB"/>
        </w:rPr>
        <w:br/>
        <w:t xml:space="preserve">Mae'r risg yn uwch i'r rhai sy'n mynychu’r brifysgol* am y </w:t>
      </w:r>
      <w:r w:rsidRPr="009F2376">
        <w:rPr>
          <w:rFonts w:ascii="Arial" w:eastAsia="Arial" w:hAnsi="Arial" w:cs="Arial"/>
          <w:b/>
          <w:sz w:val="20"/>
          <w:szCs w:val="20"/>
          <w:lang w:bidi="cy-GB"/>
        </w:rPr>
        <w:t>tro cyntaf</w:t>
      </w:r>
      <w:r w:rsidRPr="009F2376">
        <w:rPr>
          <w:rFonts w:ascii="Arial" w:eastAsia="Arial" w:hAnsi="Arial" w:cs="Arial"/>
          <w:sz w:val="20"/>
          <w:szCs w:val="20"/>
          <w:lang w:bidi="cy-GB"/>
        </w:rPr>
        <w:t xml:space="preserve"> pan fydd pobl newydd yn dod at ei gilydd i gymysgu a byw'n agos, fel mewn neuaddau preswyl. Mae cael y brechlyn cyn i chi fynd yn cynnig yr amddiffyniad gorau i chi.</w:t>
      </w:r>
      <w:r w:rsidRPr="009F2376">
        <w:rPr>
          <w:rFonts w:ascii="Arial" w:eastAsia="Arial" w:hAnsi="Arial" w:cs="Arial"/>
          <w:sz w:val="20"/>
          <w:szCs w:val="20"/>
          <w:lang w:bidi="cy-GB"/>
        </w:rPr>
        <w:br/>
      </w:r>
      <w:r w:rsidRPr="009F2376">
        <w:rPr>
          <w:rFonts w:ascii="Arial" w:eastAsia="Arial" w:hAnsi="Arial" w:cs="Arial"/>
          <w:b/>
          <w:sz w:val="20"/>
          <w:szCs w:val="20"/>
          <w:lang w:bidi="cy-GB"/>
        </w:rPr>
        <w:br/>
        <w:t>Gwybodaeth bwysig</w:t>
      </w:r>
    </w:p>
    <w:p w14:paraId="1B50E058" w14:textId="5CEA6630" w:rsidR="00115348" w:rsidRPr="002773C9" w:rsidRDefault="00A94E25" w:rsidP="00A857ED">
      <w:pPr>
        <w:pStyle w:val="ListParagraph"/>
        <w:numPr>
          <w:ilvl w:val="0"/>
          <w:numId w:val="2"/>
        </w:numPr>
        <w:rPr>
          <w:rFonts w:ascii="Arial" w:hAnsi="Arial" w:cs="Arial"/>
          <w:sz w:val="20"/>
          <w:szCs w:val="20"/>
        </w:rPr>
      </w:pPr>
      <w:r w:rsidRPr="002773C9">
        <w:rPr>
          <w:rFonts w:ascii="Arial" w:eastAsia="Arial" w:hAnsi="Arial" w:cs="Arial"/>
          <w:sz w:val="20"/>
          <w:szCs w:val="20"/>
          <w:lang w:bidi="cy-GB"/>
        </w:rPr>
        <w:t xml:space="preserve">Mae'r brechlyn MenB yn cael ei gynnig i’r bobl ganlynol: </w:t>
      </w:r>
    </w:p>
    <w:p w14:paraId="633973D2" w14:textId="06D642C5" w:rsidR="00E70F08" w:rsidRPr="002773C9" w:rsidRDefault="002773C9" w:rsidP="00A857ED">
      <w:pPr>
        <w:pStyle w:val="ListParagraph"/>
        <w:numPr>
          <w:ilvl w:val="1"/>
          <w:numId w:val="2"/>
        </w:numPr>
        <w:rPr>
          <w:rFonts w:ascii="Arial" w:hAnsi="Arial" w:cs="Arial"/>
          <w:sz w:val="20"/>
          <w:szCs w:val="20"/>
        </w:rPr>
      </w:pPr>
      <w:r w:rsidRPr="002773C9">
        <w:rPr>
          <w:rFonts w:ascii="Arial" w:hAnsi="Arial" w:cs="Arial"/>
          <w:sz w:val="20"/>
          <w:szCs w:val="20"/>
        </w:rPr>
        <w:t>Pob person ifanc a anwyd rhwng 01/09/2007 a 31/08/2008 (17 a 18 oed)</w:t>
      </w:r>
    </w:p>
    <w:p w14:paraId="629F827B" w14:textId="77777777" w:rsidR="002773C9" w:rsidRPr="002773C9" w:rsidRDefault="0038642F" w:rsidP="0038642F">
      <w:pPr>
        <w:pStyle w:val="ListParagraph"/>
        <w:numPr>
          <w:ilvl w:val="1"/>
          <w:numId w:val="2"/>
        </w:numPr>
        <w:rPr>
          <w:rFonts w:ascii="Arial" w:hAnsi="Arial" w:cs="Arial"/>
          <w:sz w:val="20"/>
          <w:szCs w:val="20"/>
        </w:rPr>
      </w:pPr>
      <w:r w:rsidRPr="0038642F">
        <w:rPr>
          <w:rFonts w:ascii="Arial" w:eastAsia="Arial" w:hAnsi="Arial" w:cs="Arial"/>
          <w:sz w:val="20"/>
          <w:szCs w:val="20"/>
          <w:lang w:bidi="cy-GB"/>
        </w:rPr>
        <w:t>Unrhyw un a gafodd ei eni ar 21/07/2001 neu ar ôl y dyddiad hwnnw (sy’n troi’n 25 oed ar ôl 21/07/2026) a fydd yn dechrau’r brifysgol* am y tro cyntaf yr hydref hwn</w:t>
      </w:r>
    </w:p>
    <w:p w14:paraId="5C4EBFC6" w14:textId="4C0122C3" w:rsidR="00666F5A" w:rsidRPr="009F2376" w:rsidRDefault="00666F5A" w:rsidP="002773C9">
      <w:pPr>
        <w:pStyle w:val="ListParagraph"/>
        <w:numPr>
          <w:ilvl w:val="0"/>
          <w:numId w:val="2"/>
        </w:numPr>
        <w:rPr>
          <w:rFonts w:ascii="Arial" w:hAnsi="Arial" w:cs="Arial"/>
          <w:sz w:val="20"/>
          <w:szCs w:val="20"/>
        </w:rPr>
      </w:pPr>
      <w:r w:rsidRPr="009F2376">
        <w:rPr>
          <w:rFonts w:ascii="Arial" w:eastAsia="Arial" w:hAnsi="Arial" w:cs="Arial"/>
          <w:b/>
          <w:sz w:val="20"/>
          <w:szCs w:val="20"/>
          <w:lang w:bidi="cy-GB"/>
        </w:rPr>
        <w:t>Bydd angen cwrs o ddau ddos ​​arnoch chi, o leiaf 28 diwrnod ar wahân</w:t>
      </w:r>
    </w:p>
    <w:p w14:paraId="6D8F9CCB" w14:textId="62CB119D" w:rsidR="00B27BF9" w:rsidRPr="009F2376" w:rsidRDefault="00D17FDA" w:rsidP="005160C5">
      <w:pPr>
        <w:pStyle w:val="ListParagraph"/>
        <w:numPr>
          <w:ilvl w:val="0"/>
          <w:numId w:val="2"/>
        </w:numPr>
        <w:rPr>
          <w:rFonts w:ascii="Arial" w:hAnsi="Arial" w:cs="Arial"/>
          <w:b/>
          <w:bCs/>
          <w:sz w:val="20"/>
          <w:szCs w:val="20"/>
        </w:rPr>
      </w:pPr>
      <w:r w:rsidRPr="009F2376">
        <w:rPr>
          <w:rFonts w:ascii="Arial" w:eastAsia="Arial" w:hAnsi="Arial" w:cs="Arial"/>
          <w:sz w:val="20"/>
          <w:szCs w:val="20"/>
          <w:lang w:bidi="cy-GB"/>
        </w:rPr>
        <w:t xml:space="preserve">I gael yr amddiffyniad gorau, dylech chi gael y ddau ddos ​​o leiaf </w:t>
      </w:r>
      <w:r w:rsidRPr="009F2376">
        <w:rPr>
          <w:rFonts w:ascii="Arial" w:eastAsia="Arial" w:hAnsi="Arial" w:cs="Arial"/>
          <w:b/>
          <w:sz w:val="20"/>
          <w:szCs w:val="20"/>
          <w:lang w:bidi="cy-GB"/>
        </w:rPr>
        <w:t>bythefnos cyn dechrau yn y brifysgol*</w:t>
      </w:r>
    </w:p>
    <w:p w14:paraId="7C87F8E2" w14:textId="0125E22A" w:rsidR="0045559F" w:rsidRPr="009F2376" w:rsidRDefault="0045559F" w:rsidP="0045559F">
      <w:pPr>
        <w:pStyle w:val="ListParagraph"/>
        <w:numPr>
          <w:ilvl w:val="0"/>
          <w:numId w:val="2"/>
        </w:numPr>
        <w:rPr>
          <w:rFonts w:ascii="Arial" w:hAnsi="Arial" w:cs="Arial"/>
          <w:sz w:val="20"/>
          <w:szCs w:val="20"/>
        </w:rPr>
      </w:pPr>
      <w:r w:rsidRPr="009F2376">
        <w:rPr>
          <w:rFonts w:ascii="Arial" w:eastAsia="Arial" w:hAnsi="Arial" w:cs="Arial"/>
          <w:sz w:val="20"/>
          <w:szCs w:val="20"/>
          <w:lang w:bidi="cy-GB"/>
        </w:rPr>
        <w:t>Pan fyddwch chi'n dod i gael eich brechlyn MenB, efallai y cewch chi gynnig brechlynnau eraill y gallech fod wedi'u methu pan oeddech chi'n iau</w:t>
      </w:r>
    </w:p>
    <w:p w14:paraId="7B149783" w14:textId="537B8642" w:rsidR="000B1FDB" w:rsidRPr="009F2376" w:rsidRDefault="000B1FDB" w:rsidP="00E16B8A">
      <w:pPr>
        <w:pStyle w:val="ListParagraph"/>
        <w:numPr>
          <w:ilvl w:val="0"/>
          <w:numId w:val="2"/>
        </w:numPr>
        <w:rPr>
          <w:rFonts w:ascii="Arial" w:hAnsi="Arial" w:cs="Arial"/>
          <w:sz w:val="20"/>
          <w:szCs w:val="20"/>
        </w:rPr>
      </w:pPr>
      <w:r w:rsidRPr="009F2376">
        <w:rPr>
          <w:rFonts w:ascii="Arial" w:eastAsia="Arial" w:hAnsi="Arial" w:cs="Arial"/>
          <w:sz w:val="20"/>
          <w:szCs w:val="20"/>
          <w:lang w:bidi="cy-GB"/>
        </w:rPr>
        <w:t>Peidiwch ag oedi cyn cael eich brechiadau</w:t>
      </w:r>
    </w:p>
    <w:p w14:paraId="56C2703D" w14:textId="3177A880" w:rsidR="00331D97" w:rsidRPr="009F2376" w:rsidRDefault="00200209" w:rsidP="00331D97">
      <w:pPr>
        <w:rPr>
          <w:rFonts w:ascii="Arial" w:hAnsi="Arial" w:cs="Arial"/>
          <w:sz w:val="20"/>
          <w:szCs w:val="20"/>
        </w:rPr>
      </w:pPr>
      <w:r w:rsidRPr="009F2376">
        <w:rPr>
          <w:rFonts w:cs="Calibri"/>
          <w:noProof/>
          <w:sz w:val="18"/>
          <w:szCs w:val="18"/>
          <w:lang w:bidi="cy-GB"/>
        </w:rPr>
        <w:drawing>
          <wp:anchor distT="0" distB="0" distL="114300" distR="114300" simplePos="0" relativeHeight="251660289" behindDoc="1" locked="0" layoutInCell="1" allowOverlap="1" wp14:anchorId="08F4508E" wp14:editId="1D89CBE5">
            <wp:simplePos x="0" y="0"/>
            <wp:positionH relativeFrom="column">
              <wp:posOffset>5504180</wp:posOffset>
            </wp:positionH>
            <wp:positionV relativeFrom="paragraph">
              <wp:posOffset>154305</wp:posOffset>
            </wp:positionV>
            <wp:extent cx="989965" cy="1284605"/>
            <wp:effectExtent l="0" t="0" r="635" b="0"/>
            <wp:wrapTight wrapText="bothSides">
              <wp:wrapPolygon edited="0">
                <wp:start x="0" y="0"/>
                <wp:lineTo x="0" y="21141"/>
                <wp:lineTo x="21198" y="21141"/>
                <wp:lineTo x="21198" y="0"/>
                <wp:lineTo x="0" y="0"/>
              </wp:wrapPolygon>
            </wp:wrapTight>
            <wp:docPr id="2061745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4573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9965" cy="1284605"/>
                    </a:xfrm>
                    <a:prstGeom prst="rect">
                      <a:avLst/>
                    </a:prstGeom>
                  </pic:spPr>
                </pic:pic>
              </a:graphicData>
            </a:graphic>
            <wp14:sizeRelH relativeFrom="page">
              <wp14:pctWidth>0</wp14:pctWidth>
            </wp14:sizeRelH>
            <wp14:sizeRelV relativeFrom="page">
              <wp14:pctHeight>0</wp14:pctHeight>
            </wp14:sizeRelV>
          </wp:anchor>
        </w:drawing>
      </w:r>
      <w:r w:rsidR="00206211" w:rsidRPr="009F2376">
        <w:rPr>
          <w:rFonts w:ascii="Arial" w:eastAsia="Arial" w:hAnsi="Arial" w:cs="Arial"/>
          <w:sz w:val="20"/>
          <w:szCs w:val="20"/>
          <w:lang w:bidi="cy-GB"/>
        </w:rPr>
        <w:br/>
        <w:t xml:space="preserve">Mae brechu’n lleihau eich risg yn fawr, ond nid yw'n cynnig amddiffyniad llawn rhag clefyd </w:t>
      </w:r>
      <w:proofErr w:type="spellStart"/>
      <w:r w:rsidR="00206211" w:rsidRPr="009F2376">
        <w:rPr>
          <w:rFonts w:ascii="Arial" w:eastAsia="Arial" w:hAnsi="Arial" w:cs="Arial"/>
          <w:sz w:val="20"/>
          <w:szCs w:val="20"/>
          <w:lang w:bidi="cy-GB"/>
        </w:rPr>
        <w:t>meningococol</w:t>
      </w:r>
      <w:proofErr w:type="spellEnd"/>
      <w:r w:rsidR="00206211" w:rsidRPr="009F2376">
        <w:rPr>
          <w:rFonts w:ascii="Arial" w:eastAsia="Arial" w:hAnsi="Arial" w:cs="Arial"/>
          <w:sz w:val="20"/>
          <w:szCs w:val="20"/>
          <w:lang w:bidi="cy-GB"/>
        </w:rPr>
        <w:t xml:space="preserve">. Byddwch yn effro i'r symptomau a cheisiwch gymorth brys os byddwch chi neu rywun arall yn mynd yn sâl. Mae rhagor o wybodaeth ar gael yn </w:t>
      </w:r>
      <w:hyperlink r:id="rId12" w:history="1">
        <w:r w:rsidR="00DC3AF6" w:rsidRPr="009F2376">
          <w:rPr>
            <w:rStyle w:val="Hyperlink"/>
            <w:rFonts w:ascii="Arial" w:hAnsi="Arial" w:cs="Arial"/>
            <w:b/>
            <w:bCs/>
            <w:sz w:val="20"/>
            <w:szCs w:val="20"/>
            <w:u w:val="none"/>
            <w:lang w:bidi="cy-GB"/>
          </w:rPr>
          <w:t>icc.gig.cymru/brechlyn-</w:t>
        </w:r>
        <w:proofErr w:type="spellStart"/>
        <w:r w:rsidR="00DC3AF6" w:rsidRPr="009F2376">
          <w:rPr>
            <w:rStyle w:val="Hyperlink"/>
            <w:rFonts w:ascii="Arial" w:hAnsi="Arial" w:cs="Arial"/>
            <w:b/>
            <w:bCs/>
            <w:sz w:val="20"/>
            <w:szCs w:val="20"/>
            <w:u w:val="none"/>
            <w:lang w:bidi="cy-GB"/>
          </w:rPr>
          <w:t>menb</w:t>
        </w:r>
        <w:proofErr w:type="spellEnd"/>
        <w:r w:rsidR="00DC3AF6" w:rsidRPr="009F2376">
          <w:rPr>
            <w:rStyle w:val="Hyperlink"/>
            <w:rFonts w:ascii="Arial" w:hAnsi="Arial" w:cs="Arial"/>
            <w:b/>
            <w:bCs/>
            <w:sz w:val="20"/>
            <w:szCs w:val="20"/>
            <w:u w:val="none"/>
            <w:lang w:bidi="cy-GB"/>
          </w:rPr>
          <w:t>-ar-gyfer-pobl-ifanc</w:t>
        </w:r>
      </w:hyperlink>
      <w:r w:rsidR="00206211" w:rsidRPr="009F2376">
        <w:rPr>
          <w:rFonts w:ascii="Arial" w:eastAsia="Arial" w:hAnsi="Arial" w:cs="Arial"/>
          <w:sz w:val="20"/>
          <w:szCs w:val="20"/>
          <w:lang w:bidi="cy-GB"/>
        </w:rPr>
        <w:t>, yn y daflen amgaeedig, neu drwy sganio'r Cod QR. Rydym yn eich annog yn gryf i fanteisio ar y cynnig hwn i helpu i'ch amddiffyn rhag clefyd MenB.</w:t>
      </w:r>
      <w:r w:rsidR="00C443DA" w:rsidRPr="009F2376">
        <w:rPr>
          <w:rFonts w:cs="Calibri"/>
          <w:noProof/>
          <w:sz w:val="18"/>
          <w:szCs w:val="18"/>
          <w:lang w:bidi="cy-GB"/>
        </w:rPr>
        <w:t xml:space="preserve"> </w:t>
      </w:r>
    </w:p>
    <w:p w14:paraId="2662B759" w14:textId="7FDA2594" w:rsidR="00CB5B06" w:rsidRDefault="008D5A79" w:rsidP="00CB5B06">
      <w:pPr>
        <w:rPr>
          <w:rFonts w:ascii="Arial" w:eastAsia="Arial" w:hAnsi="Arial" w:cs="Arial"/>
          <w:sz w:val="20"/>
          <w:szCs w:val="20"/>
          <w:lang w:bidi="cy-GB"/>
        </w:rPr>
      </w:pPr>
      <w:r w:rsidRPr="009F2376">
        <w:rPr>
          <w:rFonts w:ascii="Arial" w:eastAsia="Arial" w:hAnsi="Arial" w:cs="Arial"/>
          <w:sz w:val="20"/>
          <w:szCs w:val="20"/>
          <w:lang w:bidi="cy-GB"/>
        </w:rPr>
        <w:t>Yr eiddoch yn gywir,</w:t>
      </w:r>
      <w:r w:rsidRPr="009F2376">
        <w:rPr>
          <w:rFonts w:ascii="Arial" w:eastAsia="Arial" w:hAnsi="Arial" w:cs="Arial"/>
          <w:sz w:val="20"/>
          <w:szCs w:val="20"/>
          <w:lang w:bidi="cy-GB"/>
        </w:rPr>
        <w:br/>
      </w:r>
      <w:r w:rsidRPr="009F2376">
        <w:rPr>
          <w:rFonts w:ascii="Arial" w:eastAsia="Arial" w:hAnsi="Arial" w:cs="Arial"/>
          <w:sz w:val="20"/>
          <w:szCs w:val="20"/>
          <w:lang w:bidi="cy-GB"/>
        </w:rPr>
        <w:br/>
      </w:r>
      <w:r w:rsidR="00675288">
        <w:rPr>
          <w:rFonts w:ascii="Arial" w:eastAsia="Arial" w:hAnsi="Arial" w:cs="Arial"/>
          <w:sz w:val="20"/>
          <w:szCs w:val="20"/>
          <w:lang w:bidi="cy-GB"/>
        </w:rPr>
        <w:br/>
      </w:r>
      <w:r w:rsidR="00675288">
        <w:rPr>
          <w:rFonts w:ascii="Arial" w:eastAsia="Arial" w:hAnsi="Arial" w:cs="Arial"/>
          <w:sz w:val="20"/>
          <w:szCs w:val="20"/>
          <w:lang w:bidi="cy-GB"/>
        </w:rPr>
        <w:br/>
      </w:r>
      <w:r w:rsidR="00675288">
        <w:rPr>
          <w:rFonts w:ascii="Arial" w:eastAsia="Arial" w:hAnsi="Arial" w:cs="Arial"/>
          <w:sz w:val="20"/>
          <w:szCs w:val="20"/>
          <w:lang w:bidi="cy-GB"/>
        </w:rPr>
        <w:br/>
      </w:r>
      <w:r w:rsidR="00675288">
        <w:rPr>
          <w:rFonts w:ascii="Arial" w:eastAsia="Arial" w:hAnsi="Arial" w:cs="Arial"/>
          <w:sz w:val="20"/>
          <w:szCs w:val="20"/>
          <w:lang w:bidi="cy-GB"/>
        </w:rPr>
        <w:br/>
      </w:r>
      <w:r w:rsidR="00675288">
        <w:rPr>
          <w:rFonts w:ascii="Arial" w:eastAsia="Arial" w:hAnsi="Arial" w:cs="Arial"/>
          <w:sz w:val="20"/>
          <w:szCs w:val="20"/>
          <w:lang w:bidi="cy-GB"/>
        </w:rPr>
        <w:br/>
      </w:r>
      <w:r w:rsidRPr="009F2376">
        <w:rPr>
          <w:rFonts w:ascii="Arial" w:eastAsia="Arial" w:hAnsi="Arial" w:cs="Arial"/>
          <w:sz w:val="20"/>
          <w:szCs w:val="20"/>
          <w:lang w:bidi="cy-GB"/>
        </w:rPr>
        <w:br/>
        <w:t xml:space="preserve">*Mae'r term ‘prifysgol’ yn cynnwys pobl ifanc sy'n mynychu colegau addysg bellach preswyl tebyg eraill </w:t>
      </w:r>
    </w:p>
    <w:p w14:paraId="5BF56164" w14:textId="77777777" w:rsidR="005047AA" w:rsidRPr="009667F1" w:rsidRDefault="005047AA" w:rsidP="005047AA">
      <w:pPr>
        <w:rPr>
          <w:rFonts w:ascii="Arial" w:hAnsi="Arial" w:cs="Arial"/>
          <w:sz w:val="20"/>
          <w:szCs w:val="20"/>
          <w:lang w:val="en-GB"/>
        </w:rPr>
      </w:pPr>
      <w:r w:rsidRPr="009667F1">
        <w:rPr>
          <w:rFonts w:ascii="Arial" w:hAnsi="Arial" w:cs="Arial"/>
          <w:sz w:val="20"/>
          <w:szCs w:val="20"/>
          <w:lang w:val="en-GB"/>
        </w:rPr>
        <w:lastRenderedPageBreak/>
        <w:t>&lt;</w:t>
      </w:r>
      <w:r w:rsidRPr="009667F1">
        <w:rPr>
          <w:rFonts w:ascii="Arial" w:hAnsi="Arial" w:cs="Arial"/>
          <w:sz w:val="20"/>
          <w:szCs w:val="20"/>
          <w:highlight w:val="yellow"/>
          <w:lang w:val="en-GB"/>
        </w:rPr>
        <w:t>Health Board details</w:t>
      </w:r>
      <w:r w:rsidRPr="009667F1">
        <w:rPr>
          <w:rFonts w:ascii="Arial" w:hAnsi="Arial" w:cs="Arial"/>
          <w:sz w:val="20"/>
          <w:szCs w:val="20"/>
          <w:lang w:val="en-GB"/>
        </w:rPr>
        <w:t>&gt;</w:t>
      </w:r>
    </w:p>
    <w:p w14:paraId="6FA61F14" w14:textId="77777777" w:rsidR="005047AA" w:rsidRPr="009667F1" w:rsidRDefault="005047AA" w:rsidP="005047AA">
      <w:pPr>
        <w:rPr>
          <w:rFonts w:ascii="Arial" w:hAnsi="Arial" w:cs="Arial"/>
          <w:sz w:val="20"/>
          <w:szCs w:val="20"/>
          <w:lang w:val="en-GB"/>
        </w:rPr>
      </w:pPr>
      <w:r w:rsidRPr="009667F1">
        <w:rPr>
          <w:rFonts w:ascii="Arial" w:hAnsi="Arial" w:cs="Arial"/>
          <w:sz w:val="20"/>
          <w:szCs w:val="20"/>
          <w:lang w:val="en-GB"/>
        </w:rPr>
        <w:t xml:space="preserve">June 2026     </w:t>
      </w:r>
    </w:p>
    <w:p w14:paraId="530335BB" w14:textId="77777777" w:rsidR="005047AA" w:rsidRPr="009667F1" w:rsidRDefault="005047AA" w:rsidP="005047AA">
      <w:pPr>
        <w:rPr>
          <w:rFonts w:ascii="Arial" w:hAnsi="Arial" w:cs="Arial"/>
          <w:sz w:val="20"/>
          <w:szCs w:val="20"/>
          <w:lang w:val="en-GB"/>
        </w:rPr>
      </w:pPr>
      <w:r w:rsidRPr="009667F1">
        <w:rPr>
          <w:rFonts w:ascii="Arial" w:hAnsi="Arial" w:cs="Arial"/>
          <w:noProof/>
          <w:sz w:val="20"/>
          <w:szCs w:val="20"/>
          <w:lang w:val="en-GB"/>
        </w:rPr>
        <mc:AlternateContent>
          <mc:Choice Requires="wps">
            <w:drawing>
              <wp:anchor distT="0" distB="0" distL="114300" distR="114300" simplePos="0" relativeHeight="251662337" behindDoc="1" locked="0" layoutInCell="1" allowOverlap="1" wp14:anchorId="0C3BAFC5" wp14:editId="68D2C55F">
                <wp:simplePos x="0" y="0"/>
                <wp:positionH relativeFrom="column">
                  <wp:posOffset>180340</wp:posOffset>
                </wp:positionH>
                <wp:positionV relativeFrom="paragraph">
                  <wp:posOffset>308911</wp:posOffset>
                </wp:positionV>
                <wp:extent cx="6316345" cy="1473200"/>
                <wp:effectExtent l="0" t="0" r="24765" b="12700"/>
                <wp:wrapTight wrapText="bothSides">
                  <wp:wrapPolygon edited="0">
                    <wp:start x="0" y="0"/>
                    <wp:lineTo x="0" y="21507"/>
                    <wp:lineTo x="21619" y="21507"/>
                    <wp:lineTo x="21619" y="0"/>
                    <wp:lineTo x="0" y="0"/>
                  </wp:wrapPolygon>
                </wp:wrapTight>
                <wp:docPr id="1547652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1473200"/>
                        </a:xfrm>
                        <a:prstGeom prst="rect">
                          <a:avLst/>
                        </a:prstGeom>
                        <a:solidFill>
                          <a:srgbClr val="FFFFFF"/>
                        </a:solidFill>
                        <a:ln w="9525">
                          <a:solidFill>
                            <a:srgbClr val="000000"/>
                          </a:solidFill>
                          <a:miter lim="800000"/>
                          <a:headEnd/>
                          <a:tailEnd/>
                        </a:ln>
                      </wps:spPr>
                      <wps:txbx>
                        <w:txbxContent>
                          <w:p w14:paraId="7B794C86" w14:textId="77777777" w:rsidR="005047AA" w:rsidRPr="009667F1" w:rsidRDefault="005047AA" w:rsidP="005047AA">
                            <w:pPr>
                              <w:rPr>
                                <w:rFonts w:ascii="Arial" w:hAnsi="Arial" w:cs="Arial"/>
                                <w:b/>
                                <w:bCs/>
                                <w:lang w:val="en-GB"/>
                              </w:rPr>
                            </w:pPr>
                            <w:r w:rsidRPr="009667F1">
                              <w:rPr>
                                <w:rFonts w:ascii="Arial" w:hAnsi="Arial" w:cs="Arial"/>
                                <w:b/>
                                <w:bCs/>
                                <w:lang w:val="en-GB"/>
                              </w:rPr>
                              <w:t>You are invited to receive the Meningococcal group B (MenB) vaccine.</w:t>
                            </w:r>
                          </w:p>
                          <w:p w14:paraId="77799CB9" w14:textId="77777777" w:rsidR="005047AA" w:rsidRPr="009667F1" w:rsidRDefault="005047AA" w:rsidP="005047AA">
                            <w:pPr>
                              <w:pStyle w:val="ListParagraph"/>
                              <w:numPr>
                                <w:ilvl w:val="0"/>
                                <w:numId w:val="1"/>
                              </w:numPr>
                              <w:rPr>
                                <w:rFonts w:ascii="Arial" w:hAnsi="Arial" w:cs="Arial"/>
                                <w:sz w:val="22"/>
                                <w:szCs w:val="22"/>
                                <w:lang w:val="en-GB"/>
                              </w:rPr>
                            </w:pPr>
                            <w:r w:rsidRPr="009667F1">
                              <w:rPr>
                                <w:rFonts w:ascii="Arial" w:hAnsi="Arial" w:cs="Arial"/>
                                <w:sz w:val="22"/>
                                <w:szCs w:val="22"/>
                                <w:lang w:val="en-GB"/>
                              </w:rPr>
                              <w:t>The vaccine will be offered at: ………………………………………………………</w:t>
                            </w:r>
                          </w:p>
                          <w:p w14:paraId="0F7E62B7" w14:textId="77777777" w:rsidR="005047AA" w:rsidRPr="009667F1" w:rsidRDefault="005047AA" w:rsidP="005047AA">
                            <w:pPr>
                              <w:pStyle w:val="ListParagraph"/>
                              <w:numPr>
                                <w:ilvl w:val="0"/>
                                <w:numId w:val="1"/>
                              </w:numPr>
                              <w:rPr>
                                <w:rFonts w:ascii="Arial" w:hAnsi="Arial" w:cs="Arial"/>
                                <w:sz w:val="22"/>
                                <w:szCs w:val="22"/>
                                <w:lang w:val="en-GB"/>
                              </w:rPr>
                            </w:pPr>
                            <w:r w:rsidRPr="009667F1">
                              <w:rPr>
                                <w:rFonts w:ascii="Arial" w:hAnsi="Arial" w:cs="Arial"/>
                                <w:sz w:val="22"/>
                                <w:szCs w:val="22"/>
                                <w:lang w:val="en-GB"/>
                              </w:rPr>
                              <w:t>On: ………………………………………………………</w:t>
                            </w:r>
                          </w:p>
                          <w:p w14:paraId="7E9DC38B" w14:textId="77777777" w:rsidR="005047AA" w:rsidRPr="009667F1" w:rsidRDefault="005047AA" w:rsidP="005047AA">
                            <w:pPr>
                              <w:pStyle w:val="ListParagraph"/>
                              <w:numPr>
                                <w:ilvl w:val="0"/>
                                <w:numId w:val="1"/>
                              </w:numPr>
                              <w:rPr>
                                <w:rFonts w:ascii="Arial" w:hAnsi="Arial" w:cs="Arial"/>
                                <w:sz w:val="22"/>
                                <w:szCs w:val="22"/>
                                <w:lang w:val="en-GB"/>
                              </w:rPr>
                            </w:pPr>
                            <w:r w:rsidRPr="009667F1">
                              <w:rPr>
                                <w:rFonts w:ascii="Arial" w:hAnsi="Arial" w:cs="Arial"/>
                                <w:sz w:val="22"/>
                                <w:szCs w:val="22"/>
                                <w:lang w:val="en-GB"/>
                              </w:rPr>
                              <w:t>To make an appointment please contact: ………………………………………………………</w:t>
                            </w:r>
                          </w:p>
                          <w:p w14:paraId="0563AD20" w14:textId="77777777" w:rsidR="005047AA" w:rsidRPr="009667F1" w:rsidRDefault="005047AA" w:rsidP="005047AA">
                            <w:pPr>
                              <w:rPr>
                                <w:rFonts w:ascii="Arial" w:hAnsi="Arial" w:cs="Arial"/>
                                <w:lang w:val="en-GB"/>
                              </w:rPr>
                            </w:pPr>
                            <w:r w:rsidRPr="009667F1">
                              <w:rPr>
                                <w:rFonts w:ascii="Arial" w:hAnsi="Arial" w:cs="Arial"/>
                                <w:lang w:val="en-GB"/>
                              </w:rPr>
                              <w:t xml:space="preserve">Please </w:t>
                            </w:r>
                            <w:r w:rsidRPr="009667F1">
                              <w:rPr>
                                <w:rFonts w:ascii="Arial" w:hAnsi="Arial" w:cs="Arial"/>
                                <w:b/>
                                <w:bCs/>
                                <w:lang w:val="en-GB"/>
                              </w:rPr>
                              <w:t>read</w:t>
                            </w:r>
                            <w:r w:rsidRPr="009667F1">
                              <w:rPr>
                                <w:rFonts w:ascii="Arial" w:hAnsi="Arial" w:cs="Arial"/>
                                <w:lang w:val="en-GB"/>
                              </w:rPr>
                              <w:t xml:space="preserve"> the information that came with this invitation, </w:t>
                            </w:r>
                            <w:r w:rsidRPr="009667F1">
                              <w:rPr>
                                <w:rFonts w:ascii="Arial" w:hAnsi="Arial" w:cs="Arial"/>
                                <w:b/>
                                <w:bCs/>
                                <w:lang w:val="en-GB"/>
                              </w:rPr>
                              <w:t>complete</w:t>
                            </w:r>
                            <w:r w:rsidRPr="009667F1">
                              <w:rPr>
                                <w:rFonts w:ascii="Arial" w:hAnsi="Arial" w:cs="Arial"/>
                                <w:lang w:val="en-GB"/>
                              </w:rPr>
                              <w:t xml:space="preserve"> the enclosed consent form and </w:t>
                            </w:r>
                            <w:r w:rsidRPr="009667F1">
                              <w:rPr>
                                <w:rFonts w:ascii="Arial" w:hAnsi="Arial" w:cs="Arial"/>
                                <w:b/>
                                <w:bCs/>
                                <w:lang w:val="en-GB"/>
                              </w:rPr>
                              <w:t>bring it</w:t>
                            </w:r>
                            <w:r w:rsidRPr="009667F1">
                              <w:rPr>
                                <w:rFonts w:ascii="Arial" w:hAnsi="Arial" w:cs="Arial"/>
                                <w:lang w:val="en-GB"/>
                              </w:rPr>
                              <w:t xml:space="preserve"> with you to your appointment.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0C3BAFC5" id="_x0000_t202" coordsize="21600,21600" o:spt="202" path="m,l,21600r21600,l21600,xe">
                <v:stroke joinstyle="miter"/>
                <v:path gradientshapeok="t" o:connecttype="rect"/>
              </v:shapetype>
              <v:shape id="_x0000_s1027" type="#_x0000_t202" style="position:absolute;margin-left:14.2pt;margin-top:24.3pt;width:497.35pt;height:116pt;z-index:-2516541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">
                <v:textbox>
                  <w:txbxContent>
                    <w:p w14:paraId="7B794C86" w14:textId="77777777" w:rsidR="005047AA" w:rsidRPr="009667F1" w:rsidRDefault="005047AA" w:rsidP="005047AA">
                      <w:pPr>
                        <w:rPr>
                          <w:rFonts w:ascii="Arial" w:hAnsi="Arial" w:cs="Arial"/>
                          <w:b/>
                          <w:bCs/>
                          <w:lang w:val="en-GB"/>
                        </w:rPr>
                      </w:pPr>
                      <w:r w:rsidRPr="009667F1">
                        <w:rPr>
                          <w:rFonts w:ascii="Arial" w:hAnsi="Arial" w:cs="Arial"/>
                          <w:b/>
                          <w:bCs/>
                          <w:lang w:val="en-GB"/>
                        </w:rPr>
                        <w:t>You are invited to receive the Meningococcal group B (MenB) vaccine.</w:t>
                      </w:r>
                    </w:p>
                    <w:p w14:paraId="77799CB9" w14:textId="77777777" w:rsidR="005047AA" w:rsidRPr="009667F1" w:rsidRDefault="005047AA" w:rsidP="005047AA">
                      <w:pPr>
                        <w:pStyle w:val="ListParagraph"/>
                        <w:numPr>
                          <w:ilvl w:val="0"/>
                          <w:numId w:val="1"/>
                        </w:numPr>
                        <w:rPr>
                          <w:rFonts w:ascii="Arial" w:hAnsi="Arial" w:cs="Arial"/>
                          <w:sz w:val="22"/>
                          <w:szCs w:val="22"/>
                          <w:lang w:val="en-GB"/>
                        </w:rPr>
                      </w:pPr>
                      <w:r w:rsidRPr="009667F1">
                        <w:rPr>
                          <w:rFonts w:ascii="Arial" w:hAnsi="Arial" w:cs="Arial"/>
                          <w:sz w:val="22"/>
                          <w:szCs w:val="22"/>
                          <w:lang w:val="en-GB"/>
                        </w:rPr>
                        <w:t>The vaccine will be offered at: ………………………………………………………</w:t>
                      </w:r>
                    </w:p>
                    <w:p w14:paraId="0F7E62B7" w14:textId="77777777" w:rsidR="005047AA" w:rsidRPr="009667F1" w:rsidRDefault="005047AA" w:rsidP="005047AA">
                      <w:pPr>
                        <w:pStyle w:val="ListParagraph"/>
                        <w:numPr>
                          <w:ilvl w:val="0"/>
                          <w:numId w:val="1"/>
                        </w:numPr>
                        <w:rPr>
                          <w:rFonts w:ascii="Arial" w:hAnsi="Arial" w:cs="Arial"/>
                          <w:sz w:val="22"/>
                          <w:szCs w:val="22"/>
                          <w:lang w:val="en-GB"/>
                        </w:rPr>
                      </w:pPr>
                      <w:r w:rsidRPr="009667F1">
                        <w:rPr>
                          <w:rFonts w:ascii="Arial" w:hAnsi="Arial" w:cs="Arial"/>
                          <w:sz w:val="22"/>
                          <w:szCs w:val="22"/>
                          <w:lang w:val="en-GB"/>
                        </w:rPr>
                        <w:t>On: ………………………………………………………</w:t>
                      </w:r>
                    </w:p>
                    <w:p w14:paraId="7E9DC38B" w14:textId="77777777" w:rsidR="005047AA" w:rsidRPr="009667F1" w:rsidRDefault="005047AA" w:rsidP="005047AA">
                      <w:pPr>
                        <w:pStyle w:val="ListParagraph"/>
                        <w:numPr>
                          <w:ilvl w:val="0"/>
                          <w:numId w:val="1"/>
                        </w:numPr>
                        <w:rPr>
                          <w:rFonts w:ascii="Arial" w:hAnsi="Arial" w:cs="Arial"/>
                          <w:sz w:val="22"/>
                          <w:szCs w:val="22"/>
                          <w:lang w:val="en-GB"/>
                        </w:rPr>
                      </w:pPr>
                      <w:r w:rsidRPr="009667F1">
                        <w:rPr>
                          <w:rFonts w:ascii="Arial" w:hAnsi="Arial" w:cs="Arial"/>
                          <w:sz w:val="22"/>
                          <w:szCs w:val="22"/>
                          <w:lang w:val="en-GB"/>
                        </w:rPr>
                        <w:t>To make an appointment please contact: ………………………………………………………</w:t>
                      </w:r>
                    </w:p>
                    <w:p w14:paraId="0563AD20" w14:textId="77777777" w:rsidR="005047AA" w:rsidRPr="009667F1" w:rsidRDefault="005047AA" w:rsidP="005047AA">
                      <w:pPr>
                        <w:rPr>
                          <w:rFonts w:ascii="Arial" w:hAnsi="Arial" w:cs="Arial"/>
                          <w:lang w:val="en-GB"/>
                        </w:rPr>
                      </w:pPr>
                      <w:r w:rsidRPr="009667F1">
                        <w:rPr>
                          <w:rFonts w:ascii="Arial" w:hAnsi="Arial" w:cs="Arial"/>
                          <w:lang w:val="en-GB"/>
                        </w:rPr>
                        <w:t xml:space="preserve">Please </w:t>
                      </w:r>
                      <w:r w:rsidRPr="009667F1">
                        <w:rPr>
                          <w:rFonts w:ascii="Arial" w:hAnsi="Arial" w:cs="Arial"/>
                          <w:b/>
                          <w:bCs/>
                          <w:lang w:val="en-GB"/>
                        </w:rPr>
                        <w:t>read</w:t>
                      </w:r>
                      <w:r w:rsidRPr="009667F1">
                        <w:rPr>
                          <w:rFonts w:ascii="Arial" w:hAnsi="Arial" w:cs="Arial"/>
                          <w:lang w:val="en-GB"/>
                        </w:rPr>
                        <w:t xml:space="preserve"> the information that came with this invitation, </w:t>
                      </w:r>
                      <w:r w:rsidRPr="009667F1">
                        <w:rPr>
                          <w:rFonts w:ascii="Arial" w:hAnsi="Arial" w:cs="Arial"/>
                          <w:b/>
                          <w:bCs/>
                          <w:lang w:val="en-GB"/>
                        </w:rPr>
                        <w:t>complete</w:t>
                      </w:r>
                      <w:r w:rsidRPr="009667F1">
                        <w:rPr>
                          <w:rFonts w:ascii="Arial" w:hAnsi="Arial" w:cs="Arial"/>
                          <w:lang w:val="en-GB"/>
                        </w:rPr>
                        <w:t xml:space="preserve"> the enclosed consent form and </w:t>
                      </w:r>
                      <w:r w:rsidRPr="009667F1">
                        <w:rPr>
                          <w:rFonts w:ascii="Arial" w:hAnsi="Arial" w:cs="Arial"/>
                          <w:b/>
                          <w:bCs/>
                          <w:lang w:val="en-GB"/>
                        </w:rPr>
                        <w:t>bring it</w:t>
                      </w:r>
                      <w:r w:rsidRPr="009667F1">
                        <w:rPr>
                          <w:rFonts w:ascii="Arial" w:hAnsi="Arial" w:cs="Arial"/>
                          <w:lang w:val="en-GB"/>
                        </w:rPr>
                        <w:t xml:space="preserve"> with you to your appointment.</w:t>
                      </w:r>
                    </w:p>
                  </w:txbxContent>
                </v:textbox>
                <w10:wrap type="tight"/>
              </v:shape>
            </w:pict>
          </mc:Fallback>
        </mc:AlternateContent>
      </w:r>
      <w:r w:rsidRPr="009667F1">
        <w:rPr>
          <w:rFonts w:ascii="Arial" w:hAnsi="Arial" w:cs="Arial"/>
          <w:sz w:val="20"/>
          <w:szCs w:val="20"/>
          <w:lang w:val="en-GB"/>
        </w:rPr>
        <w:t>Dear student,</w:t>
      </w:r>
      <w:r w:rsidRPr="009667F1">
        <w:rPr>
          <w:rFonts w:ascii="Arial" w:hAnsi="Arial" w:cs="Arial"/>
          <w:noProof/>
          <w:sz w:val="20"/>
          <w:szCs w:val="20"/>
          <w:lang w:val="en-GB"/>
        </w:rPr>
        <w:t xml:space="preserve"> </w:t>
      </w:r>
    </w:p>
    <w:p w14:paraId="3D311D54" w14:textId="77777777" w:rsidR="005047AA" w:rsidRPr="009667F1" w:rsidRDefault="005047AA" w:rsidP="005047AA">
      <w:pPr>
        <w:rPr>
          <w:rFonts w:ascii="Arial" w:hAnsi="Arial" w:cs="Arial"/>
          <w:sz w:val="20"/>
          <w:szCs w:val="20"/>
          <w:lang w:val="en-GB"/>
        </w:rPr>
      </w:pPr>
      <w:r w:rsidRPr="009667F1">
        <w:rPr>
          <w:rFonts w:ascii="Arial" w:hAnsi="Arial" w:cs="Arial"/>
          <w:sz w:val="20"/>
          <w:szCs w:val="20"/>
          <w:lang w:val="en-GB"/>
        </w:rPr>
        <w:t>Becoming an adult and starting work, university or college is an exciting time, but the risk of meningococcal disease also increases. Although rare, this infection can cause meningitis or sepsis and can become life-threatening very quickly.</w:t>
      </w:r>
      <w:r w:rsidRPr="009667F1">
        <w:rPr>
          <w:sz w:val="20"/>
          <w:szCs w:val="20"/>
          <w:lang w:val="en-GB"/>
        </w:rPr>
        <w:br/>
      </w:r>
      <w:r w:rsidRPr="009667F1">
        <w:rPr>
          <w:sz w:val="20"/>
          <w:szCs w:val="20"/>
          <w:lang w:val="en-GB"/>
        </w:rPr>
        <w:br/>
      </w:r>
      <w:r w:rsidRPr="009667F1">
        <w:rPr>
          <w:rFonts w:ascii="Arial" w:hAnsi="Arial" w:cs="Arial"/>
          <w:sz w:val="20"/>
          <w:szCs w:val="20"/>
          <w:lang w:val="en-GB"/>
        </w:rPr>
        <w:t xml:space="preserve">There are different types of meningococcal bacteria. Most young people will have been offered the </w:t>
      </w:r>
      <w:r w:rsidRPr="009667F1">
        <w:rPr>
          <w:rFonts w:ascii="Arial" w:hAnsi="Arial" w:cs="Arial"/>
          <w:b/>
          <w:bCs/>
          <w:sz w:val="20"/>
          <w:szCs w:val="20"/>
          <w:lang w:val="en-GB"/>
        </w:rPr>
        <w:t>MenACWY</w:t>
      </w:r>
      <w:r w:rsidRPr="009667F1">
        <w:rPr>
          <w:rFonts w:ascii="Arial" w:hAnsi="Arial" w:cs="Arial"/>
          <w:sz w:val="20"/>
          <w:szCs w:val="20"/>
          <w:lang w:val="en-GB"/>
        </w:rPr>
        <w:t xml:space="preserve"> vaccine (usually at age 13-14), which helps protect against groups A, C, W and Y. However, MenB is the most common cause of Meningococcal disease in the UK. Young people your age are not likely to have been offered the vaccine that helps protect against MenB disease. This is why you are being invited now.</w:t>
      </w:r>
      <w:r w:rsidRPr="009667F1">
        <w:rPr>
          <w:sz w:val="20"/>
          <w:szCs w:val="20"/>
          <w:lang w:val="en-GB"/>
        </w:rPr>
        <w:br/>
      </w:r>
      <w:r w:rsidRPr="009667F1">
        <w:rPr>
          <w:sz w:val="20"/>
          <w:szCs w:val="20"/>
          <w:lang w:val="en-GB"/>
        </w:rPr>
        <w:br/>
      </w:r>
      <w:r w:rsidRPr="009667F1">
        <w:rPr>
          <w:rFonts w:ascii="Arial" w:hAnsi="Arial" w:cs="Arial"/>
          <w:sz w:val="20"/>
          <w:szCs w:val="20"/>
          <w:lang w:val="en-GB"/>
        </w:rPr>
        <w:t xml:space="preserve">The risk is higher for those attending university* for the </w:t>
      </w:r>
      <w:r w:rsidRPr="009667F1">
        <w:rPr>
          <w:rFonts w:ascii="Arial" w:hAnsi="Arial" w:cs="Arial"/>
          <w:b/>
          <w:sz w:val="20"/>
          <w:szCs w:val="20"/>
          <w:lang w:val="en-GB"/>
        </w:rPr>
        <w:t>first time</w:t>
      </w:r>
      <w:r w:rsidRPr="009667F1">
        <w:rPr>
          <w:rFonts w:ascii="Arial" w:hAnsi="Arial" w:cs="Arial"/>
          <w:sz w:val="20"/>
          <w:szCs w:val="20"/>
          <w:lang w:val="en-GB"/>
        </w:rPr>
        <w:t xml:space="preserve"> when new people come together to mix and live closely, such as in halls of residence. Having the vaccine before you go offers you the best protection.</w:t>
      </w:r>
      <w:r w:rsidRPr="009667F1">
        <w:rPr>
          <w:sz w:val="20"/>
          <w:szCs w:val="20"/>
          <w:lang w:val="en-GB"/>
        </w:rPr>
        <w:br/>
      </w:r>
      <w:r w:rsidRPr="009667F1">
        <w:rPr>
          <w:sz w:val="20"/>
          <w:szCs w:val="20"/>
          <w:lang w:val="en-GB"/>
        </w:rPr>
        <w:br/>
      </w:r>
      <w:r w:rsidRPr="009667F1">
        <w:rPr>
          <w:rFonts w:ascii="Arial" w:hAnsi="Arial" w:cs="Arial"/>
          <w:b/>
          <w:bCs/>
          <w:sz w:val="20"/>
          <w:szCs w:val="20"/>
          <w:lang w:val="en-GB"/>
        </w:rPr>
        <w:t>Important Information</w:t>
      </w:r>
    </w:p>
    <w:p w14:paraId="203EE38E" w14:textId="77777777" w:rsidR="005047AA" w:rsidRPr="009667F1" w:rsidRDefault="005047AA" w:rsidP="005047AA">
      <w:pPr>
        <w:pStyle w:val="ListParagraph"/>
        <w:numPr>
          <w:ilvl w:val="0"/>
          <w:numId w:val="2"/>
        </w:numPr>
        <w:rPr>
          <w:rFonts w:ascii="Arial" w:hAnsi="Arial" w:cs="Arial"/>
          <w:sz w:val="20"/>
          <w:szCs w:val="20"/>
          <w:lang w:val="en-GB"/>
        </w:rPr>
      </w:pPr>
      <w:r w:rsidRPr="009667F1">
        <w:rPr>
          <w:rFonts w:ascii="Arial" w:hAnsi="Arial" w:cs="Arial"/>
          <w:sz w:val="20"/>
          <w:szCs w:val="20"/>
          <w:lang w:val="en-GB"/>
        </w:rPr>
        <w:t xml:space="preserve">The MenB vaccine is being offered to </w:t>
      </w:r>
    </w:p>
    <w:p w14:paraId="559FDB59" w14:textId="7EBFE06C" w:rsidR="0009573A" w:rsidRDefault="0009573A" w:rsidP="0009573A">
      <w:pPr>
        <w:pStyle w:val="ListParagraph"/>
        <w:numPr>
          <w:ilvl w:val="1"/>
          <w:numId w:val="2"/>
        </w:numPr>
        <w:rPr>
          <w:rFonts w:ascii="Arial" w:hAnsi="Arial" w:cs="Arial"/>
          <w:sz w:val="20"/>
          <w:szCs w:val="20"/>
          <w:lang w:val="en-GB"/>
        </w:rPr>
      </w:pPr>
      <w:r>
        <w:rPr>
          <w:rFonts w:ascii="Arial" w:hAnsi="Arial" w:cs="Arial"/>
          <w:sz w:val="20"/>
          <w:szCs w:val="20"/>
          <w:lang w:val="en-GB"/>
        </w:rPr>
        <w:t>A</w:t>
      </w:r>
      <w:r w:rsidRPr="0009573A">
        <w:rPr>
          <w:rFonts w:ascii="Arial" w:hAnsi="Arial" w:cs="Arial"/>
          <w:sz w:val="20"/>
          <w:szCs w:val="20"/>
          <w:lang w:val="en-GB"/>
        </w:rPr>
        <w:t>ll individuals born between 01/09/2007 and 31/08/2008 (17 to 18 years</w:t>
      </w:r>
      <w:r>
        <w:rPr>
          <w:rFonts w:ascii="Arial" w:hAnsi="Arial" w:cs="Arial"/>
          <w:sz w:val="20"/>
          <w:szCs w:val="20"/>
          <w:lang w:val="en-GB"/>
        </w:rPr>
        <w:t xml:space="preserve"> </w:t>
      </w:r>
      <w:r w:rsidRPr="0009573A">
        <w:rPr>
          <w:rFonts w:ascii="Arial" w:hAnsi="Arial" w:cs="Arial"/>
          <w:sz w:val="20"/>
          <w:szCs w:val="20"/>
          <w:lang w:val="en-GB"/>
        </w:rPr>
        <w:t>old)</w:t>
      </w:r>
    </w:p>
    <w:p w14:paraId="27064517" w14:textId="54BD2D2B" w:rsidR="00FB3D46" w:rsidRPr="0009573A" w:rsidRDefault="005047AA" w:rsidP="0009573A">
      <w:pPr>
        <w:pStyle w:val="ListParagraph"/>
        <w:numPr>
          <w:ilvl w:val="1"/>
          <w:numId w:val="2"/>
        </w:numPr>
        <w:rPr>
          <w:rFonts w:ascii="Arial" w:hAnsi="Arial" w:cs="Arial"/>
          <w:sz w:val="20"/>
          <w:szCs w:val="20"/>
          <w:lang w:val="en-GB"/>
        </w:rPr>
      </w:pPr>
      <w:r w:rsidRPr="0009573A">
        <w:rPr>
          <w:rFonts w:ascii="Arial" w:hAnsi="Arial" w:cs="Arial"/>
          <w:sz w:val="20"/>
          <w:szCs w:val="20"/>
          <w:lang w:val="en-GB"/>
        </w:rPr>
        <w:t>Anyone born</w:t>
      </w:r>
      <w:r w:rsidR="00DB798B">
        <w:rPr>
          <w:rFonts w:ascii="Arial" w:hAnsi="Arial" w:cs="Arial"/>
          <w:sz w:val="20"/>
          <w:szCs w:val="20"/>
          <w:lang w:val="en-GB"/>
        </w:rPr>
        <w:t xml:space="preserve"> on or</w:t>
      </w:r>
      <w:r w:rsidRPr="0009573A">
        <w:rPr>
          <w:rFonts w:ascii="Arial" w:hAnsi="Arial" w:cs="Arial"/>
          <w:sz w:val="20"/>
          <w:szCs w:val="20"/>
          <w:lang w:val="en-GB"/>
        </w:rPr>
        <w:t xml:space="preserve"> after 21/07/2001 (turning 25 after 21/07/2026) who is starting university* for the first time this autumn</w:t>
      </w:r>
    </w:p>
    <w:p w14:paraId="34790760" w14:textId="7D119822" w:rsidR="005047AA" w:rsidRPr="009667F1" w:rsidRDefault="005047AA" w:rsidP="005047AA">
      <w:pPr>
        <w:pStyle w:val="ListParagraph"/>
        <w:numPr>
          <w:ilvl w:val="0"/>
          <w:numId w:val="2"/>
        </w:numPr>
        <w:rPr>
          <w:rFonts w:ascii="Arial" w:hAnsi="Arial" w:cs="Arial"/>
          <w:sz w:val="20"/>
          <w:szCs w:val="20"/>
          <w:lang w:val="en-GB"/>
        </w:rPr>
      </w:pPr>
      <w:r w:rsidRPr="009667F1">
        <w:rPr>
          <w:rFonts w:ascii="Arial" w:hAnsi="Arial" w:cs="Arial"/>
          <w:b/>
          <w:bCs/>
          <w:sz w:val="20"/>
          <w:szCs w:val="20"/>
          <w:lang w:val="en-GB"/>
        </w:rPr>
        <w:t>You will need a course of two doses, at least 28 days apart</w:t>
      </w:r>
    </w:p>
    <w:p w14:paraId="221CAE9D" w14:textId="77777777" w:rsidR="005047AA" w:rsidRPr="009667F1" w:rsidRDefault="005047AA" w:rsidP="005047AA">
      <w:pPr>
        <w:pStyle w:val="ListParagraph"/>
        <w:numPr>
          <w:ilvl w:val="0"/>
          <w:numId w:val="2"/>
        </w:numPr>
        <w:rPr>
          <w:rFonts w:ascii="Arial" w:hAnsi="Arial" w:cs="Arial"/>
          <w:b/>
          <w:bCs/>
          <w:sz w:val="20"/>
          <w:szCs w:val="20"/>
          <w:lang w:val="en-GB"/>
        </w:rPr>
      </w:pPr>
      <w:r w:rsidRPr="009667F1">
        <w:rPr>
          <w:rFonts w:ascii="Arial" w:hAnsi="Arial" w:cs="Arial"/>
          <w:sz w:val="20"/>
          <w:szCs w:val="20"/>
          <w:lang w:val="en-GB"/>
        </w:rPr>
        <w:t xml:space="preserve">For the best protection, you should have both doses at least </w:t>
      </w:r>
      <w:r w:rsidRPr="009667F1">
        <w:rPr>
          <w:rFonts w:ascii="Arial" w:hAnsi="Arial" w:cs="Arial"/>
          <w:b/>
          <w:bCs/>
          <w:sz w:val="20"/>
          <w:szCs w:val="20"/>
          <w:lang w:val="en-GB"/>
        </w:rPr>
        <w:t>2 weeks before starting university*</w:t>
      </w:r>
    </w:p>
    <w:p w14:paraId="4163947A" w14:textId="77777777" w:rsidR="005047AA" w:rsidRPr="009667F1" w:rsidRDefault="005047AA" w:rsidP="005047AA">
      <w:pPr>
        <w:pStyle w:val="ListParagraph"/>
        <w:numPr>
          <w:ilvl w:val="0"/>
          <w:numId w:val="2"/>
        </w:numPr>
        <w:rPr>
          <w:rFonts w:ascii="Arial" w:hAnsi="Arial" w:cs="Arial"/>
          <w:sz w:val="20"/>
          <w:szCs w:val="20"/>
          <w:lang w:val="en-GB"/>
        </w:rPr>
      </w:pPr>
      <w:r w:rsidRPr="009667F1">
        <w:rPr>
          <w:rFonts w:ascii="Arial" w:hAnsi="Arial" w:cs="Arial"/>
          <w:sz w:val="20"/>
          <w:szCs w:val="20"/>
          <w:lang w:val="en-GB"/>
        </w:rPr>
        <w:t>When you attend for your MenB vaccine, you may be offered other vaccines that you might have missed when you were younger</w:t>
      </w:r>
    </w:p>
    <w:p w14:paraId="2443E530" w14:textId="77777777" w:rsidR="005047AA" w:rsidRPr="009667F1" w:rsidRDefault="005047AA" w:rsidP="005047AA">
      <w:pPr>
        <w:pStyle w:val="ListParagraph"/>
        <w:numPr>
          <w:ilvl w:val="0"/>
          <w:numId w:val="2"/>
        </w:numPr>
        <w:rPr>
          <w:rFonts w:ascii="Arial" w:hAnsi="Arial" w:cs="Arial"/>
          <w:sz w:val="20"/>
          <w:szCs w:val="20"/>
          <w:lang w:val="en-GB"/>
        </w:rPr>
      </w:pPr>
      <w:r w:rsidRPr="009667F1">
        <w:rPr>
          <w:rFonts w:ascii="Arial" w:hAnsi="Arial" w:cs="Arial"/>
          <w:sz w:val="20"/>
          <w:szCs w:val="20"/>
          <w:lang w:val="en-GB"/>
        </w:rPr>
        <w:t>Do not delay getting your vaccinations</w:t>
      </w:r>
    </w:p>
    <w:p w14:paraId="5BBC263F" w14:textId="77777777" w:rsidR="005047AA" w:rsidRPr="009667F1" w:rsidRDefault="005047AA" w:rsidP="005047AA">
      <w:pPr>
        <w:rPr>
          <w:rFonts w:ascii="Arial" w:hAnsi="Arial" w:cs="Arial"/>
          <w:sz w:val="20"/>
          <w:szCs w:val="20"/>
          <w:lang w:val="en-GB"/>
        </w:rPr>
      </w:pPr>
      <w:r w:rsidRPr="009667F1">
        <w:rPr>
          <w:rFonts w:cs="Calibri"/>
          <w:noProof/>
          <w:sz w:val="18"/>
          <w:szCs w:val="18"/>
          <w:lang w:val="en-GB"/>
        </w:rPr>
        <w:drawing>
          <wp:anchor distT="0" distB="0" distL="114300" distR="114300" simplePos="0" relativeHeight="251663361" behindDoc="1" locked="0" layoutInCell="1" allowOverlap="1" wp14:anchorId="78EABF2D" wp14:editId="60B5103D">
            <wp:simplePos x="0" y="0"/>
            <wp:positionH relativeFrom="column">
              <wp:posOffset>5523865</wp:posOffset>
            </wp:positionH>
            <wp:positionV relativeFrom="paragraph">
              <wp:posOffset>179532</wp:posOffset>
            </wp:positionV>
            <wp:extent cx="970915" cy="1261745"/>
            <wp:effectExtent l="0" t="0" r="635" b="0"/>
            <wp:wrapTight wrapText="bothSides">
              <wp:wrapPolygon edited="0">
                <wp:start x="0" y="0"/>
                <wp:lineTo x="0" y="21198"/>
                <wp:lineTo x="21190" y="21198"/>
                <wp:lineTo x="21190" y="0"/>
                <wp:lineTo x="0" y="0"/>
              </wp:wrapPolygon>
            </wp:wrapTight>
            <wp:docPr id="97859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9027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0915" cy="1261745"/>
                    </a:xfrm>
                    <a:prstGeom prst="rect">
                      <a:avLst/>
                    </a:prstGeom>
                  </pic:spPr>
                </pic:pic>
              </a:graphicData>
            </a:graphic>
            <wp14:sizeRelH relativeFrom="page">
              <wp14:pctWidth>0</wp14:pctWidth>
            </wp14:sizeRelH>
            <wp14:sizeRelV relativeFrom="page">
              <wp14:pctHeight>0</wp14:pctHeight>
            </wp14:sizeRelV>
          </wp:anchor>
        </w:drawing>
      </w:r>
      <w:r w:rsidRPr="009667F1">
        <w:rPr>
          <w:rFonts w:ascii="Arial" w:hAnsi="Arial" w:cs="Arial"/>
          <w:sz w:val="20"/>
          <w:szCs w:val="20"/>
          <w:lang w:val="en-GB"/>
        </w:rPr>
        <w:br/>
        <w:t xml:space="preserve">Vaccination greatly reduces your risk but does not offer complete protection against meningococcal disease. Be aware of the symptoms and seek urgent help if you or someone else becomes unwell. More information is available at </w:t>
      </w:r>
      <w:hyperlink r:id="rId14" w:history="1">
        <w:proofErr w:type="gramStart"/>
        <w:r w:rsidRPr="009667F1">
          <w:rPr>
            <w:rStyle w:val="Hyperlink"/>
            <w:rFonts w:ascii="Arial" w:hAnsi="Arial" w:cs="Arial"/>
            <w:b/>
            <w:bCs/>
            <w:sz w:val="20"/>
            <w:szCs w:val="20"/>
            <w:u w:val="none"/>
            <w:lang w:val="en-GB"/>
          </w:rPr>
          <w:t>phw.nhs.wales</w:t>
        </w:r>
        <w:proofErr w:type="gramEnd"/>
        <w:r w:rsidRPr="009667F1">
          <w:rPr>
            <w:rStyle w:val="Hyperlink"/>
            <w:rFonts w:ascii="Arial" w:hAnsi="Arial" w:cs="Arial"/>
            <w:b/>
            <w:bCs/>
            <w:sz w:val="20"/>
            <w:szCs w:val="20"/>
            <w:u w:val="none"/>
            <w:lang w:val="en-GB"/>
          </w:rPr>
          <w:t>/</w:t>
        </w:r>
        <w:proofErr w:type="spellStart"/>
        <w:r w:rsidRPr="009667F1">
          <w:rPr>
            <w:rStyle w:val="Hyperlink"/>
            <w:rFonts w:ascii="Arial" w:hAnsi="Arial" w:cs="Arial"/>
            <w:b/>
            <w:bCs/>
            <w:sz w:val="20"/>
            <w:szCs w:val="20"/>
            <w:u w:val="none"/>
            <w:lang w:val="en-GB"/>
          </w:rPr>
          <w:t>menb</w:t>
        </w:r>
        <w:proofErr w:type="spellEnd"/>
        <w:r w:rsidRPr="009667F1">
          <w:rPr>
            <w:rStyle w:val="Hyperlink"/>
            <w:rFonts w:ascii="Arial" w:hAnsi="Arial" w:cs="Arial"/>
            <w:b/>
            <w:bCs/>
            <w:sz w:val="20"/>
            <w:szCs w:val="20"/>
            <w:u w:val="none"/>
            <w:lang w:val="en-GB"/>
          </w:rPr>
          <w:t>-vaccine-for-young-people</w:t>
        </w:r>
      </w:hyperlink>
      <w:r w:rsidRPr="009667F1">
        <w:rPr>
          <w:rFonts w:ascii="Arial" w:hAnsi="Arial" w:cs="Arial"/>
          <w:sz w:val="20"/>
          <w:szCs w:val="20"/>
          <w:lang w:val="en-GB"/>
        </w:rPr>
        <w:t>, in the enclosed leaflet, or through scanning the QR code. We strongly encourage you to take up this offer to help protect you against MenB disease.</w:t>
      </w:r>
      <w:r w:rsidRPr="009667F1">
        <w:rPr>
          <w:rFonts w:cs="Calibri"/>
          <w:noProof/>
          <w:sz w:val="18"/>
          <w:szCs w:val="18"/>
          <w:lang w:val="en-GB"/>
        </w:rPr>
        <w:t xml:space="preserve"> </w:t>
      </w:r>
    </w:p>
    <w:p w14:paraId="61761C5A" w14:textId="5E18BC7F" w:rsidR="00B12F83" w:rsidRPr="009667F1" w:rsidRDefault="005047AA" w:rsidP="005047AA">
      <w:pPr>
        <w:rPr>
          <w:rFonts w:ascii="Arial" w:hAnsi="Arial" w:cs="Arial"/>
          <w:sz w:val="20"/>
          <w:szCs w:val="20"/>
          <w:lang w:val="en-GB"/>
        </w:rPr>
      </w:pPr>
      <w:r w:rsidRPr="009667F1">
        <w:rPr>
          <w:rFonts w:ascii="Arial" w:hAnsi="Arial" w:cs="Arial"/>
          <w:sz w:val="20"/>
          <w:szCs w:val="20"/>
          <w:lang w:val="en-GB"/>
        </w:rPr>
        <w:t>Yours faithfully,</w:t>
      </w:r>
      <w:r w:rsidRPr="009667F1">
        <w:rPr>
          <w:rFonts w:ascii="Arial" w:hAnsi="Arial" w:cs="Arial"/>
          <w:sz w:val="20"/>
          <w:szCs w:val="20"/>
          <w:lang w:val="en-GB"/>
        </w:rPr>
        <w:br/>
      </w:r>
      <w:r w:rsidRPr="009667F1">
        <w:rPr>
          <w:rFonts w:ascii="Arial" w:hAnsi="Arial" w:cs="Arial"/>
          <w:sz w:val="20"/>
          <w:szCs w:val="20"/>
          <w:lang w:val="en-GB"/>
        </w:rPr>
        <w:br/>
      </w:r>
      <w:r w:rsidRPr="009667F1">
        <w:rPr>
          <w:rFonts w:ascii="Arial" w:hAnsi="Arial" w:cs="Arial"/>
          <w:sz w:val="20"/>
          <w:szCs w:val="20"/>
          <w:lang w:val="en-GB"/>
        </w:rPr>
        <w:br/>
      </w:r>
      <w:r w:rsidRPr="009667F1">
        <w:rPr>
          <w:rFonts w:ascii="Arial" w:hAnsi="Arial" w:cs="Arial"/>
          <w:sz w:val="20"/>
          <w:szCs w:val="20"/>
          <w:lang w:val="en-GB"/>
        </w:rPr>
        <w:br/>
      </w:r>
      <w:r w:rsidRPr="009667F1">
        <w:rPr>
          <w:rFonts w:ascii="Arial" w:hAnsi="Arial" w:cs="Arial"/>
          <w:sz w:val="20"/>
          <w:szCs w:val="20"/>
          <w:lang w:val="en-GB"/>
        </w:rPr>
        <w:br/>
      </w:r>
      <w:r w:rsidRPr="009667F1">
        <w:rPr>
          <w:rFonts w:ascii="Arial" w:hAnsi="Arial" w:cs="Arial"/>
          <w:sz w:val="20"/>
          <w:szCs w:val="20"/>
          <w:lang w:val="en-GB"/>
        </w:rPr>
        <w:br/>
      </w:r>
      <w:r w:rsidRPr="009667F1">
        <w:rPr>
          <w:rFonts w:ascii="Arial" w:hAnsi="Arial" w:cs="Arial"/>
          <w:sz w:val="20"/>
          <w:szCs w:val="20"/>
          <w:lang w:val="en-GB"/>
        </w:rPr>
        <w:br/>
      </w:r>
      <w:r w:rsidRPr="009667F1">
        <w:rPr>
          <w:rFonts w:ascii="Arial" w:hAnsi="Arial" w:cs="Arial"/>
          <w:sz w:val="20"/>
          <w:szCs w:val="20"/>
          <w:lang w:val="en-GB"/>
        </w:rPr>
        <w:br/>
        <w:t xml:space="preserve">*The term university includes young people attending other similar residential further education colleges </w:t>
      </w:r>
    </w:p>
    <w:sectPr w:rsidR="00B12F83" w:rsidRPr="009667F1" w:rsidSect="002E5D31">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9D9E4" w14:textId="77777777" w:rsidR="00CF3902" w:rsidRDefault="00CF3902" w:rsidP="0037467C">
      <w:pPr>
        <w:spacing w:after="0" w:line="240" w:lineRule="auto"/>
      </w:pPr>
      <w:r>
        <w:separator/>
      </w:r>
    </w:p>
  </w:endnote>
  <w:endnote w:type="continuationSeparator" w:id="0">
    <w:p w14:paraId="6C69BD26" w14:textId="77777777" w:rsidR="00CF3902" w:rsidRDefault="00CF3902" w:rsidP="00374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9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CE26" w14:textId="7371784D" w:rsidR="005054FE" w:rsidRPr="00813DF0" w:rsidRDefault="00813DF0" w:rsidP="00813DF0">
    <w:pPr>
      <w:pStyle w:val="Footer"/>
      <w:jc w:val="right"/>
      <w:rPr>
        <w:rFonts w:ascii="Arial" w:hAnsi="Arial" w:cs="Arial"/>
        <w:sz w:val="20"/>
        <w:szCs w:val="20"/>
      </w:rPr>
    </w:pPr>
    <w:r w:rsidRPr="00363349">
      <w:rPr>
        <w:rFonts w:ascii="Arial" w:eastAsia="Arial" w:hAnsi="Arial" w:cs="Arial"/>
        <w:sz w:val="20"/>
        <w:szCs w:val="20"/>
        <w:lang w:bidi="cy-GB"/>
      </w:rPr>
      <w:t>© Ymddiriedolaeth GIG Iechyd Cyhoeddus Cymru</w:t>
    </w:r>
    <w:r w:rsidRPr="00363349">
      <w:rPr>
        <w:rFonts w:ascii="Arial" w:eastAsia="Arial" w:hAnsi="Arial" w:cs="Arial"/>
        <w:sz w:val="20"/>
        <w:szCs w:val="20"/>
        <w:lang w:bidi="cy-GB"/>
      </w:rPr>
      <w:tab/>
    </w:r>
    <w:r w:rsidRPr="00363349">
      <w:rPr>
        <w:rFonts w:ascii="Arial" w:eastAsia="Arial" w:hAnsi="Arial" w:cs="Arial"/>
        <w:sz w:val="20"/>
        <w:szCs w:val="20"/>
        <w:lang w:bidi="cy-GB"/>
      </w:rPr>
      <w:tab/>
      <w:t xml:space="preserve">       </w:t>
    </w:r>
    <w:r>
      <w:rPr>
        <w:rFonts w:ascii="Arial" w:eastAsia="Arial" w:hAnsi="Arial" w:cs="Arial"/>
        <w:sz w:val="20"/>
        <w:szCs w:val="20"/>
        <w:lang w:bidi="cy-GB"/>
      </w:rPr>
      <w:t xml:space="preserve">     </w:t>
    </w:r>
    <w:r w:rsidRPr="00363349">
      <w:rPr>
        <w:rFonts w:ascii="Arial" w:eastAsia="Arial" w:hAnsi="Arial" w:cs="Arial"/>
        <w:sz w:val="20"/>
        <w:szCs w:val="20"/>
        <w:lang w:bidi="cy-GB"/>
      </w:rPr>
      <w:t>Templed llythyr gwahoddiad myfyrwyr ynghylch MenB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B899B" w14:textId="77777777" w:rsidR="00CF3902" w:rsidRDefault="00CF3902" w:rsidP="0037467C">
      <w:pPr>
        <w:spacing w:after="0" w:line="240" w:lineRule="auto"/>
      </w:pPr>
      <w:r>
        <w:separator/>
      </w:r>
    </w:p>
  </w:footnote>
  <w:footnote w:type="continuationSeparator" w:id="0">
    <w:p w14:paraId="5EC8B6BD" w14:textId="77777777" w:rsidR="00CF3902" w:rsidRDefault="00CF3902" w:rsidP="00374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A6AE" w14:textId="7E334AC5" w:rsidR="0037467C" w:rsidRPr="0037467C" w:rsidRDefault="00877320" w:rsidP="00D47899">
    <w:pPr>
      <w:pStyle w:val="Header"/>
      <w:jc w:val="right"/>
    </w:pPr>
    <w:r w:rsidRPr="00877320">
      <w:rPr>
        <w:noProof/>
        <w:lang w:bidi="cy-GB"/>
        <w14:ligatures w14:val="standardContextual"/>
      </w:rPr>
      <mc:AlternateContent>
        <mc:Choice Requires="wps">
          <w:drawing>
            <wp:anchor distT="45720" distB="45720" distL="114300" distR="114300" simplePos="0" relativeHeight="251658240" behindDoc="0" locked="0" layoutInCell="1" allowOverlap="1" wp14:anchorId="55821D66" wp14:editId="115BD60F">
              <wp:simplePos x="0" y="0"/>
              <wp:positionH relativeFrom="margin">
                <wp:align>left</wp:align>
              </wp:positionH>
              <wp:positionV relativeFrom="paragraph">
                <wp:posOffset>1143</wp:posOffset>
              </wp:positionV>
              <wp:extent cx="1301750" cy="285115"/>
              <wp:effectExtent l="0" t="0" r="12700" b="19685"/>
              <wp:wrapSquare wrapText="bothSides"/>
              <wp:docPr id="1645921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105" cy="285115"/>
                      </a:xfrm>
                      <a:prstGeom prst="rect">
                        <a:avLst/>
                      </a:prstGeom>
                      <a:solidFill>
                        <a:srgbClr val="FFFFFF"/>
                      </a:solidFill>
                      <a:ln w="9525">
                        <a:solidFill>
                          <a:srgbClr val="000000"/>
                        </a:solidFill>
                        <a:miter lim="800000"/>
                        <a:headEnd/>
                        <a:tailEnd/>
                      </a:ln>
                    </wps:spPr>
                    <wps:txbx>
                      <w:txbxContent>
                        <w:p w14:paraId="0144571D" w14:textId="6EFB4D5B" w:rsidR="00877320" w:rsidRDefault="00D47899">
                          <w:r w:rsidRPr="00D47899">
                            <w:rPr>
                              <w:highlight w:val="yellow"/>
                              <w:lang w:bidi="cy-GB"/>
                            </w:rPr>
                            <w:t xml:space="preserve">Health </w:t>
                          </w:r>
                          <w:proofErr w:type="spellStart"/>
                          <w:r w:rsidRPr="00D47899">
                            <w:rPr>
                              <w:highlight w:val="yellow"/>
                              <w:lang w:bidi="cy-GB"/>
                            </w:rPr>
                            <w:t>Board</w:t>
                          </w:r>
                          <w:proofErr w:type="spellEnd"/>
                          <w:r w:rsidRPr="00D47899">
                            <w:rPr>
                              <w:highlight w:val="yellow"/>
                              <w:lang w:bidi="cy-GB"/>
                            </w:rPr>
                            <w:t xml:space="preserv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21D66" id="_x0000_t202" coordsize="21600,21600" o:spt="202" path="m,l,21600r21600,l21600,xe">
              <v:stroke joinstyle="miter"/>
              <v:path gradientshapeok="t" o:connecttype="rect"/>
            </v:shapetype>
            <v:shape id="_x0000_s1027" type="#_x0000_t202" style="position:absolute;left:0;text-align:left;margin-left:0;margin-top:.1pt;width:102.5pt;height:22.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">
              <v:textbox>
                <w:txbxContent>
                  <w:p w14:paraId="0144571D" w14:textId="6EFB4D5B" w:rsidR="00877320" w:rsidRDefault="00D47899">
                    <w:r w:rsidRPr="00D47899">
                      <w:rPr>
                        <w:highlight w:val="yellow"/>
                        <w:lang w:bidi="cy-GB" w:val="cy-GB"/>
                      </w:rPr>
                      <w:t xml:space="preserve">Health Board logo</w:t>
                    </w:r>
                  </w:p>
                </w:txbxContent>
              </v:textbox>
              <w10:wrap type="square" anchorx="margin"/>
            </v:shape>
          </w:pict>
        </mc:Fallback>
      </mc:AlternateContent>
    </w:r>
    <w:r w:rsidR="00315A11" w:rsidRPr="00315A11">
      <w:rPr>
        <w:noProof/>
        <w:lang w:bidi="cy-GB"/>
        <w14:ligatures w14:val="standardContextual"/>
      </w:rPr>
      <w:ptab w:relativeTo="margin" w:alignment="center" w:leader="none"/>
    </w:r>
    <w:r w:rsidR="00315A11" w:rsidRPr="00315A11">
      <w:rPr>
        <w:noProof/>
        <w:lang w:bidi="cy-GB"/>
        <w14:ligatures w14:val="standardContextual"/>
      </w:rPr>
      <w:ptab w:relativeTo="margin" w:alignment="right" w:leader="none"/>
    </w:r>
    <w:r w:rsidR="00D47899" w:rsidRPr="00D47899">
      <w:rPr>
        <w:rFonts w:ascii="Arial" w:eastAsia="Arial" w:hAnsi="Arial" w:cs="Arial"/>
        <w:noProof/>
        <w:lang w:bidi="cy-GB"/>
      </w:rPr>
      <w:drawing>
        <wp:inline distT="0" distB="0" distL="0" distR="0" wp14:anchorId="345D607A" wp14:editId="38C1CF1D">
          <wp:extent cx="1975104" cy="360732"/>
          <wp:effectExtent l="0" t="0" r="6350" b="1270"/>
          <wp:docPr id="1840008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574" cy="374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2B7E"/>
    <w:multiLevelType w:val="hybridMultilevel"/>
    <w:tmpl w:val="63D8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82879"/>
    <w:multiLevelType w:val="hybridMultilevel"/>
    <w:tmpl w:val="305EE5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3770131">
    <w:abstractNumId w:val="0"/>
  </w:num>
  <w:num w:numId="2" w16cid:durableId="72714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58"/>
    <w:rsid w:val="000077B6"/>
    <w:rsid w:val="000256F7"/>
    <w:rsid w:val="00031AD9"/>
    <w:rsid w:val="00032161"/>
    <w:rsid w:val="000333FC"/>
    <w:rsid w:val="000625CD"/>
    <w:rsid w:val="00064864"/>
    <w:rsid w:val="000666A2"/>
    <w:rsid w:val="000769F2"/>
    <w:rsid w:val="00093831"/>
    <w:rsid w:val="00095022"/>
    <w:rsid w:val="000954E8"/>
    <w:rsid w:val="0009573A"/>
    <w:rsid w:val="00097619"/>
    <w:rsid w:val="00097A42"/>
    <w:rsid w:val="000A3CF9"/>
    <w:rsid w:val="000B1FDB"/>
    <w:rsid w:val="000C2B93"/>
    <w:rsid w:val="000D1E6F"/>
    <w:rsid w:val="000D4037"/>
    <w:rsid w:val="000F0C4E"/>
    <w:rsid w:val="000F3606"/>
    <w:rsid w:val="001060AB"/>
    <w:rsid w:val="00115348"/>
    <w:rsid w:val="001158D4"/>
    <w:rsid w:val="0013085C"/>
    <w:rsid w:val="00144746"/>
    <w:rsid w:val="001536BC"/>
    <w:rsid w:val="00153D33"/>
    <w:rsid w:val="001541D8"/>
    <w:rsid w:val="001558CB"/>
    <w:rsid w:val="001705EB"/>
    <w:rsid w:val="00173A8C"/>
    <w:rsid w:val="00180BDB"/>
    <w:rsid w:val="00187C99"/>
    <w:rsid w:val="0019189D"/>
    <w:rsid w:val="00193FB7"/>
    <w:rsid w:val="0019687B"/>
    <w:rsid w:val="001A276A"/>
    <w:rsid w:val="001A4012"/>
    <w:rsid w:val="001B0505"/>
    <w:rsid w:val="001B3862"/>
    <w:rsid w:val="001D1E9D"/>
    <w:rsid w:val="001D6D2E"/>
    <w:rsid w:val="001E0D34"/>
    <w:rsid w:val="001F558A"/>
    <w:rsid w:val="00200209"/>
    <w:rsid w:val="00200AE0"/>
    <w:rsid w:val="00203F87"/>
    <w:rsid w:val="00206211"/>
    <w:rsid w:val="002070B4"/>
    <w:rsid w:val="002151FC"/>
    <w:rsid w:val="00230594"/>
    <w:rsid w:val="00230D96"/>
    <w:rsid w:val="002502E9"/>
    <w:rsid w:val="0025209B"/>
    <w:rsid w:val="002604EA"/>
    <w:rsid w:val="00264F41"/>
    <w:rsid w:val="00274A4E"/>
    <w:rsid w:val="00276C66"/>
    <w:rsid w:val="002773C9"/>
    <w:rsid w:val="00287A38"/>
    <w:rsid w:val="0029313A"/>
    <w:rsid w:val="002962E5"/>
    <w:rsid w:val="002B5389"/>
    <w:rsid w:val="002B7A5D"/>
    <w:rsid w:val="002D0BC4"/>
    <w:rsid w:val="002D2423"/>
    <w:rsid w:val="002E5D31"/>
    <w:rsid w:val="002F2A2E"/>
    <w:rsid w:val="002F2F66"/>
    <w:rsid w:val="002F38B0"/>
    <w:rsid w:val="002F474D"/>
    <w:rsid w:val="002F6837"/>
    <w:rsid w:val="00305110"/>
    <w:rsid w:val="0031088F"/>
    <w:rsid w:val="00312735"/>
    <w:rsid w:val="00314BE2"/>
    <w:rsid w:val="00315615"/>
    <w:rsid w:val="00315A11"/>
    <w:rsid w:val="003164C7"/>
    <w:rsid w:val="00331D97"/>
    <w:rsid w:val="00336EEC"/>
    <w:rsid w:val="00351B2B"/>
    <w:rsid w:val="00363349"/>
    <w:rsid w:val="0036582B"/>
    <w:rsid w:val="00366C6F"/>
    <w:rsid w:val="003670EC"/>
    <w:rsid w:val="0037467C"/>
    <w:rsid w:val="0038642F"/>
    <w:rsid w:val="00387AF5"/>
    <w:rsid w:val="00393E92"/>
    <w:rsid w:val="00397D40"/>
    <w:rsid w:val="003A2649"/>
    <w:rsid w:val="003A76AC"/>
    <w:rsid w:val="003C3475"/>
    <w:rsid w:val="003C617B"/>
    <w:rsid w:val="003D03A5"/>
    <w:rsid w:val="003D4579"/>
    <w:rsid w:val="003D5AE5"/>
    <w:rsid w:val="003F065D"/>
    <w:rsid w:val="003F2560"/>
    <w:rsid w:val="003F397D"/>
    <w:rsid w:val="004147B2"/>
    <w:rsid w:val="00417CB1"/>
    <w:rsid w:val="00435293"/>
    <w:rsid w:val="00441D67"/>
    <w:rsid w:val="00454EB9"/>
    <w:rsid w:val="0045559F"/>
    <w:rsid w:val="00463267"/>
    <w:rsid w:val="0046594E"/>
    <w:rsid w:val="00466A65"/>
    <w:rsid w:val="00470D12"/>
    <w:rsid w:val="004A042E"/>
    <w:rsid w:val="004A0D5C"/>
    <w:rsid w:val="004A3C48"/>
    <w:rsid w:val="004A44E7"/>
    <w:rsid w:val="004A6D7B"/>
    <w:rsid w:val="004C21B4"/>
    <w:rsid w:val="004D580A"/>
    <w:rsid w:val="004E69EA"/>
    <w:rsid w:val="00503194"/>
    <w:rsid w:val="005047AA"/>
    <w:rsid w:val="00504D37"/>
    <w:rsid w:val="005054FE"/>
    <w:rsid w:val="005160C5"/>
    <w:rsid w:val="00520EA6"/>
    <w:rsid w:val="005255BD"/>
    <w:rsid w:val="005309E6"/>
    <w:rsid w:val="005376DA"/>
    <w:rsid w:val="005449C0"/>
    <w:rsid w:val="00546539"/>
    <w:rsid w:val="00547552"/>
    <w:rsid w:val="005A19D1"/>
    <w:rsid w:val="005A6E71"/>
    <w:rsid w:val="005A77DE"/>
    <w:rsid w:val="005C3F7F"/>
    <w:rsid w:val="005C5988"/>
    <w:rsid w:val="005E0E01"/>
    <w:rsid w:val="005E4E2E"/>
    <w:rsid w:val="005E5018"/>
    <w:rsid w:val="00613DCA"/>
    <w:rsid w:val="0063120E"/>
    <w:rsid w:val="006312D6"/>
    <w:rsid w:val="00631BF8"/>
    <w:rsid w:val="00653B21"/>
    <w:rsid w:val="00661958"/>
    <w:rsid w:val="00666F5A"/>
    <w:rsid w:val="006744AE"/>
    <w:rsid w:val="00675288"/>
    <w:rsid w:val="00676511"/>
    <w:rsid w:val="0068456A"/>
    <w:rsid w:val="006A543B"/>
    <w:rsid w:val="006B7B85"/>
    <w:rsid w:val="006C5838"/>
    <w:rsid w:val="006D02B1"/>
    <w:rsid w:val="006D7F53"/>
    <w:rsid w:val="006F3868"/>
    <w:rsid w:val="007043A4"/>
    <w:rsid w:val="007146F0"/>
    <w:rsid w:val="007150DF"/>
    <w:rsid w:val="00733DC8"/>
    <w:rsid w:val="00753694"/>
    <w:rsid w:val="00756F00"/>
    <w:rsid w:val="007656A8"/>
    <w:rsid w:val="00775AA2"/>
    <w:rsid w:val="00781412"/>
    <w:rsid w:val="00783FC2"/>
    <w:rsid w:val="007925E3"/>
    <w:rsid w:val="00793871"/>
    <w:rsid w:val="0079507B"/>
    <w:rsid w:val="00797D55"/>
    <w:rsid w:val="00797FEF"/>
    <w:rsid w:val="007A71A8"/>
    <w:rsid w:val="007C0D12"/>
    <w:rsid w:val="007C2578"/>
    <w:rsid w:val="007C33DB"/>
    <w:rsid w:val="007C4E15"/>
    <w:rsid w:val="007D0A0E"/>
    <w:rsid w:val="007D2970"/>
    <w:rsid w:val="007E0417"/>
    <w:rsid w:val="007E649B"/>
    <w:rsid w:val="007F0EDD"/>
    <w:rsid w:val="00803468"/>
    <w:rsid w:val="00813DF0"/>
    <w:rsid w:val="00814073"/>
    <w:rsid w:val="008172EE"/>
    <w:rsid w:val="008251F0"/>
    <w:rsid w:val="00825826"/>
    <w:rsid w:val="00836DF7"/>
    <w:rsid w:val="00847B6B"/>
    <w:rsid w:val="00850335"/>
    <w:rsid w:val="00854F78"/>
    <w:rsid w:val="00865440"/>
    <w:rsid w:val="008726E9"/>
    <w:rsid w:val="00877154"/>
    <w:rsid w:val="00877320"/>
    <w:rsid w:val="008B79FD"/>
    <w:rsid w:val="008B7FC3"/>
    <w:rsid w:val="008C12EC"/>
    <w:rsid w:val="008D123D"/>
    <w:rsid w:val="008D1564"/>
    <w:rsid w:val="008D2393"/>
    <w:rsid w:val="008D5A79"/>
    <w:rsid w:val="008D619C"/>
    <w:rsid w:val="008D7A14"/>
    <w:rsid w:val="008F2220"/>
    <w:rsid w:val="008F7057"/>
    <w:rsid w:val="009047C0"/>
    <w:rsid w:val="00904A77"/>
    <w:rsid w:val="009062EA"/>
    <w:rsid w:val="0093127D"/>
    <w:rsid w:val="00937D33"/>
    <w:rsid w:val="00955261"/>
    <w:rsid w:val="00960662"/>
    <w:rsid w:val="009616B3"/>
    <w:rsid w:val="009667F1"/>
    <w:rsid w:val="00984D9D"/>
    <w:rsid w:val="009A77BC"/>
    <w:rsid w:val="009B22EA"/>
    <w:rsid w:val="009C0D02"/>
    <w:rsid w:val="009C4C51"/>
    <w:rsid w:val="009D1F21"/>
    <w:rsid w:val="009D5479"/>
    <w:rsid w:val="009F2376"/>
    <w:rsid w:val="00A041C2"/>
    <w:rsid w:val="00A074AB"/>
    <w:rsid w:val="00A20E89"/>
    <w:rsid w:val="00A34E7E"/>
    <w:rsid w:val="00A4179E"/>
    <w:rsid w:val="00A51059"/>
    <w:rsid w:val="00A61A1E"/>
    <w:rsid w:val="00A67464"/>
    <w:rsid w:val="00A756A4"/>
    <w:rsid w:val="00A82E0E"/>
    <w:rsid w:val="00A8335C"/>
    <w:rsid w:val="00A854B0"/>
    <w:rsid w:val="00A857ED"/>
    <w:rsid w:val="00A86B17"/>
    <w:rsid w:val="00A91F84"/>
    <w:rsid w:val="00A94E25"/>
    <w:rsid w:val="00AC1691"/>
    <w:rsid w:val="00AC53A4"/>
    <w:rsid w:val="00AF77EB"/>
    <w:rsid w:val="00B07558"/>
    <w:rsid w:val="00B12F83"/>
    <w:rsid w:val="00B27BF9"/>
    <w:rsid w:val="00B427C4"/>
    <w:rsid w:val="00B75E18"/>
    <w:rsid w:val="00B80C85"/>
    <w:rsid w:val="00B8274B"/>
    <w:rsid w:val="00BA12A0"/>
    <w:rsid w:val="00BA3683"/>
    <w:rsid w:val="00BB1DF0"/>
    <w:rsid w:val="00BB369F"/>
    <w:rsid w:val="00BB691E"/>
    <w:rsid w:val="00BB7EAC"/>
    <w:rsid w:val="00BC2EA6"/>
    <w:rsid w:val="00BC5B04"/>
    <w:rsid w:val="00BC737E"/>
    <w:rsid w:val="00BD348A"/>
    <w:rsid w:val="00BD7648"/>
    <w:rsid w:val="00BD7B25"/>
    <w:rsid w:val="00BE2EE9"/>
    <w:rsid w:val="00BE32F0"/>
    <w:rsid w:val="00BE6502"/>
    <w:rsid w:val="00BF35B1"/>
    <w:rsid w:val="00C0395E"/>
    <w:rsid w:val="00C066E6"/>
    <w:rsid w:val="00C154A7"/>
    <w:rsid w:val="00C155E6"/>
    <w:rsid w:val="00C2662A"/>
    <w:rsid w:val="00C331A4"/>
    <w:rsid w:val="00C35158"/>
    <w:rsid w:val="00C36921"/>
    <w:rsid w:val="00C443DA"/>
    <w:rsid w:val="00C53CDD"/>
    <w:rsid w:val="00C5402A"/>
    <w:rsid w:val="00C62604"/>
    <w:rsid w:val="00C90B03"/>
    <w:rsid w:val="00CA16D7"/>
    <w:rsid w:val="00CB4FD4"/>
    <w:rsid w:val="00CB5B06"/>
    <w:rsid w:val="00CC1B51"/>
    <w:rsid w:val="00CD36FB"/>
    <w:rsid w:val="00CE1DEF"/>
    <w:rsid w:val="00CF3902"/>
    <w:rsid w:val="00CF3BEF"/>
    <w:rsid w:val="00CF4520"/>
    <w:rsid w:val="00D00F71"/>
    <w:rsid w:val="00D01C46"/>
    <w:rsid w:val="00D05528"/>
    <w:rsid w:val="00D05CB8"/>
    <w:rsid w:val="00D1024E"/>
    <w:rsid w:val="00D13A82"/>
    <w:rsid w:val="00D16383"/>
    <w:rsid w:val="00D17FDA"/>
    <w:rsid w:val="00D24523"/>
    <w:rsid w:val="00D34128"/>
    <w:rsid w:val="00D34E88"/>
    <w:rsid w:val="00D36B34"/>
    <w:rsid w:val="00D47899"/>
    <w:rsid w:val="00D5614D"/>
    <w:rsid w:val="00D61BA5"/>
    <w:rsid w:val="00D65226"/>
    <w:rsid w:val="00D6522F"/>
    <w:rsid w:val="00D74A0F"/>
    <w:rsid w:val="00D7680A"/>
    <w:rsid w:val="00D81445"/>
    <w:rsid w:val="00D8227D"/>
    <w:rsid w:val="00D84566"/>
    <w:rsid w:val="00D92024"/>
    <w:rsid w:val="00D94894"/>
    <w:rsid w:val="00DA4DD1"/>
    <w:rsid w:val="00DB0E01"/>
    <w:rsid w:val="00DB798B"/>
    <w:rsid w:val="00DC1353"/>
    <w:rsid w:val="00DC3AF6"/>
    <w:rsid w:val="00DC5F67"/>
    <w:rsid w:val="00DD4C1B"/>
    <w:rsid w:val="00DE0644"/>
    <w:rsid w:val="00DE305E"/>
    <w:rsid w:val="00DE3624"/>
    <w:rsid w:val="00DF2CCE"/>
    <w:rsid w:val="00DF3F1C"/>
    <w:rsid w:val="00DF43A1"/>
    <w:rsid w:val="00E12DA5"/>
    <w:rsid w:val="00E16B8A"/>
    <w:rsid w:val="00E21067"/>
    <w:rsid w:val="00E30FC3"/>
    <w:rsid w:val="00E32441"/>
    <w:rsid w:val="00E3782F"/>
    <w:rsid w:val="00E44F6E"/>
    <w:rsid w:val="00E46A67"/>
    <w:rsid w:val="00E47DD2"/>
    <w:rsid w:val="00E6024D"/>
    <w:rsid w:val="00E602EE"/>
    <w:rsid w:val="00E647A3"/>
    <w:rsid w:val="00E70F08"/>
    <w:rsid w:val="00E719B9"/>
    <w:rsid w:val="00E77ADF"/>
    <w:rsid w:val="00E90808"/>
    <w:rsid w:val="00E92634"/>
    <w:rsid w:val="00EA1D9D"/>
    <w:rsid w:val="00EC1537"/>
    <w:rsid w:val="00ED10BD"/>
    <w:rsid w:val="00ED29A6"/>
    <w:rsid w:val="00ED384B"/>
    <w:rsid w:val="00ED560D"/>
    <w:rsid w:val="00EE30D7"/>
    <w:rsid w:val="00F016B7"/>
    <w:rsid w:val="00F151CE"/>
    <w:rsid w:val="00F2391B"/>
    <w:rsid w:val="00F4165C"/>
    <w:rsid w:val="00F45A11"/>
    <w:rsid w:val="00F51A57"/>
    <w:rsid w:val="00F5691E"/>
    <w:rsid w:val="00F576C3"/>
    <w:rsid w:val="00F61FE4"/>
    <w:rsid w:val="00F63168"/>
    <w:rsid w:val="00F66BA2"/>
    <w:rsid w:val="00F8427A"/>
    <w:rsid w:val="00F875FF"/>
    <w:rsid w:val="00F87E0D"/>
    <w:rsid w:val="00FA653A"/>
    <w:rsid w:val="00FB3D46"/>
    <w:rsid w:val="00FB5840"/>
    <w:rsid w:val="00FC051E"/>
    <w:rsid w:val="00FC1C0A"/>
    <w:rsid w:val="00FC1FC7"/>
    <w:rsid w:val="00FE0DF8"/>
    <w:rsid w:val="00FF3824"/>
    <w:rsid w:val="00FF57E1"/>
    <w:rsid w:val="00FF6C8F"/>
    <w:rsid w:val="00FF713F"/>
    <w:rsid w:val="0B44F3E8"/>
    <w:rsid w:val="10B10F34"/>
    <w:rsid w:val="193B3CAC"/>
    <w:rsid w:val="195FD55F"/>
    <w:rsid w:val="27BA4702"/>
    <w:rsid w:val="372F9BA0"/>
    <w:rsid w:val="530DE7A5"/>
    <w:rsid w:val="57DB8FDD"/>
    <w:rsid w:val="589AD22B"/>
    <w:rsid w:val="5DAEF1E6"/>
    <w:rsid w:val="604F605C"/>
    <w:rsid w:val="61055192"/>
    <w:rsid w:val="6225C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89466"/>
  <w15:chartTrackingRefBased/>
  <w15:docId w15:val="{0CD5A331-56F4-403F-A4FE-E28A39F2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5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075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075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075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0755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0755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0755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0755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0755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0755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558"/>
    <w:rPr>
      <w:rFonts w:eastAsiaTheme="majorEastAsia" w:cstheme="majorBidi"/>
      <w:color w:val="272727" w:themeColor="text1" w:themeTint="D8"/>
    </w:rPr>
  </w:style>
  <w:style w:type="paragraph" w:styleId="Title">
    <w:name w:val="Title"/>
    <w:basedOn w:val="Normal"/>
    <w:next w:val="Normal"/>
    <w:link w:val="TitleChar"/>
    <w:uiPriority w:val="10"/>
    <w:qFormat/>
    <w:rsid w:val="00B075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07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5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07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55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07558"/>
    <w:rPr>
      <w:i/>
      <w:iCs/>
      <w:color w:val="404040" w:themeColor="text1" w:themeTint="BF"/>
    </w:rPr>
  </w:style>
  <w:style w:type="paragraph" w:styleId="ListParagraph">
    <w:name w:val="List Paragraph"/>
    <w:basedOn w:val="Normal"/>
    <w:uiPriority w:val="34"/>
    <w:qFormat/>
    <w:rsid w:val="00B0755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07558"/>
    <w:rPr>
      <w:i/>
      <w:iCs/>
      <w:color w:val="0F4761" w:themeColor="accent1" w:themeShade="BF"/>
    </w:rPr>
  </w:style>
  <w:style w:type="paragraph" w:styleId="IntenseQuote">
    <w:name w:val="Intense Quote"/>
    <w:basedOn w:val="Normal"/>
    <w:next w:val="Normal"/>
    <w:link w:val="IntenseQuoteChar"/>
    <w:uiPriority w:val="30"/>
    <w:qFormat/>
    <w:rsid w:val="00B075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07558"/>
    <w:rPr>
      <w:i/>
      <w:iCs/>
      <w:color w:val="0F4761" w:themeColor="accent1" w:themeShade="BF"/>
    </w:rPr>
  </w:style>
  <w:style w:type="character" w:styleId="IntenseReference">
    <w:name w:val="Intense Reference"/>
    <w:basedOn w:val="DefaultParagraphFont"/>
    <w:uiPriority w:val="32"/>
    <w:qFormat/>
    <w:rsid w:val="00B07558"/>
    <w:rPr>
      <w:b/>
      <w:bCs/>
      <w:smallCaps/>
      <w:color w:val="0F4761" w:themeColor="accent1" w:themeShade="BF"/>
      <w:spacing w:val="5"/>
    </w:rPr>
  </w:style>
  <w:style w:type="character" w:styleId="CommentReference">
    <w:name w:val="annotation reference"/>
    <w:basedOn w:val="DefaultParagraphFont"/>
    <w:uiPriority w:val="99"/>
    <w:semiHidden/>
    <w:unhideWhenUsed/>
    <w:rsid w:val="00B07558"/>
    <w:rPr>
      <w:sz w:val="16"/>
      <w:szCs w:val="16"/>
    </w:rPr>
  </w:style>
  <w:style w:type="paragraph" w:styleId="CommentText">
    <w:name w:val="annotation text"/>
    <w:basedOn w:val="Normal"/>
    <w:link w:val="CommentTextChar"/>
    <w:uiPriority w:val="99"/>
    <w:unhideWhenUsed/>
    <w:rsid w:val="00B07558"/>
    <w:rPr>
      <w:sz w:val="20"/>
      <w:szCs w:val="20"/>
    </w:rPr>
  </w:style>
  <w:style w:type="character" w:customStyle="1" w:styleId="CommentTextChar">
    <w:name w:val="Comment Text Char"/>
    <w:basedOn w:val="DefaultParagraphFont"/>
    <w:link w:val="CommentText"/>
    <w:uiPriority w:val="99"/>
    <w:rsid w:val="00B07558"/>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374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67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374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67C"/>
    <w:rPr>
      <w:rFonts w:ascii="Calibri" w:eastAsia="Calibri" w:hAnsi="Calibri" w:cs="Times New Roman"/>
      <w:kern w:val="0"/>
      <w:sz w:val="22"/>
      <w:szCs w:val="22"/>
      <w14:ligatures w14:val="none"/>
    </w:rPr>
  </w:style>
  <w:style w:type="paragraph" w:styleId="Revision">
    <w:name w:val="Revision"/>
    <w:hidden/>
    <w:uiPriority w:val="99"/>
    <w:semiHidden/>
    <w:rsid w:val="00F45A11"/>
    <w:pPr>
      <w:spacing w:after="0" w:line="240" w:lineRule="auto"/>
    </w:pPr>
    <w:rPr>
      <w:rFonts w:ascii="Calibri" w:eastAsia="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387AF5"/>
    <w:pPr>
      <w:spacing w:line="240" w:lineRule="auto"/>
    </w:pPr>
    <w:rPr>
      <w:b/>
      <w:bCs/>
    </w:rPr>
  </w:style>
  <w:style w:type="character" w:customStyle="1" w:styleId="CommentSubjectChar">
    <w:name w:val="Comment Subject Char"/>
    <w:basedOn w:val="CommentTextChar"/>
    <w:link w:val="CommentSubject"/>
    <w:uiPriority w:val="99"/>
    <w:semiHidden/>
    <w:rsid w:val="00387AF5"/>
    <w:rPr>
      <w:rFonts w:ascii="Calibri" w:eastAsia="Calibri" w:hAnsi="Calibri" w:cs="Times New Roman"/>
      <w:b/>
      <w:bCs/>
      <w:kern w:val="0"/>
      <w:sz w:val="20"/>
      <w:szCs w:val="20"/>
      <w14:ligatures w14:val="none"/>
    </w:rPr>
  </w:style>
  <w:style w:type="paragraph" w:styleId="NormalWeb">
    <w:name w:val="Normal (Web)"/>
    <w:basedOn w:val="Normal"/>
    <w:uiPriority w:val="99"/>
    <w:semiHidden/>
    <w:unhideWhenUsed/>
    <w:rsid w:val="00D47899"/>
    <w:rPr>
      <w:rFonts w:ascii="Times New Roman" w:hAnsi="Times New Roman"/>
      <w:sz w:val="24"/>
      <w:szCs w:val="24"/>
    </w:rPr>
  </w:style>
  <w:style w:type="character" w:styleId="Hyperlink">
    <w:name w:val="Hyperlink"/>
    <w:rsid w:val="00DC3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c.gig.cymru/gwybodaeth-erthygl/brechlyn-menb-ar-gyfer-pobl-ifan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w.nhs.wales/knowledge-article/menb-vaccine-for-young-peop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faf355-f7ae-47f3-8f93-739a60756710" xsi:nil="true"/>
    <lcf76f155ced4ddcb4097134ff3c332f xmlns="c5c4c049-fd51-4c1e-8931-c678015eeba8">
      <Terms xmlns="http://schemas.microsoft.com/office/infopath/2007/PartnerControls"/>
    </lcf76f155ced4ddcb4097134ff3c332f>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MenB</Value>
    </Vaccinename>
    <Topic xmlns="c5c4c049-fd51-4c1e-8931-c678015eeba8">
      <Value>School Age</Value>
    </Topic>
    <Language xmlns="c5c4c049-fd51-4c1e-8931-c678015eeba8">Bilingual</Language>
    <Version_x0020__x002f__x0020_Year xmlns="c5c4c049-fd51-4c1e-8931-c678015eeba8" xsi:nil="true"/>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84E10-B77A-4493-8CCA-209CDDE99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D39E4-20D1-4451-A4DE-3FE2365EB7CD}">
  <ds:schemaRefs>
    <ds:schemaRef ds:uri="http://schemas.microsoft.com/office/2006/metadata/properties"/>
    <ds:schemaRef ds:uri="http://schemas.microsoft.com/office/infopath/2007/PartnerControls"/>
    <ds:schemaRef ds:uri="fdfaf355-f7ae-47f3-8f93-739a60756710"/>
    <ds:schemaRef ds:uri="c5c4c049-fd51-4c1e-8931-c678015eeba8"/>
  </ds:schemaRefs>
</ds:datastoreItem>
</file>

<file path=customXml/itemProps3.xml><?xml version="1.0" encoding="utf-8"?>
<ds:datastoreItem xmlns:ds="http://schemas.openxmlformats.org/officeDocument/2006/customXml" ds:itemID="{64434596-2D6D-4A90-9DA0-0CE0330A7B92}">
  <ds:schemaRefs>
    <ds:schemaRef ds:uri="http://schemas.microsoft.com/sharepoint/v3/contenttype/forms"/>
  </ds:schemaRefs>
</ds:datastoreItem>
</file>

<file path=customXml/itemProps4.xml><?xml version="1.0" encoding="utf-8"?>
<ds:datastoreItem xmlns:ds="http://schemas.openxmlformats.org/officeDocument/2006/customXml" ds:itemID="{0D39C5C4-720F-464B-B7CB-1455226B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Norwood (Public Health Wales - No. 2 Capital Quarter)</dc:creator>
  <cp:keywords/>
  <dc:description/>
  <cp:lastModifiedBy>Sacha Bhuchar (Public Health Wales - No. 2 Capital Quarter)</cp:lastModifiedBy>
  <cp:revision>26</cp:revision>
  <dcterms:created xsi:type="dcterms:W3CDTF">2026-06-15T14:10:00Z</dcterms:created>
  <dcterms:modified xsi:type="dcterms:W3CDTF">2026-06-18T10:33:00Z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