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29736" w14:textId="77777777" w:rsidR="00736D60" w:rsidRPr="00AD7DB4" w:rsidRDefault="006C6D1E" w:rsidP="008A28D9">
      <w:pPr>
        <w:pBdr>
          <w:top w:val="dotted" w:sz="4" w:space="6" w:color="003366"/>
          <w:bottom w:val="dotted" w:sz="4" w:space="6" w:color="003366"/>
        </w:pBdr>
        <w:spacing w:before="120" w:after="0" w:line="252" w:lineRule="auto"/>
        <w:outlineLvl w:val="2"/>
        <w:rPr>
          <w:rFonts w:ascii="Calibri" w:eastAsia="Calibri" w:hAnsi="Calibri"/>
          <w:b/>
          <w:caps/>
          <w:color w:val="C00000"/>
          <w:sz w:val="30"/>
          <w:szCs w:val="30"/>
          <w:lang w:bidi="en-US"/>
        </w:rPr>
      </w:pPr>
      <w:bookmarkStart w:id="0" w:name="_Toc363162393"/>
      <w:bookmarkStart w:id="1" w:name="_Toc363162351"/>
      <w:bookmarkStart w:id="2" w:name="_Toc363151860"/>
      <w:bookmarkStart w:id="3" w:name="_Toc363103560"/>
      <w:bookmarkStart w:id="4" w:name="_Toc316980016"/>
      <w:bookmarkStart w:id="5" w:name="_GoBack"/>
      <w:bookmarkEnd w:id="5"/>
      <w:r>
        <w:rPr>
          <w:rFonts w:ascii="Calibri" w:eastAsia="Calibri" w:hAnsi="Calibri" w:cs="Arial"/>
          <w:b/>
          <w:bCs/>
          <w:caps/>
          <w:color w:val="C00000"/>
          <w:sz w:val="30"/>
          <w:szCs w:val="30"/>
          <w:lang w:val="cy-GB" w:bidi="en-US"/>
        </w:rPr>
        <w:t xml:space="preserve">RhSGS - Seilwaith Cymunedol </w:t>
      </w:r>
    </w:p>
    <w:bookmarkEnd w:id="0"/>
    <w:bookmarkEnd w:id="1"/>
    <w:bookmarkEnd w:id="2"/>
    <w:bookmarkEnd w:id="3"/>
    <w:bookmarkEnd w:id="4"/>
    <w:p w14:paraId="53DFEB53" w14:textId="6D9E461B" w:rsidR="001E58B7" w:rsidRPr="00E40911" w:rsidRDefault="006C6D1E" w:rsidP="008A28D9">
      <w:pPr>
        <w:pBdr>
          <w:top w:val="dotted" w:sz="4" w:space="6" w:color="003366"/>
          <w:bottom w:val="dotted" w:sz="4" w:space="6" w:color="003366"/>
        </w:pBdr>
        <w:spacing w:before="120" w:after="240" w:line="252" w:lineRule="auto"/>
        <w:outlineLvl w:val="2"/>
        <w:rPr>
          <w:rFonts w:ascii="Calibri" w:hAnsi="Calibri"/>
          <w:color w:val="C00000"/>
          <w:sz w:val="20"/>
          <w:szCs w:val="24"/>
          <w:lang w:bidi="en-US"/>
        </w:rPr>
      </w:pPr>
      <w:r>
        <w:rPr>
          <w:rFonts w:ascii="Calibri" w:eastAsia="Calibri" w:hAnsi="Calibri" w:cs="Arial"/>
          <w:color w:val="C00000"/>
          <w:sz w:val="28"/>
          <w:szCs w:val="28"/>
          <w:lang w:val="cy-GB" w:bidi="en-US"/>
        </w:rPr>
        <w:t xml:space="preserve">Matrics Datblygu ar gyfer Gweithio Aml-Broffesiynol (GA-B) </w:t>
      </w:r>
      <w:r>
        <w:rPr>
          <w:rFonts w:ascii="Calibri" w:eastAsia="Calibri" w:hAnsi="Calibri" w:cs="Arial"/>
          <w:color w:val="C00000"/>
          <w:sz w:val="28"/>
          <w:szCs w:val="28"/>
          <w:lang w:val="cy-GB" w:bidi="en-US"/>
        </w:rPr>
        <w:tab/>
      </w:r>
      <w:r>
        <w:rPr>
          <w:rFonts w:ascii="Calibri" w:eastAsia="Calibri" w:hAnsi="Calibri" w:cs="Arial"/>
          <w:color w:val="C00000"/>
          <w:sz w:val="28"/>
          <w:szCs w:val="28"/>
          <w:lang w:val="cy-GB" w:bidi="en-US"/>
        </w:rPr>
        <w:tab/>
      </w:r>
      <w:r>
        <w:rPr>
          <w:rFonts w:ascii="Calibri" w:eastAsia="Calibri" w:hAnsi="Calibri" w:cs="Arial"/>
          <w:color w:val="C00000"/>
          <w:sz w:val="28"/>
          <w:szCs w:val="28"/>
          <w:lang w:val="cy-GB" w:bidi="en-US"/>
        </w:rPr>
        <w:tab/>
      </w:r>
      <w:r>
        <w:rPr>
          <w:rFonts w:ascii="Calibri" w:eastAsia="Calibri" w:hAnsi="Calibri" w:cs="Arial"/>
          <w:color w:val="C00000"/>
          <w:sz w:val="28"/>
          <w:szCs w:val="28"/>
          <w:lang w:val="cy-GB" w:bidi="en-US"/>
        </w:rPr>
        <w:tab/>
      </w:r>
      <w:r>
        <w:rPr>
          <w:rFonts w:ascii="Calibri" w:eastAsia="Calibri" w:hAnsi="Calibri" w:cs="Arial"/>
          <w:color w:val="C00000"/>
          <w:sz w:val="28"/>
          <w:szCs w:val="28"/>
          <w:lang w:val="cy-GB" w:bidi="en-US"/>
        </w:rPr>
        <w:tab/>
      </w:r>
      <w:r>
        <w:rPr>
          <w:rFonts w:ascii="Calibri" w:eastAsia="Calibri" w:hAnsi="Calibri" w:cs="Arial"/>
          <w:color w:val="C00000"/>
          <w:sz w:val="28"/>
          <w:szCs w:val="28"/>
          <w:lang w:val="cy-GB" w:bidi="en-US"/>
        </w:rPr>
        <w:tab/>
        <w:t xml:space="preserve"> </w:t>
      </w:r>
      <w:r>
        <w:rPr>
          <w:rFonts w:ascii="Calibri" w:eastAsia="Calibri" w:hAnsi="Calibri" w:cs="Arial"/>
          <w:color w:val="C00000"/>
          <w:sz w:val="24"/>
          <w:szCs w:val="24"/>
          <w:lang w:val="cy-GB" w:bidi="en-US"/>
        </w:rPr>
        <w:t>[TERFYNOL – diwygiwyd Ebrill 2023]</w:t>
      </w:r>
    </w:p>
    <w:p w14:paraId="5053C0F8" w14:textId="77777777" w:rsidR="002039DE" w:rsidRPr="0043115E" w:rsidRDefault="006C6D1E" w:rsidP="003E714C">
      <w:pPr>
        <w:spacing w:before="240" w:after="120" w:line="276" w:lineRule="auto"/>
        <w:rPr>
          <w:rFonts w:ascii="Calibri" w:eastAsia="Calibri" w:hAnsi="Calibri"/>
          <w:sz w:val="26"/>
          <w:szCs w:val="26"/>
        </w:rPr>
      </w:pPr>
      <w:r>
        <w:rPr>
          <w:rFonts w:ascii="Calibri" w:eastAsia="Calibri" w:hAnsi="Calibri" w:cs="Arial"/>
          <w:b/>
          <w:bCs/>
          <w:caps/>
          <w:color w:val="C00000"/>
          <w:sz w:val="26"/>
          <w:szCs w:val="26"/>
          <w:lang w:val="cy-GB" w:eastAsia="zh-CN" w:bidi="en-US"/>
        </w:rPr>
        <w:t xml:space="preserve">PWRPAS Y MATRICS </w:t>
      </w:r>
    </w:p>
    <w:p w14:paraId="381EC090" w14:textId="77777777" w:rsidR="00D24162" w:rsidRPr="0043115E" w:rsidRDefault="006C6D1E" w:rsidP="00821637">
      <w:pPr>
        <w:spacing w:after="120"/>
        <w:rPr>
          <w:rFonts w:ascii="Calibri" w:hAnsi="Calibri" w:cs="Arial"/>
          <w:lang w:eastAsia="zh-CN"/>
        </w:rPr>
      </w:pPr>
      <w:r>
        <w:rPr>
          <w:rFonts w:ascii="Calibri" w:eastAsia="Calibri" w:hAnsi="Calibri" w:cs="Arial"/>
          <w:lang w:val="cy-GB" w:eastAsia="zh-CN"/>
        </w:rPr>
        <w:t xml:space="preserve">Mae'r Matrics Datblygu (MD) yn darparu fframwaith ar gyfer asesiad ansoddol i gael ei wneud o gynnydd. Mae'r MD wedi'i gynllunio fel y gall gwasanaethau benderfynu pa rai o'r disgrifyddion yn y celloedd yn y matrics sy'n disgrifio eu cynnydd hyd yma yn erbyn gwahanol ddimensiynau o fewn wyth parth. Fe'i cynlluniwyd ar ôl sgyrsiau gydag 13 o wasanaethau gwahanol yn gweithio mewn cyd-destun aml-broffesiynol ledled Cymru. Yn unol â hynny, mae'n bwysig nodi na fydd pob un dangosydd o'r 40 a gynhwysir yma yn berthnasol i bawb (felly'r opsiwn 'Dd/B'), ac wrth ddylunio'r MD rydym wedi cwmpasu amrywiaeth eang o gyd-destunau gwasanaeth. </w:t>
      </w:r>
    </w:p>
    <w:p w14:paraId="0ECE1F52" w14:textId="77777777" w:rsidR="0032594D" w:rsidRDefault="006C6D1E" w:rsidP="00821637">
      <w:pPr>
        <w:spacing w:after="120"/>
        <w:rPr>
          <w:rFonts w:ascii="Calibri" w:hAnsi="Calibri" w:cs="Arial"/>
          <w:lang w:eastAsia="zh-CN"/>
        </w:rPr>
      </w:pPr>
      <w:r>
        <w:rPr>
          <w:rFonts w:ascii="Calibri" w:eastAsia="Calibri" w:hAnsi="Calibri" w:cs="Arial"/>
          <w:lang w:val="cy-GB" w:eastAsia="zh-CN"/>
        </w:rPr>
        <w:t xml:space="preserve">Y bwriad yw bod y MD yn helpu gwasanaethau i gymharu eu cynnydd dros amser, a hefyd i hwyluso sgwrs o bosibl rhwng gwasanaethau yng Nghymru gan weithio mewn cyd-destun aml-broffesiynol. Un o fanteision y MD yw y gall gwasanaethau ei ddefnyddio i asesu eu cynnydd mewn amser cymharol fyr - nid oes angen i wasanaethau gymryd rhan mewn ymarfer casglu data manwl cyn iddynt bennu cynnydd yn erbyn y matrics. </w:t>
      </w:r>
    </w:p>
    <w:p w14:paraId="14943973" w14:textId="77777777" w:rsidR="0032594D" w:rsidRDefault="006C6D1E" w:rsidP="00821637">
      <w:pPr>
        <w:spacing w:after="120"/>
        <w:rPr>
          <w:rFonts w:ascii="Calibri" w:hAnsi="Calibri" w:cs="Arial"/>
          <w:lang w:eastAsia="zh-CN"/>
        </w:rPr>
      </w:pPr>
      <w:r>
        <w:rPr>
          <w:rFonts w:ascii="Calibri" w:eastAsia="Calibri" w:hAnsi="Calibri" w:cs="Arial"/>
          <w:lang w:val="cy-GB" w:eastAsia="zh-CN"/>
        </w:rPr>
        <w:t xml:space="preserve">Mae hefyd yn bwysig nodi ei fod yn offeryn sydd wedi'i gynllunio i gefnogi datblygiad gweithio aml-broffesiynol (GA-B) - nid yw'n offeryn rheoli perfformiad, a bydd ond yn ddefnyddiol os yw pobl yn onest ynglŷn â lle maen nhw'n teimlo bod eu gwasanaeth pan fydd asesiad yn cael ei wneud. Nid yw'n ymwneud â chyrraedd 'Datganiad 5' yn unig heb feddwl yn ofalus am y camau blaenorol, ac yn yr un modd nid oes problem o ran cydnabod y gallech fod ar 'Datganiad 1'. Rydym yn awyddus i ganolbwyntio ar fyfyrio ar 'ddatblygiad' yn y matrics – dim ond adlewyrchiad gonest o le mae pethau arni yw lle byddwch yn dechrau’r daith. </w:t>
      </w:r>
    </w:p>
    <w:p w14:paraId="156CAE26" w14:textId="77777777" w:rsidR="006D41C7" w:rsidRPr="0043115E" w:rsidRDefault="006C6D1E" w:rsidP="00821637">
      <w:pPr>
        <w:spacing w:after="120"/>
        <w:rPr>
          <w:rFonts w:ascii="Calibri" w:eastAsia="Calibri" w:hAnsi="Calibri"/>
        </w:rPr>
      </w:pPr>
      <w:r>
        <w:rPr>
          <w:rFonts w:ascii="Calibri" w:eastAsia="Calibri" w:hAnsi="Calibri" w:cs="Arial"/>
          <w:lang w:val="cy-GB"/>
        </w:rPr>
        <w:t>Yn ogystal â'r parthau a'r dangosyddion yn y MD, ym mis Mehefin 2022 cyhoeddodd Cronfa King 'Fframwaith Dysgu Myfyriol ar gyfer Partneriaeth' (FfDMP), wedi'i dynnu o'u gwaith ar bartneriaethau gofal integredig.</w:t>
      </w:r>
      <w:r>
        <w:rPr>
          <w:rStyle w:val="FootnoteReference"/>
          <w:rFonts w:ascii="Calibri" w:eastAsia="Calibri" w:hAnsi="Calibri"/>
        </w:rPr>
        <w:footnoteReference w:id="2"/>
      </w:r>
      <w:r>
        <w:rPr>
          <w:rFonts w:ascii="Calibri" w:eastAsia="Calibri" w:hAnsi="Calibri" w:cs="Arial"/>
          <w:lang w:val="cy-GB"/>
        </w:rPr>
        <w:t xml:space="preserve"> Rydym wedi integreiddio'r gwaith hwn i'r MD fel cyfres o 'gwestiynau prawf' sy'n ymddangos gydol y matrics – bwriad y rhain yw helpu hunan-fyfyrio y rhai sy'n cwblhau'r matrics.</w:t>
      </w:r>
    </w:p>
    <w:p w14:paraId="05619238" w14:textId="77777777" w:rsidR="002039DE" w:rsidRPr="0043115E" w:rsidRDefault="006C6D1E" w:rsidP="00821637">
      <w:pPr>
        <w:spacing w:after="120" w:line="276" w:lineRule="auto"/>
        <w:rPr>
          <w:rFonts w:ascii="Calibri" w:eastAsia="Calibri" w:hAnsi="Calibri"/>
        </w:rPr>
      </w:pPr>
      <w:r>
        <w:rPr>
          <w:rFonts w:ascii="Calibri" w:eastAsia="Calibri" w:hAnsi="Calibri" w:cs="Arial"/>
          <w:lang w:val="cy-GB"/>
        </w:rPr>
        <w:t>Ein dyhead wrth ddatblygu matrics oedd cynhyrchu teclyn y byddai rhanddeiliaid - boed yn arweinwyr, rheolwyr, ymarferwyr ac eraill - yn ei gael yn ddefnyddiol. Fe'i cynlluniwyd er mwyn:</w:t>
      </w:r>
    </w:p>
    <w:p w14:paraId="0B331A7B" w14:textId="77777777" w:rsidR="002039DE" w:rsidRPr="0043115E" w:rsidRDefault="006C6D1E" w:rsidP="00821637">
      <w:pPr>
        <w:pStyle w:val="ListParagraph"/>
        <w:numPr>
          <w:ilvl w:val="0"/>
          <w:numId w:val="27"/>
        </w:numPr>
        <w:spacing w:after="120" w:line="276" w:lineRule="auto"/>
      </w:pPr>
      <w:r>
        <w:rPr>
          <w:rFonts w:ascii="Calibri" w:eastAsia="Calibri" w:hAnsi="Calibri" w:cs="Arial"/>
          <w:lang w:val="cy-GB"/>
        </w:rPr>
        <w:t>Disgrifio beth sy'n digwydd gyda 'dilysrwydd ar yr wyneb' i'r rhanddeiliaid allweddol;</w:t>
      </w:r>
    </w:p>
    <w:p w14:paraId="428B93A3" w14:textId="77777777" w:rsidR="002039DE" w:rsidRPr="0043115E" w:rsidRDefault="006C6D1E" w:rsidP="00821637">
      <w:pPr>
        <w:pStyle w:val="ListParagraph"/>
        <w:numPr>
          <w:ilvl w:val="0"/>
          <w:numId w:val="27"/>
        </w:numPr>
        <w:spacing w:after="120" w:line="276" w:lineRule="auto"/>
      </w:pPr>
      <w:r>
        <w:rPr>
          <w:rFonts w:ascii="Calibri" w:eastAsia="Calibri" w:hAnsi="Calibri" w:cs="Arial"/>
          <w:lang w:val="cy-GB"/>
        </w:rPr>
        <w:t>Hwyluso disgrifiad o'r hyn sy'n digwydd mewn modd sy'n hwyluso trafodaeth rhwng rhanddeiliaid;</w:t>
      </w:r>
    </w:p>
    <w:p w14:paraId="7FAB9B78" w14:textId="77777777" w:rsidR="002039DE" w:rsidRPr="0043115E" w:rsidRDefault="006C6D1E" w:rsidP="00821637">
      <w:pPr>
        <w:pStyle w:val="ListParagraph"/>
        <w:numPr>
          <w:ilvl w:val="0"/>
          <w:numId w:val="27"/>
        </w:numPr>
        <w:spacing w:after="120" w:line="276" w:lineRule="auto"/>
      </w:pPr>
      <w:r>
        <w:rPr>
          <w:rFonts w:ascii="Calibri" w:eastAsia="Calibri" w:hAnsi="Calibri" w:cs="Arial"/>
          <w:lang w:val="cy-GB"/>
        </w:rPr>
        <w:t xml:space="preserve">Dangos sut beth yw 'da', gyda chamau i awgrymu a/neu ddangos datblygiad, a  </w:t>
      </w:r>
    </w:p>
    <w:p w14:paraId="757840D4" w14:textId="55F6162F" w:rsidR="002039DE" w:rsidRPr="0043115E" w:rsidRDefault="006C6D1E" w:rsidP="00821637">
      <w:pPr>
        <w:pStyle w:val="ListParagraph"/>
        <w:numPr>
          <w:ilvl w:val="0"/>
          <w:numId w:val="27"/>
        </w:numPr>
        <w:spacing w:after="120" w:line="276" w:lineRule="auto"/>
      </w:pPr>
      <w:r>
        <w:rPr>
          <w:rFonts w:ascii="Calibri" w:eastAsia="Calibri" w:hAnsi="Calibri" w:cs="Arial"/>
          <w:lang w:val="cy-GB"/>
        </w:rPr>
        <w:t xml:space="preserve">Galluogi rhanddeiliaid i drafod </w:t>
      </w:r>
      <w:r>
        <w:rPr>
          <w:rFonts w:ascii="Calibri" w:eastAsia="Calibri" w:hAnsi="Calibri" w:cs="Arial"/>
          <w:i/>
          <w:iCs/>
          <w:lang w:val="cy-GB"/>
        </w:rPr>
        <w:t>ymhlith ac ar gyfer eu hunain</w:t>
      </w:r>
      <w:r>
        <w:rPr>
          <w:rFonts w:ascii="Calibri" w:eastAsia="Calibri" w:hAnsi="Calibri" w:cs="Arial"/>
          <w:lang w:val="cy-GB"/>
        </w:rPr>
        <w:t xml:space="preserve"> eu canfyddiad hwy o’u hamgylchiadau presennol a chytuno ar y camau nesaf i'w cymryd, gan mai dyma sut mae teclynnau o'r fath yn gweithio orau.</w:t>
      </w:r>
    </w:p>
    <w:p w14:paraId="215BF722" w14:textId="77777777" w:rsidR="0032594D" w:rsidRDefault="006C6D1E">
      <w:pPr>
        <w:rPr>
          <w:rFonts w:ascii="Calibri" w:hAnsi="Calibri"/>
          <w:b/>
          <w:caps/>
          <w:color w:val="C00000"/>
          <w:sz w:val="26"/>
          <w:szCs w:val="26"/>
          <w:lang w:eastAsia="zh-CN" w:bidi="en-US"/>
        </w:rPr>
      </w:pPr>
      <w:r>
        <w:rPr>
          <w:rFonts w:ascii="Calibri" w:hAnsi="Calibri"/>
          <w:b/>
          <w:caps/>
          <w:color w:val="C00000"/>
          <w:sz w:val="26"/>
          <w:szCs w:val="26"/>
          <w:lang w:eastAsia="zh-CN" w:bidi="en-US"/>
        </w:rPr>
        <w:br w:type="page"/>
      </w:r>
    </w:p>
    <w:p w14:paraId="60249F67" w14:textId="77777777" w:rsidR="00B43C0B" w:rsidRDefault="006C6D1E" w:rsidP="00B43C0B">
      <w:pPr>
        <w:spacing w:before="240" w:after="120" w:line="276" w:lineRule="auto"/>
        <w:rPr>
          <w:rFonts w:ascii="Calibri" w:hAnsi="Calibri" w:cs="Arial"/>
          <w:lang w:eastAsia="zh-CN"/>
        </w:rPr>
      </w:pPr>
      <w:r>
        <w:rPr>
          <w:rFonts w:ascii="Calibri" w:eastAsia="Calibri" w:hAnsi="Calibri" w:cs="Arial"/>
          <w:b/>
          <w:bCs/>
          <w:caps/>
          <w:color w:val="C00000"/>
          <w:sz w:val="26"/>
          <w:szCs w:val="26"/>
          <w:lang w:val="cy-GB" w:eastAsia="zh-CN" w:bidi="en-US"/>
        </w:rPr>
        <w:lastRenderedPageBreak/>
        <w:t xml:space="preserve">CYD-DESTUN AR GYFER Y MATRICS </w:t>
      </w:r>
    </w:p>
    <w:p w14:paraId="78041A44" w14:textId="77777777" w:rsidR="009E6175" w:rsidRPr="00236FDD" w:rsidRDefault="006C6D1E" w:rsidP="00236FDD">
      <w:pPr>
        <w:spacing w:after="240"/>
      </w:pPr>
      <w:r>
        <w:rPr>
          <w:rFonts w:ascii="Calibri" w:eastAsia="Calibri" w:hAnsi="Calibri" w:cs="Arial"/>
          <w:lang w:val="cy-GB" w:eastAsia="zh-CN"/>
        </w:rPr>
        <w:t xml:space="preserve">Mae cyswllt pwysig i'w wneud rhwng y MD hwn ac egwyddorion sylfaenol </w:t>
      </w:r>
      <w:hyperlink r:id="rId11" w:history="1">
        <w:r>
          <w:rPr>
            <w:rFonts w:ascii="Calibri" w:eastAsia="Calibri" w:hAnsi="Calibri" w:cs="Arial"/>
            <w:color w:val="0563C1"/>
            <w:u w:val="single"/>
            <w:lang w:val="cy-GB" w:eastAsia="zh-CN"/>
          </w:rPr>
          <w:t>Strategaeth y Gweithlu ar gyfer Iechyd a Gofal Cymdeithasol</w:t>
        </w:r>
      </w:hyperlink>
      <w:r>
        <w:rPr>
          <w:rFonts w:ascii="Calibri" w:eastAsia="Calibri" w:hAnsi="Calibri" w:cs="Arial"/>
          <w:lang w:val="cy-GB" w:eastAsia="zh-CN"/>
        </w:rPr>
        <w:t>. Mae'r strategaeth yn seiliedig ar saith thema allweddol sydd wedi'u llunio drwy’r ymgysylltu a'r ymgynghoriad a gynhaliwyd gan Gofal Cymdeithasol Cymru a Gwella Addysg ac Iechyd Cymru. Yr hyn yr ydym wedi'i ddarparu yma yw croesgyfeiriad rhwng y themâu hynny a'r MD hwn, i ddangos a sicrhau bod yna aliniad – rhoddir y ddolen i'r Parth a'r Dangosydd perthnasol o fewn y matrics hwn yn y tabl isod:</w:t>
      </w:r>
    </w:p>
    <w:tbl>
      <w:tblPr>
        <w:tblW w:w="0" w:type="auto"/>
        <w:tblCellMar>
          <w:left w:w="0" w:type="dxa"/>
          <w:right w:w="0" w:type="dxa"/>
        </w:tblCellMar>
        <w:tblLook w:val="04A0" w:firstRow="1" w:lastRow="0" w:firstColumn="1" w:lastColumn="0" w:noHBand="0" w:noVBand="1"/>
      </w:tblPr>
      <w:tblGrid>
        <w:gridCol w:w="3109"/>
        <w:gridCol w:w="9355"/>
        <w:gridCol w:w="2369"/>
      </w:tblGrid>
      <w:tr w:rsidR="0027315B" w14:paraId="72FC7EAD" w14:textId="77777777" w:rsidTr="0024207E">
        <w:tc>
          <w:tcPr>
            <w:tcW w:w="12464" w:type="dxa"/>
            <w:gridSpan w:val="2"/>
            <w:tcBorders>
              <w:top w:val="single" w:sz="8"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vAlign w:val="center"/>
          </w:tcPr>
          <w:p w14:paraId="50709977" w14:textId="77777777" w:rsidR="00271474" w:rsidRPr="00236FDD" w:rsidRDefault="006C6D1E" w:rsidP="00236FDD">
            <w:pPr>
              <w:spacing w:before="120" w:after="120"/>
              <w:rPr>
                <w:b/>
                <w:bCs/>
                <w:color w:val="FFFFFF" w:themeColor="background1"/>
              </w:rPr>
            </w:pPr>
            <w:r>
              <w:rPr>
                <w:rFonts w:ascii="Calibri" w:eastAsia="Calibri" w:hAnsi="Calibri" w:cs="Arial"/>
                <w:b/>
                <w:bCs/>
                <w:lang w:val="cy-GB"/>
              </w:rPr>
              <w:t xml:space="preserve">Cydrannau allweddol o </w:t>
            </w:r>
            <w:hyperlink r:id="rId12" w:history="1">
              <w:r>
                <w:rPr>
                  <w:rFonts w:ascii="Calibri" w:eastAsia="Calibri" w:hAnsi="Calibri" w:cs="Arial"/>
                  <w:b/>
                  <w:bCs/>
                  <w:u w:val="single"/>
                  <w:lang w:val="cy-GB"/>
                </w:rPr>
                <w:t>Strategaeth y Gweithlu ar gyfer Iechyd a Gofal Cymdeithasol</w:t>
              </w:r>
            </w:hyperlink>
          </w:p>
        </w:tc>
        <w:tc>
          <w:tcPr>
            <w:tcW w:w="2369" w:type="dxa"/>
            <w:vMerge w:val="restart"/>
            <w:tcBorders>
              <w:top w:val="single" w:sz="8" w:space="0" w:color="auto"/>
              <w:left w:val="nil"/>
              <w:right w:val="single" w:sz="8" w:space="0" w:color="auto"/>
            </w:tcBorders>
            <w:shd w:val="clear" w:color="auto" w:fill="C00000"/>
            <w:vAlign w:val="center"/>
          </w:tcPr>
          <w:p w14:paraId="0ABC4054" w14:textId="77777777" w:rsidR="00271474" w:rsidRPr="00236FDD" w:rsidRDefault="006C6D1E" w:rsidP="005F26DC">
            <w:pPr>
              <w:spacing w:before="120" w:after="120"/>
              <w:ind w:left="143" w:right="94"/>
              <w:jc w:val="center"/>
              <w:rPr>
                <w:b/>
                <w:bCs/>
                <w:color w:val="FFFFFF" w:themeColor="background1"/>
              </w:rPr>
            </w:pPr>
            <w:r>
              <w:rPr>
                <w:rFonts w:ascii="Calibri" w:eastAsia="Calibri" w:hAnsi="Calibri" w:cs="Arial"/>
                <w:b/>
                <w:bCs/>
                <w:color w:val="FFFFFF"/>
                <w:lang w:val="cy-GB"/>
              </w:rPr>
              <w:t>Cysylltiadau â Pharthau o fewn y MD hwn</w:t>
            </w:r>
          </w:p>
        </w:tc>
      </w:tr>
      <w:tr w:rsidR="0027315B" w14:paraId="302D8A63" w14:textId="77777777" w:rsidTr="0024207E">
        <w:tc>
          <w:tcPr>
            <w:tcW w:w="3109" w:type="dxa"/>
            <w:tcBorders>
              <w:top w:val="single" w:sz="8" w:space="0" w:color="auto"/>
              <w:left w:val="single" w:sz="8" w:space="0" w:color="auto"/>
              <w:bottom w:val="single" w:sz="8" w:space="0" w:color="auto"/>
              <w:right w:val="dotted" w:sz="4" w:space="0" w:color="auto"/>
            </w:tcBorders>
            <w:shd w:val="clear" w:color="auto" w:fill="BFBFBF" w:themeFill="background1" w:themeFillShade="BF"/>
            <w:tcMar>
              <w:top w:w="0" w:type="dxa"/>
              <w:left w:w="108" w:type="dxa"/>
              <w:bottom w:w="0" w:type="dxa"/>
              <w:right w:w="108" w:type="dxa"/>
            </w:tcMar>
          </w:tcPr>
          <w:p w14:paraId="5B949A79" w14:textId="77777777" w:rsidR="00271474" w:rsidRPr="00236FDD" w:rsidRDefault="006C6D1E" w:rsidP="00236FDD">
            <w:pPr>
              <w:spacing w:before="60" w:after="60"/>
              <w:rPr>
                <w:b/>
                <w:bCs/>
              </w:rPr>
            </w:pPr>
            <w:r>
              <w:rPr>
                <w:rFonts w:ascii="Calibri" w:eastAsia="Calibri" w:hAnsi="Calibri" w:cs="Arial"/>
                <w:b/>
                <w:bCs/>
                <w:lang w:val="cy-GB"/>
              </w:rPr>
              <w:t>THEMA</w:t>
            </w:r>
          </w:p>
        </w:tc>
        <w:tc>
          <w:tcPr>
            <w:tcW w:w="9355" w:type="dxa"/>
            <w:tcBorders>
              <w:top w:val="single" w:sz="8" w:space="0" w:color="auto"/>
              <w:left w:val="dotted" w:sz="4"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6EF6F5E3" w14:textId="77777777" w:rsidR="00271474" w:rsidRPr="00236FDD" w:rsidRDefault="006C6D1E" w:rsidP="00236FDD">
            <w:pPr>
              <w:spacing w:before="60" w:after="60"/>
              <w:rPr>
                <w:b/>
                <w:bCs/>
              </w:rPr>
            </w:pPr>
            <w:r>
              <w:rPr>
                <w:rFonts w:ascii="Calibri" w:eastAsia="Calibri" w:hAnsi="Calibri" w:cs="Arial"/>
                <w:b/>
                <w:bCs/>
                <w:lang w:val="cy-GB"/>
              </w:rPr>
              <w:t>DISGRIFYDD</w:t>
            </w:r>
          </w:p>
        </w:tc>
        <w:tc>
          <w:tcPr>
            <w:tcW w:w="2369" w:type="dxa"/>
            <w:vMerge/>
            <w:tcBorders>
              <w:left w:val="nil"/>
              <w:bottom w:val="single" w:sz="8" w:space="0" w:color="auto"/>
              <w:right w:val="single" w:sz="8" w:space="0" w:color="auto"/>
            </w:tcBorders>
          </w:tcPr>
          <w:p w14:paraId="1343EED1" w14:textId="77777777" w:rsidR="00271474" w:rsidRPr="00910601" w:rsidRDefault="00271474" w:rsidP="00BF3902">
            <w:pPr>
              <w:rPr>
                <w:highlight w:val="yellow"/>
              </w:rPr>
            </w:pPr>
          </w:p>
        </w:tc>
      </w:tr>
      <w:tr w:rsidR="0027315B" w14:paraId="3824C096" w14:textId="77777777" w:rsidTr="00B01B8B">
        <w:tc>
          <w:tcPr>
            <w:tcW w:w="3109" w:type="dxa"/>
            <w:tcBorders>
              <w:top w:val="single" w:sz="8" w:space="0" w:color="auto"/>
              <w:left w:val="single" w:sz="8" w:space="0" w:color="auto"/>
              <w:bottom w:val="dotted" w:sz="4" w:space="0" w:color="auto"/>
              <w:right w:val="dotted" w:sz="4" w:space="0" w:color="auto"/>
            </w:tcBorders>
            <w:tcMar>
              <w:top w:w="0" w:type="dxa"/>
              <w:left w:w="108" w:type="dxa"/>
              <w:bottom w:w="0" w:type="dxa"/>
              <w:right w:w="108" w:type="dxa"/>
            </w:tcMar>
            <w:vAlign w:val="center"/>
            <w:hideMark/>
          </w:tcPr>
          <w:p w14:paraId="5E22D639" w14:textId="77777777" w:rsidR="00BF3902" w:rsidRPr="00271474" w:rsidRDefault="006C6D1E" w:rsidP="0024207E">
            <w:pPr>
              <w:spacing w:before="120" w:after="120"/>
            </w:pPr>
            <w:r>
              <w:rPr>
                <w:rFonts w:ascii="Calibri" w:eastAsia="Calibri" w:hAnsi="Calibri" w:cs="Arial"/>
                <w:lang w:val="cy-GB"/>
              </w:rPr>
              <w:t>1. Gweithlu Ymroddedig, Brwdfrydig ac Iach</w:t>
            </w:r>
          </w:p>
        </w:tc>
        <w:tc>
          <w:tcPr>
            <w:tcW w:w="9355" w:type="dxa"/>
            <w:tcBorders>
              <w:top w:val="single" w:sz="8" w:space="0" w:color="auto"/>
              <w:left w:val="dotted" w:sz="4" w:space="0" w:color="auto"/>
              <w:bottom w:val="dotted" w:sz="4" w:space="0" w:color="auto"/>
              <w:right w:val="single" w:sz="8" w:space="0" w:color="auto"/>
            </w:tcBorders>
            <w:tcMar>
              <w:top w:w="0" w:type="dxa"/>
              <w:left w:w="108" w:type="dxa"/>
              <w:bottom w:w="0" w:type="dxa"/>
              <w:right w:w="108" w:type="dxa"/>
            </w:tcMar>
            <w:vAlign w:val="center"/>
            <w:hideMark/>
          </w:tcPr>
          <w:p w14:paraId="798135E0" w14:textId="77777777" w:rsidR="00BF3902" w:rsidRPr="00271474" w:rsidRDefault="006C6D1E" w:rsidP="0024207E">
            <w:pPr>
              <w:spacing w:before="120" w:after="120"/>
            </w:pPr>
            <w:r>
              <w:rPr>
                <w:rFonts w:ascii="Calibri" w:eastAsia="Calibri" w:hAnsi="Calibri" w:cs="Arial"/>
                <w:lang w:val="cy-GB"/>
              </w:rPr>
              <w:t xml:space="preserve">Erbyn 2030, bydd y gweithlu iechyd a gofal cymdeithasol yn teimlo eu bod yn cael eu gwerthfawrogi, eu gwobrwyo'n deg a'u cefnogi ble bynnag maen nhw'n gweithio. </w:t>
            </w:r>
          </w:p>
        </w:tc>
        <w:tc>
          <w:tcPr>
            <w:tcW w:w="2369" w:type="dxa"/>
            <w:tcBorders>
              <w:top w:val="single" w:sz="8" w:space="0" w:color="auto"/>
              <w:left w:val="nil"/>
              <w:bottom w:val="dotted" w:sz="4" w:space="0" w:color="auto"/>
              <w:right w:val="single" w:sz="8" w:space="0" w:color="auto"/>
            </w:tcBorders>
            <w:shd w:val="clear" w:color="auto" w:fill="F2F2F2" w:themeFill="background1" w:themeFillShade="F2"/>
            <w:vAlign w:val="center"/>
          </w:tcPr>
          <w:p w14:paraId="6CFCC52A" w14:textId="77777777" w:rsidR="00BF3902" w:rsidRPr="0024207E" w:rsidRDefault="006C6D1E" w:rsidP="0024207E">
            <w:pPr>
              <w:spacing w:before="120" w:after="120"/>
              <w:ind w:left="145" w:right="94"/>
              <w:jc w:val="center"/>
              <w:rPr>
                <w:b/>
                <w:bCs/>
              </w:rPr>
            </w:pPr>
            <w:r>
              <w:rPr>
                <w:rFonts w:ascii="Calibri" w:eastAsia="Calibri" w:hAnsi="Calibri" w:cs="Arial"/>
                <w:b/>
                <w:bCs/>
                <w:lang w:val="cy-GB"/>
              </w:rPr>
              <w:t xml:space="preserve">2, 6, 7, 8  </w:t>
            </w:r>
          </w:p>
        </w:tc>
      </w:tr>
      <w:tr w:rsidR="0027315B" w14:paraId="0678DFB7" w14:textId="77777777" w:rsidTr="00B01B8B">
        <w:tc>
          <w:tcPr>
            <w:tcW w:w="3109" w:type="dxa"/>
            <w:tcBorders>
              <w:top w:val="dotted" w:sz="4" w:space="0" w:color="auto"/>
              <w:left w:val="single" w:sz="8" w:space="0" w:color="auto"/>
              <w:bottom w:val="dotted" w:sz="4" w:space="0" w:color="auto"/>
              <w:right w:val="dotted" w:sz="4" w:space="0" w:color="auto"/>
            </w:tcBorders>
            <w:tcMar>
              <w:top w:w="0" w:type="dxa"/>
              <w:left w:w="108" w:type="dxa"/>
              <w:bottom w:w="0" w:type="dxa"/>
              <w:right w:w="108" w:type="dxa"/>
            </w:tcMar>
            <w:vAlign w:val="center"/>
            <w:hideMark/>
          </w:tcPr>
          <w:p w14:paraId="74FD1CB8" w14:textId="77777777" w:rsidR="004A27D2" w:rsidRPr="00271474" w:rsidRDefault="006C6D1E" w:rsidP="0024207E">
            <w:pPr>
              <w:spacing w:before="120" w:after="120"/>
            </w:pPr>
            <w:r>
              <w:rPr>
                <w:rFonts w:ascii="Calibri" w:eastAsia="Calibri" w:hAnsi="Calibri" w:cs="Arial"/>
                <w:lang w:val="cy-GB"/>
              </w:rPr>
              <w:t>2. Denu a Recriwtio</w:t>
            </w:r>
          </w:p>
        </w:tc>
        <w:tc>
          <w:tcPr>
            <w:tcW w:w="9355" w:type="dxa"/>
            <w:tcBorders>
              <w:top w:val="dotted" w:sz="4" w:space="0" w:color="auto"/>
              <w:left w:val="dotted" w:sz="4" w:space="0" w:color="auto"/>
              <w:bottom w:val="dotted" w:sz="4" w:space="0" w:color="auto"/>
              <w:right w:val="single" w:sz="8" w:space="0" w:color="auto"/>
            </w:tcBorders>
            <w:tcMar>
              <w:top w:w="0" w:type="dxa"/>
              <w:left w:w="108" w:type="dxa"/>
              <w:bottom w:w="0" w:type="dxa"/>
              <w:right w:w="108" w:type="dxa"/>
            </w:tcMar>
            <w:vAlign w:val="center"/>
            <w:hideMark/>
          </w:tcPr>
          <w:p w14:paraId="2D43C411" w14:textId="77777777" w:rsidR="004A27D2" w:rsidRPr="00271474" w:rsidRDefault="006C6D1E" w:rsidP="0024207E">
            <w:pPr>
              <w:spacing w:before="120" w:after="120"/>
            </w:pPr>
            <w:r>
              <w:rPr>
                <w:rFonts w:ascii="Calibri" w:eastAsia="Calibri" w:hAnsi="Calibri" w:cs="Arial"/>
                <w:lang w:val="cy-GB"/>
              </w:rPr>
              <w:t xml:space="preserve">Erbyn 2030, bydd iechyd a gofal cymdeithasol wedi hen ennill ei blwyf fel brand cryf ac adnabyddadwy a'r sector o ddewis ar gyfer ein gweithlu yn y dyfodol. </w:t>
            </w:r>
          </w:p>
        </w:tc>
        <w:tc>
          <w:tcPr>
            <w:tcW w:w="2369" w:type="dxa"/>
            <w:tcBorders>
              <w:top w:val="dotted" w:sz="4" w:space="0" w:color="auto"/>
              <w:left w:val="nil"/>
              <w:bottom w:val="dotted" w:sz="4" w:space="0" w:color="auto"/>
              <w:right w:val="single" w:sz="8" w:space="0" w:color="auto"/>
            </w:tcBorders>
            <w:shd w:val="clear" w:color="auto" w:fill="F2F2F2" w:themeFill="background1" w:themeFillShade="F2"/>
            <w:vAlign w:val="center"/>
          </w:tcPr>
          <w:p w14:paraId="1BC59885" w14:textId="77777777" w:rsidR="004A27D2" w:rsidRPr="0024207E" w:rsidRDefault="006C6D1E" w:rsidP="0024207E">
            <w:pPr>
              <w:spacing w:before="120" w:after="120"/>
              <w:ind w:left="145" w:right="94"/>
              <w:jc w:val="center"/>
              <w:rPr>
                <w:b/>
                <w:bCs/>
              </w:rPr>
            </w:pPr>
            <w:r>
              <w:rPr>
                <w:rFonts w:ascii="Calibri" w:eastAsia="Calibri" w:hAnsi="Calibri" w:cs="Arial"/>
                <w:b/>
                <w:bCs/>
                <w:lang w:val="cy-GB"/>
              </w:rPr>
              <w:t>7, 8</w:t>
            </w:r>
          </w:p>
        </w:tc>
      </w:tr>
      <w:tr w:rsidR="0027315B" w14:paraId="3B214094" w14:textId="77777777" w:rsidTr="00B01B8B">
        <w:tc>
          <w:tcPr>
            <w:tcW w:w="3109" w:type="dxa"/>
            <w:tcBorders>
              <w:top w:val="dotted" w:sz="4" w:space="0" w:color="auto"/>
              <w:left w:val="single" w:sz="8" w:space="0" w:color="auto"/>
              <w:bottom w:val="dotted" w:sz="4" w:space="0" w:color="auto"/>
              <w:right w:val="dotted" w:sz="4" w:space="0" w:color="auto"/>
            </w:tcBorders>
            <w:tcMar>
              <w:top w:w="0" w:type="dxa"/>
              <w:left w:w="108" w:type="dxa"/>
              <w:bottom w:w="0" w:type="dxa"/>
              <w:right w:w="108" w:type="dxa"/>
            </w:tcMar>
            <w:vAlign w:val="center"/>
            <w:hideMark/>
          </w:tcPr>
          <w:p w14:paraId="662B2833" w14:textId="77777777" w:rsidR="004A27D2" w:rsidRPr="00271474" w:rsidRDefault="006C6D1E" w:rsidP="0024207E">
            <w:pPr>
              <w:spacing w:before="120" w:after="120"/>
            </w:pPr>
            <w:r>
              <w:rPr>
                <w:rFonts w:ascii="Calibri" w:eastAsia="Calibri" w:hAnsi="Calibri" w:cs="Arial"/>
                <w:lang w:val="cy-GB"/>
              </w:rPr>
              <w:t>3. Modelau Gweithlu Di-dor</w:t>
            </w:r>
          </w:p>
        </w:tc>
        <w:tc>
          <w:tcPr>
            <w:tcW w:w="9355" w:type="dxa"/>
            <w:tcBorders>
              <w:top w:val="dotted" w:sz="4" w:space="0" w:color="auto"/>
              <w:left w:val="dotted" w:sz="4" w:space="0" w:color="auto"/>
              <w:bottom w:val="dotted" w:sz="4" w:space="0" w:color="auto"/>
              <w:right w:val="single" w:sz="8" w:space="0" w:color="auto"/>
            </w:tcBorders>
            <w:tcMar>
              <w:top w:w="0" w:type="dxa"/>
              <w:left w:w="108" w:type="dxa"/>
              <w:bottom w:w="0" w:type="dxa"/>
              <w:right w:w="108" w:type="dxa"/>
            </w:tcMar>
            <w:vAlign w:val="center"/>
            <w:hideMark/>
          </w:tcPr>
          <w:p w14:paraId="20B219A0" w14:textId="77777777" w:rsidR="004A27D2" w:rsidRPr="00271474" w:rsidRDefault="006C6D1E" w:rsidP="0024207E">
            <w:pPr>
              <w:spacing w:before="120" w:after="120"/>
            </w:pPr>
            <w:r>
              <w:rPr>
                <w:rFonts w:ascii="Calibri" w:eastAsia="Calibri" w:hAnsi="Calibri" w:cs="Arial"/>
                <w:lang w:val="cy-GB"/>
              </w:rPr>
              <w:t>Erbyn 2030, bydd modelau gweithlu aml-broffesiynol ac amlasiantaethol yn norm</w:t>
            </w:r>
          </w:p>
        </w:tc>
        <w:tc>
          <w:tcPr>
            <w:tcW w:w="2369" w:type="dxa"/>
            <w:tcBorders>
              <w:top w:val="dotted" w:sz="4" w:space="0" w:color="auto"/>
              <w:left w:val="nil"/>
              <w:bottom w:val="dotted" w:sz="4" w:space="0" w:color="auto"/>
              <w:right w:val="single" w:sz="8" w:space="0" w:color="auto"/>
            </w:tcBorders>
            <w:shd w:val="clear" w:color="auto" w:fill="F2F2F2" w:themeFill="background1" w:themeFillShade="F2"/>
            <w:vAlign w:val="center"/>
          </w:tcPr>
          <w:p w14:paraId="6B8DD495" w14:textId="77777777" w:rsidR="004A27D2" w:rsidRPr="0024207E" w:rsidRDefault="006C6D1E" w:rsidP="0024207E">
            <w:pPr>
              <w:spacing w:before="120" w:after="120"/>
              <w:ind w:left="145" w:right="94"/>
              <w:jc w:val="center"/>
              <w:rPr>
                <w:b/>
                <w:bCs/>
              </w:rPr>
            </w:pPr>
            <w:r>
              <w:rPr>
                <w:rFonts w:ascii="Calibri" w:eastAsia="Calibri" w:hAnsi="Calibri" w:cs="Arial"/>
                <w:b/>
                <w:bCs/>
                <w:lang w:val="cy-GB"/>
              </w:rPr>
              <w:t xml:space="preserve">2, 3, 4 </w:t>
            </w:r>
          </w:p>
        </w:tc>
      </w:tr>
      <w:tr w:rsidR="0027315B" w14:paraId="4FA58F87" w14:textId="77777777" w:rsidTr="00B01B8B">
        <w:tc>
          <w:tcPr>
            <w:tcW w:w="3109" w:type="dxa"/>
            <w:tcBorders>
              <w:top w:val="dotted" w:sz="4" w:space="0" w:color="auto"/>
              <w:left w:val="single" w:sz="8" w:space="0" w:color="auto"/>
              <w:bottom w:val="dotted" w:sz="4" w:space="0" w:color="auto"/>
              <w:right w:val="dotted" w:sz="4" w:space="0" w:color="auto"/>
            </w:tcBorders>
            <w:tcMar>
              <w:top w:w="0" w:type="dxa"/>
              <w:left w:w="108" w:type="dxa"/>
              <w:bottom w:w="0" w:type="dxa"/>
              <w:right w:w="108" w:type="dxa"/>
            </w:tcMar>
            <w:vAlign w:val="center"/>
            <w:hideMark/>
          </w:tcPr>
          <w:p w14:paraId="05B74FB3" w14:textId="77777777" w:rsidR="004A27D2" w:rsidRPr="00271474" w:rsidRDefault="006C6D1E" w:rsidP="0024207E">
            <w:pPr>
              <w:spacing w:before="120" w:after="120"/>
            </w:pPr>
            <w:r>
              <w:rPr>
                <w:rFonts w:ascii="Calibri" w:eastAsia="Calibri" w:hAnsi="Calibri" w:cs="Arial"/>
                <w:lang w:val="cy-GB"/>
              </w:rPr>
              <w:t>4. Datblygu Gweithlu sy’n Barod yn Ddigidol</w:t>
            </w:r>
          </w:p>
        </w:tc>
        <w:tc>
          <w:tcPr>
            <w:tcW w:w="9355" w:type="dxa"/>
            <w:tcBorders>
              <w:top w:val="dotted" w:sz="4" w:space="0" w:color="auto"/>
              <w:left w:val="dotted" w:sz="4" w:space="0" w:color="auto"/>
              <w:bottom w:val="dotted" w:sz="4" w:space="0" w:color="auto"/>
              <w:right w:val="single" w:sz="8" w:space="0" w:color="auto"/>
            </w:tcBorders>
            <w:tcMar>
              <w:top w:w="0" w:type="dxa"/>
              <w:left w:w="108" w:type="dxa"/>
              <w:bottom w:w="0" w:type="dxa"/>
              <w:right w:w="108" w:type="dxa"/>
            </w:tcMar>
            <w:vAlign w:val="center"/>
            <w:hideMark/>
          </w:tcPr>
          <w:p w14:paraId="64794903" w14:textId="77777777" w:rsidR="004A27D2" w:rsidRPr="00271474" w:rsidRDefault="006C6D1E" w:rsidP="0024207E">
            <w:pPr>
              <w:spacing w:before="120" w:after="120"/>
            </w:pPr>
            <w:r>
              <w:rPr>
                <w:rFonts w:ascii="Calibri" w:eastAsia="Calibri" w:hAnsi="Calibri" w:cs="Arial"/>
                <w:lang w:val="cy-GB"/>
              </w:rPr>
              <w:t>Erbyn 2030, bydd galluoedd digidol a thechnolegol y gweithlu wedi'u datblygu'n dda ac yn cael eu defnyddio'n helaeth i wneud y gorau o'r ffordd rydym yn gweithio, er mwyn ein helpu i ddarparu'r gofal gorau posibl i bobl.</w:t>
            </w:r>
          </w:p>
        </w:tc>
        <w:tc>
          <w:tcPr>
            <w:tcW w:w="2369" w:type="dxa"/>
            <w:tcBorders>
              <w:top w:val="dotted" w:sz="4" w:space="0" w:color="auto"/>
              <w:left w:val="nil"/>
              <w:bottom w:val="dotted" w:sz="4" w:space="0" w:color="auto"/>
              <w:right w:val="single" w:sz="8" w:space="0" w:color="auto"/>
            </w:tcBorders>
            <w:shd w:val="clear" w:color="auto" w:fill="F2F2F2" w:themeFill="background1" w:themeFillShade="F2"/>
            <w:vAlign w:val="center"/>
          </w:tcPr>
          <w:p w14:paraId="1BF2E0C4" w14:textId="77777777" w:rsidR="004A27D2" w:rsidRPr="0024207E" w:rsidRDefault="006C6D1E" w:rsidP="0024207E">
            <w:pPr>
              <w:spacing w:before="120" w:after="120"/>
              <w:ind w:left="145" w:right="94"/>
              <w:jc w:val="center"/>
              <w:rPr>
                <w:b/>
                <w:bCs/>
              </w:rPr>
            </w:pPr>
            <w:r>
              <w:rPr>
                <w:rFonts w:ascii="Calibri" w:eastAsia="Calibri" w:hAnsi="Calibri" w:cs="Arial"/>
                <w:b/>
                <w:bCs/>
                <w:lang w:val="cy-GB"/>
              </w:rPr>
              <w:t>4, 8</w:t>
            </w:r>
          </w:p>
        </w:tc>
      </w:tr>
      <w:tr w:rsidR="0027315B" w14:paraId="2C2ED5D1" w14:textId="77777777" w:rsidTr="00B01B8B">
        <w:tc>
          <w:tcPr>
            <w:tcW w:w="3109" w:type="dxa"/>
            <w:tcBorders>
              <w:top w:val="dotted" w:sz="4" w:space="0" w:color="auto"/>
              <w:left w:val="single" w:sz="8" w:space="0" w:color="auto"/>
              <w:bottom w:val="dotted" w:sz="4" w:space="0" w:color="auto"/>
              <w:right w:val="dotted" w:sz="4" w:space="0" w:color="auto"/>
            </w:tcBorders>
            <w:tcMar>
              <w:top w:w="0" w:type="dxa"/>
              <w:left w:w="108" w:type="dxa"/>
              <w:bottom w:w="0" w:type="dxa"/>
              <w:right w:w="108" w:type="dxa"/>
            </w:tcMar>
            <w:vAlign w:val="center"/>
            <w:hideMark/>
          </w:tcPr>
          <w:p w14:paraId="1D7FFD18" w14:textId="77777777" w:rsidR="004A27D2" w:rsidRPr="00271474" w:rsidRDefault="006C6D1E" w:rsidP="0024207E">
            <w:pPr>
              <w:spacing w:before="120" w:after="120"/>
            </w:pPr>
            <w:r>
              <w:rPr>
                <w:rFonts w:ascii="Calibri" w:eastAsia="Calibri" w:hAnsi="Calibri" w:cs="Arial"/>
                <w:lang w:val="cy-GB"/>
              </w:rPr>
              <w:t>5. Addysg a Dysgu Rhagorol</w:t>
            </w:r>
          </w:p>
        </w:tc>
        <w:tc>
          <w:tcPr>
            <w:tcW w:w="9355" w:type="dxa"/>
            <w:tcBorders>
              <w:top w:val="dotted" w:sz="4" w:space="0" w:color="auto"/>
              <w:left w:val="dotted" w:sz="4" w:space="0" w:color="auto"/>
              <w:bottom w:val="dotted" w:sz="4" w:space="0" w:color="auto"/>
              <w:right w:val="single" w:sz="8" w:space="0" w:color="auto"/>
            </w:tcBorders>
            <w:tcMar>
              <w:top w:w="0" w:type="dxa"/>
              <w:left w:w="108" w:type="dxa"/>
              <w:bottom w:w="0" w:type="dxa"/>
              <w:right w:w="108" w:type="dxa"/>
            </w:tcMar>
            <w:vAlign w:val="center"/>
            <w:hideMark/>
          </w:tcPr>
          <w:p w14:paraId="521D4D65" w14:textId="77777777" w:rsidR="004A27D2" w:rsidRPr="00271474" w:rsidRDefault="006C6D1E" w:rsidP="0024207E">
            <w:pPr>
              <w:spacing w:before="120" w:after="120"/>
            </w:pPr>
            <w:r>
              <w:rPr>
                <w:rFonts w:ascii="Calibri" w:eastAsia="Calibri" w:hAnsi="Calibri" w:cs="Arial"/>
                <w:lang w:val="cy-GB"/>
              </w:rPr>
              <w:t>Erbyn 2030, bydd y buddsoddiad mewn addysg a dysgu ar gyfer gweithwyr iechyd a gofal cymdeithasol proffesiynol yn rhoi'r sgiliau a'r galluoedd sydd eu hangen i ddiwallu anghenion pobl yng Nghymru yn y dyfodol.</w:t>
            </w:r>
          </w:p>
        </w:tc>
        <w:tc>
          <w:tcPr>
            <w:tcW w:w="2369" w:type="dxa"/>
            <w:tcBorders>
              <w:top w:val="dotted" w:sz="4" w:space="0" w:color="auto"/>
              <w:left w:val="nil"/>
              <w:bottom w:val="dotted" w:sz="4" w:space="0" w:color="auto"/>
              <w:right w:val="single" w:sz="8" w:space="0" w:color="auto"/>
            </w:tcBorders>
            <w:shd w:val="clear" w:color="auto" w:fill="F2F2F2" w:themeFill="background1" w:themeFillShade="F2"/>
            <w:vAlign w:val="center"/>
          </w:tcPr>
          <w:p w14:paraId="492F0710" w14:textId="77777777" w:rsidR="004A27D2" w:rsidRPr="0024207E" w:rsidRDefault="006C6D1E" w:rsidP="0024207E">
            <w:pPr>
              <w:spacing w:before="120" w:after="120"/>
              <w:ind w:left="145" w:right="94"/>
              <w:jc w:val="center"/>
              <w:rPr>
                <w:b/>
                <w:bCs/>
              </w:rPr>
            </w:pPr>
            <w:r>
              <w:rPr>
                <w:rFonts w:ascii="Calibri" w:eastAsia="Calibri" w:hAnsi="Calibri" w:cs="Arial"/>
                <w:b/>
                <w:bCs/>
                <w:lang w:val="cy-GB"/>
              </w:rPr>
              <w:t>7, 8</w:t>
            </w:r>
          </w:p>
        </w:tc>
      </w:tr>
      <w:tr w:rsidR="0027315B" w14:paraId="320E4C05" w14:textId="77777777" w:rsidTr="00B01B8B">
        <w:tc>
          <w:tcPr>
            <w:tcW w:w="3109" w:type="dxa"/>
            <w:tcBorders>
              <w:top w:val="dotted" w:sz="4" w:space="0" w:color="auto"/>
              <w:left w:val="single" w:sz="8" w:space="0" w:color="auto"/>
              <w:bottom w:val="dotted" w:sz="4" w:space="0" w:color="auto"/>
              <w:right w:val="dotted" w:sz="4" w:space="0" w:color="auto"/>
            </w:tcBorders>
            <w:tcMar>
              <w:top w:w="0" w:type="dxa"/>
              <w:left w:w="108" w:type="dxa"/>
              <w:bottom w:w="0" w:type="dxa"/>
              <w:right w:w="108" w:type="dxa"/>
            </w:tcMar>
            <w:vAlign w:val="center"/>
            <w:hideMark/>
          </w:tcPr>
          <w:p w14:paraId="1BCD8713" w14:textId="77777777" w:rsidR="004A27D2" w:rsidRPr="00271474" w:rsidRDefault="006C6D1E" w:rsidP="0024207E">
            <w:pPr>
              <w:spacing w:before="120" w:after="120"/>
            </w:pPr>
            <w:r>
              <w:rPr>
                <w:rFonts w:ascii="Calibri" w:eastAsia="Calibri" w:hAnsi="Calibri" w:cs="Arial"/>
                <w:lang w:val="cy-GB"/>
              </w:rPr>
              <w:t>6. Arweinyddiaeth ac Olyniaeth</w:t>
            </w:r>
          </w:p>
        </w:tc>
        <w:tc>
          <w:tcPr>
            <w:tcW w:w="9355" w:type="dxa"/>
            <w:tcBorders>
              <w:top w:val="dotted" w:sz="4" w:space="0" w:color="auto"/>
              <w:left w:val="dotted" w:sz="4" w:space="0" w:color="auto"/>
              <w:bottom w:val="dotted" w:sz="4" w:space="0" w:color="auto"/>
              <w:right w:val="single" w:sz="8" w:space="0" w:color="auto"/>
            </w:tcBorders>
            <w:tcMar>
              <w:top w:w="0" w:type="dxa"/>
              <w:left w:w="108" w:type="dxa"/>
              <w:bottom w:w="0" w:type="dxa"/>
              <w:right w:w="108" w:type="dxa"/>
            </w:tcMar>
            <w:vAlign w:val="center"/>
            <w:hideMark/>
          </w:tcPr>
          <w:p w14:paraId="36C396B4" w14:textId="77777777" w:rsidR="004A27D2" w:rsidRPr="00271474" w:rsidRDefault="006C6D1E" w:rsidP="0024207E">
            <w:pPr>
              <w:spacing w:before="120" w:after="120"/>
            </w:pPr>
            <w:r>
              <w:rPr>
                <w:rFonts w:ascii="Calibri" w:eastAsia="Calibri" w:hAnsi="Calibri" w:cs="Arial"/>
                <w:lang w:val="cy-GB"/>
              </w:rPr>
              <w:t xml:space="preserve">Erbyn 2030, bydd arweinwyr yn y system iechyd a gofal cymdeithasol yn dangos arweinyddiaeth gydlynol a thosturiol. </w:t>
            </w:r>
          </w:p>
        </w:tc>
        <w:tc>
          <w:tcPr>
            <w:tcW w:w="2369" w:type="dxa"/>
            <w:tcBorders>
              <w:top w:val="dotted" w:sz="4" w:space="0" w:color="auto"/>
              <w:left w:val="nil"/>
              <w:bottom w:val="dotted" w:sz="4" w:space="0" w:color="auto"/>
              <w:right w:val="single" w:sz="8" w:space="0" w:color="auto"/>
            </w:tcBorders>
            <w:shd w:val="clear" w:color="auto" w:fill="F2F2F2" w:themeFill="background1" w:themeFillShade="F2"/>
            <w:vAlign w:val="center"/>
          </w:tcPr>
          <w:p w14:paraId="08795714" w14:textId="77777777" w:rsidR="004A27D2" w:rsidRPr="0024207E" w:rsidRDefault="006C6D1E" w:rsidP="0024207E">
            <w:pPr>
              <w:spacing w:before="120" w:after="120"/>
              <w:ind w:left="145" w:right="94"/>
              <w:jc w:val="center"/>
              <w:rPr>
                <w:b/>
                <w:bCs/>
              </w:rPr>
            </w:pPr>
            <w:r>
              <w:rPr>
                <w:rFonts w:ascii="Calibri" w:eastAsia="Calibri" w:hAnsi="Calibri" w:cs="Arial"/>
                <w:b/>
                <w:bCs/>
                <w:lang w:val="cy-GB"/>
              </w:rPr>
              <w:t xml:space="preserve">1, 2, 7 </w:t>
            </w:r>
          </w:p>
        </w:tc>
      </w:tr>
      <w:tr w:rsidR="0027315B" w14:paraId="0D95DF55" w14:textId="77777777" w:rsidTr="00B01B8B">
        <w:tc>
          <w:tcPr>
            <w:tcW w:w="3109" w:type="dxa"/>
            <w:tcBorders>
              <w:top w:val="dotted" w:sz="4" w:space="0" w:color="auto"/>
              <w:left w:val="single" w:sz="8" w:space="0" w:color="auto"/>
              <w:bottom w:val="single" w:sz="8" w:space="0" w:color="auto"/>
              <w:right w:val="dotted" w:sz="4" w:space="0" w:color="auto"/>
            </w:tcBorders>
            <w:tcMar>
              <w:top w:w="0" w:type="dxa"/>
              <w:left w:w="108" w:type="dxa"/>
              <w:bottom w:w="0" w:type="dxa"/>
              <w:right w:w="108" w:type="dxa"/>
            </w:tcMar>
            <w:vAlign w:val="center"/>
            <w:hideMark/>
          </w:tcPr>
          <w:p w14:paraId="698726AB" w14:textId="77777777" w:rsidR="004A27D2" w:rsidRPr="00271474" w:rsidRDefault="006C6D1E" w:rsidP="0024207E">
            <w:pPr>
              <w:spacing w:before="120" w:after="120"/>
            </w:pPr>
            <w:r>
              <w:rPr>
                <w:rFonts w:ascii="Calibri" w:eastAsia="Calibri" w:hAnsi="Calibri" w:cs="Arial"/>
                <w:lang w:val="cy-GB"/>
              </w:rPr>
              <w:t>7. Cyflenwad a Siâp y Gweithlu</w:t>
            </w:r>
          </w:p>
        </w:tc>
        <w:tc>
          <w:tcPr>
            <w:tcW w:w="9355" w:type="dxa"/>
            <w:tcBorders>
              <w:top w:val="dotted" w:sz="4" w:space="0" w:color="auto"/>
              <w:left w:val="dotted" w:sz="4" w:space="0" w:color="auto"/>
              <w:bottom w:val="single" w:sz="8" w:space="0" w:color="auto"/>
              <w:right w:val="single" w:sz="8" w:space="0" w:color="auto"/>
            </w:tcBorders>
            <w:tcMar>
              <w:top w:w="0" w:type="dxa"/>
              <w:left w:w="108" w:type="dxa"/>
              <w:bottom w:w="0" w:type="dxa"/>
              <w:right w:w="108" w:type="dxa"/>
            </w:tcMar>
            <w:vAlign w:val="center"/>
            <w:hideMark/>
          </w:tcPr>
          <w:p w14:paraId="00E35993" w14:textId="77777777" w:rsidR="004A27D2" w:rsidRPr="00271474" w:rsidRDefault="006C6D1E" w:rsidP="0024207E">
            <w:pPr>
              <w:spacing w:before="120" w:after="120"/>
            </w:pPr>
            <w:r>
              <w:rPr>
                <w:rFonts w:ascii="Calibri" w:eastAsia="Calibri" w:hAnsi="Calibri" w:cs="Arial"/>
                <w:lang w:val="cy-GB"/>
              </w:rPr>
              <w:t xml:space="preserve">Erbyn 2030, bydd gennym weithlu cynaliadwy mewn niferoedd digonol i ddiwallu anghenion iechyd a gofal cymdeithasol ein poblogaeth. </w:t>
            </w:r>
          </w:p>
        </w:tc>
        <w:tc>
          <w:tcPr>
            <w:tcW w:w="2369" w:type="dxa"/>
            <w:tcBorders>
              <w:top w:val="dotted" w:sz="4" w:space="0" w:color="auto"/>
              <w:left w:val="nil"/>
              <w:bottom w:val="single" w:sz="8" w:space="0" w:color="auto"/>
              <w:right w:val="single" w:sz="8" w:space="0" w:color="auto"/>
            </w:tcBorders>
            <w:shd w:val="clear" w:color="auto" w:fill="F2F2F2" w:themeFill="background1" w:themeFillShade="F2"/>
            <w:vAlign w:val="center"/>
          </w:tcPr>
          <w:p w14:paraId="2CEFFBA6" w14:textId="77777777" w:rsidR="004A27D2" w:rsidRPr="0024207E" w:rsidRDefault="006C6D1E" w:rsidP="0024207E">
            <w:pPr>
              <w:spacing w:before="120" w:after="120"/>
              <w:ind w:left="145" w:right="94"/>
              <w:jc w:val="center"/>
              <w:rPr>
                <w:b/>
                <w:bCs/>
              </w:rPr>
            </w:pPr>
            <w:r>
              <w:rPr>
                <w:rFonts w:ascii="Calibri" w:eastAsia="Calibri" w:hAnsi="Calibri" w:cs="Arial"/>
                <w:b/>
                <w:bCs/>
                <w:lang w:val="cy-GB"/>
              </w:rPr>
              <w:t>5, 7</w:t>
            </w:r>
          </w:p>
        </w:tc>
      </w:tr>
    </w:tbl>
    <w:p w14:paraId="49A57E8E" w14:textId="77777777" w:rsidR="00B43C0B" w:rsidRDefault="006C6D1E" w:rsidP="00B2266A">
      <w:pPr>
        <w:spacing w:before="300" w:after="120" w:line="276" w:lineRule="auto"/>
        <w:rPr>
          <w:rFonts w:ascii="Calibri" w:hAnsi="Calibri" w:cs="Arial"/>
          <w:lang w:eastAsia="zh-CN"/>
        </w:rPr>
      </w:pPr>
      <w:r>
        <w:rPr>
          <w:rFonts w:ascii="Calibri" w:eastAsia="Calibri" w:hAnsi="Calibri" w:cs="Arial"/>
          <w:b/>
          <w:bCs/>
          <w:caps/>
          <w:color w:val="C00000"/>
          <w:sz w:val="26"/>
          <w:szCs w:val="26"/>
          <w:lang w:val="cy-GB" w:eastAsia="zh-CN" w:bidi="en-US"/>
        </w:rPr>
        <w:t>SUT I DDEFNYDDIO'R MATRICS</w:t>
      </w:r>
    </w:p>
    <w:p w14:paraId="6CF4F865" w14:textId="77777777" w:rsidR="007B3D55" w:rsidRPr="00FD481E" w:rsidRDefault="006C6D1E" w:rsidP="00B43C0B">
      <w:pPr>
        <w:spacing w:after="120"/>
        <w:rPr>
          <w:rFonts w:ascii="Calibri" w:hAnsi="Calibri" w:cs="Arial"/>
          <w:lang w:eastAsia="zh-CN"/>
        </w:rPr>
      </w:pPr>
      <w:r>
        <w:rPr>
          <w:rFonts w:ascii="Calibri" w:eastAsia="Calibri" w:hAnsi="Calibri" w:cs="Arial"/>
          <w:lang w:val="cy-GB" w:eastAsia="zh-CN"/>
        </w:rPr>
        <w:t xml:space="preserve">Mae'n bwysig nodi bod rhesymeg sylfaenol i sut mae'r datganiadau yn adeiladu ar ei gilydd ar draws y matrics. Mae'r datganiadau yn gynyddrannol – mae symud ar hyd y blychau o Ddatganiad 1 (D1) i Ddatganiad 5 (D5) yn rhagdybio bod mathau o ymarfer o dan y datganiad blaenorol wedi'u cynnwys i raddau helaeth yn yr un </w:t>
      </w:r>
      <w:r>
        <w:rPr>
          <w:rFonts w:ascii="Calibri" w:eastAsia="Calibri" w:hAnsi="Calibri" w:cs="Arial"/>
          <w:lang w:val="cy-GB" w:eastAsia="zh-CN"/>
        </w:rPr>
        <w:lastRenderedPageBreak/>
        <w:t xml:space="preserve">dilynol.    Fodd bynnag, roedd yn amlwg, oherwydd amrywiadau mewn modelau gwasanaeth, nad yw pob dangosydd ym mhob llinell yn bresennol ym mhob lleoliad.  Ar rai achlysuron nid oes ei angen, dro arall nid yw'n opsiwn ar hyn o bryd. Felly, mae cyfle i roi cyd-destun i’r datganiadau yn y blwch o dan y matrics. Mae yna opsiwn ‘Ddim yn berthnasol ('Dd/B') hefyd y gellir ei ddefnyddio os pennir bod y parth/dangosydd y tu allan i gylch gwaith presennol y model gwasanaeth, nad oes ei angen yn yr ardal honno neu os oes capasiti mewn mannau eraill yn y system y gellir ei ddefnyddio. </w:t>
      </w:r>
    </w:p>
    <w:p w14:paraId="0CEA24F1" w14:textId="77777777" w:rsidR="007B3D55" w:rsidRPr="00FD481E" w:rsidRDefault="006C6D1E" w:rsidP="00B43C0B">
      <w:pPr>
        <w:spacing w:after="120"/>
        <w:rPr>
          <w:rFonts w:ascii="Verdana" w:hAnsi="Verdana"/>
          <w:sz w:val="20"/>
          <w:szCs w:val="20"/>
          <w:lang w:eastAsia="zh-CN"/>
        </w:rPr>
      </w:pPr>
      <w:r>
        <w:rPr>
          <w:rFonts w:ascii="Calibri" w:eastAsia="Calibri" w:hAnsi="Calibri" w:cs="Arial"/>
          <w:lang w:val="cy-GB" w:eastAsia="zh-CN"/>
        </w:rPr>
        <w:t xml:space="preserve">Mae gwahanol lefelau o 'ddatblygiad' wedi'u pennu trwy gynhyrchu'r MD. Bellach mae'n bosibl i'r rhai sy'n cwblhau'r matrics ddefnyddio </w:t>
      </w:r>
      <w:r>
        <w:rPr>
          <w:rFonts w:ascii="Calibri" w:eastAsia="Calibri" w:hAnsi="Calibri" w:cs="Arial"/>
          <w:shd w:val="clear" w:color="auto" w:fill="F4B083"/>
          <w:lang w:val="cy-GB" w:eastAsia="zh-CN"/>
        </w:rPr>
        <w:t>cysgodliw trymach</w:t>
      </w:r>
      <w:r>
        <w:rPr>
          <w:rFonts w:ascii="Calibri" w:eastAsia="Calibri" w:hAnsi="Calibri" w:cs="Arial"/>
          <w:lang w:val="cy-GB" w:eastAsia="zh-CN"/>
        </w:rPr>
        <w:t xml:space="preserve"> yn erbyn datganiadau lle ceir mwy o dystiolaeth bod y datganiad wedi'i gyflawni'n llawn. Mae </w:t>
      </w:r>
      <w:r>
        <w:rPr>
          <w:rFonts w:ascii="Calibri" w:eastAsia="Calibri" w:hAnsi="Calibri" w:cs="Arial"/>
          <w:shd w:val="clear" w:color="auto" w:fill="FBE4D5"/>
          <w:lang w:val="cy-GB" w:eastAsia="zh-CN"/>
        </w:rPr>
        <w:t>cysgodliw ysgafnach</w:t>
      </w:r>
      <w:r>
        <w:rPr>
          <w:rFonts w:ascii="Calibri" w:eastAsia="Calibri" w:hAnsi="Calibri" w:cs="Arial"/>
          <w:lang w:val="cy-GB" w:eastAsia="zh-CN"/>
        </w:rPr>
        <w:t xml:space="preserve"> yn arwydd bod rhywfaint o gynnydd wedi'i wneud yn y parth hwn, ond ei fod yn parhau i fod yn 'waith ar y gweill'.</w:t>
      </w:r>
    </w:p>
    <w:p w14:paraId="0D97FAE9" w14:textId="77777777" w:rsidR="007B3D55" w:rsidRPr="00FD481E" w:rsidRDefault="006C6D1E" w:rsidP="00B43C0B">
      <w:pPr>
        <w:spacing w:after="120"/>
        <w:rPr>
          <w:rFonts w:ascii="Calibri" w:hAnsi="Calibri" w:cs="Arial"/>
          <w:lang w:eastAsia="zh-CN"/>
        </w:rPr>
      </w:pPr>
      <w:r>
        <w:rPr>
          <w:rFonts w:ascii="Calibri" w:eastAsia="Calibri" w:hAnsi="Calibri" w:cs="Arial"/>
          <w:lang w:val="cy-GB" w:eastAsia="zh-CN"/>
        </w:rPr>
        <w:t xml:space="preserve">Er nad oes ddymuniad i fod yn rhy ragnodol am y ffordd y dylid defnyddio'r matrics, mae'n bwysig nodi y gellir ei ddefnyddio mewn modd amrywiol o fewn gwahanol gyd-destunau. Wrth gwrs, dylai fod un matrics 'cyfansawdd' sy'n cael ei gwblhau ar lefel gwasanaeth / tîm aml-broffesiynol (TA-B), ond gall y matrics sengl hwn fod yn gyfuniad o nifer o fatricsau gwahanol sydd wedi'u cwblhau gan dimau gweithredol, rheolwyr, rhanddeiliaid ac eraill naill ai ar y cyd neu ei gwblhau ar eu pennau eu hunain. Dyma sut mae matrics o'r fath wedi'i gynllunio i weithio. </w:t>
      </w:r>
    </w:p>
    <w:p w14:paraId="1A816974" w14:textId="77777777" w:rsidR="007B3D55" w:rsidRPr="00E40911" w:rsidRDefault="006C6D1E" w:rsidP="00B43C0B">
      <w:pPr>
        <w:spacing w:after="120"/>
        <w:rPr>
          <w:rFonts w:ascii="Calibri" w:hAnsi="Calibri" w:cs="Arial"/>
          <w:lang w:eastAsia="zh-CN"/>
        </w:rPr>
      </w:pPr>
      <w:r>
        <w:rPr>
          <w:rFonts w:ascii="Calibri" w:eastAsia="Calibri" w:hAnsi="Calibri" w:cs="Arial"/>
          <w:lang w:val="cy-GB" w:eastAsia="zh-CN"/>
        </w:rPr>
        <w:t>Fodd bynnag, mae'n hanfodol bod yr un dull yn cael ei ailadrodd y tro nesaf y bydd y matrics yn cael ei gwblhau er mwyn sicrhau y gellir cymharu dros amser. Mae'n ddefnyddiol hefyd myfyrio ar y pwrpas dros gwblhau'r matrics - boed hynny ar gyfer adrodd, ar gyfer gwerthuso, neu ar gyfer dysgu. Nid yw'r rhain yn annibynnol ar ei gilydd, wrth gwrs, ond mae'n werth bod yn glir i'r rhai sy'n cwblhau'r matrics pam eu bod yn gwneud hynny.  Yn hanfodol, mae'r matrics yn ymwneud â datblygu'r gwasanaeth ac ni ddylid ei ddefnyddio ar gyfer rheoli perfformiad a dilysu gweithgareddau.  Fodd bynnag, dylid ei ddefnyddio'n hydredol, gydag asesiadau'n cael eu gwneud fel arfer mewn cylchoedd o 6 i 12 mis i bennu’r pellter a deithiwyd dros amser.</w:t>
      </w:r>
    </w:p>
    <w:p w14:paraId="71B75271" w14:textId="5A05BC80" w:rsidR="00ED6246" w:rsidRDefault="006C6D1E" w:rsidP="00742648">
      <w:pPr>
        <w:spacing w:after="120"/>
        <w:rPr>
          <w:rFonts w:ascii="Calibri" w:hAnsi="Calibri" w:cs="Arial"/>
          <w:lang w:eastAsia="zh-CN"/>
        </w:rPr>
      </w:pPr>
      <w:r>
        <w:rPr>
          <w:rFonts w:ascii="Calibri" w:eastAsia="Calibri" w:hAnsi="Calibri" w:cs="Arial"/>
          <w:lang w:val="cy-GB" w:eastAsia="zh-CN"/>
        </w:rPr>
        <w:t>Ar frig y pum datganiad ar draws pob parth awgrymir data sy'n ymwneud â sut y gellid mesur neu wella'r parth.  Mae'r eitemau data hyn wedi'u nodi fel y 30 pwysicaf a'r mwyaf dylanwadol gan weithwyr proffesiynol sy'n gweithio mewn cyd-destunau amlbroffesiynol ledled Cymru fel rhan o astudiaeth Mapio Cysyniad Grŵp</w:t>
      </w:r>
      <w:r>
        <w:rPr>
          <w:rStyle w:val="FootnoteReference"/>
          <w:rFonts w:ascii="Calibri" w:hAnsi="Calibri" w:cs="Arial"/>
          <w:lang w:eastAsia="zh-CN"/>
        </w:rPr>
        <w:footnoteReference w:id="3"/>
      </w:r>
      <w:r>
        <w:rPr>
          <w:rFonts w:ascii="Calibri" w:eastAsia="Calibri" w:hAnsi="Calibri" w:cs="Arial"/>
          <w:lang w:val="cy-GB" w:eastAsia="zh-CN"/>
        </w:rPr>
        <w:t xml:space="preserve"> sy’n gysylltiedig â'r prosiect hwn. Awgrymiadau yn unig yw eitemau data ac mae hyd a lled llawn y rhain ar gael yn yr Atodiad os bydd gofyn adnabod awgrymiadau data eraill. Fodd bynnag, mae'r rhestrau a gyflwynir yn hierarchaidd ac felly po bellaf i lawr y rhestr yr ymddengys yr eitemau data lleiaf pwysig neu leiaf dylanwadol y maent wedi eu sgorio gan weithwyr proffesiynol ac felly bydd yn fwy defnyddiol yn ymarferol canolbwyntio ar rai a gyflwynwyd yn gynharach.</w:t>
      </w:r>
    </w:p>
    <w:p w14:paraId="20E2A7F2" w14:textId="77777777" w:rsidR="00B2266A" w:rsidRDefault="00B2266A" w:rsidP="00B43C0B">
      <w:pPr>
        <w:spacing w:after="120"/>
        <w:rPr>
          <w:rFonts w:ascii="Calibri" w:hAnsi="Calibri"/>
          <w:b/>
          <w:caps/>
          <w:color w:val="C00000"/>
          <w:sz w:val="26"/>
          <w:szCs w:val="26"/>
          <w:lang w:eastAsia="zh-CN" w:bidi="en-US"/>
        </w:rPr>
      </w:pPr>
    </w:p>
    <w:p w14:paraId="3251C229" w14:textId="77777777" w:rsidR="00B4211E" w:rsidRDefault="00B4211E" w:rsidP="00B43C0B">
      <w:pPr>
        <w:spacing w:after="120"/>
        <w:rPr>
          <w:rFonts w:ascii="Calibri" w:hAnsi="Calibri"/>
          <w:b/>
          <w:caps/>
          <w:color w:val="C00000"/>
          <w:sz w:val="26"/>
          <w:szCs w:val="26"/>
          <w:lang w:eastAsia="zh-CN" w:bidi="en-US"/>
        </w:rPr>
      </w:pPr>
    </w:p>
    <w:p w14:paraId="0592712B" w14:textId="77777777" w:rsidR="00B4211E" w:rsidRDefault="00B4211E" w:rsidP="00B43C0B">
      <w:pPr>
        <w:spacing w:after="120"/>
        <w:rPr>
          <w:rFonts w:ascii="Calibri" w:hAnsi="Calibri"/>
          <w:b/>
          <w:caps/>
          <w:color w:val="C00000"/>
          <w:sz w:val="26"/>
          <w:szCs w:val="26"/>
          <w:lang w:eastAsia="zh-CN" w:bidi="en-US"/>
        </w:rPr>
      </w:pPr>
    </w:p>
    <w:p w14:paraId="5E0C4307" w14:textId="77777777" w:rsidR="00B4211E" w:rsidRDefault="00B4211E" w:rsidP="00B43C0B">
      <w:pPr>
        <w:spacing w:after="120"/>
        <w:rPr>
          <w:rFonts w:ascii="Calibri" w:hAnsi="Calibri" w:cs="Arial"/>
          <w:lang w:eastAsia="zh-CN"/>
        </w:rPr>
      </w:pPr>
    </w:p>
    <w:p w14:paraId="17745D87" w14:textId="77777777" w:rsidR="00B2266A" w:rsidRDefault="00B2266A" w:rsidP="00B43C0B">
      <w:pPr>
        <w:spacing w:after="120"/>
        <w:rPr>
          <w:rFonts w:ascii="Calibri" w:hAnsi="Calibri" w:cs="Arial"/>
          <w:lang w:eastAsia="zh-CN"/>
        </w:rPr>
      </w:pPr>
    </w:p>
    <w:p w14:paraId="6634D2CA" w14:textId="77777777" w:rsidR="00CB3A4E" w:rsidRDefault="00CB3A4E" w:rsidP="00B43C0B">
      <w:pPr>
        <w:spacing w:after="120"/>
        <w:rPr>
          <w:rFonts w:ascii="Calibri" w:hAnsi="Calibri" w:cs="Arial"/>
          <w:lang w:eastAsia="zh-CN"/>
        </w:rPr>
      </w:pPr>
    </w:p>
    <w:p w14:paraId="13878BEB" w14:textId="77777777" w:rsidR="00CB3A4E" w:rsidRDefault="00CB3A4E" w:rsidP="00B43C0B">
      <w:pPr>
        <w:spacing w:after="120"/>
        <w:rPr>
          <w:rFonts w:ascii="Calibri" w:hAnsi="Calibri" w:cs="Arial"/>
          <w:lang w:eastAsia="zh-CN"/>
        </w:rPr>
      </w:pPr>
    </w:p>
    <w:p w14:paraId="520F6580" w14:textId="77777777" w:rsidR="00F52EAA" w:rsidRDefault="00F52EAA" w:rsidP="002172C2">
      <w:pPr>
        <w:spacing w:after="120" w:line="276" w:lineRule="auto"/>
        <w:rPr>
          <w:color w:val="7030A0"/>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2607"/>
        <w:gridCol w:w="2609"/>
        <w:gridCol w:w="2608"/>
        <w:gridCol w:w="2609"/>
        <w:gridCol w:w="2611"/>
        <w:gridCol w:w="567"/>
      </w:tblGrid>
      <w:tr w:rsidR="0027315B" w14:paraId="4AAF2653" w14:textId="77777777" w:rsidTr="009A5E69">
        <w:trPr>
          <w:trHeight w:val="85"/>
          <w:tblHeader/>
          <w:jc w:val="center"/>
        </w:trPr>
        <w:tc>
          <w:tcPr>
            <w:tcW w:w="2260" w:type="dxa"/>
            <w:vMerge w:val="restart"/>
            <w:shd w:val="clear" w:color="auto" w:fill="C00000"/>
            <w:vAlign w:val="center"/>
          </w:tcPr>
          <w:p w14:paraId="33B5C301" w14:textId="77777777" w:rsidR="00F52EAA" w:rsidRPr="006B4116" w:rsidRDefault="006C6D1E" w:rsidP="001D5ABF">
            <w:pPr>
              <w:spacing w:before="80" w:after="80"/>
              <w:rPr>
                <w:rFonts w:ascii="Calibri" w:hAnsi="Calibri" w:cs="Calibri"/>
                <w:b/>
                <w:color w:val="FFFFFF"/>
                <w:sz w:val="24"/>
              </w:rPr>
            </w:pPr>
            <w:r>
              <w:rPr>
                <w:rFonts w:ascii="Calibri" w:eastAsia="Calibri" w:hAnsi="Calibri" w:cs="Calibri"/>
                <w:b/>
                <w:bCs/>
                <w:color w:val="FFFFFF"/>
                <w:sz w:val="24"/>
                <w:szCs w:val="24"/>
                <w:lang w:val="cy-GB"/>
              </w:rPr>
              <w:t>Parth</w:t>
            </w:r>
          </w:p>
        </w:tc>
        <w:tc>
          <w:tcPr>
            <w:tcW w:w="13611" w:type="dxa"/>
            <w:gridSpan w:val="6"/>
            <w:tcBorders>
              <w:bottom w:val="single" w:sz="4" w:space="0" w:color="auto"/>
            </w:tcBorders>
            <w:shd w:val="clear" w:color="auto" w:fill="C00000"/>
          </w:tcPr>
          <w:p w14:paraId="5F06DF98" w14:textId="77777777" w:rsidR="00F52EAA" w:rsidRPr="006B4116" w:rsidRDefault="006C6D1E" w:rsidP="001D5ABF">
            <w:pPr>
              <w:spacing w:before="80" w:after="80"/>
              <w:rPr>
                <w:rFonts w:ascii="Calibri" w:hAnsi="Calibri" w:cs="Calibri"/>
                <w:b/>
                <w:color w:val="FFFFFF"/>
                <w:sz w:val="24"/>
              </w:rPr>
            </w:pPr>
            <w:r>
              <w:rPr>
                <w:rFonts w:ascii="Calibri" w:eastAsia="Calibri" w:hAnsi="Calibri" w:cs="Calibri"/>
                <w:b/>
                <w:bCs/>
                <w:color w:val="FFFFFF"/>
                <w:sz w:val="24"/>
                <w:szCs w:val="24"/>
                <w:lang w:val="cy-GB"/>
              </w:rPr>
              <w:t>Disgrifyddion: Ar gyfer pob un o'r dimensiynau isod, pa ddatganiad isod (D1-D5) sy'n disgrifio eich sefyllfa bresennol orau?</w:t>
            </w:r>
          </w:p>
          <w:p w14:paraId="25BCA914" w14:textId="77777777" w:rsidR="00F52EAA" w:rsidRPr="006B4116" w:rsidRDefault="006C6D1E" w:rsidP="001D5ABF">
            <w:pPr>
              <w:spacing w:before="80" w:after="80"/>
              <w:rPr>
                <w:rFonts w:ascii="Calibri" w:hAnsi="Calibri" w:cs="Arial"/>
                <w:i/>
                <w:iCs/>
                <w:lang w:eastAsia="zh-CN"/>
              </w:rPr>
            </w:pPr>
            <w:r>
              <w:rPr>
                <w:rFonts w:ascii="Calibri" w:eastAsia="Calibri" w:hAnsi="Calibri" w:cs="Arial"/>
                <w:i/>
                <w:iCs/>
                <w:lang w:val="cy-GB" w:eastAsia="zh-CN"/>
              </w:rPr>
              <w:t xml:space="preserve">Mae'n bwysig nodi bod rhesymeg sylfaenol o ran sut mae'r datganiadau yn adeiladu ar ei gilydd ar draws y matrics.  Mae'r datganiadau ar y cyfan yn gynyddrannol – </w:t>
            </w:r>
            <w:r>
              <w:rPr>
                <w:rFonts w:ascii="Calibri" w:eastAsia="Calibri" w:hAnsi="Calibri" w:cs="Arial"/>
                <w:b/>
                <w:bCs/>
                <w:i/>
                <w:iCs/>
                <w:lang w:val="cy-GB" w:eastAsia="zh-CN"/>
              </w:rPr>
              <w:t>Mae symud ar hyd y blychau yn rhagdybio bod mathau o ymarfer o dan y datganiad blaenorol wedi'u cynnwys yn yr un dilynol.</w:t>
            </w:r>
          </w:p>
          <w:p w14:paraId="51AF3C75" w14:textId="77777777" w:rsidR="00F52EAA" w:rsidRPr="006B4116" w:rsidRDefault="006C6D1E" w:rsidP="001D5ABF">
            <w:pPr>
              <w:spacing w:before="80" w:after="80"/>
              <w:rPr>
                <w:rFonts w:ascii="Calibri" w:hAnsi="Calibri" w:cs="Calibri"/>
                <w:b/>
                <w:color w:val="FFFFFF"/>
                <w:sz w:val="24"/>
              </w:rPr>
            </w:pPr>
            <w:r>
              <w:rPr>
                <w:rFonts w:ascii="Calibri" w:eastAsia="Calibri" w:hAnsi="Calibri" w:cs="Arial"/>
                <w:i/>
                <w:iCs/>
                <w:shd w:val="clear" w:color="auto" w:fill="D99594"/>
                <w:lang w:val="cy-GB" w:eastAsia="zh-CN"/>
              </w:rPr>
              <w:t>Cysgodliw trymach</w:t>
            </w:r>
            <w:r>
              <w:rPr>
                <w:rFonts w:ascii="Calibri" w:eastAsia="Calibri" w:hAnsi="Calibri" w:cs="Arial"/>
                <w:i/>
                <w:iCs/>
                <w:lang w:val="cy-GB" w:eastAsia="zh-CN"/>
              </w:rPr>
              <w:t xml:space="preserve"> yn erbyn datganiadau yn dangos bod tystiolaeth bod y datganiad wedi'i gyflawni'n llawn. </w:t>
            </w:r>
            <w:r>
              <w:rPr>
                <w:rFonts w:ascii="Calibri" w:eastAsia="Calibri" w:hAnsi="Calibri" w:cs="Arial"/>
                <w:i/>
                <w:iCs/>
                <w:shd w:val="clear" w:color="auto" w:fill="D99594"/>
                <w:lang w:val="cy-GB" w:eastAsia="zh-CN"/>
              </w:rPr>
              <w:t xml:space="preserve"> </w:t>
            </w:r>
            <w:r>
              <w:rPr>
                <w:rFonts w:ascii="Calibri" w:eastAsia="Calibri" w:hAnsi="Calibri" w:cs="Arial"/>
                <w:i/>
                <w:iCs/>
                <w:shd w:val="clear" w:color="auto" w:fill="F2DBDB"/>
                <w:lang w:val="cy-GB" w:eastAsia="zh-CN"/>
              </w:rPr>
              <w:t>Cysgodliw ysgafnach</w:t>
            </w:r>
            <w:r>
              <w:rPr>
                <w:rFonts w:ascii="Calibri" w:eastAsia="Calibri" w:hAnsi="Calibri" w:cs="Arial"/>
                <w:i/>
                <w:iCs/>
                <w:lang w:val="cy-GB" w:eastAsia="zh-CN"/>
              </w:rPr>
              <w:t xml:space="preserve"> yn arwydd bod rhywfaint o gynnydd wedi'i wneud yn y maes hwn, ond ei fod yn parhau i fod yn 'waith ar y gweill'.</w:t>
            </w:r>
            <w:r>
              <w:rPr>
                <w:rFonts w:ascii="Calibri" w:eastAsia="Calibri" w:hAnsi="Calibri" w:cs="Arial"/>
                <w:i/>
                <w:iCs/>
                <w:shd w:val="clear" w:color="auto" w:fill="D99594"/>
                <w:lang w:val="cy-GB" w:eastAsia="zh-CN"/>
              </w:rPr>
              <w:t xml:space="preserve"> </w:t>
            </w:r>
          </w:p>
        </w:tc>
      </w:tr>
      <w:tr w:rsidR="0027315B" w14:paraId="3F994BA6" w14:textId="77777777" w:rsidTr="009A5E69">
        <w:trPr>
          <w:trHeight w:val="85"/>
          <w:jc w:val="center"/>
        </w:trPr>
        <w:tc>
          <w:tcPr>
            <w:tcW w:w="2260" w:type="dxa"/>
            <w:vMerge/>
            <w:tcBorders>
              <w:bottom w:val="single" w:sz="4" w:space="0" w:color="auto"/>
            </w:tcBorders>
            <w:shd w:val="clear" w:color="auto" w:fill="C9C9C9"/>
            <w:vAlign w:val="center"/>
          </w:tcPr>
          <w:p w14:paraId="3C5E257B" w14:textId="77777777" w:rsidR="00F52EAA" w:rsidRPr="006B4116" w:rsidRDefault="00F52EAA" w:rsidP="001D5ABF">
            <w:pPr>
              <w:spacing w:before="60" w:after="60"/>
              <w:rPr>
                <w:rFonts w:ascii="Calibri" w:hAnsi="Calibri" w:cs="Calibri"/>
                <w:b/>
                <w:color w:val="C00000"/>
              </w:rPr>
            </w:pPr>
          </w:p>
        </w:tc>
        <w:tc>
          <w:tcPr>
            <w:tcW w:w="2607" w:type="dxa"/>
            <w:tcBorders>
              <w:bottom w:val="single" w:sz="4" w:space="0" w:color="auto"/>
              <w:right w:val="dotted" w:sz="4" w:space="0" w:color="auto"/>
            </w:tcBorders>
            <w:shd w:val="clear" w:color="auto" w:fill="A6A6A6" w:themeFill="background1" w:themeFillShade="A6"/>
            <w:vAlign w:val="center"/>
          </w:tcPr>
          <w:p w14:paraId="02D0A5AC" w14:textId="77777777" w:rsidR="00F52EAA" w:rsidRPr="006B4116" w:rsidRDefault="006C6D1E" w:rsidP="001D5ABF">
            <w:pPr>
              <w:spacing w:before="60" w:after="60"/>
              <w:jc w:val="center"/>
              <w:rPr>
                <w:rFonts w:ascii="Calibri" w:hAnsi="Calibri" w:cs="Calibri"/>
                <w:bCs/>
                <w:i/>
                <w:iCs/>
                <w:color w:val="C00000"/>
              </w:rPr>
            </w:pPr>
            <w:r>
              <w:rPr>
                <w:rFonts w:ascii="Calibri" w:eastAsia="Calibri" w:hAnsi="Calibri" w:cs="Calibri"/>
                <w:bCs/>
                <w:i/>
                <w:iCs/>
                <w:color w:val="C00000"/>
                <w:sz w:val="18"/>
                <w:szCs w:val="18"/>
                <w:lang w:val="cy-GB"/>
              </w:rPr>
              <w:t>D1</w:t>
            </w:r>
          </w:p>
        </w:tc>
        <w:tc>
          <w:tcPr>
            <w:tcW w:w="2609" w:type="dxa"/>
            <w:tcBorders>
              <w:left w:val="dotted" w:sz="4" w:space="0" w:color="auto"/>
              <w:bottom w:val="single" w:sz="4" w:space="0" w:color="auto"/>
              <w:right w:val="dotted" w:sz="4" w:space="0" w:color="auto"/>
            </w:tcBorders>
            <w:shd w:val="clear" w:color="auto" w:fill="A6A6A6" w:themeFill="background1" w:themeFillShade="A6"/>
            <w:vAlign w:val="center"/>
          </w:tcPr>
          <w:p w14:paraId="19705DA0" w14:textId="77777777" w:rsidR="00F52EAA"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D2</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06C48811" w14:textId="77777777" w:rsidR="00F52EAA"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D3</w:t>
            </w:r>
          </w:p>
        </w:tc>
        <w:tc>
          <w:tcPr>
            <w:tcW w:w="2609" w:type="dxa"/>
            <w:tcBorders>
              <w:left w:val="dotted" w:sz="4" w:space="0" w:color="auto"/>
              <w:bottom w:val="single" w:sz="4" w:space="0" w:color="auto"/>
              <w:right w:val="dotted" w:sz="4" w:space="0" w:color="auto"/>
            </w:tcBorders>
            <w:shd w:val="clear" w:color="auto" w:fill="A6A6A6" w:themeFill="background1" w:themeFillShade="A6"/>
            <w:vAlign w:val="center"/>
          </w:tcPr>
          <w:p w14:paraId="3CA49C7D" w14:textId="77777777" w:rsidR="00F52EAA"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D4</w:t>
            </w:r>
          </w:p>
        </w:tc>
        <w:tc>
          <w:tcPr>
            <w:tcW w:w="2611" w:type="dxa"/>
            <w:tcBorders>
              <w:left w:val="dotted" w:sz="4" w:space="0" w:color="auto"/>
              <w:bottom w:val="single" w:sz="4" w:space="0" w:color="auto"/>
            </w:tcBorders>
            <w:shd w:val="clear" w:color="auto" w:fill="A6A6A6" w:themeFill="background1" w:themeFillShade="A6"/>
            <w:vAlign w:val="center"/>
          </w:tcPr>
          <w:p w14:paraId="1214369D" w14:textId="77777777" w:rsidR="00F52EAA"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D5</w:t>
            </w:r>
          </w:p>
        </w:tc>
        <w:tc>
          <w:tcPr>
            <w:tcW w:w="567" w:type="dxa"/>
            <w:tcBorders>
              <w:left w:val="dotted" w:sz="4" w:space="0" w:color="auto"/>
              <w:bottom w:val="single" w:sz="4" w:space="0" w:color="auto"/>
            </w:tcBorders>
            <w:shd w:val="clear" w:color="auto" w:fill="A6A6A6" w:themeFill="background1" w:themeFillShade="A6"/>
          </w:tcPr>
          <w:p w14:paraId="2C7FD84A" w14:textId="77777777" w:rsidR="00F52EAA" w:rsidRPr="006B4116" w:rsidRDefault="006C6D1E" w:rsidP="001D5ABF">
            <w:pPr>
              <w:spacing w:before="60" w:after="60"/>
              <w:jc w:val="center"/>
              <w:rPr>
                <w:rFonts w:ascii="Calibri" w:hAnsi="Calibri" w:cs="Calibri"/>
                <w:bCs/>
                <w:color w:val="C00000"/>
                <w:sz w:val="18"/>
                <w:szCs w:val="18"/>
              </w:rPr>
            </w:pPr>
            <w:r>
              <w:rPr>
                <w:rFonts w:ascii="Calibri" w:eastAsia="Calibri" w:hAnsi="Calibri" w:cs="Calibri"/>
                <w:bCs/>
                <w:i/>
                <w:iCs/>
                <w:color w:val="C00000"/>
                <w:sz w:val="18"/>
                <w:szCs w:val="18"/>
                <w:lang w:val="cy-GB"/>
              </w:rPr>
              <w:t>Dd/B</w:t>
            </w:r>
          </w:p>
        </w:tc>
      </w:tr>
      <w:tr w:rsidR="0027315B" w14:paraId="23E6DD8D" w14:textId="77777777" w:rsidTr="001D5ABF">
        <w:trPr>
          <w:trHeight w:val="85"/>
          <w:jc w:val="center"/>
        </w:trPr>
        <w:tc>
          <w:tcPr>
            <w:tcW w:w="15871" w:type="dxa"/>
            <w:gridSpan w:val="7"/>
            <w:tcBorders>
              <w:bottom w:val="single" w:sz="4" w:space="0" w:color="auto"/>
            </w:tcBorders>
            <w:shd w:val="clear" w:color="auto" w:fill="C9C9C9"/>
            <w:vAlign w:val="center"/>
          </w:tcPr>
          <w:p w14:paraId="76F8050E" w14:textId="77777777" w:rsidR="00462CD5" w:rsidRPr="00B4211E" w:rsidRDefault="006C6D1E" w:rsidP="001D5ABF">
            <w:pPr>
              <w:spacing w:before="120" w:after="120"/>
              <w:rPr>
                <w:rFonts w:ascii="Calibri" w:hAnsi="Calibri" w:cs="Calibri"/>
                <w:bCs/>
                <w:i/>
                <w:iCs/>
                <w:color w:val="C00000"/>
                <w:sz w:val="24"/>
                <w:szCs w:val="24"/>
              </w:rPr>
            </w:pPr>
            <w:r>
              <w:rPr>
                <w:rFonts w:ascii="Calibri" w:eastAsia="Calibri" w:hAnsi="Calibri" w:cs="Calibri"/>
                <w:b/>
                <w:bCs/>
                <w:color w:val="C00000"/>
                <w:sz w:val="24"/>
                <w:szCs w:val="24"/>
                <w:lang w:val="cy-GB" w:eastAsia="en-GB"/>
              </w:rPr>
              <w:t>1. PRYNU I MEWN</w:t>
            </w:r>
          </w:p>
        </w:tc>
      </w:tr>
      <w:tr w:rsidR="0027315B" w14:paraId="0591B170" w14:textId="77777777" w:rsidTr="004258B0">
        <w:trPr>
          <w:trHeight w:val="85"/>
          <w:jc w:val="center"/>
        </w:trPr>
        <w:tc>
          <w:tcPr>
            <w:tcW w:w="15871" w:type="dxa"/>
            <w:gridSpan w:val="7"/>
            <w:tcBorders>
              <w:bottom w:val="single" w:sz="4" w:space="0" w:color="auto"/>
            </w:tcBorders>
            <w:shd w:val="clear" w:color="auto" w:fill="F2DBDB"/>
            <w:vAlign w:val="center"/>
          </w:tcPr>
          <w:p w14:paraId="6ACE409D" w14:textId="291D62BA" w:rsidR="009400F1" w:rsidRPr="00B32518" w:rsidRDefault="006C6D1E" w:rsidP="001D5ABF">
            <w:pPr>
              <w:spacing w:before="120" w:after="120"/>
              <w:rPr>
                <w:rFonts w:ascii="Calibri" w:eastAsia="Times New Roman" w:hAnsi="Calibri" w:cs="Calibri"/>
                <w:b/>
                <w:color w:val="C00000"/>
                <w:sz w:val="24"/>
                <w:szCs w:val="24"/>
                <w:lang w:eastAsia="en-GB"/>
              </w:rPr>
            </w:pPr>
            <w:r>
              <w:rPr>
                <w:rFonts w:ascii="Calibri" w:eastAsia="Calibri" w:hAnsi="Calibri" w:cs="Calibri"/>
                <w:b/>
                <w:bCs/>
                <w:color w:val="000000"/>
                <w:sz w:val="24"/>
                <w:szCs w:val="24"/>
                <w:lang w:val="cy-GB" w:eastAsia="en-GB"/>
              </w:rPr>
              <w:t xml:space="preserve">Eitemau data pwysicaf a mwyaf dylanwadol: </w:t>
            </w:r>
            <w:r>
              <w:rPr>
                <w:rFonts w:ascii="Calibri" w:eastAsia="Calibri" w:hAnsi="Calibri" w:cs="Calibri"/>
                <w:color w:val="000000"/>
                <w:sz w:val="24"/>
                <w:szCs w:val="24"/>
                <w:lang w:val="cy-GB" w:eastAsia="en-GB"/>
              </w:rPr>
              <w:t>Un system</w:t>
            </w:r>
            <w:r>
              <w:rPr>
                <w:rFonts w:ascii="Calibri" w:eastAsia="Calibri" w:hAnsi="Calibri" w:cs="Calibri"/>
                <w:b/>
                <w:bCs/>
                <w:color w:val="000000"/>
                <w:sz w:val="24"/>
                <w:szCs w:val="24"/>
                <w:lang w:val="cy-GB" w:eastAsia="en-GB"/>
              </w:rPr>
              <w:t xml:space="preserve"> </w:t>
            </w:r>
            <w:r>
              <w:rPr>
                <w:rFonts w:ascii="Calibri" w:eastAsia="Calibri" w:hAnsi="Calibri" w:cs="Calibri"/>
                <w:color w:val="000000"/>
                <w:sz w:val="24"/>
                <w:szCs w:val="24"/>
                <w:lang w:val="cy-GB" w:eastAsia="en-GB"/>
              </w:rPr>
              <w:t xml:space="preserve">sy'n cefnogi pobl drwy eu rhoi yn y canol; prosesau cytunedig sy'n galluogi darpariaeth ddi-dor rhwng timau a gwasanaethau; darparu gwasanaethau cydlynol; arweinyddiaeth gref </w:t>
            </w:r>
          </w:p>
        </w:tc>
      </w:tr>
      <w:tr w:rsidR="0027315B" w14:paraId="6470529E" w14:textId="77777777" w:rsidTr="009A5E69">
        <w:trPr>
          <w:trHeight w:val="85"/>
          <w:jc w:val="center"/>
        </w:trPr>
        <w:tc>
          <w:tcPr>
            <w:tcW w:w="2260" w:type="dxa"/>
            <w:tcBorders>
              <w:bottom w:val="dotted" w:sz="4" w:space="0" w:color="auto"/>
            </w:tcBorders>
            <w:shd w:val="clear" w:color="auto" w:fill="EDEDED" w:themeFill="accent3" w:themeFillTint="33"/>
            <w:vAlign w:val="center"/>
          </w:tcPr>
          <w:p w14:paraId="4150C677" w14:textId="77777777" w:rsidR="00462CD5" w:rsidRPr="00B32518" w:rsidRDefault="006C6D1E" w:rsidP="00052C0F">
            <w:pPr>
              <w:spacing w:before="120" w:after="120" w:line="240" w:lineRule="auto"/>
              <w:rPr>
                <w:rFonts w:ascii="Calibri" w:eastAsia="Times New Roman" w:hAnsi="Calibri" w:cs="Calibri"/>
                <w:b/>
                <w:color w:val="000000"/>
                <w:sz w:val="21"/>
                <w:szCs w:val="21"/>
                <w:lang w:eastAsia="en-GB"/>
              </w:rPr>
            </w:pPr>
            <w:r>
              <w:rPr>
                <w:rFonts w:ascii="Calibri" w:eastAsia="Calibri" w:hAnsi="Calibri" w:cs="Calibri"/>
                <w:b/>
                <w:bCs/>
                <w:color w:val="000000"/>
                <w:sz w:val="21"/>
                <w:szCs w:val="21"/>
                <w:lang w:val="cy-GB"/>
              </w:rPr>
              <w:t xml:space="preserve">1.1 </w:t>
            </w:r>
            <w:r>
              <w:rPr>
                <w:rFonts w:ascii="Calibri" w:eastAsia="Calibri" w:hAnsi="Calibri" w:cs="Calibri"/>
                <w:color w:val="000000"/>
                <w:sz w:val="21"/>
                <w:szCs w:val="21"/>
                <w:lang w:val="cy-GB"/>
              </w:rPr>
              <w:t>|</w:t>
            </w:r>
            <w:r>
              <w:rPr>
                <w:rFonts w:ascii="Calibri" w:eastAsia="Calibri" w:hAnsi="Calibri" w:cs="Calibri"/>
                <w:b/>
                <w:bCs/>
                <w:color w:val="000000"/>
                <w:sz w:val="21"/>
                <w:szCs w:val="21"/>
                <w:lang w:val="cy-GB"/>
              </w:rPr>
              <w:t xml:space="preserve"> Cysylltiadau â phobl a allai elwa o'r gwasanaeth, a'r cyhoedd yn ehangach </w:t>
            </w:r>
          </w:p>
        </w:tc>
        <w:tc>
          <w:tcPr>
            <w:tcW w:w="2607" w:type="dxa"/>
            <w:tcBorders>
              <w:bottom w:val="dotted" w:sz="4" w:space="0" w:color="auto"/>
              <w:right w:val="dotted" w:sz="4" w:space="0" w:color="auto"/>
            </w:tcBorders>
            <w:shd w:val="clear" w:color="auto" w:fill="auto"/>
            <w:vAlign w:val="center"/>
          </w:tcPr>
          <w:p w14:paraId="52DAA696" w14:textId="77777777" w:rsidR="00462CD5" w:rsidRPr="001550FB" w:rsidRDefault="006C6D1E" w:rsidP="001550FB">
            <w:pPr>
              <w:spacing w:before="60" w:after="60" w:line="240" w:lineRule="auto"/>
              <w:rPr>
                <w:rFonts w:ascii="Calibri" w:eastAsia="Times New Roman" w:hAnsi="Calibri" w:cs="Calibri"/>
                <w:color w:val="5B9BD5" w:themeColor="accent1"/>
                <w:sz w:val="21"/>
                <w:szCs w:val="21"/>
                <w:lang w:eastAsia="en-GB"/>
              </w:rPr>
            </w:pPr>
            <w:r>
              <w:rPr>
                <w:rFonts w:ascii="Calibri" w:eastAsia="Calibri" w:hAnsi="Calibri" w:cs="Calibri"/>
                <w:color w:val="000000"/>
                <w:sz w:val="21"/>
                <w:szCs w:val="21"/>
                <w:lang w:val="cy-GB"/>
              </w:rPr>
              <w:t xml:space="preserve">Ychydig iawn o ymwybyddiaeth gan y cyhoedd o GA-B – efallai bod barn i’w chael bod hyn yn feichus neu'n ddiangen </w:t>
            </w:r>
          </w:p>
        </w:tc>
        <w:tc>
          <w:tcPr>
            <w:tcW w:w="2609" w:type="dxa"/>
            <w:tcBorders>
              <w:left w:val="dotted" w:sz="4" w:space="0" w:color="auto"/>
              <w:bottom w:val="dotted" w:sz="4" w:space="0" w:color="auto"/>
              <w:right w:val="dotted" w:sz="4" w:space="0" w:color="auto"/>
            </w:tcBorders>
            <w:shd w:val="clear" w:color="auto" w:fill="auto"/>
            <w:vAlign w:val="center"/>
          </w:tcPr>
          <w:p w14:paraId="29359CCA" w14:textId="77777777" w:rsidR="00462CD5" w:rsidRPr="001550FB" w:rsidRDefault="006C6D1E" w:rsidP="001550FB">
            <w:pPr>
              <w:spacing w:before="60" w:after="60" w:line="240" w:lineRule="auto"/>
              <w:rPr>
                <w:rFonts w:ascii="Calibri" w:eastAsia="Times New Roman" w:hAnsi="Calibri" w:cs="Calibri"/>
                <w:color w:val="000000"/>
                <w:sz w:val="21"/>
                <w:szCs w:val="21"/>
                <w:lang w:eastAsia="en-GB"/>
              </w:rPr>
            </w:pPr>
            <w:r>
              <w:rPr>
                <w:rFonts w:ascii="Calibri" w:eastAsia="Calibri" w:hAnsi="Calibri" w:cs="Calibri"/>
                <w:color w:val="000000"/>
                <w:sz w:val="21"/>
                <w:szCs w:val="21"/>
                <w:lang w:val="cy-GB" w:eastAsia="en-GB"/>
              </w:rPr>
              <w:t>Rhywfaint o ymwybyddiaeth gan y cyhoedd o GA-B ond efallai nad yw hyn wedi ei ddeall na'i optimeiddio'n llawn</w:t>
            </w:r>
          </w:p>
        </w:tc>
        <w:tc>
          <w:tcPr>
            <w:tcW w:w="2608" w:type="dxa"/>
            <w:tcBorders>
              <w:left w:val="dotted" w:sz="4" w:space="0" w:color="auto"/>
              <w:bottom w:val="dotted" w:sz="4" w:space="0" w:color="auto"/>
              <w:right w:val="dotted" w:sz="4" w:space="0" w:color="auto"/>
            </w:tcBorders>
            <w:shd w:val="clear" w:color="auto" w:fill="auto"/>
            <w:vAlign w:val="center"/>
          </w:tcPr>
          <w:p w14:paraId="08CCB220" w14:textId="77777777" w:rsidR="00462CD5" w:rsidRPr="001550FB" w:rsidRDefault="006C6D1E" w:rsidP="001550FB">
            <w:pPr>
              <w:spacing w:before="60" w:after="60" w:line="240" w:lineRule="auto"/>
              <w:rPr>
                <w:rFonts w:ascii="Calibri" w:eastAsia="Times New Roman" w:hAnsi="Calibri" w:cs="Calibri"/>
                <w:color w:val="7030A0"/>
                <w:sz w:val="21"/>
                <w:szCs w:val="21"/>
                <w:lang w:eastAsia="en-GB"/>
              </w:rPr>
            </w:pPr>
            <w:r>
              <w:rPr>
                <w:rFonts w:ascii="Calibri" w:eastAsia="Calibri" w:hAnsi="Calibri" w:cs="Calibri"/>
                <w:color w:val="000000"/>
                <w:sz w:val="21"/>
                <w:szCs w:val="21"/>
                <w:lang w:val="cy-GB"/>
              </w:rPr>
              <w:t xml:space="preserve">Mwy o ymwybyddiaeth a dealltwriaeth gan y cyhoedd o GA-B ond efallai na fydd llawer o bobl yn elwa'n uniongyrchol </w:t>
            </w:r>
          </w:p>
        </w:tc>
        <w:tc>
          <w:tcPr>
            <w:tcW w:w="2609" w:type="dxa"/>
            <w:tcBorders>
              <w:left w:val="dotted" w:sz="4" w:space="0" w:color="auto"/>
              <w:bottom w:val="dotted" w:sz="4" w:space="0" w:color="auto"/>
              <w:right w:val="dotted" w:sz="4" w:space="0" w:color="auto"/>
            </w:tcBorders>
            <w:shd w:val="clear" w:color="auto" w:fill="auto"/>
            <w:vAlign w:val="center"/>
          </w:tcPr>
          <w:p w14:paraId="2FDA26B4" w14:textId="77777777" w:rsidR="00462CD5" w:rsidRPr="001550FB" w:rsidRDefault="006C6D1E" w:rsidP="001550FB">
            <w:pPr>
              <w:spacing w:before="60" w:after="60" w:line="240" w:lineRule="auto"/>
              <w:rPr>
                <w:rFonts w:ascii="Calibri" w:eastAsia="Times New Roman" w:hAnsi="Calibri" w:cs="Calibri"/>
                <w:color w:val="000000"/>
                <w:sz w:val="21"/>
                <w:szCs w:val="21"/>
                <w:lang w:eastAsia="en-GB"/>
              </w:rPr>
            </w:pPr>
            <w:r>
              <w:rPr>
                <w:rFonts w:ascii="Calibri" w:eastAsia="Calibri" w:hAnsi="Calibri" w:cs="Calibri"/>
                <w:color w:val="000000"/>
                <w:sz w:val="21"/>
                <w:szCs w:val="21"/>
                <w:lang w:val="cy-GB"/>
              </w:rPr>
              <w:t>Ymwybyddiaeth a dealltwriaeth dda gan y cyhoedd o GA-B a'i fanteision – barn yn gadarnhaol ar y cyfan</w:t>
            </w:r>
          </w:p>
        </w:tc>
        <w:tc>
          <w:tcPr>
            <w:tcW w:w="2611" w:type="dxa"/>
            <w:tcBorders>
              <w:left w:val="dotted" w:sz="4" w:space="0" w:color="auto"/>
              <w:bottom w:val="dotted" w:sz="4" w:space="0" w:color="auto"/>
            </w:tcBorders>
            <w:shd w:val="clear" w:color="auto" w:fill="auto"/>
            <w:vAlign w:val="center"/>
          </w:tcPr>
          <w:p w14:paraId="5F0BA041" w14:textId="77777777" w:rsidR="00462CD5" w:rsidRPr="001550FB" w:rsidRDefault="006C6D1E" w:rsidP="001550FB">
            <w:pPr>
              <w:spacing w:before="60" w:after="60" w:line="240" w:lineRule="auto"/>
              <w:rPr>
                <w:rFonts w:ascii="Calibri" w:eastAsia="Times New Roman" w:hAnsi="Calibri" w:cs="Calibri"/>
                <w:sz w:val="21"/>
                <w:szCs w:val="21"/>
                <w:lang w:eastAsia="en-GB"/>
              </w:rPr>
            </w:pPr>
            <w:r>
              <w:rPr>
                <w:rFonts w:ascii="Calibri" w:eastAsia="Calibri" w:hAnsi="Calibri" w:cs="Calibri"/>
                <w:color w:val="000000"/>
                <w:sz w:val="21"/>
                <w:szCs w:val="21"/>
                <w:lang w:val="cy-GB"/>
              </w:rPr>
              <w:t>Mae ymwybyddiaeth a dealltwriaeth y cyhoedd o GA-B a'i fuddion yn arwain at effeithiau ar y gwasanaethau a gaiff eu darparu</w:t>
            </w:r>
          </w:p>
        </w:tc>
        <w:tc>
          <w:tcPr>
            <w:tcW w:w="567" w:type="dxa"/>
            <w:tcBorders>
              <w:left w:val="dotted" w:sz="4" w:space="0" w:color="auto"/>
              <w:bottom w:val="dotted" w:sz="4" w:space="0" w:color="auto"/>
            </w:tcBorders>
            <w:shd w:val="clear" w:color="auto" w:fill="auto"/>
          </w:tcPr>
          <w:p w14:paraId="5C0FC7C9" w14:textId="77777777" w:rsidR="00462CD5" w:rsidRPr="00B32518" w:rsidRDefault="00462CD5" w:rsidP="00052C0F">
            <w:pPr>
              <w:spacing w:before="120" w:after="120" w:line="240" w:lineRule="auto"/>
              <w:jc w:val="center"/>
              <w:rPr>
                <w:rFonts w:ascii="Calibri" w:eastAsia="Times New Roman" w:hAnsi="Calibri" w:cs="Calibri"/>
                <w:color w:val="000000"/>
                <w:sz w:val="21"/>
                <w:szCs w:val="21"/>
                <w:lang w:eastAsia="en-GB"/>
              </w:rPr>
            </w:pPr>
          </w:p>
        </w:tc>
      </w:tr>
      <w:tr w:rsidR="0027315B" w14:paraId="3B2931CB" w14:textId="77777777" w:rsidTr="009A5E69">
        <w:trPr>
          <w:trHeight w:val="85"/>
          <w:jc w:val="center"/>
        </w:trPr>
        <w:tc>
          <w:tcPr>
            <w:tcW w:w="2260" w:type="dxa"/>
            <w:tcBorders>
              <w:top w:val="dotted" w:sz="4" w:space="0" w:color="auto"/>
              <w:bottom w:val="dotted" w:sz="4" w:space="0" w:color="auto"/>
            </w:tcBorders>
            <w:shd w:val="clear" w:color="auto" w:fill="EDEDED" w:themeFill="accent3" w:themeFillTint="33"/>
            <w:vAlign w:val="center"/>
          </w:tcPr>
          <w:p w14:paraId="441E671E" w14:textId="77777777" w:rsidR="00462CD5" w:rsidRPr="00B32518" w:rsidRDefault="006C6D1E" w:rsidP="00052C0F">
            <w:pPr>
              <w:spacing w:before="120" w:after="120" w:line="240" w:lineRule="auto"/>
              <w:rPr>
                <w:rFonts w:ascii="Calibri" w:eastAsia="Times New Roman" w:hAnsi="Calibri" w:cs="Calibri"/>
                <w:b/>
                <w:color w:val="000000"/>
                <w:sz w:val="21"/>
                <w:szCs w:val="21"/>
                <w:lang w:eastAsia="en-GB"/>
              </w:rPr>
            </w:pPr>
            <w:r>
              <w:rPr>
                <w:rFonts w:ascii="Calibri" w:eastAsia="Calibri" w:hAnsi="Calibri" w:cs="Calibri"/>
                <w:b/>
                <w:bCs/>
                <w:color w:val="000000"/>
                <w:sz w:val="21"/>
                <w:szCs w:val="21"/>
                <w:lang w:val="cy-GB"/>
              </w:rPr>
              <w:t>1.2</w:t>
            </w:r>
            <w:r>
              <w:rPr>
                <w:rFonts w:ascii="Calibri" w:eastAsia="Calibri" w:hAnsi="Calibri" w:cs="Calibri"/>
                <w:color w:val="000000"/>
                <w:sz w:val="21"/>
                <w:szCs w:val="21"/>
                <w:lang w:val="cy-GB"/>
              </w:rPr>
              <w:t xml:space="preserve"> |</w:t>
            </w:r>
            <w:r>
              <w:rPr>
                <w:rFonts w:ascii="Calibri" w:eastAsia="Calibri" w:hAnsi="Calibri" w:cs="Calibri"/>
                <w:b/>
                <w:bCs/>
                <w:color w:val="000000"/>
                <w:sz w:val="21"/>
                <w:szCs w:val="21"/>
                <w:lang w:val="cy-GB"/>
              </w:rPr>
              <w:t xml:space="preserve"> Ymgysylltu strategol a gydag uwch arweinwyr</w:t>
            </w:r>
          </w:p>
        </w:tc>
        <w:tc>
          <w:tcPr>
            <w:tcW w:w="2607" w:type="dxa"/>
            <w:tcBorders>
              <w:top w:val="dotted" w:sz="4" w:space="0" w:color="auto"/>
              <w:bottom w:val="dotted" w:sz="4" w:space="0" w:color="auto"/>
              <w:right w:val="dotted" w:sz="4" w:space="0" w:color="auto"/>
            </w:tcBorders>
            <w:shd w:val="clear" w:color="auto" w:fill="auto"/>
            <w:vAlign w:val="center"/>
          </w:tcPr>
          <w:p w14:paraId="5D66BD11" w14:textId="77777777" w:rsidR="00462CD5" w:rsidRPr="001550FB" w:rsidRDefault="006C6D1E" w:rsidP="001550FB">
            <w:pPr>
              <w:spacing w:before="60" w:after="60" w:line="240" w:lineRule="auto"/>
              <w:rPr>
                <w:rFonts w:ascii="Calibri" w:eastAsia="Times New Roman" w:hAnsi="Calibri" w:cs="Calibri"/>
                <w:color w:val="7030A0"/>
                <w:sz w:val="21"/>
                <w:szCs w:val="21"/>
                <w:lang w:eastAsia="en-GB"/>
              </w:rPr>
            </w:pPr>
            <w:r>
              <w:rPr>
                <w:rFonts w:ascii="Calibri" w:eastAsia="Calibri" w:hAnsi="Calibri" w:cs="Calibri"/>
                <w:color w:val="000000"/>
                <w:sz w:val="21"/>
                <w:szCs w:val="21"/>
                <w:lang w:val="cy-GB"/>
              </w:rPr>
              <w:t>Nid yw uwch arweinwyr yn ymwybodol o waith y gwasanaeth ac maent yn gweithredu ar wahân heb gyswllt ystyrlon a gwaith y tîm.</w:t>
            </w:r>
          </w:p>
        </w:tc>
        <w:tc>
          <w:tcPr>
            <w:tcW w:w="2609" w:type="dxa"/>
            <w:tcBorders>
              <w:top w:val="dotted" w:sz="4" w:space="0" w:color="auto"/>
              <w:left w:val="dotted" w:sz="4" w:space="0" w:color="auto"/>
              <w:bottom w:val="dotted" w:sz="4" w:space="0" w:color="auto"/>
              <w:right w:val="dotted" w:sz="4" w:space="0" w:color="auto"/>
            </w:tcBorders>
            <w:shd w:val="clear" w:color="auto" w:fill="auto"/>
            <w:vAlign w:val="center"/>
          </w:tcPr>
          <w:p w14:paraId="497026D7" w14:textId="77777777" w:rsidR="00462CD5" w:rsidRPr="001550FB" w:rsidRDefault="006C6D1E" w:rsidP="001550FB">
            <w:pPr>
              <w:spacing w:before="60" w:after="60" w:line="240" w:lineRule="auto"/>
              <w:rPr>
                <w:rFonts w:ascii="Calibri" w:eastAsia="Times New Roman" w:hAnsi="Calibri" w:cs="Calibri"/>
                <w:color w:val="7030A0"/>
                <w:sz w:val="21"/>
                <w:szCs w:val="21"/>
                <w:lang w:eastAsia="en-GB"/>
              </w:rPr>
            </w:pPr>
            <w:r>
              <w:rPr>
                <w:rFonts w:ascii="Calibri" w:eastAsia="Calibri" w:hAnsi="Calibri" w:cs="Calibri"/>
                <w:color w:val="000000"/>
                <w:sz w:val="21"/>
                <w:szCs w:val="21"/>
                <w:lang w:val="cy-GB"/>
              </w:rPr>
              <w:t>Mae gan uwch arweinwyr rywfaint o ymwybyddiaeth o waith y TA-B a gallant gynnwys rhai aelodau o'r tîm mewn capasiti cyfyngedig</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6E8EF4FF" w14:textId="77777777" w:rsidR="00462CD5" w:rsidRPr="001550FB" w:rsidRDefault="006C6D1E" w:rsidP="001550FB">
            <w:pPr>
              <w:spacing w:before="60" w:after="60" w:line="240" w:lineRule="auto"/>
              <w:rPr>
                <w:rFonts w:ascii="Calibri" w:eastAsia="Times New Roman" w:hAnsi="Calibri" w:cs="Calibri"/>
                <w:color w:val="000000"/>
                <w:sz w:val="21"/>
                <w:szCs w:val="21"/>
                <w:lang w:eastAsia="en-GB"/>
              </w:rPr>
            </w:pPr>
            <w:r>
              <w:rPr>
                <w:rFonts w:ascii="Calibri" w:eastAsia="Calibri" w:hAnsi="Calibri" w:cs="Calibri"/>
                <w:color w:val="000000"/>
                <w:sz w:val="21"/>
                <w:szCs w:val="21"/>
                <w:lang w:val="cy-GB"/>
              </w:rPr>
              <w:t>Mae gan uwch arweinwyr ymwybyddiaeth dda o waith y TA-B ac fel arfer maent yn cynnwys y tîm wrth wneud penderfyniadau</w:t>
            </w:r>
          </w:p>
        </w:tc>
        <w:tc>
          <w:tcPr>
            <w:tcW w:w="2609" w:type="dxa"/>
            <w:tcBorders>
              <w:top w:val="dotted" w:sz="4" w:space="0" w:color="auto"/>
              <w:left w:val="dotted" w:sz="4" w:space="0" w:color="auto"/>
              <w:bottom w:val="dotted" w:sz="4" w:space="0" w:color="auto"/>
              <w:right w:val="dotted" w:sz="4" w:space="0" w:color="auto"/>
            </w:tcBorders>
            <w:shd w:val="clear" w:color="auto" w:fill="auto"/>
            <w:vAlign w:val="center"/>
          </w:tcPr>
          <w:p w14:paraId="7D59D43E" w14:textId="77777777" w:rsidR="00462CD5" w:rsidRPr="001550FB" w:rsidRDefault="006C6D1E" w:rsidP="001550FB">
            <w:pPr>
              <w:spacing w:before="60" w:after="60" w:line="240" w:lineRule="auto"/>
              <w:rPr>
                <w:rFonts w:ascii="Calibri" w:eastAsia="Times New Roman" w:hAnsi="Calibri" w:cs="Calibri"/>
                <w:color w:val="000000" w:themeColor="text1"/>
                <w:sz w:val="21"/>
                <w:szCs w:val="21"/>
                <w:lang w:eastAsia="en-GB"/>
              </w:rPr>
            </w:pPr>
            <w:r>
              <w:rPr>
                <w:rFonts w:ascii="Calibri" w:eastAsia="Calibri" w:hAnsi="Calibri" w:cs="Calibri"/>
                <w:color w:val="000000"/>
                <w:sz w:val="21"/>
                <w:szCs w:val="21"/>
                <w:lang w:val="cy-GB" w:eastAsia="en-GB"/>
              </w:rPr>
              <w:t>Mae gan uwch arweinwyr ddealltwriaeth gynhwysfawr o'r TA-B ac maent bob amser yn ystyried ac yn cynnwys y tîm</w:t>
            </w:r>
          </w:p>
        </w:tc>
        <w:tc>
          <w:tcPr>
            <w:tcW w:w="2611" w:type="dxa"/>
            <w:tcBorders>
              <w:top w:val="dotted" w:sz="4" w:space="0" w:color="auto"/>
              <w:left w:val="dotted" w:sz="4" w:space="0" w:color="auto"/>
              <w:bottom w:val="dotted" w:sz="4" w:space="0" w:color="auto"/>
            </w:tcBorders>
            <w:shd w:val="clear" w:color="auto" w:fill="auto"/>
            <w:vAlign w:val="center"/>
          </w:tcPr>
          <w:p w14:paraId="7A30473B" w14:textId="77777777" w:rsidR="00462CD5" w:rsidRPr="001550FB" w:rsidRDefault="006C6D1E" w:rsidP="001550FB">
            <w:pPr>
              <w:spacing w:before="60" w:after="60" w:line="240" w:lineRule="auto"/>
              <w:rPr>
                <w:rFonts w:ascii="Calibri" w:eastAsia="Times New Roman" w:hAnsi="Calibri" w:cs="Calibri"/>
                <w:sz w:val="21"/>
                <w:szCs w:val="21"/>
                <w:lang w:eastAsia="en-GB"/>
              </w:rPr>
            </w:pPr>
            <w:r>
              <w:rPr>
                <w:rFonts w:ascii="Calibri" w:eastAsia="Calibri" w:hAnsi="Calibri" w:cs="Calibri"/>
                <w:color w:val="000000"/>
                <w:sz w:val="21"/>
                <w:szCs w:val="21"/>
                <w:lang w:val="cy-GB"/>
              </w:rPr>
              <w:t>Mae uwch arweinwyr yn cymryd rhan weithredol yn y TA-B, gan ddeall ei effaith a hyrwyddo ei werth trwy weithio ar y cyd â'r tîm, a'i gilydd.</w:t>
            </w:r>
          </w:p>
        </w:tc>
        <w:tc>
          <w:tcPr>
            <w:tcW w:w="567" w:type="dxa"/>
            <w:tcBorders>
              <w:top w:val="dotted" w:sz="4" w:space="0" w:color="auto"/>
              <w:left w:val="dotted" w:sz="4" w:space="0" w:color="auto"/>
              <w:bottom w:val="dotted" w:sz="4" w:space="0" w:color="auto"/>
            </w:tcBorders>
            <w:shd w:val="clear" w:color="auto" w:fill="auto"/>
          </w:tcPr>
          <w:p w14:paraId="29299440" w14:textId="77777777" w:rsidR="00462CD5" w:rsidRPr="00B32518" w:rsidRDefault="00462CD5" w:rsidP="00052C0F">
            <w:pPr>
              <w:spacing w:before="120" w:after="120" w:line="240" w:lineRule="auto"/>
              <w:jc w:val="center"/>
              <w:rPr>
                <w:rFonts w:ascii="Calibri" w:eastAsia="Times New Roman" w:hAnsi="Calibri" w:cs="Calibri"/>
                <w:color w:val="000000"/>
                <w:sz w:val="21"/>
                <w:szCs w:val="21"/>
                <w:lang w:eastAsia="en-GB"/>
              </w:rPr>
            </w:pPr>
          </w:p>
        </w:tc>
      </w:tr>
      <w:tr w:rsidR="0027315B" w14:paraId="791460FC" w14:textId="77777777" w:rsidTr="009A5E69">
        <w:trPr>
          <w:trHeight w:val="231"/>
          <w:jc w:val="center"/>
        </w:trPr>
        <w:tc>
          <w:tcPr>
            <w:tcW w:w="2260" w:type="dxa"/>
            <w:tcBorders>
              <w:top w:val="dotted" w:sz="4" w:space="0" w:color="auto"/>
              <w:bottom w:val="dotted" w:sz="4" w:space="0" w:color="auto"/>
            </w:tcBorders>
            <w:shd w:val="clear" w:color="auto" w:fill="F2F2F2" w:themeFill="background1" w:themeFillShade="F2"/>
            <w:vAlign w:val="center"/>
          </w:tcPr>
          <w:p w14:paraId="36680AB8" w14:textId="77777777" w:rsidR="00462CD5" w:rsidRPr="00B32518" w:rsidRDefault="006C6D1E" w:rsidP="00052C0F">
            <w:pPr>
              <w:spacing w:before="120" w:after="120" w:line="240" w:lineRule="auto"/>
              <w:rPr>
                <w:rFonts w:ascii="Calibri" w:eastAsia="Times New Roman" w:hAnsi="Calibri" w:cs="Calibri"/>
                <w:b/>
                <w:color w:val="000000"/>
                <w:sz w:val="21"/>
                <w:szCs w:val="21"/>
                <w:lang w:eastAsia="en-GB"/>
              </w:rPr>
            </w:pPr>
            <w:r>
              <w:rPr>
                <w:rFonts w:ascii="Calibri" w:eastAsia="Calibri" w:hAnsi="Calibri" w:cs="Calibri"/>
                <w:b/>
                <w:bCs/>
                <w:color w:val="000000"/>
                <w:sz w:val="21"/>
                <w:szCs w:val="21"/>
                <w:lang w:val="cy-GB"/>
              </w:rPr>
              <w:t xml:space="preserve">1.3 </w:t>
            </w:r>
            <w:r>
              <w:rPr>
                <w:rFonts w:ascii="Calibri" w:eastAsia="Calibri" w:hAnsi="Calibri" w:cs="Calibri"/>
                <w:color w:val="000000"/>
                <w:sz w:val="21"/>
                <w:szCs w:val="21"/>
                <w:lang w:val="cy-GB"/>
              </w:rPr>
              <w:t>|</w:t>
            </w:r>
            <w:r>
              <w:rPr>
                <w:rFonts w:ascii="Calibri" w:eastAsia="Calibri" w:hAnsi="Calibri" w:cs="Calibri"/>
                <w:b/>
                <w:bCs/>
                <w:color w:val="000000"/>
                <w:sz w:val="21"/>
                <w:szCs w:val="21"/>
                <w:lang w:val="cy-GB"/>
              </w:rPr>
              <w:t xml:space="preserve"> Dylanwad o fewn prosesau sefydliadau allweddol (bwrdd iechyd a/neu awdurdod lleol a/neu'r trydydd sector) </w:t>
            </w:r>
          </w:p>
        </w:tc>
        <w:tc>
          <w:tcPr>
            <w:tcW w:w="2607" w:type="dxa"/>
            <w:tcBorders>
              <w:top w:val="dotted" w:sz="4" w:space="0" w:color="auto"/>
              <w:bottom w:val="dotted" w:sz="4" w:space="0" w:color="auto"/>
              <w:right w:val="dotted" w:sz="4" w:space="0" w:color="auto"/>
            </w:tcBorders>
            <w:shd w:val="clear" w:color="auto" w:fill="auto"/>
            <w:vAlign w:val="center"/>
          </w:tcPr>
          <w:p w14:paraId="507003BE" w14:textId="77777777" w:rsidR="00462CD5" w:rsidRPr="001550FB" w:rsidRDefault="006C6D1E" w:rsidP="001550FB">
            <w:pPr>
              <w:spacing w:before="60" w:after="60"/>
              <w:rPr>
                <w:rFonts w:cstheme="minorHAnsi"/>
                <w:sz w:val="21"/>
                <w:szCs w:val="21"/>
              </w:rPr>
            </w:pPr>
            <w:r>
              <w:rPr>
                <w:rFonts w:ascii="Calibri" w:eastAsia="Calibri" w:hAnsi="Calibri" w:cs="Calibri"/>
                <w:color w:val="000000"/>
                <w:sz w:val="21"/>
                <w:szCs w:val="21"/>
                <w:lang w:val="cy-GB"/>
              </w:rPr>
              <w:t>Diffyg dylanwad o fewn y sefydliadau allweddol – mae’t TA-B ond yn dilyn yr hyn y mae eraill eisoes yn ei wneud</w:t>
            </w:r>
          </w:p>
        </w:tc>
        <w:tc>
          <w:tcPr>
            <w:tcW w:w="2609" w:type="dxa"/>
            <w:tcBorders>
              <w:top w:val="dotted" w:sz="4" w:space="0" w:color="auto"/>
              <w:left w:val="dotted" w:sz="4" w:space="0" w:color="auto"/>
              <w:bottom w:val="dotted" w:sz="4" w:space="0" w:color="auto"/>
              <w:right w:val="dotted" w:sz="4" w:space="0" w:color="auto"/>
            </w:tcBorders>
            <w:shd w:val="clear" w:color="auto" w:fill="auto"/>
            <w:vAlign w:val="center"/>
          </w:tcPr>
          <w:p w14:paraId="744C7420" w14:textId="77777777" w:rsidR="00462CD5" w:rsidRPr="001550FB" w:rsidRDefault="006C6D1E" w:rsidP="001550FB">
            <w:pPr>
              <w:spacing w:before="60" w:after="60"/>
              <w:rPr>
                <w:rFonts w:cstheme="minorHAnsi"/>
                <w:sz w:val="21"/>
                <w:szCs w:val="21"/>
              </w:rPr>
            </w:pPr>
            <w:r>
              <w:rPr>
                <w:rFonts w:ascii="Calibri" w:eastAsia="Calibri" w:hAnsi="Calibri" w:cs="Calibri"/>
                <w:color w:val="000000"/>
                <w:sz w:val="21"/>
                <w:szCs w:val="21"/>
                <w:lang w:val="cy-GB" w:eastAsia="en-GB"/>
              </w:rPr>
              <w:t>Mae’t TA-B yn dechrau siapio ei hunaniaeth er ei fod yn gyfyngedig, a nodi meysydd yr hoffai ddylanwadu arnynt yn y dyfodol</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340FE33E" w14:textId="77777777" w:rsidR="00462CD5" w:rsidRPr="001550FB" w:rsidRDefault="006C6D1E" w:rsidP="001550FB">
            <w:pPr>
              <w:spacing w:before="60" w:after="60"/>
              <w:rPr>
                <w:rFonts w:cstheme="minorHAnsi"/>
                <w:i/>
                <w:iCs/>
                <w:sz w:val="21"/>
                <w:szCs w:val="21"/>
              </w:rPr>
            </w:pPr>
            <w:r>
              <w:rPr>
                <w:rFonts w:ascii="Calibri" w:eastAsia="Calibri" w:hAnsi="Calibri" w:cs="Calibri"/>
                <w:color w:val="000000"/>
                <w:sz w:val="21"/>
                <w:szCs w:val="21"/>
                <w:lang w:val="cy-GB" w:eastAsia="en-GB"/>
              </w:rPr>
              <w:t>Mae gan y TA-B rai polisïau gwahanol ond nid yw wedi meithrin ei hunaniaeth ei hun ac mae ganddo rywfaint o fewnbwn i brosesau sefydliadol</w:t>
            </w:r>
          </w:p>
        </w:tc>
        <w:tc>
          <w:tcPr>
            <w:tcW w:w="2609" w:type="dxa"/>
            <w:tcBorders>
              <w:top w:val="dotted" w:sz="4" w:space="0" w:color="auto"/>
              <w:left w:val="dotted" w:sz="4" w:space="0" w:color="auto"/>
              <w:bottom w:val="dotted" w:sz="4" w:space="0" w:color="auto"/>
              <w:right w:val="dotted" w:sz="4" w:space="0" w:color="auto"/>
            </w:tcBorders>
            <w:shd w:val="clear" w:color="auto" w:fill="auto"/>
            <w:vAlign w:val="center"/>
          </w:tcPr>
          <w:p w14:paraId="608D7F7D" w14:textId="77777777" w:rsidR="00462CD5" w:rsidRPr="001550FB" w:rsidRDefault="006C6D1E" w:rsidP="001550FB">
            <w:pPr>
              <w:spacing w:before="60" w:after="60"/>
              <w:rPr>
                <w:rFonts w:cstheme="minorHAnsi"/>
                <w:i/>
                <w:iCs/>
                <w:sz w:val="21"/>
                <w:szCs w:val="21"/>
              </w:rPr>
            </w:pPr>
            <w:r>
              <w:rPr>
                <w:rFonts w:ascii="Calibri" w:eastAsia="Calibri" w:hAnsi="Calibri" w:cs="Calibri"/>
                <w:color w:val="000000"/>
                <w:sz w:val="21"/>
                <w:szCs w:val="21"/>
                <w:lang w:val="cy-GB" w:eastAsia="en-GB"/>
              </w:rPr>
              <w:t>Ffurfio hunaniaeth TA-B gwahanol sy'n dechrau gwella dylanwad, statws a pharch</w:t>
            </w:r>
          </w:p>
        </w:tc>
        <w:tc>
          <w:tcPr>
            <w:tcW w:w="2611" w:type="dxa"/>
            <w:tcBorders>
              <w:top w:val="dotted" w:sz="4" w:space="0" w:color="auto"/>
              <w:left w:val="dotted" w:sz="4" w:space="0" w:color="auto"/>
              <w:bottom w:val="dotted" w:sz="4" w:space="0" w:color="auto"/>
            </w:tcBorders>
            <w:shd w:val="clear" w:color="auto" w:fill="auto"/>
            <w:vAlign w:val="center"/>
          </w:tcPr>
          <w:p w14:paraId="2F60C091" w14:textId="77777777" w:rsidR="00462CD5" w:rsidRPr="001550FB" w:rsidRDefault="006C6D1E" w:rsidP="001550FB">
            <w:pPr>
              <w:spacing w:before="60" w:after="60"/>
              <w:rPr>
                <w:rFonts w:cstheme="minorHAnsi"/>
                <w:sz w:val="21"/>
                <w:szCs w:val="21"/>
              </w:rPr>
            </w:pPr>
            <w:r>
              <w:rPr>
                <w:rFonts w:ascii="Calibri" w:eastAsia="Calibri" w:hAnsi="Calibri" w:cs="Calibri"/>
                <w:color w:val="000000"/>
                <w:sz w:val="21"/>
                <w:szCs w:val="21"/>
                <w:lang w:val="cy-GB"/>
              </w:rPr>
              <w:t xml:space="preserve">Perchnogaeth dros hunaniaeth a'r gallu i ddylanwadu'n effeithiol ar brosesau a pholisïau sefydliadol oherwydd hyn </w:t>
            </w:r>
          </w:p>
        </w:tc>
        <w:tc>
          <w:tcPr>
            <w:tcW w:w="567" w:type="dxa"/>
            <w:tcBorders>
              <w:top w:val="dotted" w:sz="4" w:space="0" w:color="auto"/>
              <w:bottom w:val="dotted" w:sz="4" w:space="0" w:color="auto"/>
            </w:tcBorders>
          </w:tcPr>
          <w:p w14:paraId="2DC85291" w14:textId="77777777" w:rsidR="00462CD5" w:rsidRPr="00B32518" w:rsidRDefault="00462CD5" w:rsidP="00052C0F">
            <w:pPr>
              <w:spacing w:before="120" w:after="120" w:line="240" w:lineRule="auto"/>
              <w:jc w:val="center"/>
              <w:rPr>
                <w:rFonts w:ascii="Calibri" w:eastAsia="Times New Roman" w:hAnsi="Calibri" w:cs="Calibri"/>
                <w:color w:val="000000"/>
                <w:sz w:val="21"/>
                <w:szCs w:val="21"/>
                <w:lang w:eastAsia="en-GB"/>
              </w:rPr>
            </w:pPr>
          </w:p>
        </w:tc>
      </w:tr>
      <w:tr w:rsidR="0027315B" w14:paraId="3A8BF4EC" w14:textId="77777777" w:rsidTr="009A5E69">
        <w:trPr>
          <w:trHeight w:val="231"/>
          <w:jc w:val="center"/>
        </w:trPr>
        <w:tc>
          <w:tcPr>
            <w:tcW w:w="2260" w:type="dxa"/>
            <w:tcBorders>
              <w:top w:val="dotted" w:sz="4" w:space="0" w:color="auto"/>
              <w:bottom w:val="single" w:sz="4" w:space="0" w:color="auto"/>
            </w:tcBorders>
            <w:shd w:val="clear" w:color="auto" w:fill="F2F2F2" w:themeFill="background1" w:themeFillShade="F2"/>
            <w:vAlign w:val="center"/>
          </w:tcPr>
          <w:p w14:paraId="1DD99B5C" w14:textId="77777777" w:rsidR="00462CD5" w:rsidRPr="00B32518" w:rsidRDefault="006C6D1E" w:rsidP="00052C0F">
            <w:pPr>
              <w:spacing w:before="120" w:after="120" w:line="240" w:lineRule="auto"/>
              <w:rPr>
                <w:rFonts w:ascii="Calibri" w:eastAsia="Times New Roman" w:hAnsi="Calibri" w:cs="Calibri"/>
                <w:b/>
                <w:color w:val="000000"/>
                <w:sz w:val="21"/>
                <w:szCs w:val="21"/>
                <w:lang w:eastAsia="en-GB"/>
              </w:rPr>
            </w:pPr>
            <w:r>
              <w:rPr>
                <w:rFonts w:ascii="Calibri" w:eastAsia="Calibri" w:hAnsi="Calibri" w:cs="Calibri"/>
                <w:b/>
                <w:bCs/>
                <w:color w:val="000000"/>
                <w:sz w:val="21"/>
                <w:szCs w:val="21"/>
                <w:lang w:val="cy-GB"/>
              </w:rPr>
              <w:t xml:space="preserve">1.4 </w:t>
            </w:r>
            <w:r>
              <w:rPr>
                <w:rFonts w:ascii="Calibri" w:eastAsia="Calibri" w:hAnsi="Calibri" w:cs="Calibri"/>
                <w:color w:val="000000"/>
                <w:sz w:val="21"/>
                <w:szCs w:val="21"/>
                <w:lang w:val="cy-GB"/>
              </w:rPr>
              <w:t>|</w:t>
            </w:r>
            <w:r>
              <w:rPr>
                <w:rFonts w:ascii="Calibri" w:eastAsia="Calibri" w:hAnsi="Calibri" w:cs="Calibri"/>
                <w:b/>
                <w:bCs/>
                <w:color w:val="000000"/>
                <w:sz w:val="21"/>
                <w:szCs w:val="21"/>
                <w:lang w:val="cy-GB"/>
              </w:rPr>
              <w:t xml:space="preserve"> Gweithwyr proffesiynol eraill yn prynu i mewn</w:t>
            </w:r>
          </w:p>
        </w:tc>
        <w:tc>
          <w:tcPr>
            <w:tcW w:w="2607" w:type="dxa"/>
            <w:tcBorders>
              <w:top w:val="dotted" w:sz="4" w:space="0" w:color="auto"/>
              <w:bottom w:val="single" w:sz="4" w:space="0" w:color="auto"/>
              <w:right w:val="dotted" w:sz="4" w:space="0" w:color="auto"/>
            </w:tcBorders>
            <w:shd w:val="clear" w:color="auto" w:fill="auto"/>
            <w:vAlign w:val="center"/>
          </w:tcPr>
          <w:p w14:paraId="4029DCFB" w14:textId="77777777" w:rsidR="00462CD5" w:rsidRPr="001550FB" w:rsidRDefault="006C6D1E" w:rsidP="001550FB">
            <w:pPr>
              <w:spacing w:before="60" w:after="60"/>
              <w:rPr>
                <w:rFonts w:ascii="Calibri" w:eastAsia="Times New Roman" w:hAnsi="Calibri" w:cs="Calibri"/>
                <w:sz w:val="21"/>
                <w:szCs w:val="21"/>
                <w:lang w:eastAsia="en-GB"/>
              </w:rPr>
            </w:pPr>
            <w:r>
              <w:rPr>
                <w:rFonts w:ascii="Calibri" w:eastAsia="Calibri" w:hAnsi="Calibri" w:cs="Calibri"/>
                <w:color w:val="000000"/>
                <w:sz w:val="21"/>
                <w:szCs w:val="21"/>
                <w:lang w:val="cy-GB"/>
              </w:rPr>
              <w:t>Efallai nad oes gan weithwyr proffesiynol eraill ddealltwriaeth o werth GA-B ac nid ydynt wedi buddsoddi yn y broses</w:t>
            </w:r>
          </w:p>
        </w:tc>
        <w:tc>
          <w:tcPr>
            <w:tcW w:w="2609" w:type="dxa"/>
            <w:tcBorders>
              <w:top w:val="dotted" w:sz="4" w:space="0" w:color="auto"/>
              <w:left w:val="dotted" w:sz="4" w:space="0" w:color="auto"/>
              <w:bottom w:val="single" w:sz="4" w:space="0" w:color="auto"/>
              <w:right w:val="dotted" w:sz="4" w:space="0" w:color="auto"/>
            </w:tcBorders>
            <w:shd w:val="clear" w:color="auto" w:fill="auto"/>
            <w:vAlign w:val="center"/>
          </w:tcPr>
          <w:p w14:paraId="210F6ABE" w14:textId="77777777" w:rsidR="00462CD5" w:rsidRPr="001550FB" w:rsidRDefault="006C6D1E" w:rsidP="001550FB">
            <w:pPr>
              <w:spacing w:before="60" w:after="60"/>
              <w:rPr>
                <w:rFonts w:ascii="Calibri" w:eastAsia="Times New Roman" w:hAnsi="Calibri" w:cs="Calibri"/>
                <w:color w:val="000000"/>
                <w:sz w:val="21"/>
                <w:szCs w:val="21"/>
                <w:lang w:eastAsia="en-GB"/>
              </w:rPr>
            </w:pPr>
            <w:r>
              <w:rPr>
                <w:rFonts w:ascii="Calibri" w:eastAsia="Calibri" w:hAnsi="Calibri" w:cs="Calibri"/>
                <w:color w:val="000000"/>
                <w:sz w:val="21"/>
                <w:szCs w:val="21"/>
                <w:lang w:val="cy-GB"/>
              </w:rPr>
              <w:t>Mae gan weithwyr proffesiynol eraill rywfaint o ddealltwriaeth, ond cyfyngedig, o werth GA-B, ac maent yn ymgysylltu â GA-B</w:t>
            </w:r>
          </w:p>
        </w:tc>
        <w:tc>
          <w:tcPr>
            <w:tcW w:w="2608" w:type="dxa"/>
            <w:tcBorders>
              <w:top w:val="dotted" w:sz="4" w:space="0" w:color="auto"/>
              <w:left w:val="dotted" w:sz="4" w:space="0" w:color="auto"/>
              <w:bottom w:val="single" w:sz="4" w:space="0" w:color="auto"/>
              <w:right w:val="dotted" w:sz="4" w:space="0" w:color="auto"/>
            </w:tcBorders>
            <w:shd w:val="clear" w:color="auto" w:fill="auto"/>
            <w:vAlign w:val="center"/>
          </w:tcPr>
          <w:p w14:paraId="677EC187" w14:textId="77777777" w:rsidR="00462CD5" w:rsidRPr="001550FB" w:rsidRDefault="006C6D1E" w:rsidP="001550FB">
            <w:pPr>
              <w:spacing w:before="60" w:after="60"/>
              <w:rPr>
                <w:rFonts w:ascii="Calibri" w:eastAsia="Times New Roman" w:hAnsi="Calibri" w:cs="Calibri"/>
                <w:color w:val="000000"/>
                <w:sz w:val="21"/>
                <w:szCs w:val="21"/>
                <w:lang w:eastAsia="en-GB"/>
              </w:rPr>
            </w:pPr>
            <w:r>
              <w:rPr>
                <w:rFonts w:ascii="Calibri" w:eastAsia="Calibri" w:hAnsi="Calibri" w:cs="Calibri"/>
                <w:color w:val="000000"/>
                <w:sz w:val="21"/>
                <w:szCs w:val="21"/>
                <w:lang w:val="cy-GB"/>
              </w:rPr>
              <w:t>Mae gan weithwyr proffesiynol eraill ddealltwriaeth gynhwysfawr o GA-B ac mae ganddynt ddiddordeb brwd yn y broses</w:t>
            </w:r>
          </w:p>
        </w:tc>
        <w:tc>
          <w:tcPr>
            <w:tcW w:w="2609" w:type="dxa"/>
            <w:tcBorders>
              <w:top w:val="dotted" w:sz="4" w:space="0" w:color="auto"/>
              <w:left w:val="dotted" w:sz="4" w:space="0" w:color="auto"/>
              <w:bottom w:val="single" w:sz="4" w:space="0" w:color="auto"/>
              <w:right w:val="dotted" w:sz="4" w:space="0" w:color="auto"/>
            </w:tcBorders>
            <w:shd w:val="clear" w:color="auto" w:fill="auto"/>
            <w:vAlign w:val="center"/>
          </w:tcPr>
          <w:p w14:paraId="04D35554" w14:textId="77777777" w:rsidR="00462CD5" w:rsidRPr="001550FB" w:rsidRDefault="006C6D1E" w:rsidP="001550FB">
            <w:pPr>
              <w:spacing w:before="60" w:after="60"/>
              <w:rPr>
                <w:rFonts w:ascii="Calibri" w:eastAsia="Times New Roman" w:hAnsi="Calibri" w:cs="Calibri"/>
                <w:color w:val="000000"/>
                <w:sz w:val="21"/>
                <w:szCs w:val="21"/>
                <w:lang w:eastAsia="en-GB"/>
              </w:rPr>
            </w:pPr>
            <w:r>
              <w:rPr>
                <w:rFonts w:ascii="Calibri" w:eastAsia="Calibri" w:hAnsi="Calibri" w:cs="Calibri"/>
                <w:color w:val="000000"/>
                <w:sz w:val="21"/>
                <w:szCs w:val="21"/>
                <w:lang w:val="cy-GB"/>
              </w:rPr>
              <w:t xml:space="preserve">Mae gweithwyr proffesiynol eraill yn dechrau buddsoddi a chyfranogi mewn GA-B gan fod ganddynt ddealltwriaeth gynhwysfawr o'i fuddion </w:t>
            </w:r>
          </w:p>
        </w:tc>
        <w:tc>
          <w:tcPr>
            <w:tcW w:w="2611" w:type="dxa"/>
            <w:tcBorders>
              <w:top w:val="dotted" w:sz="4" w:space="0" w:color="auto"/>
              <w:left w:val="dotted" w:sz="4" w:space="0" w:color="auto"/>
              <w:bottom w:val="single" w:sz="4" w:space="0" w:color="auto"/>
            </w:tcBorders>
            <w:shd w:val="clear" w:color="auto" w:fill="auto"/>
            <w:vAlign w:val="center"/>
          </w:tcPr>
          <w:p w14:paraId="3A7D1F9A" w14:textId="77777777" w:rsidR="00462CD5" w:rsidRPr="001550FB" w:rsidRDefault="006C6D1E" w:rsidP="001550FB">
            <w:pPr>
              <w:spacing w:before="60" w:after="60"/>
              <w:rPr>
                <w:rFonts w:ascii="Calibri" w:eastAsia="Times New Roman" w:hAnsi="Calibri" w:cs="Calibri"/>
                <w:sz w:val="21"/>
                <w:szCs w:val="21"/>
                <w:lang w:eastAsia="en-GB"/>
              </w:rPr>
            </w:pPr>
            <w:r>
              <w:rPr>
                <w:rFonts w:ascii="Calibri" w:eastAsia="Calibri" w:hAnsi="Calibri" w:cs="Calibri"/>
                <w:color w:val="000000"/>
                <w:sz w:val="21"/>
                <w:szCs w:val="21"/>
                <w:lang w:val="cy-GB"/>
              </w:rPr>
              <w:t>Mae gweithwyr proffesiynol eraill wedi buddsoddi'n weithredol ac yn cymryd rhan mewn GA-B ac yn eiriolwyr dros ei barhad</w:t>
            </w:r>
          </w:p>
        </w:tc>
        <w:tc>
          <w:tcPr>
            <w:tcW w:w="567" w:type="dxa"/>
            <w:tcBorders>
              <w:top w:val="dotted" w:sz="4" w:space="0" w:color="auto"/>
              <w:bottom w:val="single" w:sz="4" w:space="0" w:color="auto"/>
            </w:tcBorders>
          </w:tcPr>
          <w:p w14:paraId="6D32379A" w14:textId="77777777" w:rsidR="00462CD5" w:rsidRPr="00B32518" w:rsidRDefault="00462CD5" w:rsidP="00052C0F">
            <w:pPr>
              <w:spacing w:before="120" w:after="120" w:line="240" w:lineRule="auto"/>
              <w:jc w:val="center"/>
              <w:rPr>
                <w:rFonts w:ascii="Calibri" w:eastAsia="Times New Roman" w:hAnsi="Calibri" w:cs="Calibri"/>
                <w:color w:val="000000"/>
                <w:sz w:val="21"/>
                <w:szCs w:val="21"/>
                <w:lang w:eastAsia="en-GB"/>
              </w:rPr>
            </w:pPr>
          </w:p>
        </w:tc>
      </w:tr>
      <w:tr w:rsidR="0027315B" w14:paraId="40E3E48B" w14:textId="77777777" w:rsidTr="009A5E69">
        <w:trPr>
          <w:trHeight w:val="85"/>
          <w:jc w:val="center"/>
        </w:trPr>
        <w:tc>
          <w:tcPr>
            <w:tcW w:w="2260" w:type="dxa"/>
            <w:tcBorders>
              <w:top w:val="single" w:sz="4" w:space="0" w:color="auto"/>
              <w:bottom w:val="single" w:sz="4" w:space="0" w:color="auto"/>
              <w:right w:val="nil"/>
            </w:tcBorders>
            <w:shd w:val="clear" w:color="auto" w:fill="F2DBDB"/>
            <w:vAlign w:val="center"/>
          </w:tcPr>
          <w:p w14:paraId="263FE3D1" w14:textId="77777777" w:rsidR="00462CD5" w:rsidRPr="00184361" w:rsidRDefault="006C6D1E" w:rsidP="001D5ABF">
            <w:pPr>
              <w:spacing w:before="120" w:after="120" w:line="240" w:lineRule="auto"/>
              <w:rPr>
                <w:rFonts w:ascii="Calibri" w:eastAsia="Times New Roman" w:hAnsi="Calibri" w:cs="Calibri"/>
                <w:b/>
                <w:color w:val="000000"/>
                <w:sz w:val="20"/>
                <w:szCs w:val="20"/>
                <w:lang w:eastAsia="en-GB"/>
              </w:rPr>
            </w:pPr>
            <w:bookmarkStart w:id="6" w:name="_Hlk116987781"/>
            <w:r>
              <w:rPr>
                <w:rFonts w:ascii="Calibri" w:eastAsia="Calibri" w:hAnsi="Calibri" w:cs="Calibri"/>
                <w:b/>
                <w:bCs/>
                <w:color w:val="000000"/>
                <w:sz w:val="20"/>
                <w:szCs w:val="20"/>
                <w:lang w:val="cy-GB" w:eastAsia="en-GB"/>
              </w:rPr>
              <w:t xml:space="preserve">CWESTIYNAU PRAWF AR GYFER PARTH 1 </w:t>
            </w:r>
          </w:p>
          <w:p w14:paraId="7C1399D8" w14:textId="77777777" w:rsidR="00462CD5" w:rsidRPr="002A2736" w:rsidRDefault="006C6D1E" w:rsidP="001D5ABF">
            <w:pPr>
              <w:spacing w:before="60" w:after="60" w:line="240" w:lineRule="auto"/>
              <w:rPr>
                <w:rFonts w:ascii="Calibri" w:eastAsia="Times New Roman" w:hAnsi="Calibri" w:cs="Calibri"/>
                <w:b/>
                <w:color w:val="000000"/>
                <w:sz w:val="20"/>
                <w:szCs w:val="20"/>
                <w:lang w:eastAsia="en-GB"/>
              </w:rPr>
            </w:pPr>
            <w:r>
              <w:rPr>
                <w:rFonts w:ascii="Calibri" w:eastAsia="Calibri" w:hAnsi="Calibri" w:cs="Calibri"/>
                <w:bCs/>
                <w:color w:val="000000"/>
                <w:sz w:val="20"/>
                <w:szCs w:val="20"/>
                <w:lang w:val="cy-GB" w:eastAsia="en-GB"/>
              </w:rPr>
              <w:t xml:space="preserve">(O </w:t>
            </w:r>
            <w:hyperlink r:id="rId13" w:history="1">
              <w:r>
                <w:rPr>
                  <w:rFonts w:ascii="Calibri" w:eastAsia="Calibri" w:hAnsi="Calibri" w:cs="Calibri"/>
                  <w:bCs/>
                  <w:color w:val="C00000"/>
                  <w:sz w:val="20"/>
                  <w:szCs w:val="20"/>
                  <w:u w:val="single"/>
                  <w:lang w:val="cy-GB" w:eastAsia="en-GB"/>
                </w:rPr>
                <w:t>FfDMP</w:t>
              </w:r>
            </w:hyperlink>
            <w:r>
              <w:rPr>
                <w:rFonts w:ascii="Calibri" w:eastAsia="Calibri" w:hAnsi="Calibri" w:cs="Calibri"/>
                <w:bCs/>
                <w:color w:val="000000"/>
                <w:sz w:val="20"/>
                <w:szCs w:val="20"/>
                <w:lang w:val="cy-GB" w:eastAsia="en-GB"/>
              </w:rPr>
              <w:t>, C1)</w:t>
            </w:r>
          </w:p>
        </w:tc>
        <w:tc>
          <w:tcPr>
            <w:tcW w:w="13611" w:type="dxa"/>
            <w:gridSpan w:val="6"/>
            <w:tcBorders>
              <w:top w:val="single" w:sz="4" w:space="0" w:color="auto"/>
              <w:left w:val="nil"/>
              <w:bottom w:val="single" w:sz="4" w:space="0" w:color="auto"/>
            </w:tcBorders>
            <w:shd w:val="clear" w:color="auto" w:fill="F2DBDB"/>
            <w:vAlign w:val="center"/>
          </w:tcPr>
          <w:p w14:paraId="1701FA44" w14:textId="77777777" w:rsidR="00462CD5" w:rsidRPr="00184361" w:rsidRDefault="006C6D1E" w:rsidP="001D5ABF">
            <w:pPr>
              <w:spacing w:before="120" w:after="60"/>
              <w:rPr>
                <w:rFonts w:ascii="Calibri" w:eastAsia="Times New Roman" w:hAnsi="Calibri" w:cs="Calibri"/>
                <w:b/>
                <w:bCs/>
                <w:color w:val="000000"/>
                <w:sz w:val="20"/>
                <w:szCs w:val="20"/>
                <w:lang w:val="en-US" w:eastAsia="en-GB"/>
              </w:rPr>
            </w:pPr>
            <w:r>
              <w:rPr>
                <w:rFonts w:ascii="Calibri" w:eastAsia="Calibri" w:hAnsi="Calibri" w:cs="Calibri"/>
                <w:b/>
                <w:bCs/>
                <w:color w:val="000000"/>
                <w:sz w:val="20"/>
                <w:szCs w:val="20"/>
                <w:lang w:val="cy-GB" w:eastAsia="en-GB"/>
              </w:rPr>
              <w:t xml:space="preserve">BETH YW PWRPAS GWAITH Y BARTNERIAETH?  </w:t>
            </w:r>
          </w:p>
          <w:p w14:paraId="41EAD3DA" w14:textId="77777777" w:rsidR="00462CD5" w:rsidRPr="00184361" w:rsidRDefault="006C6D1E" w:rsidP="003A6A43">
            <w:pPr>
              <w:numPr>
                <w:ilvl w:val="0"/>
                <w:numId w:val="25"/>
              </w:numPr>
              <w:spacing w:before="60" w:after="60"/>
              <w:ind w:left="465" w:hanging="357"/>
              <w:rPr>
                <w:rFonts w:ascii="Calibri" w:eastAsia="Calibri" w:hAnsi="Calibri" w:cs="Calibri"/>
                <w:color w:val="000000"/>
                <w:sz w:val="20"/>
                <w:szCs w:val="20"/>
              </w:rPr>
            </w:pPr>
            <w:r>
              <w:rPr>
                <w:rFonts w:ascii="Calibri" w:eastAsia="Calibri" w:hAnsi="Calibri" w:cs="Calibri"/>
                <w:color w:val="000000"/>
                <w:sz w:val="20"/>
                <w:szCs w:val="20"/>
                <w:lang w:val="cy-GB"/>
              </w:rPr>
              <w:t>Pwy y bwriedir iddynt gael budd o’ch gwaith gyda'ch gilydd?</w:t>
            </w:r>
          </w:p>
          <w:p w14:paraId="68CE212B" w14:textId="77777777" w:rsidR="00462CD5" w:rsidRPr="00184361" w:rsidRDefault="006C6D1E" w:rsidP="003A6A43">
            <w:pPr>
              <w:numPr>
                <w:ilvl w:val="0"/>
                <w:numId w:val="25"/>
              </w:numPr>
              <w:spacing w:before="60" w:after="60"/>
              <w:ind w:left="465" w:hanging="357"/>
              <w:rPr>
                <w:rFonts w:ascii="Calibri" w:eastAsia="Calibri" w:hAnsi="Calibri" w:cs="Calibri"/>
                <w:color w:val="000000"/>
                <w:sz w:val="20"/>
                <w:szCs w:val="20"/>
              </w:rPr>
            </w:pPr>
            <w:r>
              <w:rPr>
                <w:rFonts w:ascii="Calibri" w:eastAsia="Calibri" w:hAnsi="Calibri" w:cs="Calibri"/>
                <w:color w:val="000000"/>
                <w:sz w:val="20"/>
                <w:szCs w:val="20"/>
                <w:lang w:val="cy-GB"/>
              </w:rPr>
              <w:t>Pa ddylanwad mae eich partneriaeth chi am ei chael?</w:t>
            </w:r>
          </w:p>
          <w:p w14:paraId="46DB59B2" w14:textId="77777777" w:rsidR="00462CD5" w:rsidRPr="00184361" w:rsidRDefault="006C6D1E" w:rsidP="003A6A43">
            <w:pPr>
              <w:numPr>
                <w:ilvl w:val="0"/>
                <w:numId w:val="25"/>
              </w:numPr>
              <w:spacing w:before="60" w:after="60"/>
              <w:ind w:left="465" w:hanging="357"/>
              <w:rPr>
                <w:rFonts w:ascii="Calibri" w:eastAsia="Calibri" w:hAnsi="Calibri" w:cs="Calibri"/>
                <w:color w:val="000000"/>
                <w:sz w:val="20"/>
                <w:szCs w:val="20"/>
              </w:rPr>
            </w:pPr>
            <w:r>
              <w:rPr>
                <w:rFonts w:ascii="Calibri" w:eastAsia="Calibri" w:hAnsi="Calibri" w:cs="Calibri"/>
                <w:color w:val="000000"/>
                <w:sz w:val="20"/>
                <w:szCs w:val="20"/>
                <w:lang w:val="cy-GB"/>
              </w:rPr>
              <w:t xml:space="preserve">Pwy ydych chi'n ceisio dylanwadu arnynt? </w:t>
            </w:r>
          </w:p>
          <w:p w14:paraId="680CCACB" w14:textId="77777777" w:rsidR="00462CD5" w:rsidRPr="000B1521" w:rsidRDefault="006C6D1E" w:rsidP="003A6A43">
            <w:pPr>
              <w:numPr>
                <w:ilvl w:val="0"/>
                <w:numId w:val="25"/>
              </w:numPr>
              <w:spacing w:before="60" w:after="60"/>
              <w:ind w:left="465" w:hanging="357"/>
              <w:rPr>
                <w:rFonts w:ascii="Calibri" w:eastAsia="Times New Roman" w:hAnsi="Calibri" w:cs="Calibri"/>
                <w:color w:val="7030A0"/>
                <w:sz w:val="20"/>
                <w:szCs w:val="20"/>
                <w:lang w:eastAsia="en-GB"/>
              </w:rPr>
            </w:pPr>
            <w:r>
              <w:rPr>
                <w:rFonts w:ascii="Calibri" w:eastAsia="Calibri" w:hAnsi="Calibri" w:cs="Calibri"/>
                <w:color w:val="000000"/>
                <w:sz w:val="20"/>
                <w:szCs w:val="20"/>
                <w:lang w:val="cy-GB"/>
              </w:rPr>
              <w:t xml:space="preserve">Sut ydych chi'n gweithio i ddatblygu pwrpas eich partneriaeth? </w:t>
            </w:r>
          </w:p>
          <w:p w14:paraId="4DCCB260" w14:textId="77777777" w:rsidR="00462CD5" w:rsidRPr="002A2736" w:rsidRDefault="006C6D1E" w:rsidP="003A6A43">
            <w:pPr>
              <w:numPr>
                <w:ilvl w:val="0"/>
                <w:numId w:val="25"/>
              </w:numPr>
              <w:spacing w:before="60" w:after="60"/>
              <w:ind w:left="465" w:hanging="357"/>
              <w:rPr>
                <w:rFonts w:ascii="Calibri" w:eastAsia="Times New Roman" w:hAnsi="Calibri" w:cs="Calibri"/>
                <w:color w:val="7030A0"/>
                <w:sz w:val="20"/>
                <w:szCs w:val="20"/>
                <w:lang w:eastAsia="en-GB"/>
              </w:rPr>
            </w:pPr>
            <w:r>
              <w:rPr>
                <w:rFonts w:ascii="Calibri" w:eastAsia="Calibri" w:hAnsi="Calibri" w:cs="Calibri"/>
                <w:color w:val="000000"/>
                <w:sz w:val="20"/>
                <w:szCs w:val="20"/>
                <w:lang w:val="cy-GB"/>
              </w:rPr>
              <w:t xml:space="preserve">Pryd fydd angen i chi fynegi gweledigaeth y bartneriaeth a phwy sydd angen bod yn rhan o hyn? </w:t>
            </w:r>
          </w:p>
        </w:tc>
      </w:tr>
      <w:bookmarkEnd w:id="6"/>
    </w:tbl>
    <w:p w14:paraId="01C36FE8" w14:textId="77777777" w:rsidR="00B32518" w:rsidRDefault="00B32518" w:rsidP="00B62515">
      <w:pPr>
        <w:spacing w:after="0"/>
        <w:rPr>
          <w:sz w:val="6"/>
          <w:szCs w:val="6"/>
        </w:rPr>
      </w:pPr>
    </w:p>
    <w:p w14:paraId="41A8CEBA" w14:textId="77777777" w:rsidR="00B32518" w:rsidRDefault="006C6D1E">
      <w:pPr>
        <w:rPr>
          <w:sz w:val="6"/>
          <w:szCs w:val="6"/>
        </w:rPr>
      </w:pPr>
      <w:r>
        <w:rPr>
          <w:sz w:val="6"/>
          <w:szCs w:val="6"/>
        </w:rPr>
        <w:br w:type="page"/>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2608"/>
        <w:gridCol w:w="2608"/>
        <w:gridCol w:w="2608"/>
        <w:gridCol w:w="2608"/>
        <w:gridCol w:w="2610"/>
        <w:gridCol w:w="567"/>
      </w:tblGrid>
      <w:tr w:rsidR="0027315B" w14:paraId="1F122AE6" w14:textId="77777777" w:rsidTr="00B32518">
        <w:trPr>
          <w:trHeight w:val="85"/>
          <w:tblHeader/>
          <w:jc w:val="center"/>
        </w:trPr>
        <w:tc>
          <w:tcPr>
            <w:tcW w:w="2262" w:type="dxa"/>
            <w:vMerge w:val="restart"/>
            <w:shd w:val="clear" w:color="auto" w:fill="C00000"/>
            <w:vAlign w:val="center"/>
          </w:tcPr>
          <w:p w14:paraId="040F9F4D" w14:textId="77777777" w:rsidR="0040531C" w:rsidRPr="006B4116" w:rsidRDefault="006C6D1E" w:rsidP="001D5ABF">
            <w:pPr>
              <w:spacing w:before="80" w:after="80"/>
              <w:rPr>
                <w:rFonts w:ascii="Calibri" w:hAnsi="Calibri" w:cs="Calibri"/>
                <w:b/>
                <w:color w:val="FFFFFF"/>
                <w:sz w:val="24"/>
              </w:rPr>
            </w:pPr>
            <w:r>
              <w:rPr>
                <w:rFonts w:ascii="Calibri" w:eastAsia="Calibri" w:hAnsi="Calibri" w:cs="Calibri"/>
                <w:b/>
                <w:bCs/>
                <w:color w:val="FFFFFF"/>
                <w:sz w:val="24"/>
                <w:szCs w:val="24"/>
                <w:lang w:val="cy-GB"/>
              </w:rPr>
              <w:t xml:space="preserve">Parth </w:t>
            </w:r>
          </w:p>
        </w:tc>
        <w:tc>
          <w:tcPr>
            <w:tcW w:w="13609" w:type="dxa"/>
            <w:gridSpan w:val="6"/>
            <w:tcBorders>
              <w:bottom w:val="single" w:sz="4" w:space="0" w:color="auto"/>
            </w:tcBorders>
            <w:shd w:val="clear" w:color="auto" w:fill="C00000"/>
          </w:tcPr>
          <w:p w14:paraId="665EFC66" w14:textId="77777777" w:rsidR="0040531C" w:rsidRPr="006B4116" w:rsidRDefault="006C6D1E" w:rsidP="001D5ABF">
            <w:pPr>
              <w:spacing w:before="80" w:after="80"/>
              <w:rPr>
                <w:rFonts w:ascii="Calibri" w:hAnsi="Calibri" w:cs="Calibri"/>
                <w:b/>
                <w:color w:val="FFFFFF"/>
                <w:sz w:val="24"/>
              </w:rPr>
            </w:pPr>
            <w:r>
              <w:rPr>
                <w:rFonts w:ascii="Calibri" w:eastAsia="Calibri" w:hAnsi="Calibri" w:cs="Calibri"/>
                <w:b/>
                <w:bCs/>
                <w:color w:val="FFFFFF"/>
                <w:sz w:val="24"/>
                <w:szCs w:val="24"/>
                <w:lang w:val="cy-GB"/>
              </w:rPr>
              <w:t xml:space="preserve">Disgrifyddion:  Ar gyfer pob un o'r dimensiynau isod, pa ddatganiad isod (D1-D5) sy'n disgrifio eich sefyllfa bresennol orau? </w:t>
            </w:r>
          </w:p>
          <w:p w14:paraId="6505D46E" w14:textId="77777777" w:rsidR="0040531C" w:rsidRPr="006B4116" w:rsidRDefault="006C6D1E" w:rsidP="001D5ABF">
            <w:pPr>
              <w:spacing w:before="80" w:after="80"/>
              <w:rPr>
                <w:rFonts w:ascii="Calibri" w:hAnsi="Calibri" w:cs="Arial"/>
                <w:i/>
                <w:iCs/>
                <w:lang w:eastAsia="zh-CN"/>
              </w:rPr>
            </w:pPr>
            <w:r>
              <w:rPr>
                <w:rFonts w:ascii="Calibri" w:eastAsia="Calibri" w:hAnsi="Calibri" w:cs="Arial"/>
                <w:i/>
                <w:iCs/>
                <w:lang w:val="cy-GB" w:eastAsia="zh-CN"/>
              </w:rPr>
              <w:t xml:space="preserve">Mae'n bwysig nodi bod rhesymeg sylfaenol o ran sut mae'r datganiadau yn adeiladu ar ei gilydd ar draws y matrics.  Mae'r datganiadau ar y cyfan yn gynyddrannol – </w:t>
            </w:r>
            <w:r>
              <w:rPr>
                <w:rFonts w:ascii="Calibri" w:eastAsia="Calibri" w:hAnsi="Calibri" w:cs="Arial"/>
                <w:b/>
                <w:bCs/>
                <w:i/>
                <w:iCs/>
                <w:lang w:val="cy-GB" w:eastAsia="zh-CN"/>
              </w:rPr>
              <w:t xml:space="preserve">Mae symud ar hyd y blychau yn rhagdybio bod mathau o ymarfer o dan y datganiad blaenorol wedi'u cynnwys yn yr un dilynol. </w:t>
            </w:r>
          </w:p>
          <w:p w14:paraId="2BB37813" w14:textId="77777777" w:rsidR="0040531C" w:rsidRPr="006B4116" w:rsidRDefault="006C6D1E" w:rsidP="001D5ABF">
            <w:pPr>
              <w:spacing w:before="80" w:after="80"/>
              <w:rPr>
                <w:rFonts w:ascii="Calibri" w:hAnsi="Calibri" w:cs="Calibri"/>
                <w:b/>
                <w:color w:val="FFFFFF"/>
                <w:sz w:val="24"/>
              </w:rPr>
            </w:pPr>
            <w:r>
              <w:rPr>
                <w:rFonts w:ascii="Calibri" w:eastAsia="Calibri" w:hAnsi="Calibri" w:cs="Arial"/>
                <w:i/>
                <w:iCs/>
                <w:shd w:val="clear" w:color="auto" w:fill="D99594"/>
                <w:lang w:val="cy-GB" w:eastAsia="zh-CN"/>
              </w:rPr>
              <w:t>Cysgodliw trymach</w:t>
            </w:r>
            <w:r>
              <w:rPr>
                <w:rFonts w:ascii="Calibri" w:eastAsia="Calibri" w:hAnsi="Calibri" w:cs="Arial"/>
                <w:i/>
                <w:iCs/>
                <w:lang w:val="cy-GB" w:eastAsia="zh-CN"/>
              </w:rPr>
              <w:t xml:space="preserve"> yn erbyn datganiadau yn dangos bod tystiolaeth bod y datganiad wedi'i gyflawni'n llawn. </w:t>
            </w:r>
            <w:r>
              <w:rPr>
                <w:rFonts w:ascii="Calibri" w:eastAsia="Calibri" w:hAnsi="Calibri" w:cs="Arial"/>
                <w:i/>
                <w:iCs/>
                <w:shd w:val="clear" w:color="auto" w:fill="D99594"/>
                <w:lang w:val="cy-GB" w:eastAsia="zh-CN"/>
              </w:rPr>
              <w:t xml:space="preserve"> </w:t>
            </w:r>
            <w:r>
              <w:rPr>
                <w:rFonts w:ascii="Calibri" w:eastAsia="Calibri" w:hAnsi="Calibri" w:cs="Arial"/>
                <w:i/>
                <w:iCs/>
                <w:shd w:val="clear" w:color="auto" w:fill="F2DBDB"/>
                <w:lang w:val="cy-GB" w:eastAsia="zh-CN"/>
              </w:rPr>
              <w:t>Cysgodliw ysgafnach</w:t>
            </w:r>
            <w:r>
              <w:rPr>
                <w:rFonts w:ascii="Calibri" w:eastAsia="Calibri" w:hAnsi="Calibri" w:cs="Arial"/>
                <w:i/>
                <w:iCs/>
                <w:lang w:val="cy-GB" w:eastAsia="zh-CN"/>
              </w:rPr>
              <w:t xml:space="preserve"> yn arwydd bod rhywfaint o gynnydd wedi'i wneud yn y maes hwn, ond ei fod yn parhau i fod yn 'waith ar y gweill'.</w:t>
            </w:r>
            <w:r>
              <w:rPr>
                <w:rFonts w:ascii="Calibri" w:eastAsia="Calibri" w:hAnsi="Calibri" w:cs="Arial"/>
                <w:i/>
                <w:iCs/>
                <w:shd w:val="clear" w:color="auto" w:fill="D99594"/>
                <w:lang w:val="cy-GB" w:eastAsia="zh-CN"/>
              </w:rPr>
              <w:t xml:space="preserve"> </w:t>
            </w:r>
          </w:p>
        </w:tc>
      </w:tr>
      <w:tr w:rsidR="0027315B" w14:paraId="737095E9" w14:textId="77777777" w:rsidTr="00B32518">
        <w:trPr>
          <w:trHeight w:val="85"/>
          <w:jc w:val="center"/>
        </w:trPr>
        <w:tc>
          <w:tcPr>
            <w:tcW w:w="2262" w:type="dxa"/>
            <w:vMerge/>
            <w:tcBorders>
              <w:bottom w:val="single" w:sz="4" w:space="0" w:color="auto"/>
            </w:tcBorders>
            <w:shd w:val="clear" w:color="auto" w:fill="C9C9C9"/>
            <w:vAlign w:val="center"/>
          </w:tcPr>
          <w:p w14:paraId="170483A9" w14:textId="77777777" w:rsidR="0040531C" w:rsidRPr="006B4116" w:rsidRDefault="0040531C" w:rsidP="001D5ABF">
            <w:pPr>
              <w:spacing w:before="60" w:after="60"/>
              <w:rPr>
                <w:rFonts w:ascii="Calibri" w:hAnsi="Calibri" w:cs="Calibri"/>
                <w:b/>
                <w:color w:val="C00000"/>
              </w:rPr>
            </w:pPr>
          </w:p>
        </w:tc>
        <w:tc>
          <w:tcPr>
            <w:tcW w:w="2608" w:type="dxa"/>
            <w:tcBorders>
              <w:bottom w:val="single" w:sz="4" w:space="0" w:color="auto"/>
              <w:right w:val="dotted" w:sz="4" w:space="0" w:color="auto"/>
            </w:tcBorders>
            <w:shd w:val="clear" w:color="auto" w:fill="A6A6A6" w:themeFill="background1" w:themeFillShade="A6"/>
            <w:vAlign w:val="center"/>
          </w:tcPr>
          <w:p w14:paraId="233BB686" w14:textId="77777777" w:rsidR="0040531C" w:rsidRPr="006B4116" w:rsidRDefault="006C6D1E" w:rsidP="001D5ABF">
            <w:pPr>
              <w:spacing w:before="60" w:after="60"/>
              <w:jc w:val="center"/>
              <w:rPr>
                <w:rFonts w:ascii="Calibri" w:hAnsi="Calibri" w:cs="Calibri"/>
                <w:bCs/>
                <w:i/>
                <w:iCs/>
                <w:color w:val="C00000"/>
              </w:rPr>
            </w:pPr>
            <w:r>
              <w:rPr>
                <w:rFonts w:ascii="Calibri" w:eastAsia="Calibri" w:hAnsi="Calibri" w:cs="Calibri"/>
                <w:bCs/>
                <w:i/>
                <w:iCs/>
                <w:color w:val="C00000"/>
                <w:sz w:val="18"/>
                <w:szCs w:val="18"/>
                <w:lang w:val="cy-GB"/>
              </w:rPr>
              <w:t xml:space="preserve">D1 </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44D5FB23" w14:textId="77777777" w:rsidR="0040531C"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D2</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601039FD" w14:textId="77777777" w:rsidR="0040531C"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D3</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698D9BAA" w14:textId="77777777" w:rsidR="0040531C"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D4</w:t>
            </w:r>
          </w:p>
        </w:tc>
        <w:tc>
          <w:tcPr>
            <w:tcW w:w="2610" w:type="dxa"/>
            <w:tcBorders>
              <w:left w:val="dotted" w:sz="4" w:space="0" w:color="auto"/>
              <w:bottom w:val="single" w:sz="4" w:space="0" w:color="auto"/>
            </w:tcBorders>
            <w:shd w:val="clear" w:color="auto" w:fill="A6A6A6" w:themeFill="background1" w:themeFillShade="A6"/>
            <w:vAlign w:val="center"/>
          </w:tcPr>
          <w:p w14:paraId="7899B327" w14:textId="77777777" w:rsidR="0040531C"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D5</w:t>
            </w:r>
          </w:p>
        </w:tc>
        <w:tc>
          <w:tcPr>
            <w:tcW w:w="567" w:type="dxa"/>
            <w:tcBorders>
              <w:left w:val="dotted" w:sz="4" w:space="0" w:color="auto"/>
              <w:bottom w:val="single" w:sz="4" w:space="0" w:color="auto"/>
            </w:tcBorders>
            <w:shd w:val="clear" w:color="auto" w:fill="A6A6A6" w:themeFill="background1" w:themeFillShade="A6"/>
          </w:tcPr>
          <w:p w14:paraId="3B7ADCAC" w14:textId="77777777" w:rsidR="0040531C" w:rsidRPr="006B4116" w:rsidRDefault="006C6D1E" w:rsidP="001D5ABF">
            <w:pPr>
              <w:spacing w:before="60" w:after="60"/>
              <w:jc w:val="center"/>
              <w:rPr>
                <w:rFonts w:ascii="Calibri" w:hAnsi="Calibri" w:cs="Calibri"/>
                <w:bCs/>
                <w:color w:val="C00000"/>
                <w:sz w:val="18"/>
                <w:szCs w:val="18"/>
              </w:rPr>
            </w:pPr>
            <w:r>
              <w:rPr>
                <w:rFonts w:ascii="Calibri" w:eastAsia="Calibri" w:hAnsi="Calibri" w:cs="Calibri"/>
                <w:bCs/>
                <w:i/>
                <w:iCs/>
                <w:color w:val="C00000"/>
                <w:sz w:val="18"/>
                <w:szCs w:val="18"/>
                <w:lang w:val="cy-GB"/>
              </w:rPr>
              <w:t>Dd/B</w:t>
            </w:r>
          </w:p>
        </w:tc>
      </w:tr>
      <w:tr w:rsidR="0027315B" w14:paraId="04EDF333" w14:textId="77777777" w:rsidTr="001D5ABF">
        <w:trPr>
          <w:trHeight w:val="85"/>
          <w:jc w:val="center"/>
        </w:trPr>
        <w:tc>
          <w:tcPr>
            <w:tcW w:w="15871" w:type="dxa"/>
            <w:gridSpan w:val="7"/>
            <w:tcBorders>
              <w:bottom w:val="single" w:sz="4" w:space="0" w:color="auto"/>
            </w:tcBorders>
            <w:shd w:val="clear" w:color="auto" w:fill="C9C9C9"/>
            <w:vAlign w:val="center"/>
          </w:tcPr>
          <w:p w14:paraId="41340D45" w14:textId="77777777" w:rsidR="0040531C" w:rsidRPr="003A4D20" w:rsidRDefault="006C6D1E" w:rsidP="001D5ABF">
            <w:pPr>
              <w:spacing w:before="120" w:after="120"/>
              <w:rPr>
                <w:rFonts w:ascii="Calibri" w:hAnsi="Calibri" w:cs="Calibri"/>
                <w:bCs/>
                <w:i/>
                <w:iCs/>
                <w:color w:val="C00000"/>
                <w:sz w:val="24"/>
                <w:szCs w:val="24"/>
              </w:rPr>
            </w:pPr>
            <w:r>
              <w:rPr>
                <w:rFonts w:ascii="Calibri" w:eastAsia="Calibri" w:hAnsi="Calibri" w:cs="Calibri"/>
                <w:b/>
                <w:bCs/>
                <w:color w:val="C00000"/>
                <w:sz w:val="24"/>
                <w:szCs w:val="24"/>
                <w:lang w:val="cy-GB"/>
              </w:rPr>
              <w:t xml:space="preserve">2. CYSYLLTIADAU MEWNOL, CYDWEITHIO A CHYDLYNIANT </w:t>
            </w:r>
          </w:p>
        </w:tc>
      </w:tr>
      <w:tr w:rsidR="0027315B" w14:paraId="5084C679" w14:textId="77777777" w:rsidTr="004258B0">
        <w:trPr>
          <w:trHeight w:val="85"/>
          <w:jc w:val="center"/>
        </w:trPr>
        <w:tc>
          <w:tcPr>
            <w:tcW w:w="15871" w:type="dxa"/>
            <w:gridSpan w:val="7"/>
            <w:tcBorders>
              <w:bottom w:val="single" w:sz="4" w:space="0" w:color="auto"/>
            </w:tcBorders>
            <w:shd w:val="clear" w:color="auto" w:fill="F2DBDB"/>
            <w:vAlign w:val="center"/>
          </w:tcPr>
          <w:p w14:paraId="3797AAEB" w14:textId="77777777" w:rsidR="00EE7595" w:rsidRPr="003A4D20" w:rsidRDefault="006C6D1E" w:rsidP="001D5ABF">
            <w:pPr>
              <w:spacing w:before="120" w:after="120"/>
              <w:rPr>
                <w:rFonts w:ascii="Calibri" w:hAnsi="Calibri" w:cs="Calibri"/>
                <w:b/>
                <w:color w:val="000000" w:themeColor="text1"/>
                <w:sz w:val="23"/>
                <w:szCs w:val="23"/>
              </w:rPr>
            </w:pPr>
            <w:r>
              <w:rPr>
                <w:rFonts w:ascii="Calibri" w:eastAsia="Calibri" w:hAnsi="Calibri" w:cs="Calibri"/>
                <w:b/>
                <w:bCs/>
                <w:color w:val="000000"/>
                <w:sz w:val="23"/>
                <w:szCs w:val="23"/>
                <w:lang w:val="cy-GB"/>
              </w:rPr>
              <w:t xml:space="preserve">Eitemau data pwysicaf a mwyaf dylanwadol: </w:t>
            </w:r>
            <w:r>
              <w:rPr>
                <w:rFonts w:ascii="Calibri" w:eastAsia="Calibri" w:hAnsi="Calibri" w:cs="Calibri"/>
                <w:color w:val="000000"/>
                <w:sz w:val="23"/>
                <w:szCs w:val="23"/>
                <w:lang w:val="cy-GB"/>
              </w:rPr>
              <w:t xml:space="preserve">hinsawdd tîm cefnogol; arweinyddiaeth gadarnhaol; parchu eraill; gweledigaeth a rennir; darparu gofal diogel, effeithiol o ansawdd uchel </w:t>
            </w:r>
          </w:p>
        </w:tc>
      </w:tr>
      <w:tr w:rsidR="0027315B" w14:paraId="6DDE8FE7" w14:textId="77777777" w:rsidTr="00B32518">
        <w:trPr>
          <w:trHeight w:val="85"/>
          <w:jc w:val="center"/>
        </w:trPr>
        <w:tc>
          <w:tcPr>
            <w:tcW w:w="2262" w:type="dxa"/>
            <w:tcBorders>
              <w:bottom w:val="dotted" w:sz="4" w:space="0" w:color="auto"/>
            </w:tcBorders>
            <w:shd w:val="clear" w:color="auto" w:fill="EDEDED" w:themeFill="accent3" w:themeFillTint="33"/>
            <w:vAlign w:val="center"/>
          </w:tcPr>
          <w:p w14:paraId="10BEE647" w14:textId="77777777" w:rsidR="0040531C" w:rsidRPr="00422508" w:rsidRDefault="006C6D1E" w:rsidP="00551C00">
            <w:pPr>
              <w:spacing w:before="60" w:after="4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2.1 </w:t>
            </w:r>
            <w:r>
              <w:rPr>
                <w:rFonts w:ascii="Calibri" w:eastAsia="Calibri" w:hAnsi="Calibri" w:cs="Calibri"/>
                <w:color w:val="000000"/>
                <w:sz w:val="20"/>
                <w:szCs w:val="20"/>
                <w:lang w:val="cy-GB" w:eastAsia="en-GB"/>
              </w:rPr>
              <w:t xml:space="preserve">| </w:t>
            </w:r>
            <w:r>
              <w:rPr>
                <w:rFonts w:ascii="Calibri" w:eastAsia="Calibri" w:hAnsi="Calibri" w:cs="Calibri"/>
                <w:b/>
                <w:bCs/>
                <w:color w:val="000000"/>
                <w:sz w:val="20"/>
                <w:szCs w:val="20"/>
                <w:lang w:val="cy-GB" w:eastAsia="en-GB"/>
              </w:rPr>
              <w:t xml:space="preserve">Arweinyddiaeth a diwylliant tosturiol </w:t>
            </w:r>
          </w:p>
        </w:tc>
        <w:tc>
          <w:tcPr>
            <w:tcW w:w="2608" w:type="dxa"/>
            <w:tcBorders>
              <w:bottom w:val="dotted" w:sz="4" w:space="0" w:color="auto"/>
              <w:right w:val="dotted" w:sz="4" w:space="0" w:color="auto"/>
            </w:tcBorders>
            <w:shd w:val="clear" w:color="auto" w:fill="auto"/>
            <w:vAlign w:val="center"/>
          </w:tcPr>
          <w:p w14:paraId="0694EEDD" w14:textId="77777777" w:rsidR="0040531C" w:rsidRPr="00733C32" w:rsidRDefault="006C6D1E" w:rsidP="002E3E19">
            <w:pPr>
              <w:spacing w:after="0" w:line="240" w:lineRule="auto"/>
              <w:rPr>
                <w:rFonts w:ascii="Calibri" w:eastAsia="Times New Roman" w:hAnsi="Calibri" w:cs="Calibri"/>
                <w:color w:val="7030A0"/>
                <w:sz w:val="20"/>
                <w:szCs w:val="20"/>
                <w:lang w:eastAsia="en-GB"/>
              </w:rPr>
            </w:pPr>
            <w:r>
              <w:rPr>
                <w:rFonts w:ascii="Calibri" w:eastAsia="Calibri" w:hAnsi="Calibri" w:cs="Calibri"/>
                <w:sz w:val="20"/>
                <w:szCs w:val="20"/>
                <w:lang w:val="cy-GB" w:eastAsia="en-GB"/>
              </w:rPr>
              <w:t>Mae diffyg arweinyddiaeth a diffyg cydlyniant mewnol, yn arwain at anallu i gydweithio a diffyg ymarfer seiliedig ar gryfderau (YSG)</w:t>
            </w:r>
          </w:p>
        </w:tc>
        <w:tc>
          <w:tcPr>
            <w:tcW w:w="2608" w:type="dxa"/>
            <w:tcBorders>
              <w:left w:val="dotted" w:sz="4" w:space="0" w:color="auto"/>
              <w:bottom w:val="dotted" w:sz="4" w:space="0" w:color="auto"/>
              <w:right w:val="dotted" w:sz="4" w:space="0" w:color="auto"/>
            </w:tcBorders>
            <w:shd w:val="clear" w:color="auto" w:fill="auto"/>
            <w:vAlign w:val="center"/>
          </w:tcPr>
          <w:p w14:paraId="1A9C4930" w14:textId="77777777" w:rsidR="0040531C" w:rsidRPr="00733C32" w:rsidRDefault="006C6D1E" w:rsidP="002E3E19">
            <w:pPr>
              <w:spacing w:after="0" w:line="240" w:lineRule="auto"/>
              <w:rPr>
                <w:rFonts w:ascii="Calibri" w:eastAsia="Times New Roman" w:hAnsi="Calibri" w:cs="Calibri"/>
                <w:color w:val="0070C0"/>
                <w:sz w:val="20"/>
                <w:szCs w:val="20"/>
                <w:lang w:eastAsia="en-GB"/>
              </w:rPr>
            </w:pPr>
            <w:r>
              <w:rPr>
                <w:rFonts w:ascii="Calibri" w:eastAsia="Calibri" w:hAnsi="Calibri" w:cs="Calibri"/>
                <w:color w:val="000000"/>
                <w:sz w:val="20"/>
                <w:szCs w:val="20"/>
                <w:lang w:val="cy-GB" w:eastAsia="en-GB"/>
              </w:rPr>
              <w:t>Mae arweinyddiaeth yn amlwg, fodd bynnag, nid yw bob amser yn diwallu anghenion staff, gan rwystro cydlyniant, YSG a chydweithio</w:t>
            </w:r>
          </w:p>
        </w:tc>
        <w:tc>
          <w:tcPr>
            <w:tcW w:w="2608" w:type="dxa"/>
            <w:tcBorders>
              <w:left w:val="dotted" w:sz="4" w:space="0" w:color="auto"/>
              <w:bottom w:val="dotted" w:sz="4" w:space="0" w:color="auto"/>
              <w:right w:val="dotted" w:sz="4" w:space="0" w:color="auto"/>
            </w:tcBorders>
            <w:shd w:val="clear" w:color="auto" w:fill="auto"/>
            <w:vAlign w:val="center"/>
          </w:tcPr>
          <w:p w14:paraId="78B0730D" w14:textId="77777777" w:rsidR="0040531C" w:rsidRPr="00733C32" w:rsidRDefault="006C6D1E" w:rsidP="002E3E19">
            <w:pPr>
              <w:spacing w:after="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arweinyddiaeth gyson a thosturiol yn dechrau meithrin diwylliant o iaith a rennir, cydlyniant, YSG a chydweithio</w:t>
            </w:r>
          </w:p>
        </w:tc>
        <w:tc>
          <w:tcPr>
            <w:tcW w:w="2608" w:type="dxa"/>
            <w:tcBorders>
              <w:left w:val="dotted" w:sz="4" w:space="0" w:color="auto"/>
              <w:bottom w:val="dotted" w:sz="4" w:space="0" w:color="auto"/>
              <w:right w:val="dotted" w:sz="4" w:space="0" w:color="auto"/>
            </w:tcBorders>
            <w:shd w:val="clear" w:color="auto" w:fill="auto"/>
            <w:vAlign w:val="center"/>
          </w:tcPr>
          <w:p w14:paraId="243AB7E7" w14:textId="77777777" w:rsidR="0040531C" w:rsidRPr="00733C32" w:rsidRDefault="006C6D1E" w:rsidP="002E3E19">
            <w:pPr>
              <w:spacing w:after="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arweinyddiaeth dosturiol gadarnhaol yn galluogi staff i gydweithio ac arwain at gydlyniant, YSG a defnydd iaith ar y cyd y rhan fwyaf o'r amser.</w:t>
            </w:r>
          </w:p>
        </w:tc>
        <w:tc>
          <w:tcPr>
            <w:tcW w:w="2610" w:type="dxa"/>
            <w:tcBorders>
              <w:left w:val="dotted" w:sz="4" w:space="0" w:color="auto"/>
              <w:bottom w:val="dotted" w:sz="4" w:space="0" w:color="auto"/>
            </w:tcBorders>
            <w:shd w:val="clear" w:color="auto" w:fill="auto"/>
            <w:vAlign w:val="center"/>
          </w:tcPr>
          <w:p w14:paraId="7BADEE42" w14:textId="77777777" w:rsidR="0040531C" w:rsidRPr="00733C32" w:rsidRDefault="006C6D1E" w:rsidP="002E3E19">
            <w:pPr>
              <w:spacing w:after="0" w:line="240" w:lineRule="auto"/>
              <w:rPr>
                <w:rFonts w:ascii="Calibri" w:eastAsia="Times New Roman" w:hAnsi="Calibri" w:cs="Calibri"/>
                <w:color w:val="00B050"/>
                <w:sz w:val="20"/>
                <w:szCs w:val="20"/>
                <w:lang w:eastAsia="en-GB"/>
              </w:rPr>
            </w:pPr>
            <w:r>
              <w:rPr>
                <w:rFonts w:ascii="Calibri" w:eastAsia="Calibri" w:hAnsi="Calibri" w:cs="Calibri"/>
                <w:sz w:val="20"/>
                <w:szCs w:val="20"/>
                <w:lang w:val="cy-GB" w:eastAsia="en-GB"/>
              </w:rPr>
              <w:t xml:space="preserve">Positif </w:t>
            </w:r>
            <w:r>
              <w:rPr>
                <w:rFonts w:ascii="Calibri" w:eastAsia="Calibri" w:hAnsi="Calibri" w:cs="Calibri"/>
                <w:color w:val="000000"/>
                <w:sz w:val="20"/>
                <w:szCs w:val="20"/>
                <w:lang w:val="cy-GB" w:eastAsia="en-GB"/>
              </w:rPr>
              <w:t xml:space="preserve">tosturiol </w:t>
            </w:r>
            <w:r>
              <w:rPr>
                <w:rFonts w:ascii="Calibri" w:eastAsia="Calibri" w:hAnsi="Calibri" w:cs="Calibri"/>
                <w:sz w:val="20"/>
                <w:szCs w:val="20"/>
                <w:lang w:val="cy-GB" w:eastAsia="en-GB"/>
              </w:rPr>
              <w:t>arweinyddiaeth fewnol gefnogol sy'n mynd ati i feithrin cydlyniant, iaith a rennir, YSG a chydweithio ystyrlon</w:t>
            </w:r>
          </w:p>
        </w:tc>
        <w:tc>
          <w:tcPr>
            <w:tcW w:w="567" w:type="dxa"/>
            <w:tcBorders>
              <w:left w:val="dotted" w:sz="4" w:space="0" w:color="auto"/>
              <w:bottom w:val="dotted" w:sz="4" w:space="0" w:color="auto"/>
            </w:tcBorders>
            <w:shd w:val="clear" w:color="auto" w:fill="auto"/>
          </w:tcPr>
          <w:p w14:paraId="5A9A55E8" w14:textId="77777777" w:rsidR="0040531C" w:rsidRPr="009A7252" w:rsidRDefault="0040531C" w:rsidP="00551C00">
            <w:pPr>
              <w:spacing w:before="60" w:after="40" w:line="240" w:lineRule="auto"/>
              <w:jc w:val="center"/>
              <w:rPr>
                <w:rFonts w:ascii="Calibri" w:eastAsia="Times New Roman" w:hAnsi="Calibri" w:cs="Calibri"/>
                <w:color w:val="000000"/>
                <w:sz w:val="16"/>
                <w:szCs w:val="16"/>
                <w:lang w:eastAsia="en-GB"/>
              </w:rPr>
            </w:pPr>
          </w:p>
        </w:tc>
      </w:tr>
      <w:tr w:rsidR="0027315B" w14:paraId="7FC0C224" w14:textId="77777777" w:rsidTr="00B32518">
        <w:trPr>
          <w:trHeight w:val="377"/>
          <w:jc w:val="center"/>
        </w:trPr>
        <w:tc>
          <w:tcPr>
            <w:tcW w:w="2262" w:type="dxa"/>
            <w:tcBorders>
              <w:top w:val="dotted" w:sz="4" w:space="0" w:color="auto"/>
              <w:bottom w:val="dotted" w:sz="4" w:space="0" w:color="auto"/>
            </w:tcBorders>
            <w:shd w:val="clear" w:color="auto" w:fill="F2F2F2" w:themeFill="background1" w:themeFillShade="F2"/>
            <w:vAlign w:val="center"/>
          </w:tcPr>
          <w:p w14:paraId="0E437CF8" w14:textId="77777777" w:rsidR="0040531C" w:rsidRPr="00422508" w:rsidRDefault="006C6D1E" w:rsidP="00551C00">
            <w:pPr>
              <w:spacing w:before="60" w:after="4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2.2 </w:t>
            </w:r>
            <w:r>
              <w:rPr>
                <w:rFonts w:ascii="Calibri" w:eastAsia="Calibri" w:hAnsi="Calibri" w:cs="Calibri"/>
                <w:color w:val="000000"/>
                <w:sz w:val="20"/>
                <w:szCs w:val="20"/>
                <w:lang w:val="cy-GB" w:eastAsia="en-GB"/>
              </w:rPr>
              <w:t xml:space="preserve">| </w:t>
            </w:r>
            <w:r>
              <w:rPr>
                <w:rFonts w:ascii="Calibri" w:eastAsia="Calibri" w:hAnsi="Calibri" w:cs="Calibri"/>
                <w:b/>
                <w:bCs/>
                <w:color w:val="000000"/>
                <w:sz w:val="20"/>
                <w:szCs w:val="20"/>
                <w:lang w:val="cy-GB" w:eastAsia="en-GB"/>
              </w:rPr>
              <w:t xml:space="preserve">Gweledigaeth a rennir, cyfeiriad cyffredin, diwylliant a phwrpas </w:t>
            </w:r>
          </w:p>
        </w:tc>
        <w:tc>
          <w:tcPr>
            <w:tcW w:w="2608" w:type="dxa"/>
            <w:tcBorders>
              <w:top w:val="dotted" w:sz="4" w:space="0" w:color="auto"/>
              <w:bottom w:val="dotted" w:sz="4" w:space="0" w:color="auto"/>
              <w:right w:val="dotted" w:sz="4" w:space="0" w:color="auto"/>
            </w:tcBorders>
            <w:shd w:val="clear" w:color="auto" w:fill="auto"/>
            <w:vAlign w:val="center"/>
          </w:tcPr>
          <w:p w14:paraId="4E1DE6DF" w14:textId="77777777" w:rsidR="0040531C" w:rsidRPr="00733C32" w:rsidRDefault="006C6D1E" w:rsidP="002E3E19">
            <w:pPr>
              <w:spacing w:after="0"/>
              <w:rPr>
                <w:rFonts w:cstheme="minorHAnsi"/>
                <w:sz w:val="20"/>
                <w:szCs w:val="20"/>
              </w:rPr>
            </w:pPr>
            <w:r>
              <w:rPr>
                <w:rFonts w:ascii="Calibri" w:eastAsia="Calibri" w:hAnsi="Calibri" w:cs="Calibri"/>
                <w:sz w:val="20"/>
                <w:szCs w:val="20"/>
                <w:lang w:val="cy-GB"/>
              </w:rPr>
              <w:t xml:space="preserve">Mae gan weithwyr proffesiynol o fewn y tîm flaenoriaethau gwahanol iawn a diffyg dealltwriaeth o'r hyn sy'n bwysig i eraill </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6C2EDC5D" w14:textId="77777777" w:rsidR="0040531C" w:rsidRPr="00733C32" w:rsidRDefault="006C6D1E" w:rsidP="002E3E19">
            <w:pPr>
              <w:spacing w:after="0"/>
              <w:rPr>
                <w:rFonts w:cstheme="minorHAnsi"/>
                <w:sz w:val="20"/>
                <w:szCs w:val="20"/>
              </w:rPr>
            </w:pPr>
            <w:r>
              <w:rPr>
                <w:rFonts w:ascii="Calibri" w:eastAsia="Calibri" w:hAnsi="Calibri" w:cs="Calibri"/>
                <w:color w:val="000000"/>
                <w:sz w:val="20"/>
                <w:szCs w:val="20"/>
                <w:lang w:val="cy-GB" w:eastAsia="en-GB"/>
              </w:rPr>
              <w:t xml:space="preserve">Mae gweithwyr proffesiynol </w:t>
            </w:r>
            <w:r>
              <w:rPr>
                <w:rFonts w:ascii="Calibri" w:eastAsia="Calibri" w:hAnsi="Calibri" w:cs="Calibri"/>
                <w:sz w:val="20"/>
                <w:szCs w:val="20"/>
                <w:lang w:val="cy-GB" w:eastAsia="en-GB"/>
              </w:rPr>
              <w:t>o fewn y tîm</w:t>
            </w:r>
            <w:r>
              <w:rPr>
                <w:rFonts w:ascii="Calibri" w:eastAsia="Calibri" w:hAnsi="Calibri" w:cs="Calibri"/>
                <w:color w:val="000000"/>
                <w:sz w:val="20"/>
                <w:szCs w:val="20"/>
                <w:lang w:val="cy-GB" w:eastAsia="en-GB"/>
              </w:rPr>
              <w:t xml:space="preserve"> yn rhannu rhai blaenoriaethau ond yn gwahaniaethu ar rai eraill ac yn meddu ar ddealltwriaeth sylfaenol o'r hyn sy'n bwysig i eraill</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5CC8D671" w14:textId="77777777" w:rsidR="0040531C" w:rsidRPr="00733C32" w:rsidRDefault="006C6D1E" w:rsidP="002E3E19">
            <w:pPr>
              <w:spacing w:after="0"/>
              <w:rPr>
                <w:rFonts w:cstheme="minorHAnsi"/>
                <w:sz w:val="20"/>
                <w:szCs w:val="20"/>
              </w:rPr>
            </w:pPr>
            <w:r>
              <w:rPr>
                <w:rFonts w:ascii="Calibri" w:eastAsia="Calibri" w:hAnsi="Calibri" w:cs="Calibri"/>
                <w:color w:val="000000"/>
                <w:sz w:val="20"/>
                <w:szCs w:val="20"/>
                <w:lang w:val="cy-GB" w:eastAsia="en-GB"/>
              </w:rPr>
              <w:t xml:space="preserve">Mae gweithwyr proffesiynol </w:t>
            </w:r>
            <w:r>
              <w:rPr>
                <w:rFonts w:ascii="Calibri" w:eastAsia="Calibri" w:hAnsi="Calibri" w:cs="Calibri"/>
                <w:sz w:val="20"/>
                <w:szCs w:val="20"/>
                <w:lang w:val="cy-GB" w:eastAsia="en-GB"/>
              </w:rPr>
              <w:t>o fewn y tîm</w:t>
            </w:r>
            <w:r>
              <w:rPr>
                <w:rFonts w:ascii="Calibri" w:eastAsia="Calibri" w:hAnsi="Calibri" w:cs="Calibri"/>
                <w:color w:val="000000"/>
                <w:sz w:val="20"/>
                <w:szCs w:val="20"/>
                <w:lang w:val="cy-GB" w:eastAsia="en-GB"/>
              </w:rPr>
              <w:t xml:space="preserve"> yn rhannu blaenoriaethau i raddau helaeth. Maent yn ymgysylltu ag eraill i feithrin eu dealltwriaeth o'r hyn sy'n bwysig  </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1FD7943B" w14:textId="77777777" w:rsidR="0040531C" w:rsidRPr="00733C32" w:rsidRDefault="006C6D1E" w:rsidP="002E3E19">
            <w:pPr>
              <w:spacing w:after="0"/>
              <w:rPr>
                <w:rFonts w:cstheme="minorHAnsi"/>
                <w:sz w:val="20"/>
                <w:szCs w:val="20"/>
              </w:rPr>
            </w:pPr>
            <w:r>
              <w:rPr>
                <w:rFonts w:ascii="Calibri" w:eastAsia="Calibri" w:hAnsi="Calibri" w:cs="Calibri"/>
                <w:color w:val="000000"/>
                <w:sz w:val="20"/>
                <w:szCs w:val="20"/>
                <w:lang w:val="cy-GB" w:eastAsia="en-GB"/>
              </w:rPr>
              <w:t xml:space="preserve">Mae gan weithwyr proffesiynol </w:t>
            </w:r>
            <w:r>
              <w:rPr>
                <w:rFonts w:ascii="Calibri" w:eastAsia="Calibri" w:hAnsi="Calibri" w:cs="Calibri"/>
                <w:sz w:val="20"/>
                <w:szCs w:val="20"/>
                <w:lang w:val="cy-GB" w:eastAsia="en-GB"/>
              </w:rPr>
              <w:t>o fewn y tîm</w:t>
            </w:r>
            <w:r>
              <w:rPr>
                <w:rFonts w:ascii="Calibri" w:eastAsia="Calibri" w:hAnsi="Calibri" w:cs="Calibri"/>
                <w:color w:val="000000"/>
                <w:sz w:val="20"/>
                <w:szCs w:val="20"/>
                <w:lang w:val="cy-GB" w:eastAsia="en-GB"/>
              </w:rPr>
              <w:t xml:space="preserve"> ddealltwriaeth gynhwysfawr o'r hyn sy'n bwysig i eraill ac maent yn cydweithio ar flaenoriaethau allweddol</w:t>
            </w:r>
          </w:p>
        </w:tc>
        <w:tc>
          <w:tcPr>
            <w:tcW w:w="2610" w:type="dxa"/>
            <w:tcBorders>
              <w:top w:val="dotted" w:sz="4" w:space="0" w:color="auto"/>
              <w:left w:val="dotted" w:sz="4" w:space="0" w:color="auto"/>
              <w:bottom w:val="dotted" w:sz="4" w:space="0" w:color="auto"/>
            </w:tcBorders>
            <w:shd w:val="clear" w:color="auto" w:fill="auto"/>
            <w:vAlign w:val="center"/>
          </w:tcPr>
          <w:p w14:paraId="2C5E537B" w14:textId="77777777" w:rsidR="0040531C" w:rsidRPr="00733C32" w:rsidRDefault="006C6D1E" w:rsidP="002E3E19">
            <w:pPr>
              <w:spacing w:after="0"/>
              <w:rPr>
                <w:rFonts w:cstheme="minorHAnsi"/>
                <w:sz w:val="20"/>
                <w:szCs w:val="20"/>
              </w:rPr>
            </w:pPr>
            <w:r>
              <w:rPr>
                <w:rFonts w:ascii="Calibri" w:eastAsia="Calibri" w:hAnsi="Calibri" w:cs="Calibri"/>
                <w:sz w:val="20"/>
                <w:szCs w:val="20"/>
                <w:lang w:val="cy-GB"/>
              </w:rPr>
              <w:t>Mae gweithwyr proffesiynol o fewn y tîm yn rhannu gweledigaeth a diwylliant gwaith, gan gefnogi ei gilydd i wireddu'r nodau ar y cyd hyn a’r lles cyffredin</w:t>
            </w:r>
          </w:p>
        </w:tc>
        <w:tc>
          <w:tcPr>
            <w:tcW w:w="567" w:type="dxa"/>
            <w:tcBorders>
              <w:top w:val="dotted" w:sz="4" w:space="0" w:color="auto"/>
              <w:bottom w:val="dotted" w:sz="4" w:space="0" w:color="auto"/>
            </w:tcBorders>
          </w:tcPr>
          <w:p w14:paraId="39B56A6E" w14:textId="77777777" w:rsidR="0040531C" w:rsidRPr="009A7252" w:rsidRDefault="0040531C" w:rsidP="00551C00">
            <w:pPr>
              <w:spacing w:before="60" w:after="40" w:line="240" w:lineRule="auto"/>
              <w:jc w:val="center"/>
              <w:rPr>
                <w:rFonts w:ascii="Calibri" w:eastAsia="Times New Roman" w:hAnsi="Calibri" w:cs="Calibri"/>
                <w:color w:val="000000"/>
                <w:sz w:val="16"/>
                <w:szCs w:val="16"/>
                <w:lang w:eastAsia="en-GB"/>
              </w:rPr>
            </w:pPr>
          </w:p>
        </w:tc>
      </w:tr>
      <w:tr w:rsidR="0027315B" w14:paraId="4FE1C8EE" w14:textId="77777777" w:rsidTr="00B32518">
        <w:trPr>
          <w:trHeight w:val="85"/>
          <w:jc w:val="center"/>
        </w:trPr>
        <w:tc>
          <w:tcPr>
            <w:tcW w:w="2262" w:type="dxa"/>
            <w:tcBorders>
              <w:top w:val="dotted" w:sz="4" w:space="0" w:color="auto"/>
              <w:bottom w:val="dotted" w:sz="4" w:space="0" w:color="auto"/>
            </w:tcBorders>
            <w:shd w:val="clear" w:color="auto" w:fill="EDEDED" w:themeFill="accent3" w:themeFillTint="33"/>
            <w:vAlign w:val="center"/>
          </w:tcPr>
          <w:p w14:paraId="20E4EA86" w14:textId="77777777" w:rsidR="0040531C" w:rsidRPr="00422508" w:rsidRDefault="006C6D1E" w:rsidP="00551C00">
            <w:pPr>
              <w:spacing w:before="60" w:after="4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2.3 </w:t>
            </w:r>
            <w:r>
              <w:rPr>
                <w:rFonts w:ascii="Calibri" w:eastAsia="Calibri" w:hAnsi="Calibri" w:cs="Calibri"/>
                <w:color w:val="000000"/>
                <w:sz w:val="20"/>
                <w:szCs w:val="20"/>
                <w:lang w:val="cy-GB" w:eastAsia="en-GB"/>
              </w:rPr>
              <w:t xml:space="preserve">| </w:t>
            </w:r>
            <w:r>
              <w:rPr>
                <w:rFonts w:ascii="Calibri" w:eastAsia="Calibri" w:hAnsi="Calibri" w:cs="Calibri"/>
                <w:b/>
                <w:bCs/>
                <w:color w:val="000000"/>
                <w:sz w:val="20"/>
                <w:szCs w:val="20"/>
                <w:lang w:val="cy-GB" w:eastAsia="en-GB"/>
              </w:rPr>
              <w:t xml:space="preserve">Cyfleoedd ar gyfer cwrdd, trafod ac ymarfer myfyriol </w:t>
            </w:r>
          </w:p>
        </w:tc>
        <w:tc>
          <w:tcPr>
            <w:tcW w:w="2608" w:type="dxa"/>
            <w:tcBorders>
              <w:top w:val="dotted" w:sz="4" w:space="0" w:color="auto"/>
              <w:bottom w:val="dotted" w:sz="4" w:space="0" w:color="auto"/>
              <w:right w:val="dotted" w:sz="4" w:space="0" w:color="auto"/>
            </w:tcBorders>
            <w:shd w:val="clear" w:color="auto" w:fill="auto"/>
            <w:vAlign w:val="center"/>
          </w:tcPr>
          <w:p w14:paraId="0905CB82" w14:textId="77777777" w:rsidR="0040531C" w:rsidRPr="00733C32" w:rsidRDefault="006C6D1E" w:rsidP="002E3E19">
            <w:pPr>
              <w:spacing w:after="0" w:line="240" w:lineRule="auto"/>
              <w:rPr>
                <w:rFonts w:ascii="Calibri" w:eastAsia="Times New Roman" w:hAnsi="Calibri" w:cs="Calibri"/>
                <w:color w:val="00B050"/>
                <w:sz w:val="20"/>
                <w:szCs w:val="20"/>
                <w:lang w:eastAsia="en-GB"/>
              </w:rPr>
            </w:pPr>
            <w:r>
              <w:rPr>
                <w:rFonts w:ascii="Calibri" w:eastAsia="Calibri" w:hAnsi="Calibri" w:cs="Calibri"/>
                <w:sz w:val="20"/>
                <w:szCs w:val="20"/>
                <w:lang w:val="cy-GB" w:eastAsia="en-GB"/>
              </w:rPr>
              <w:t xml:space="preserve">Cyfleoedd cyfyngedig i gwrdd yn fewnol ar draws grwpiau proffesiynol sy'n arwain at weithio ynysig ac mewn seilo o fewn y tîm </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3E5CEFE0" w14:textId="77777777" w:rsidR="0040531C" w:rsidRPr="00733C32" w:rsidRDefault="006C6D1E" w:rsidP="002E3E19">
            <w:pPr>
              <w:spacing w:after="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Cyfleoedd afreolaidd i gwrdd ar draws grwpiau proffesiynol fel y gall staff ymgysylltu ag eraill, ond gallant barhau i weithredu’n ynysig</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0E6B4051" w14:textId="77777777" w:rsidR="0040531C" w:rsidRPr="00733C32" w:rsidRDefault="006C6D1E" w:rsidP="002E3E19">
            <w:pPr>
              <w:spacing w:after="0" w:line="240" w:lineRule="auto"/>
              <w:rPr>
                <w:rFonts w:ascii="Calibri" w:eastAsia="Times New Roman" w:hAnsi="Calibri" w:cs="Calibri"/>
                <w:color w:val="7030A0"/>
                <w:sz w:val="20"/>
                <w:szCs w:val="20"/>
                <w:lang w:eastAsia="en-GB"/>
              </w:rPr>
            </w:pPr>
            <w:r>
              <w:rPr>
                <w:rFonts w:ascii="Calibri" w:eastAsia="Calibri" w:hAnsi="Calibri" w:cs="Calibri"/>
                <w:color w:val="000000"/>
                <w:sz w:val="20"/>
                <w:szCs w:val="20"/>
                <w:lang w:val="cy-GB" w:eastAsia="en-GB"/>
              </w:rPr>
              <w:t xml:space="preserve">Cyfleoedd rheolaidd ond anaml i staff gwrdd yn fewnol ar draws grwpiau – ceisir cydweithio ond mae'n anghyson </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438F1208" w14:textId="77777777" w:rsidR="0040531C" w:rsidRPr="00733C32" w:rsidRDefault="006C6D1E" w:rsidP="002E3E19">
            <w:pPr>
              <w:spacing w:after="0" w:line="240" w:lineRule="auto"/>
              <w:rPr>
                <w:rFonts w:ascii="Calibri" w:eastAsia="Times New Roman" w:hAnsi="Calibri" w:cs="Calibri"/>
                <w:color w:val="7030A0"/>
                <w:sz w:val="20"/>
                <w:szCs w:val="20"/>
                <w:lang w:eastAsia="en-GB"/>
              </w:rPr>
            </w:pPr>
            <w:r>
              <w:rPr>
                <w:rFonts w:ascii="Calibri" w:eastAsia="Calibri" w:hAnsi="Calibri" w:cs="Calibri"/>
                <w:color w:val="000000"/>
                <w:sz w:val="20"/>
                <w:szCs w:val="20"/>
                <w:lang w:val="cy-GB" w:eastAsia="en-GB"/>
              </w:rPr>
              <w:t xml:space="preserve">Cyfleoedd cyson i staff gwrdd yn fewnol ar draws grwpiau sy'n arwain at fwy o gydweithio </w:t>
            </w:r>
            <w:r>
              <w:rPr>
                <w:rFonts w:ascii="Calibri" w:eastAsia="Calibri" w:hAnsi="Calibri" w:cs="Calibri"/>
                <w:sz w:val="20"/>
                <w:szCs w:val="20"/>
                <w:lang w:val="cy-GB" w:eastAsia="en-GB"/>
              </w:rPr>
              <w:t>o fewn y tîm</w:t>
            </w:r>
            <w:r>
              <w:rPr>
                <w:rFonts w:ascii="Calibri" w:eastAsia="Calibri" w:hAnsi="Calibri" w:cs="Calibri"/>
                <w:color w:val="000000"/>
                <w:sz w:val="20"/>
                <w:szCs w:val="20"/>
                <w:lang w:val="cy-GB" w:eastAsia="en-GB"/>
              </w:rPr>
              <w:t xml:space="preserve"> </w:t>
            </w:r>
          </w:p>
        </w:tc>
        <w:tc>
          <w:tcPr>
            <w:tcW w:w="2610" w:type="dxa"/>
            <w:tcBorders>
              <w:top w:val="dotted" w:sz="4" w:space="0" w:color="auto"/>
              <w:left w:val="dotted" w:sz="4" w:space="0" w:color="auto"/>
              <w:bottom w:val="dotted" w:sz="4" w:space="0" w:color="auto"/>
            </w:tcBorders>
            <w:shd w:val="clear" w:color="auto" w:fill="auto"/>
            <w:vAlign w:val="center"/>
          </w:tcPr>
          <w:p w14:paraId="62B395FF" w14:textId="77777777" w:rsidR="0040531C" w:rsidRPr="00733C32" w:rsidRDefault="006C6D1E" w:rsidP="002E3E19">
            <w:pPr>
              <w:spacing w:after="0" w:line="240" w:lineRule="auto"/>
              <w:rPr>
                <w:sz w:val="20"/>
                <w:szCs w:val="20"/>
              </w:rPr>
            </w:pPr>
            <w:r>
              <w:rPr>
                <w:rFonts w:ascii="Calibri" w:eastAsia="Calibri" w:hAnsi="Calibri" w:cs="Arial"/>
                <w:sz w:val="20"/>
                <w:szCs w:val="20"/>
                <w:lang w:val="cy-GB"/>
              </w:rPr>
              <w:t xml:space="preserve">Cyfarfodydd rheolaidd yn fewnol a gyda gweithwyr proffesiynol eraill </w:t>
            </w:r>
            <w:r>
              <w:rPr>
                <w:rFonts w:ascii="Calibri" w:eastAsia="Calibri" w:hAnsi="Calibri" w:cs="Calibri"/>
                <w:sz w:val="20"/>
                <w:szCs w:val="20"/>
                <w:lang w:val="cy-GB"/>
              </w:rPr>
              <w:t>o fewn y tîm</w:t>
            </w:r>
            <w:r>
              <w:rPr>
                <w:rFonts w:ascii="Calibri" w:eastAsia="Calibri" w:hAnsi="Calibri" w:cs="Arial"/>
                <w:sz w:val="20"/>
                <w:szCs w:val="20"/>
                <w:lang w:val="cy-GB"/>
              </w:rPr>
              <w:t xml:space="preserve"> i fyfyrio ar ymarfer er mwyn helpu i gynnal gweithio cydweithredol</w:t>
            </w:r>
          </w:p>
        </w:tc>
        <w:tc>
          <w:tcPr>
            <w:tcW w:w="567" w:type="dxa"/>
            <w:tcBorders>
              <w:top w:val="dotted" w:sz="4" w:space="0" w:color="auto"/>
              <w:left w:val="dotted" w:sz="4" w:space="0" w:color="auto"/>
              <w:bottom w:val="dotted" w:sz="4" w:space="0" w:color="auto"/>
            </w:tcBorders>
            <w:shd w:val="clear" w:color="auto" w:fill="auto"/>
          </w:tcPr>
          <w:p w14:paraId="1E8E305B" w14:textId="77777777" w:rsidR="0040531C" w:rsidRPr="009A7252" w:rsidRDefault="0040531C" w:rsidP="00551C00">
            <w:pPr>
              <w:spacing w:before="60" w:after="40" w:line="240" w:lineRule="auto"/>
              <w:jc w:val="center"/>
              <w:rPr>
                <w:rFonts w:ascii="Calibri" w:eastAsia="Times New Roman" w:hAnsi="Calibri" w:cs="Calibri"/>
                <w:color w:val="000000"/>
                <w:sz w:val="16"/>
                <w:szCs w:val="16"/>
                <w:lang w:eastAsia="en-GB"/>
              </w:rPr>
            </w:pPr>
          </w:p>
        </w:tc>
      </w:tr>
      <w:tr w:rsidR="0027315B" w14:paraId="2F56C5E6" w14:textId="77777777" w:rsidTr="00B32518">
        <w:trPr>
          <w:trHeight w:val="85"/>
          <w:jc w:val="center"/>
        </w:trPr>
        <w:tc>
          <w:tcPr>
            <w:tcW w:w="2262" w:type="dxa"/>
            <w:tcBorders>
              <w:top w:val="dotted" w:sz="4" w:space="0" w:color="auto"/>
              <w:bottom w:val="dotted" w:sz="4" w:space="0" w:color="auto"/>
            </w:tcBorders>
            <w:shd w:val="clear" w:color="auto" w:fill="EDEDED" w:themeFill="accent3" w:themeFillTint="33"/>
            <w:vAlign w:val="center"/>
          </w:tcPr>
          <w:p w14:paraId="23E6434E" w14:textId="77777777" w:rsidR="0040531C" w:rsidRPr="009A7252" w:rsidRDefault="006C6D1E" w:rsidP="00551C00">
            <w:pPr>
              <w:spacing w:before="60" w:after="4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2.4 </w:t>
            </w:r>
            <w:r>
              <w:rPr>
                <w:rFonts w:ascii="Calibri" w:eastAsia="Calibri" w:hAnsi="Calibri" w:cs="Calibri"/>
                <w:color w:val="000000"/>
                <w:sz w:val="20"/>
                <w:szCs w:val="20"/>
                <w:lang w:val="cy-GB" w:eastAsia="en-GB"/>
              </w:rPr>
              <w:t xml:space="preserve">| </w:t>
            </w:r>
            <w:r>
              <w:rPr>
                <w:rFonts w:ascii="Calibri" w:eastAsia="Calibri" w:hAnsi="Calibri" w:cs="Calibri"/>
                <w:b/>
                <w:bCs/>
                <w:color w:val="000000"/>
                <w:sz w:val="20"/>
                <w:szCs w:val="20"/>
                <w:lang w:val="cy-GB" w:eastAsia="en-GB"/>
              </w:rPr>
              <w:t>Rhwydweithio ag eraill i gefnogi 'yr hyn sy'n bwysig' i bobl</w:t>
            </w:r>
          </w:p>
        </w:tc>
        <w:tc>
          <w:tcPr>
            <w:tcW w:w="2608" w:type="dxa"/>
            <w:tcBorders>
              <w:top w:val="dotted" w:sz="4" w:space="0" w:color="auto"/>
              <w:bottom w:val="dotted" w:sz="4" w:space="0" w:color="auto"/>
              <w:right w:val="dotted" w:sz="4" w:space="0" w:color="auto"/>
            </w:tcBorders>
            <w:shd w:val="clear" w:color="auto" w:fill="auto"/>
            <w:vAlign w:val="center"/>
          </w:tcPr>
          <w:p w14:paraId="53B0CFF1" w14:textId="77777777" w:rsidR="0040531C" w:rsidRPr="00733C32" w:rsidRDefault="006C6D1E" w:rsidP="002E3E19">
            <w:pPr>
              <w:spacing w:after="0" w:line="240" w:lineRule="auto"/>
              <w:rPr>
                <w:rFonts w:ascii="Calibri" w:eastAsia="Times New Roman" w:hAnsi="Calibri" w:cs="Calibri"/>
                <w:sz w:val="20"/>
                <w:szCs w:val="20"/>
                <w:lang w:eastAsia="en-GB"/>
              </w:rPr>
            </w:pPr>
            <w:r>
              <w:rPr>
                <w:rFonts w:ascii="Calibri" w:eastAsia="Calibri" w:hAnsi="Calibri" w:cs="Calibri"/>
                <w:sz w:val="20"/>
                <w:szCs w:val="20"/>
                <w:lang w:val="cy-GB" w:eastAsia="en-GB"/>
              </w:rPr>
              <w:t>Diffyg rhwydweithio gweithredol gydag eraill – efallai y bydd TA-B yn cydweithio'n anfoddog dim ond pan fydd eraill yn gofyn iddynt wneud hynny</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41262AC4" w14:textId="77777777" w:rsidR="0040531C" w:rsidRPr="00733C32" w:rsidRDefault="006C6D1E" w:rsidP="002E3E19">
            <w:pPr>
              <w:spacing w:after="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Rhwydweithio cyfyngedig rhwng gwasanaethau a staff yn arwain at ychydig yn unig o gyfleoedd cydweithio</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70436F5A" w14:textId="77777777" w:rsidR="0040531C" w:rsidRPr="00733C32" w:rsidRDefault="006C6D1E" w:rsidP="002E3E19">
            <w:pPr>
              <w:spacing w:after="0" w:line="240" w:lineRule="auto"/>
              <w:rPr>
                <w:rFonts w:ascii="Calibri" w:eastAsia="Times New Roman" w:hAnsi="Calibri" w:cs="Calibri"/>
                <w:color w:val="000000" w:themeColor="text1"/>
                <w:sz w:val="20"/>
                <w:szCs w:val="20"/>
                <w:lang w:eastAsia="en-GB"/>
              </w:rPr>
            </w:pPr>
            <w:r>
              <w:rPr>
                <w:rFonts w:ascii="Calibri" w:eastAsia="Calibri" w:hAnsi="Calibri" w:cs="Calibri"/>
                <w:color w:val="000000"/>
                <w:sz w:val="20"/>
                <w:szCs w:val="20"/>
                <w:lang w:val="cy-GB" w:eastAsia="en-GB"/>
              </w:rPr>
              <w:t>Dechrau ar rwydweithio cyson rhwng aelodau staff a gwasanaethau i ddatblygu cysylltiadau</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6613BAD7" w14:textId="77777777" w:rsidR="0040531C" w:rsidRPr="00733C32" w:rsidRDefault="006C6D1E" w:rsidP="002E3E19">
            <w:pPr>
              <w:spacing w:after="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 xml:space="preserve">Ymdrechion rhwydweithio cyson rhwng aelodau staff a gwasanaethau sy'n meithrin cysylltiadau a chydweithio </w:t>
            </w:r>
          </w:p>
        </w:tc>
        <w:tc>
          <w:tcPr>
            <w:tcW w:w="2610" w:type="dxa"/>
            <w:tcBorders>
              <w:top w:val="dotted" w:sz="4" w:space="0" w:color="auto"/>
              <w:left w:val="dotted" w:sz="4" w:space="0" w:color="auto"/>
              <w:bottom w:val="dotted" w:sz="4" w:space="0" w:color="auto"/>
            </w:tcBorders>
            <w:shd w:val="clear" w:color="auto" w:fill="auto"/>
            <w:vAlign w:val="center"/>
          </w:tcPr>
          <w:p w14:paraId="1DF3C0B8" w14:textId="77777777" w:rsidR="0040531C" w:rsidRPr="00733C32" w:rsidRDefault="006C6D1E" w:rsidP="002E3E19">
            <w:pPr>
              <w:spacing w:after="0" w:line="240" w:lineRule="auto"/>
              <w:rPr>
                <w:rFonts w:ascii="Calibri" w:eastAsia="Times New Roman" w:hAnsi="Calibri" w:cs="Calibri"/>
                <w:color w:val="7030A0"/>
                <w:sz w:val="20"/>
                <w:szCs w:val="20"/>
                <w:lang w:eastAsia="en-GB"/>
              </w:rPr>
            </w:pPr>
            <w:r>
              <w:rPr>
                <w:rFonts w:ascii="Calibri" w:eastAsia="Calibri" w:hAnsi="Calibri" w:cs="Calibri"/>
                <w:sz w:val="20"/>
                <w:szCs w:val="20"/>
                <w:lang w:val="cy-GB" w:eastAsia="en-GB"/>
              </w:rPr>
              <w:t>Ymgysylltu â rhwydweithio gweithredol, gan ffurfio cysylltiadau y gellir ymddiried ynddynt a datblygu cydweithio ag eraill</w:t>
            </w:r>
          </w:p>
        </w:tc>
        <w:tc>
          <w:tcPr>
            <w:tcW w:w="567" w:type="dxa"/>
            <w:tcBorders>
              <w:top w:val="dotted" w:sz="4" w:space="0" w:color="auto"/>
              <w:left w:val="dotted" w:sz="4" w:space="0" w:color="auto"/>
              <w:bottom w:val="dotted" w:sz="4" w:space="0" w:color="auto"/>
            </w:tcBorders>
            <w:shd w:val="clear" w:color="auto" w:fill="auto"/>
          </w:tcPr>
          <w:p w14:paraId="2B351AED" w14:textId="77777777" w:rsidR="0040531C" w:rsidRPr="009A7252" w:rsidRDefault="0040531C" w:rsidP="00551C00">
            <w:pPr>
              <w:spacing w:before="60" w:after="40" w:line="240" w:lineRule="auto"/>
              <w:jc w:val="center"/>
              <w:rPr>
                <w:rFonts w:ascii="Calibri" w:eastAsia="Times New Roman" w:hAnsi="Calibri" w:cs="Calibri"/>
                <w:color w:val="000000"/>
                <w:sz w:val="16"/>
                <w:szCs w:val="16"/>
                <w:lang w:eastAsia="en-GB"/>
              </w:rPr>
            </w:pPr>
          </w:p>
        </w:tc>
      </w:tr>
      <w:tr w:rsidR="0027315B" w14:paraId="103211A9" w14:textId="77777777" w:rsidTr="00B32518">
        <w:trPr>
          <w:trHeight w:val="377"/>
          <w:jc w:val="center"/>
        </w:trPr>
        <w:tc>
          <w:tcPr>
            <w:tcW w:w="2262" w:type="dxa"/>
            <w:tcBorders>
              <w:top w:val="dotted" w:sz="4" w:space="0" w:color="auto"/>
              <w:bottom w:val="single" w:sz="4" w:space="0" w:color="auto"/>
            </w:tcBorders>
            <w:shd w:val="clear" w:color="auto" w:fill="F2F2F2" w:themeFill="background1" w:themeFillShade="F2"/>
            <w:vAlign w:val="center"/>
          </w:tcPr>
          <w:p w14:paraId="2EF2CD31" w14:textId="77777777" w:rsidR="0040531C" w:rsidRDefault="006C6D1E" w:rsidP="00551C00">
            <w:pPr>
              <w:spacing w:before="60" w:after="4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2.5 </w:t>
            </w:r>
            <w:r>
              <w:rPr>
                <w:rFonts w:ascii="Calibri" w:eastAsia="Calibri" w:hAnsi="Calibri" w:cs="Calibri"/>
                <w:color w:val="000000"/>
                <w:sz w:val="20"/>
                <w:szCs w:val="20"/>
                <w:lang w:val="cy-GB" w:eastAsia="en-GB"/>
              </w:rPr>
              <w:t xml:space="preserve">| </w:t>
            </w:r>
            <w:r>
              <w:rPr>
                <w:rFonts w:ascii="Calibri" w:eastAsia="Calibri" w:hAnsi="Calibri" w:cs="Calibri"/>
                <w:b/>
                <w:bCs/>
                <w:color w:val="000000"/>
                <w:sz w:val="20"/>
                <w:szCs w:val="20"/>
                <w:lang w:val="cy-GB" w:eastAsia="en-GB"/>
              </w:rPr>
              <w:t>Cyfathrebu rhwng gweithwyr proffesiynol er mwyn helpu i gyflawni canlyniadau llesiant</w:t>
            </w:r>
          </w:p>
        </w:tc>
        <w:tc>
          <w:tcPr>
            <w:tcW w:w="2608" w:type="dxa"/>
            <w:tcBorders>
              <w:top w:val="dotted" w:sz="4" w:space="0" w:color="auto"/>
              <w:bottom w:val="single" w:sz="4" w:space="0" w:color="auto"/>
              <w:right w:val="dotted" w:sz="4" w:space="0" w:color="auto"/>
            </w:tcBorders>
            <w:shd w:val="clear" w:color="auto" w:fill="auto"/>
            <w:vAlign w:val="center"/>
          </w:tcPr>
          <w:p w14:paraId="33B692F7" w14:textId="77777777" w:rsidR="0040531C" w:rsidRPr="00733C32" w:rsidRDefault="006C6D1E" w:rsidP="002E3E19">
            <w:pPr>
              <w:spacing w:after="0"/>
              <w:rPr>
                <w:rFonts w:cstheme="minorHAnsi"/>
                <w:sz w:val="20"/>
                <w:szCs w:val="20"/>
              </w:rPr>
            </w:pPr>
            <w:r>
              <w:rPr>
                <w:rFonts w:ascii="Calibri" w:eastAsia="Calibri" w:hAnsi="Calibri" w:cs="Calibri"/>
                <w:sz w:val="20"/>
                <w:szCs w:val="20"/>
                <w:lang w:val="cy-GB" w:eastAsia="en-GB"/>
              </w:rPr>
              <w:t>Nid yw gweithwyr proffesiynol yn cyfathrebu y tu allan i'w tîm – efallai y bydd gofyn i ddefnyddwyr gwasanaethau ailadrodd eu hunain yn barhaus i dimau eraill</w:t>
            </w:r>
          </w:p>
        </w:tc>
        <w:tc>
          <w:tcPr>
            <w:tcW w:w="2608" w:type="dxa"/>
            <w:tcBorders>
              <w:top w:val="dotted" w:sz="4" w:space="0" w:color="auto"/>
              <w:left w:val="dotted" w:sz="4" w:space="0" w:color="auto"/>
              <w:bottom w:val="single" w:sz="4" w:space="0" w:color="auto"/>
              <w:right w:val="dotted" w:sz="4" w:space="0" w:color="auto"/>
            </w:tcBorders>
            <w:shd w:val="clear" w:color="auto" w:fill="auto"/>
            <w:vAlign w:val="center"/>
          </w:tcPr>
          <w:p w14:paraId="7E30D01D" w14:textId="77777777" w:rsidR="0040531C" w:rsidRPr="00733C32" w:rsidRDefault="006C6D1E" w:rsidP="002E3E19">
            <w:pPr>
              <w:spacing w:after="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 xml:space="preserve">Mae gweithwyr proffesiynol yn cyfathrebu ag eraill pan fo angen (h.y. mewn sefyllfaoedd risg uchel) ond nid ydynt yn gwneud hynny'n rheolaidd </w:t>
            </w:r>
          </w:p>
        </w:tc>
        <w:tc>
          <w:tcPr>
            <w:tcW w:w="2608" w:type="dxa"/>
            <w:tcBorders>
              <w:top w:val="dotted" w:sz="4" w:space="0" w:color="auto"/>
              <w:left w:val="dotted" w:sz="4" w:space="0" w:color="auto"/>
              <w:bottom w:val="single" w:sz="4" w:space="0" w:color="auto"/>
              <w:right w:val="dotted" w:sz="4" w:space="0" w:color="auto"/>
            </w:tcBorders>
            <w:shd w:val="clear" w:color="auto" w:fill="auto"/>
            <w:vAlign w:val="center"/>
          </w:tcPr>
          <w:p w14:paraId="31ACE631" w14:textId="77777777" w:rsidR="0040531C" w:rsidRPr="00733C32" w:rsidRDefault="006C6D1E" w:rsidP="002E3E19">
            <w:pPr>
              <w:spacing w:after="0"/>
              <w:rPr>
                <w:rFonts w:ascii="Calibri" w:eastAsia="Times New Roman" w:hAnsi="Calibri" w:cs="Calibri"/>
                <w:iCs/>
                <w:color w:val="000000"/>
                <w:sz w:val="20"/>
                <w:szCs w:val="20"/>
                <w:lang w:eastAsia="en-GB"/>
              </w:rPr>
            </w:pPr>
            <w:r>
              <w:rPr>
                <w:rFonts w:ascii="Calibri" w:eastAsia="Calibri" w:hAnsi="Calibri" w:cs="Calibri"/>
                <w:iCs/>
                <w:color w:val="000000"/>
                <w:sz w:val="20"/>
                <w:szCs w:val="20"/>
                <w:lang w:val="cy-GB" w:eastAsia="en-GB"/>
              </w:rPr>
              <w:t>Yn ystyried sefydlu llwybrau cyfathrebu â gweithwyr proffesiynol eraill i ddechrau rhannu risg ac osgoi ailadrodd</w:t>
            </w:r>
          </w:p>
        </w:tc>
        <w:tc>
          <w:tcPr>
            <w:tcW w:w="2608" w:type="dxa"/>
            <w:tcBorders>
              <w:top w:val="dotted" w:sz="4" w:space="0" w:color="auto"/>
              <w:left w:val="dotted" w:sz="4" w:space="0" w:color="auto"/>
              <w:bottom w:val="single" w:sz="4" w:space="0" w:color="auto"/>
              <w:right w:val="dotted" w:sz="4" w:space="0" w:color="auto"/>
            </w:tcBorders>
            <w:shd w:val="clear" w:color="auto" w:fill="auto"/>
            <w:vAlign w:val="center"/>
          </w:tcPr>
          <w:p w14:paraId="5107B0CE" w14:textId="77777777" w:rsidR="0040531C" w:rsidRPr="00733C32" w:rsidRDefault="006C6D1E" w:rsidP="002E3E19">
            <w:pPr>
              <w:spacing w:after="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Llwybrau cyfathrebu wedi eu sefydlu sy’n arwain at fwy o rannu rhwng gweithwyr proffesiynol sy'n rheoli risg yn effeithiol ac sy’n cynnwys prosesau i'w hadolygu</w:t>
            </w:r>
          </w:p>
        </w:tc>
        <w:tc>
          <w:tcPr>
            <w:tcW w:w="2610" w:type="dxa"/>
            <w:tcBorders>
              <w:top w:val="dotted" w:sz="4" w:space="0" w:color="auto"/>
              <w:left w:val="dotted" w:sz="4" w:space="0" w:color="auto"/>
              <w:bottom w:val="single" w:sz="4" w:space="0" w:color="auto"/>
            </w:tcBorders>
            <w:shd w:val="clear" w:color="auto" w:fill="auto"/>
            <w:vAlign w:val="center"/>
          </w:tcPr>
          <w:p w14:paraId="2F16A1DC" w14:textId="77777777" w:rsidR="0040531C" w:rsidRPr="00733C32" w:rsidRDefault="006C6D1E" w:rsidP="002E3E19">
            <w:pPr>
              <w:spacing w:after="0"/>
              <w:rPr>
                <w:rFonts w:cstheme="minorHAnsi"/>
                <w:sz w:val="20"/>
                <w:szCs w:val="20"/>
              </w:rPr>
            </w:pPr>
            <w:r>
              <w:rPr>
                <w:rFonts w:ascii="Calibri" w:eastAsia="Calibri" w:hAnsi="Calibri" w:cs="Calibri"/>
                <w:color w:val="000000"/>
                <w:sz w:val="20"/>
                <w:szCs w:val="20"/>
                <w:lang w:val="cy-GB" w:eastAsia="en-GB"/>
              </w:rPr>
              <w:t>Cyfathrebu agored a chlir rhwng gweithwyr proffesiynol drwy lwybrau sefydledig – dileu 'ailadrodd' diangen i'r rhai y mae TA-B yn eu cefnogi</w:t>
            </w:r>
          </w:p>
        </w:tc>
        <w:tc>
          <w:tcPr>
            <w:tcW w:w="567" w:type="dxa"/>
            <w:tcBorders>
              <w:top w:val="dotted" w:sz="4" w:space="0" w:color="auto"/>
            </w:tcBorders>
          </w:tcPr>
          <w:p w14:paraId="124C324B" w14:textId="77777777" w:rsidR="0040531C" w:rsidRPr="009A7252" w:rsidRDefault="0040531C" w:rsidP="00551C00">
            <w:pPr>
              <w:spacing w:before="60" w:after="40" w:line="240" w:lineRule="auto"/>
              <w:jc w:val="center"/>
              <w:rPr>
                <w:rFonts w:ascii="Calibri" w:eastAsia="Times New Roman" w:hAnsi="Calibri" w:cs="Calibri"/>
                <w:color w:val="000000"/>
                <w:sz w:val="16"/>
                <w:szCs w:val="16"/>
                <w:lang w:eastAsia="en-GB"/>
              </w:rPr>
            </w:pPr>
          </w:p>
        </w:tc>
      </w:tr>
      <w:tr w:rsidR="0027315B" w14:paraId="18F853DA" w14:textId="77777777" w:rsidTr="00B32518">
        <w:trPr>
          <w:trHeight w:val="85"/>
          <w:jc w:val="center"/>
        </w:trPr>
        <w:tc>
          <w:tcPr>
            <w:tcW w:w="2262" w:type="dxa"/>
            <w:tcBorders>
              <w:top w:val="single" w:sz="4" w:space="0" w:color="auto"/>
              <w:bottom w:val="single" w:sz="4" w:space="0" w:color="auto"/>
              <w:right w:val="nil"/>
            </w:tcBorders>
            <w:shd w:val="clear" w:color="auto" w:fill="F2DBDB"/>
            <w:vAlign w:val="center"/>
          </w:tcPr>
          <w:p w14:paraId="6BDC2C86" w14:textId="77777777" w:rsidR="00CC69BD" w:rsidRPr="00184361" w:rsidRDefault="006C6D1E" w:rsidP="00CC69BD">
            <w:pPr>
              <w:spacing w:before="120" w:after="120" w:line="240" w:lineRule="auto"/>
              <w:rPr>
                <w:rFonts w:ascii="Calibri" w:eastAsia="Times New Roman" w:hAnsi="Calibri" w:cs="Calibri"/>
                <w:b/>
                <w:color w:val="000000"/>
                <w:sz w:val="20"/>
                <w:szCs w:val="20"/>
                <w:lang w:eastAsia="en-GB"/>
              </w:rPr>
            </w:pPr>
            <w:bookmarkStart w:id="7" w:name="_Hlk116988932"/>
            <w:r>
              <w:rPr>
                <w:rFonts w:ascii="Calibri" w:eastAsia="Calibri" w:hAnsi="Calibri" w:cs="Calibri"/>
                <w:b/>
                <w:bCs/>
                <w:color w:val="000000"/>
                <w:sz w:val="20"/>
                <w:szCs w:val="20"/>
                <w:lang w:val="cy-GB" w:eastAsia="en-GB"/>
              </w:rPr>
              <w:t xml:space="preserve">CWESTIYNAU PRAWF AR GYFER PARTH 2 </w:t>
            </w:r>
          </w:p>
          <w:p w14:paraId="78A5105B" w14:textId="77777777" w:rsidR="00CC69BD" w:rsidRPr="002A2736" w:rsidRDefault="006C6D1E" w:rsidP="00CC69BD">
            <w:pPr>
              <w:spacing w:before="60" w:after="60" w:line="240" w:lineRule="auto"/>
              <w:rPr>
                <w:rFonts w:ascii="Calibri" w:eastAsia="Times New Roman" w:hAnsi="Calibri" w:cs="Calibri"/>
                <w:b/>
                <w:color w:val="000000"/>
                <w:sz w:val="20"/>
                <w:szCs w:val="20"/>
                <w:lang w:eastAsia="en-GB"/>
              </w:rPr>
            </w:pPr>
            <w:r>
              <w:rPr>
                <w:rFonts w:ascii="Calibri" w:eastAsia="Calibri" w:hAnsi="Calibri" w:cs="Calibri"/>
                <w:bCs/>
                <w:color w:val="000000"/>
                <w:sz w:val="20"/>
                <w:szCs w:val="20"/>
                <w:lang w:val="cy-GB" w:eastAsia="en-GB"/>
              </w:rPr>
              <w:t xml:space="preserve">(O </w:t>
            </w:r>
            <w:hyperlink r:id="rId14" w:history="1">
              <w:r>
                <w:rPr>
                  <w:rFonts w:ascii="Calibri" w:eastAsia="Calibri" w:hAnsi="Calibri" w:cs="Calibri"/>
                  <w:bCs/>
                  <w:color w:val="C00000"/>
                  <w:sz w:val="20"/>
                  <w:szCs w:val="20"/>
                  <w:u w:val="single"/>
                  <w:lang w:val="cy-GB" w:eastAsia="en-GB"/>
                </w:rPr>
                <w:t>FfDMP</w:t>
              </w:r>
            </w:hyperlink>
            <w:r>
              <w:rPr>
                <w:rFonts w:ascii="Calibri" w:eastAsia="Calibri" w:hAnsi="Calibri" w:cs="Calibri"/>
                <w:bCs/>
                <w:color w:val="000000"/>
                <w:sz w:val="20"/>
                <w:szCs w:val="20"/>
                <w:lang w:val="cy-GB" w:eastAsia="en-GB"/>
              </w:rPr>
              <w:t>, C2)</w:t>
            </w:r>
          </w:p>
        </w:tc>
        <w:tc>
          <w:tcPr>
            <w:tcW w:w="13609" w:type="dxa"/>
            <w:gridSpan w:val="6"/>
            <w:tcBorders>
              <w:top w:val="single" w:sz="4" w:space="0" w:color="auto"/>
              <w:left w:val="nil"/>
              <w:bottom w:val="single" w:sz="4" w:space="0" w:color="auto"/>
            </w:tcBorders>
            <w:shd w:val="clear" w:color="auto" w:fill="F2DBDB"/>
            <w:vAlign w:val="center"/>
          </w:tcPr>
          <w:p w14:paraId="6F7160AD" w14:textId="77777777" w:rsidR="00CC69BD" w:rsidRPr="00184361" w:rsidRDefault="006C6D1E" w:rsidP="00CC69BD">
            <w:pPr>
              <w:spacing w:before="120" w:after="60"/>
              <w:rPr>
                <w:rFonts w:ascii="Calibri" w:eastAsia="Times New Roman" w:hAnsi="Calibri" w:cs="Calibri"/>
                <w:b/>
                <w:bCs/>
                <w:color w:val="000000"/>
                <w:sz w:val="20"/>
                <w:szCs w:val="20"/>
                <w:lang w:val="en-US" w:eastAsia="en-GB"/>
              </w:rPr>
            </w:pPr>
            <w:r>
              <w:rPr>
                <w:rFonts w:ascii="Calibri" w:eastAsia="Calibri" w:hAnsi="Calibri" w:cs="Calibri"/>
                <w:b/>
                <w:bCs/>
                <w:color w:val="000000"/>
                <w:sz w:val="20"/>
                <w:szCs w:val="20"/>
                <w:lang w:val="cy-GB" w:eastAsia="en-GB"/>
              </w:rPr>
              <w:t xml:space="preserve">BETH YW RÔL ARBENNIG Y BARTNERIAETH HON? </w:t>
            </w:r>
          </w:p>
          <w:p w14:paraId="6B96C328" w14:textId="77777777" w:rsidR="00CC69BD" w:rsidRPr="009873F5" w:rsidRDefault="006C6D1E" w:rsidP="00CC69BD">
            <w:pPr>
              <w:pStyle w:val="ListParagraph"/>
              <w:numPr>
                <w:ilvl w:val="0"/>
                <w:numId w:val="25"/>
              </w:numPr>
              <w:spacing w:before="60" w:after="120"/>
              <w:ind w:left="465"/>
              <w:rPr>
                <w:rFonts w:cs="Calibri"/>
                <w:color w:val="000000"/>
                <w:sz w:val="20"/>
                <w:szCs w:val="20"/>
              </w:rPr>
            </w:pPr>
            <w:r>
              <w:rPr>
                <w:rFonts w:ascii="Calibri" w:eastAsia="Calibri" w:hAnsi="Calibri" w:cs="Calibri"/>
                <w:color w:val="000000"/>
                <w:sz w:val="20"/>
                <w:szCs w:val="20"/>
                <w:lang w:val="cy-GB"/>
              </w:rPr>
              <w:t xml:space="preserve">Sut ydych chi'n gweld eich gwaith yn arwain at y newid rydych chi ei eisiau? </w:t>
            </w:r>
          </w:p>
          <w:p w14:paraId="11C9CE8B" w14:textId="77777777" w:rsidR="00CC69BD" w:rsidRPr="00520E99" w:rsidRDefault="006C6D1E" w:rsidP="00CC69BD">
            <w:pPr>
              <w:pStyle w:val="ListParagraph"/>
              <w:numPr>
                <w:ilvl w:val="0"/>
                <w:numId w:val="25"/>
              </w:numPr>
              <w:spacing w:before="60" w:after="120"/>
              <w:ind w:left="465"/>
              <w:rPr>
                <w:rFonts w:ascii="Calibri" w:eastAsia="Times New Roman" w:hAnsi="Calibri" w:cs="Calibri"/>
                <w:color w:val="7030A0"/>
                <w:sz w:val="20"/>
                <w:szCs w:val="20"/>
                <w:lang w:eastAsia="en-GB"/>
              </w:rPr>
            </w:pPr>
            <w:r>
              <w:rPr>
                <w:rFonts w:ascii="Calibri" w:eastAsia="Calibri" w:hAnsi="Calibri" w:cs="Calibri"/>
                <w:color w:val="000000"/>
                <w:sz w:val="20"/>
                <w:szCs w:val="20"/>
                <w:lang w:val="cy-GB"/>
              </w:rPr>
              <w:t xml:space="preserve">Pa waith arall sy'n digwydd yn eich maes / system ar y pwnc hwn? </w:t>
            </w:r>
          </w:p>
          <w:p w14:paraId="06056B76" w14:textId="77777777" w:rsidR="00CC69BD" w:rsidRPr="002A2736" w:rsidRDefault="006C6D1E" w:rsidP="00CC69BD">
            <w:pPr>
              <w:pStyle w:val="ListParagraph"/>
              <w:numPr>
                <w:ilvl w:val="0"/>
                <w:numId w:val="25"/>
              </w:numPr>
              <w:spacing w:before="60" w:after="120"/>
              <w:ind w:left="465"/>
              <w:rPr>
                <w:rFonts w:ascii="Calibri" w:eastAsia="Times New Roman" w:hAnsi="Calibri" w:cs="Calibri"/>
                <w:color w:val="7030A0"/>
                <w:sz w:val="20"/>
                <w:szCs w:val="20"/>
                <w:lang w:eastAsia="en-GB"/>
              </w:rPr>
            </w:pPr>
            <w:r>
              <w:rPr>
                <w:rFonts w:ascii="Calibri" w:eastAsia="Calibri" w:hAnsi="Calibri" w:cs="Calibri"/>
                <w:color w:val="000000"/>
                <w:sz w:val="20"/>
                <w:szCs w:val="20"/>
                <w:lang w:val="cy-GB"/>
              </w:rPr>
              <w:t xml:space="preserve">Sut mae eich gwaith yn wahanol i'r gwaith hwnnw ac yn gysylltiedig ag ef, a beth mae'n ei gyfrannu? </w:t>
            </w:r>
          </w:p>
        </w:tc>
      </w:tr>
      <w:bookmarkEnd w:id="7"/>
    </w:tbl>
    <w:p w14:paraId="09B59EB3" w14:textId="77777777" w:rsidR="00462CD5" w:rsidRPr="00944D6E" w:rsidRDefault="006C6D1E" w:rsidP="00960F22">
      <w:pPr>
        <w:spacing w:after="0"/>
        <w:rPr>
          <w:sz w:val="8"/>
          <w:szCs w:val="8"/>
        </w:rPr>
      </w:pPr>
      <w:r w:rsidRPr="00944D6E">
        <w:rPr>
          <w:sz w:val="8"/>
          <w:szCs w:val="8"/>
        </w:rPr>
        <w:br w:type="page"/>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2608"/>
        <w:gridCol w:w="2608"/>
        <w:gridCol w:w="2608"/>
        <w:gridCol w:w="2608"/>
        <w:gridCol w:w="2610"/>
        <w:gridCol w:w="567"/>
      </w:tblGrid>
      <w:tr w:rsidR="0027315B" w14:paraId="24EC0FBC" w14:textId="77777777" w:rsidTr="008833D0">
        <w:trPr>
          <w:trHeight w:val="85"/>
          <w:tblHeader/>
          <w:jc w:val="center"/>
        </w:trPr>
        <w:tc>
          <w:tcPr>
            <w:tcW w:w="2262" w:type="dxa"/>
            <w:vMerge w:val="restart"/>
            <w:shd w:val="clear" w:color="auto" w:fill="C00000"/>
            <w:vAlign w:val="center"/>
          </w:tcPr>
          <w:p w14:paraId="1795FDF7" w14:textId="77777777" w:rsidR="00960F22" w:rsidRPr="006B4116" w:rsidRDefault="006C6D1E" w:rsidP="001D5ABF">
            <w:pPr>
              <w:spacing w:before="80" w:after="80"/>
              <w:rPr>
                <w:rFonts w:ascii="Calibri" w:hAnsi="Calibri" w:cs="Calibri"/>
                <w:b/>
                <w:color w:val="FFFFFF"/>
                <w:sz w:val="24"/>
              </w:rPr>
            </w:pPr>
            <w:r>
              <w:rPr>
                <w:rFonts w:ascii="Calibri" w:eastAsia="Calibri" w:hAnsi="Calibri" w:cs="Calibri"/>
                <w:b/>
                <w:bCs/>
                <w:color w:val="FFFFFF"/>
                <w:sz w:val="24"/>
                <w:szCs w:val="24"/>
                <w:lang w:val="cy-GB"/>
              </w:rPr>
              <w:t xml:space="preserve">Parth </w:t>
            </w:r>
          </w:p>
        </w:tc>
        <w:tc>
          <w:tcPr>
            <w:tcW w:w="13609" w:type="dxa"/>
            <w:gridSpan w:val="6"/>
            <w:tcBorders>
              <w:bottom w:val="single" w:sz="4" w:space="0" w:color="auto"/>
            </w:tcBorders>
            <w:shd w:val="clear" w:color="auto" w:fill="C00000"/>
          </w:tcPr>
          <w:p w14:paraId="703CA466" w14:textId="77777777" w:rsidR="00960F22" w:rsidRPr="006B4116" w:rsidRDefault="006C6D1E" w:rsidP="001D5ABF">
            <w:pPr>
              <w:spacing w:before="80" w:after="80"/>
              <w:rPr>
                <w:rFonts w:ascii="Calibri" w:hAnsi="Calibri" w:cs="Calibri"/>
                <w:b/>
                <w:color w:val="FFFFFF"/>
                <w:sz w:val="24"/>
              </w:rPr>
            </w:pPr>
            <w:r>
              <w:rPr>
                <w:rFonts w:ascii="Calibri" w:eastAsia="Calibri" w:hAnsi="Calibri" w:cs="Calibri"/>
                <w:b/>
                <w:bCs/>
                <w:color w:val="FFFFFF"/>
                <w:sz w:val="24"/>
                <w:szCs w:val="24"/>
                <w:lang w:val="cy-GB"/>
              </w:rPr>
              <w:t xml:space="preserve">Disgrifyddion:  Ar gyfer pob un o'r dimensiynau isod, pa ddatganiad isod (D1-D5) sy'n disgrifio eich sefyllfa bresennol orau? </w:t>
            </w:r>
          </w:p>
          <w:p w14:paraId="617BDBAF" w14:textId="77777777" w:rsidR="00960F22" w:rsidRPr="006B4116" w:rsidRDefault="006C6D1E" w:rsidP="001D5ABF">
            <w:pPr>
              <w:spacing w:before="80" w:after="80"/>
              <w:rPr>
                <w:rFonts w:ascii="Calibri" w:hAnsi="Calibri" w:cs="Arial"/>
                <w:i/>
                <w:iCs/>
                <w:lang w:eastAsia="zh-CN"/>
              </w:rPr>
            </w:pPr>
            <w:r>
              <w:rPr>
                <w:rFonts w:ascii="Calibri" w:eastAsia="Calibri" w:hAnsi="Calibri" w:cs="Arial"/>
                <w:i/>
                <w:iCs/>
                <w:lang w:val="cy-GB" w:eastAsia="zh-CN"/>
              </w:rPr>
              <w:t xml:space="preserve">Mae'n bwysig nodi bod rhesymeg sylfaenol o ran sut mae'r datganiadau yn adeiladu ar ei gilydd ar draws y matrics.  Mae'r datganiadau ar y cyfan yn gynyddrannol – </w:t>
            </w:r>
            <w:r>
              <w:rPr>
                <w:rFonts w:ascii="Calibri" w:eastAsia="Calibri" w:hAnsi="Calibri" w:cs="Arial"/>
                <w:b/>
                <w:bCs/>
                <w:i/>
                <w:iCs/>
                <w:lang w:val="cy-GB" w:eastAsia="zh-CN"/>
              </w:rPr>
              <w:t xml:space="preserve">Mae symud ar hyd y blychau yn rhagdybio bod mathau o ymarfer o dan y datganiad blaenorol wedi'u cynnwys yn yr un dilynol. </w:t>
            </w:r>
          </w:p>
          <w:p w14:paraId="67A7A183" w14:textId="77777777" w:rsidR="00960F22" w:rsidRPr="006B4116" w:rsidRDefault="006C6D1E" w:rsidP="001D5ABF">
            <w:pPr>
              <w:spacing w:before="80" w:after="80"/>
              <w:rPr>
                <w:rFonts w:ascii="Calibri" w:hAnsi="Calibri" w:cs="Calibri"/>
                <w:b/>
                <w:color w:val="FFFFFF"/>
                <w:sz w:val="24"/>
              </w:rPr>
            </w:pPr>
            <w:r>
              <w:rPr>
                <w:rFonts w:ascii="Calibri" w:eastAsia="Calibri" w:hAnsi="Calibri" w:cs="Arial"/>
                <w:i/>
                <w:iCs/>
                <w:shd w:val="clear" w:color="auto" w:fill="D99594"/>
                <w:lang w:val="cy-GB" w:eastAsia="zh-CN"/>
              </w:rPr>
              <w:t>Cysgodliw trymach</w:t>
            </w:r>
            <w:r>
              <w:rPr>
                <w:rFonts w:ascii="Calibri" w:eastAsia="Calibri" w:hAnsi="Calibri" w:cs="Arial"/>
                <w:i/>
                <w:iCs/>
                <w:lang w:val="cy-GB" w:eastAsia="zh-CN"/>
              </w:rPr>
              <w:t xml:space="preserve"> yn erbyn datganiadau yn dangos bod tystiolaeth bod y datganiad wedi'i gyflawni'n llawn. </w:t>
            </w:r>
            <w:r>
              <w:rPr>
                <w:rFonts w:ascii="Calibri" w:eastAsia="Calibri" w:hAnsi="Calibri" w:cs="Arial"/>
                <w:i/>
                <w:iCs/>
                <w:shd w:val="clear" w:color="auto" w:fill="D99594"/>
                <w:lang w:val="cy-GB" w:eastAsia="zh-CN"/>
              </w:rPr>
              <w:t xml:space="preserve"> </w:t>
            </w:r>
            <w:r>
              <w:rPr>
                <w:rFonts w:ascii="Calibri" w:eastAsia="Calibri" w:hAnsi="Calibri" w:cs="Arial"/>
                <w:i/>
                <w:iCs/>
                <w:shd w:val="clear" w:color="auto" w:fill="F2DBDB"/>
                <w:lang w:val="cy-GB" w:eastAsia="zh-CN"/>
              </w:rPr>
              <w:t>Cysgodliw ysgafnach</w:t>
            </w:r>
            <w:r>
              <w:rPr>
                <w:rFonts w:ascii="Calibri" w:eastAsia="Calibri" w:hAnsi="Calibri" w:cs="Arial"/>
                <w:i/>
                <w:iCs/>
                <w:lang w:val="cy-GB" w:eastAsia="zh-CN"/>
              </w:rPr>
              <w:t xml:space="preserve"> yn arwydd bod rhywfaint o gynnydd wedi'i wneud yn y maes hwn, ond ei fod yn parhau i fod yn 'waith ar y gweill'.</w:t>
            </w:r>
            <w:r>
              <w:rPr>
                <w:rFonts w:ascii="Calibri" w:eastAsia="Calibri" w:hAnsi="Calibri" w:cs="Arial"/>
                <w:i/>
                <w:iCs/>
                <w:shd w:val="clear" w:color="auto" w:fill="D99594"/>
                <w:lang w:val="cy-GB" w:eastAsia="zh-CN"/>
              </w:rPr>
              <w:t xml:space="preserve"> </w:t>
            </w:r>
          </w:p>
        </w:tc>
      </w:tr>
      <w:tr w:rsidR="0027315B" w14:paraId="01C3EBC2" w14:textId="77777777" w:rsidTr="008833D0">
        <w:trPr>
          <w:trHeight w:val="85"/>
          <w:jc w:val="center"/>
        </w:trPr>
        <w:tc>
          <w:tcPr>
            <w:tcW w:w="2262" w:type="dxa"/>
            <w:vMerge/>
            <w:tcBorders>
              <w:bottom w:val="single" w:sz="4" w:space="0" w:color="auto"/>
            </w:tcBorders>
            <w:shd w:val="clear" w:color="auto" w:fill="C9C9C9"/>
            <w:vAlign w:val="center"/>
          </w:tcPr>
          <w:p w14:paraId="0F245D6A" w14:textId="77777777" w:rsidR="00960F22" w:rsidRPr="006B4116" w:rsidRDefault="00960F22" w:rsidP="001D5ABF">
            <w:pPr>
              <w:spacing w:before="60" w:after="60"/>
              <w:rPr>
                <w:rFonts w:ascii="Calibri" w:hAnsi="Calibri" w:cs="Calibri"/>
                <w:b/>
                <w:color w:val="C00000"/>
              </w:rPr>
            </w:pPr>
          </w:p>
        </w:tc>
        <w:tc>
          <w:tcPr>
            <w:tcW w:w="2608" w:type="dxa"/>
            <w:tcBorders>
              <w:bottom w:val="single" w:sz="4" w:space="0" w:color="auto"/>
              <w:right w:val="dotted" w:sz="4" w:space="0" w:color="auto"/>
            </w:tcBorders>
            <w:shd w:val="clear" w:color="auto" w:fill="A6A6A6" w:themeFill="background1" w:themeFillShade="A6"/>
            <w:vAlign w:val="center"/>
          </w:tcPr>
          <w:p w14:paraId="0120753E" w14:textId="77777777" w:rsidR="00960F22" w:rsidRPr="006B4116" w:rsidRDefault="006C6D1E" w:rsidP="001D5ABF">
            <w:pPr>
              <w:spacing w:before="60" w:after="60"/>
              <w:jc w:val="center"/>
              <w:rPr>
                <w:rFonts w:ascii="Calibri" w:hAnsi="Calibri" w:cs="Calibri"/>
                <w:bCs/>
                <w:i/>
                <w:iCs/>
                <w:color w:val="C00000"/>
              </w:rPr>
            </w:pPr>
            <w:r>
              <w:rPr>
                <w:rFonts w:ascii="Calibri" w:eastAsia="Calibri" w:hAnsi="Calibri" w:cs="Calibri"/>
                <w:bCs/>
                <w:i/>
                <w:iCs/>
                <w:color w:val="C00000"/>
                <w:sz w:val="18"/>
                <w:szCs w:val="18"/>
                <w:lang w:val="cy-GB"/>
              </w:rPr>
              <w:t xml:space="preserve">D1 </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553E74CF" w14:textId="77777777" w:rsidR="00960F22"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D2</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58140643" w14:textId="77777777" w:rsidR="00960F22"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D3</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13410E36" w14:textId="77777777" w:rsidR="00960F22"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D4</w:t>
            </w:r>
          </w:p>
        </w:tc>
        <w:tc>
          <w:tcPr>
            <w:tcW w:w="2610" w:type="dxa"/>
            <w:tcBorders>
              <w:left w:val="dotted" w:sz="4" w:space="0" w:color="auto"/>
              <w:bottom w:val="single" w:sz="4" w:space="0" w:color="auto"/>
            </w:tcBorders>
            <w:shd w:val="clear" w:color="auto" w:fill="A6A6A6" w:themeFill="background1" w:themeFillShade="A6"/>
            <w:vAlign w:val="center"/>
          </w:tcPr>
          <w:p w14:paraId="41CAE73D" w14:textId="77777777" w:rsidR="00960F22"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D5</w:t>
            </w:r>
          </w:p>
        </w:tc>
        <w:tc>
          <w:tcPr>
            <w:tcW w:w="567" w:type="dxa"/>
            <w:tcBorders>
              <w:left w:val="dotted" w:sz="4" w:space="0" w:color="auto"/>
              <w:bottom w:val="single" w:sz="4" w:space="0" w:color="auto"/>
            </w:tcBorders>
            <w:shd w:val="clear" w:color="auto" w:fill="A6A6A6" w:themeFill="background1" w:themeFillShade="A6"/>
          </w:tcPr>
          <w:p w14:paraId="2015DCCA" w14:textId="77777777" w:rsidR="00960F22" w:rsidRPr="006B4116" w:rsidRDefault="006C6D1E" w:rsidP="001D5ABF">
            <w:pPr>
              <w:spacing w:before="60" w:after="60"/>
              <w:jc w:val="center"/>
              <w:rPr>
                <w:rFonts w:ascii="Calibri" w:hAnsi="Calibri" w:cs="Calibri"/>
                <w:bCs/>
                <w:color w:val="C00000"/>
                <w:sz w:val="18"/>
                <w:szCs w:val="18"/>
              </w:rPr>
            </w:pPr>
            <w:r>
              <w:rPr>
                <w:rFonts w:ascii="Calibri" w:eastAsia="Calibri" w:hAnsi="Calibri" w:cs="Calibri"/>
                <w:bCs/>
                <w:i/>
                <w:iCs/>
                <w:color w:val="C00000"/>
                <w:sz w:val="18"/>
                <w:szCs w:val="18"/>
                <w:lang w:val="cy-GB"/>
              </w:rPr>
              <w:t>Dd/B</w:t>
            </w:r>
          </w:p>
        </w:tc>
      </w:tr>
      <w:tr w:rsidR="0027315B" w14:paraId="060BB78E" w14:textId="77777777" w:rsidTr="001D5ABF">
        <w:trPr>
          <w:trHeight w:val="85"/>
          <w:jc w:val="center"/>
        </w:trPr>
        <w:tc>
          <w:tcPr>
            <w:tcW w:w="15871" w:type="dxa"/>
            <w:gridSpan w:val="7"/>
            <w:tcBorders>
              <w:bottom w:val="single" w:sz="4" w:space="0" w:color="auto"/>
            </w:tcBorders>
            <w:shd w:val="clear" w:color="auto" w:fill="C9C9C9"/>
            <w:vAlign w:val="center"/>
          </w:tcPr>
          <w:p w14:paraId="543811B2" w14:textId="77777777" w:rsidR="00960F22" w:rsidRPr="00447581" w:rsidRDefault="006C6D1E" w:rsidP="002C1123">
            <w:pPr>
              <w:spacing w:before="120" w:after="120"/>
              <w:rPr>
                <w:rFonts w:ascii="Calibri" w:hAnsi="Calibri" w:cs="Calibri"/>
                <w:bCs/>
                <w:i/>
                <w:iCs/>
                <w:color w:val="C00000"/>
                <w:sz w:val="24"/>
                <w:szCs w:val="24"/>
              </w:rPr>
            </w:pPr>
            <w:r>
              <w:rPr>
                <w:rFonts w:ascii="Calibri" w:eastAsia="Calibri" w:hAnsi="Calibri" w:cs="Calibri"/>
                <w:b/>
                <w:bCs/>
                <w:color w:val="C00000"/>
                <w:sz w:val="24"/>
                <w:szCs w:val="24"/>
                <w:lang w:val="cy-GB"/>
              </w:rPr>
              <w:t xml:space="preserve">3. CYSYLLTIADAU ALLANOL </w:t>
            </w:r>
          </w:p>
        </w:tc>
      </w:tr>
      <w:tr w:rsidR="0027315B" w14:paraId="7116888D" w14:textId="77777777" w:rsidTr="004258B0">
        <w:trPr>
          <w:trHeight w:val="85"/>
          <w:jc w:val="center"/>
        </w:trPr>
        <w:tc>
          <w:tcPr>
            <w:tcW w:w="15871" w:type="dxa"/>
            <w:gridSpan w:val="7"/>
            <w:tcBorders>
              <w:bottom w:val="single" w:sz="4" w:space="0" w:color="auto"/>
            </w:tcBorders>
            <w:shd w:val="clear" w:color="auto" w:fill="F2DBDB"/>
            <w:vAlign w:val="center"/>
          </w:tcPr>
          <w:p w14:paraId="0A8D7D8F" w14:textId="19D86B31" w:rsidR="00487481" w:rsidRPr="002C1123" w:rsidRDefault="006C6D1E" w:rsidP="002C1123">
            <w:pPr>
              <w:spacing w:before="120" w:after="120"/>
              <w:rPr>
                <w:rFonts w:ascii="Calibri" w:hAnsi="Calibri" w:cs="Calibri"/>
                <w:bCs/>
                <w:color w:val="C00000"/>
                <w:sz w:val="24"/>
                <w:szCs w:val="24"/>
              </w:rPr>
            </w:pPr>
            <w:r>
              <w:rPr>
                <w:rFonts w:ascii="Calibri" w:eastAsia="Calibri" w:hAnsi="Calibri" w:cs="Calibri"/>
                <w:b/>
                <w:bCs/>
                <w:color w:val="000000"/>
                <w:sz w:val="24"/>
                <w:szCs w:val="24"/>
                <w:lang w:val="cy-GB"/>
              </w:rPr>
              <w:t>Eitemau data pwysicaf a mwyaf dylanwadol:</w:t>
            </w:r>
            <w:r>
              <w:rPr>
                <w:rFonts w:ascii="Calibri" w:eastAsia="Calibri" w:hAnsi="Calibri" w:cs="Calibri"/>
                <w:color w:val="000000"/>
                <w:sz w:val="24"/>
                <w:szCs w:val="24"/>
                <w:lang w:val="cy-GB"/>
              </w:rPr>
              <w:t xml:space="preserve"> darparu gwasanaethau cydlynol; llai o risg o niwed; y person cywir yn rhoi'r cymorth cywir ar yr adeg gywir; darparu gofal diogel, effeithiol o ansawdd uchel; ymddiriedaeth a chydberthynas rhwng sefydliadau</w:t>
            </w:r>
          </w:p>
        </w:tc>
      </w:tr>
      <w:tr w:rsidR="0027315B" w14:paraId="7EEB1A2E" w14:textId="77777777" w:rsidTr="008833D0">
        <w:trPr>
          <w:trHeight w:val="751"/>
          <w:jc w:val="center"/>
        </w:trPr>
        <w:tc>
          <w:tcPr>
            <w:tcW w:w="2262" w:type="dxa"/>
            <w:tcBorders>
              <w:bottom w:val="dotted" w:sz="4" w:space="0" w:color="auto"/>
            </w:tcBorders>
            <w:shd w:val="clear" w:color="auto" w:fill="EDEDED"/>
            <w:vAlign w:val="center"/>
          </w:tcPr>
          <w:p w14:paraId="08816C82" w14:textId="77777777" w:rsidR="00960F22" w:rsidRPr="002A2736" w:rsidRDefault="006C6D1E" w:rsidP="008833D0">
            <w:pPr>
              <w:spacing w:before="180" w:after="180" w:line="240" w:lineRule="auto"/>
              <w:rPr>
                <w:rFonts w:ascii="Calibri" w:eastAsia="Times New Roman" w:hAnsi="Calibri" w:cs="Calibri"/>
                <w:b/>
                <w:color w:val="000000"/>
                <w:sz w:val="20"/>
                <w:szCs w:val="20"/>
                <w:lang w:eastAsia="en-GB"/>
              </w:rPr>
            </w:pPr>
            <w:bookmarkStart w:id="8" w:name="_Hlk65746693"/>
            <w:r>
              <w:rPr>
                <w:rFonts w:ascii="Calibri" w:eastAsia="Calibri" w:hAnsi="Calibri" w:cs="Calibri"/>
                <w:b/>
                <w:bCs/>
                <w:color w:val="000000"/>
                <w:sz w:val="20"/>
                <w:szCs w:val="20"/>
                <w:lang w:val="cy-GB" w:eastAsia="en-GB"/>
              </w:rPr>
              <w:t xml:space="preserve">3.1 </w:t>
            </w:r>
            <w:r>
              <w:rPr>
                <w:rFonts w:ascii="Calibri" w:eastAsia="Calibri" w:hAnsi="Calibri" w:cs="Calibri"/>
                <w:color w:val="000000"/>
                <w:sz w:val="20"/>
                <w:szCs w:val="20"/>
                <w:lang w:val="cy-GB" w:eastAsia="en-GB"/>
              </w:rPr>
              <w:t>|</w:t>
            </w:r>
            <w:r>
              <w:rPr>
                <w:rFonts w:ascii="Calibri" w:eastAsia="Calibri" w:hAnsi="Calibri" w:cs="Arial"/>
                <w:b/>
                <w:bCs/>
                <w:sz w:val="20"/>
                <w:szCs w:val="20"/>
                <w:lang w:val="cy-GB" w:eastAsia="en-GB"/>
              </w:rPr>
              <w:t xml:space="preserve"> Ymgysylltu â gwasanaethau cymdeithasol </w:t>
            </w:r>
            <w:r>
              <w:rPr>
                <w:rFonts w:ascii="Calibri" w:eastAsia="Calibri" w:hAnsi="Calibri" w:cs="Calibri"/>
                <w:color w:val="000000"/>
                <w:sz w:val="20"/>
                <w:szCs w:val="20"/>
                <w:lang w:val="cy-GB" w:eastAsia="en-GB"/>
              </w:rPr>
              <w:t xml:space="preserve"> </w:t>
            </w:r>
          </w:p>
        </w:tc>
        <w:tc>
          <w:tcPr>
            <w:tcW w:w="2608" w:type="dxa"/>
            <w:tcBorders>
              <w:bottom w:val="dotted" w:sz="4" w:space="0" w:color="auto"/>
              <w:right w:val="dotted" w:sz="4" w:space="0" w:color="auto"/>
            </w:tcBorders>
            <w:shd w:val="clear" w:color="auto" w:fill="auto"/>
            <w:vAlign w:val="center"/>
          </w:tcPr>
          <w:p w14:paraId="682C5E43" w14:textId="77777777" w:rsidR="00960F22" w:rsidRPr="002A2736" w:rsidRDefault="006C6D1E" w:rsidP="00A52E97">
            <w:pPr>
              <w:spacing w:before="120" w:after="120" w:line="240" w:lineRule="auto"/>
              <w:rPr>
                <w:rFonts w:ascii="Calibri" w:eastAsia="Times New Roman" w:hAnsi="Calibri" w:cs="Calibri"/>
                <w:color w:val="5B9BD5"/>
                <w:sz w:val="20"/>
                <w:szCs w:val="20"/>
                <w:lang w:eastAsia="en-GB"/>
              </w:rPr>
            </w:pPr>
            <w:r>
              <w:rPr>
                <w:rFonts w:ascii="Calibri" w:eastAsia="Calibri" w:hAnsi="Calibri" w:cs="Calibri"/>
                <w:sz w:val="20"/>
                <w:szCs w:val="20"/>
                <w:lang w:val="cy-GB" w:eastAsia="en-GB"/>
              </w:rPr>
              <w:t>Dim llwybrau cyfathrebu sefydledig rhwng TA-B a'r gwasanaethau cymdeithasol – pob un yn gweithio yn ynysig</w:t>
            </w:r>
          </w:p>
        </w:tc>
        <w:tc>
          <w:tcPr>
            <w:tcW w:w="2608" w:type="dxa"/>
            <w:tcBorders>
              <w:left w:val="dotted" w:sz="4" w:space="0" w:color="auto"/>
              <w:bottom w:val="dotted" w:sz="4" w:space="0" w:color="auto"/>
              <w:right w:val="dotted" w:sz="4" w:space="0" w:color="auto"/>
            </w:tcBorders>
            <w:shd w:val="clear" w:color="auto" w:fill="auto"/>
            <w:vAlign w:val="center"/>
          </w:tcPr>
          <w:p w14:paraId="09292289" w14:textId="77777777" w:rsidR="00960F22" w:rsidRPr="00D7120D" w:rsidRDefault="006C6D1E" w:rsidP="00A52E97">
            <w:pPr>
              <w:spacing w:before="120" w:after="120" w:line="240" w:lineRule="auto"/>
              <w:rPr>
                <w:rFonts w:ascii="Calibri" w:eastAsia="Times New Roman" w:hAnsi="Calibri" w:cs="Calibri"/>
                <w:sz w:val="20"/>
                <w:szCs w:val="20"/>
                <w:lang w:eastAsia="en-GB"/>
              </w:rPr>
            </w:pPr>
            <w:r>
              <w:rPr>
                <w:rFonts w:ascii="Calibri" w:eastAsia="Calibri" w:hAnsi="Calibri" w:cs="Calibri"/>
                <w:sz w:val="20"/>
                <w:szCs w:val="20"/>
                <w:lang w:val="cy-GB" w:eastAsia="en-GB"/>
              </w:rPr>
              <w:t>Mae gan y TA-B fodd o gyfathrebu â'r gwasanaethau cymdeithasol ond gall hyn fod yn anghyson neu'n feichus, neu'n rhy ddibynnol ar unigolion.</w:t>
            </w:r>
          </w:p>
        </w:tc>
        <w:tc>
          <w:tcPr>
            <w:tcW w:w="2608" w:type="dxa"/>
            <w:tcBorders>
              <w:left w:val="dotted" w:sz="4" w:space="0" w:color="auto"/>
              <w:bottom w:val="dotted" w:sz="4" w:space="0" w:color="auto"/>
              <w:right w:val="dotted" w:sz="4" w:space="0" w:color="auto"/>
            </w:tcBorders>
            <w:shd w:val="clear" w:color="auto" w:fill="auto"/>
            <w:vAlign w:val="center"/>
          </w:tcPr>
          <w:p w14:paraId="0A1E8E5B" w14:textId="77777777" w:rsidR="00960F22" w:rsidRPr="00604BE3" w:rsidRDefault="006C6D1E" w:rsidP="00A52E97">
            <w:pPr>
              <w:spacing w:before="120" w:after="120" w:line="240" w:lineRule="auto"/>
              <w:rPr>
                <w:rFonts w:ascii="Calibri" w:eastAsia="Times New Roman" w:hAnsi="Calibri" w:cs="Calibri"/>
                <w:sz w:val="20"/>
                <w:szCs w:val="20"/>
                <w:lang w:eastAsia="en-GB"/>
              </w:rPr>
            </w:pPr>
            <w:r>
              <w:rPr>
                <w:rFonts w:ascii="Calibri" w:eastAsia="Calibri" w:hAnsi="Calibri" w:cs="Calibri"/>
                <w:sz w:val="20"/>
                <w:szCs w:val="20"/>
                <w:lang w:val="cy-GB" w:eastAsia="en-GB"/>
              </w:rPr>
              <w:t>Mae'r TA-B yn cyfathrebu â gwasanaethau cymdeithasol pan fo angen ac mae ganddo sianel sefydledig i wneud hynny</w:t>
            </w:r>
          </w:p>
        </w:tc>
        <w:tc>
          <w:tcPr>
            <w:tcW w:w="2608" w:type="dxa"/>
            <w:tcBorders>
              <w:left w:val="dotted" w:sz="4" w:space="0" w:color="auto"/>
              <w:bottom w:val="dotted" w:sz="4" w:space="0" w:color="auto"/>
              <w:right w:val="dotted" w:sz="4" w:space="0" w:color="auto"/>
            </w:tcBorders>
            <w:shd w:val="clear" w:color="auto" w:fill="auto"/>
            <w:vAlign w:val="center"/>
          </w:tcPr>
          <w:p w14:paraId="5147EF75" w14:textId="77777777" w:rsidR="00960F22" w:rsidRPr="0086561A" w:rsidRDefault="006C6D1E" w:rsidP="00A52E97">
            <w:pPr>
              <w:spacing w:before="120" w:after="120" w:line="240" w:lineRule="auto"/>
              <w:rPr>
                <w:rFonts w:ascii="Calibri" w:eastAsia="Times New Roman" w:hAnsi="Calibri" w:cs="Calibri"/>
                <w:color w:val="7030A0"/>
                <w:sz w:val="20"/>
                <w:szCs w:val="20"/>
                <w:lang w:eastAsia="en-GB"/>
              </w:rPr>
            </w:pPr>
            <w:r>
              <w:rPr>
                <w:rFonts w:ascii="Calibri" w:eastAsia="Calibri" w:hAnsi="Calibri" w:cs="Calibri"/>
                <w:sz w:val="20"/>
                <w:szCs w:val="20"/>
                <w:lang w:val="cy-GB"/>
              </w:rPr>
              <w:t xml:space="preserve">Mae'r TA-B a'r gwasanaethau cymdeithasol yn gallu cyfathrebu â'i gilydd ond gallant wneud hynny'n afreolaidd </w:t>
            </w:r>
          </w:p>
        </w:tc>
        <w:tc>
          <w:tcPr>
            <w:tcW w:w="2610" w:type="dxa"/>
            <w:tcBorders>
              <w:left w:val="dotted" w:sz="4" w:space="0" w:color="auto"/>
              <w:bottom w:val="dotted" w:sz="4" w:space="0" w:color="auto"/>
            </w:tcBorders>
            <w:shd w:val="clear" w:color="auto" w:fill="auto"/>
            <w:vAlign w:val="center"/>
          </w:tcPr>
          <w:p w14:paraId="4FBA3066" w14:textId="77777777" w:rsidR="00960F22" w:rsidRPr="0086561A" w:rsidRDefault="006C6D1E" w:rsidP="00A52E97">
            <w:pPr>
              <w:spacing w:before="120" w:after="120" w:line="240" w:lineRule="auto"/>
              <w:rPr>
                <w:rFonts w:ascii="Calibri" w:eastAsia="Times New Roman" w:hAnsi="Calibri" w:cs="Calibri"/>
                <w:sz w:val="20"/>
                <w:szCs w:val="20"/>
                <w:lang w:eastAsia="en-GB"/>
              </w:rPr>
            </w:pPr>
            <w:r>
              <w:rPr>
                <w:rFonts w:ascii="Calibri" w:eastAsia="Calibri" w:hAnsi="Calibri" w:cs="Calibri"/>
                <w:sz w:val="20"/>
                <w:szCs w:val="20"/>
                <w:lang w:val="cy-GB" w:eastAsia="en-GB"/>
              </w:rPr>
              <w:t>Mae cyfathrebu dwyffordd clir a chyson o ansawdd uchel rhwng y TA-B a gwasanaethau cymdeithasol sy’n arwain at ffyrdd effeithiol ac effeithlon o weithio</w:t>
            </w:r>
          </w:p>
        </w:tc>
        <w:tc>
          <w:tcPr>
            <w:tcW w:w="567" w:type="dxa"/>
            <w:tcBorders>
              <w:left w:val="dotted" w:sz="4" w:space="0" w:color="auto"/>
              <w:bottom w:val="dotted" w:sz="4" w:space="0" w:color="auto"/>
            </w:tcBorders>
            <w:shd w:val="clear" w:color="auto" w:fill="auto"/>
          </w:tcPr>
          <w:p w14:paraId="34DF8B2D" w14:textId="77777777" w:rsidR="00960F22" w:rsidRPr="002A2736" w:rsidRDefault="00960F22" w:rsidP="008833D0">
            <w:pPr>
              <w:spacing w:before="180" w:after="180" w:line="240" w:lineRule="auto"/>
              <w:jc w:val="center"/>
              <w:rPr>
                <w:rFonts w:ascii="Calibri" w:eastAsia="Times New Roman" w:hAnsi="Calibri" w:cs="Calibri"/>
                <w:color w:val="7030A0"/>
                <w:sz w:val="20"/>
                <w:szCs w:val="20"/>
                <w:lang w:eastAsia="en-GB"/>
              </w:rPr>
            </w:pPr>
          </w:p>
        </w:tc>
      </w:tr>
      <w:bookmarkEnd w:id="8"/>
      <w:tr w:rsidR="0027315B" w14:paraId="3FD241D6" w14:textId="77777777" w:rsidTr="008833D0">
        <w:trPr>
          <w:trHeight w:val="85"/>
          <w:jc w:val="center"/>
        </w:trPr>
        <w:tc>
          <w:tcPr>
            <w:tcW w:w="2262" w:type="dxa"/>
            <w:tcBorders>
              <w:top w:val="dotted" w:sz="4" w:space="0" w:color="auto"/>
              <w:bottom w:val="dotted" w:sz="4" w:space="0" w:color="auto"/>
            </w:tcBorders>
            <w:shd w:val="clear" w:color="auto" w:fill="EDEDED"/>
            <w:vAlign w:val="center"/>
          </w:tcPr>
          <w:p w14:paraId="1C5858F0" w14:textId="77777777" w:rsidR="00960F22" w:rsidRPr="002A2736" w:rsidRDefault="006C6D1E" w:rsidP="008833D0">
            <w:pPr>
              <w:spacing w:before="180" w:after="18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3.2 </w:t>
            </w:r>
            <w:r>
              <w:rPr>
                <w:rFonts w:ascii="Calibri" w:eastAsia="Calibri" w:hAnsi="Calibri" w:cs="Calibri"/>
                <w:color w:val="000000"/>
                <w:sz w:val="20"/>
                <w:szCs w:val="20"/>
                <w:lang w:val="cy-GB" w:eastAsia="en-GB"/>
              </w:rPr>
              <w:t>|</w:t>
            </w:r>
            <w:r>
              <w:rPr>
                <w:rFonts w:ascii="Calibri" w:eastAsia="Calibri" w:hAnsi="Calibri" w:cs="Calibri"/>
                <w:b/>
                <w:bCs/>
                <w:color w:val="000000"/>
                <w:sz w:val="20"/>
                <w:szCs w:val="20"/>
                <w:lang w:val="cy-GB" w:eastAsia="en-GB"/>
              </w:rPr>
              <w:t xml:space="preserve"> Ymgysylltiad â'r trydydd sector </w:t>
            </w:r>
          </w:p>
        </w:tc>
        <w:tc>
          <w:tcPr>
            <w:tcW w:w="2608" w:type="dxa"/>
            <w:tcBorders>
              <w:top w:val="dotted" w:sz="4" w:space="0" w:color="auto"/>
              <w:bottom w:val="dotted" w:sz="4" w:space="0" w:color="auto"/>
              <w:right w:val="dotted" w:sz="4" w:space="0" w:color="auto"/>
            </w:tcBorders>
            <w:shd w:val="clear" w:color="auto" w:fill="auto"/>
            <w:vAlign w:val="center"/>
          </w:tcPr>
          <w:p w14:paraId="0458BD57" w14:textId="77777777" w:rsidR="00960F22" w:rsidRPr="002A2736" w:rsidRDefault="006C6D1E" w:rsidP="00A52E97">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 xml:space="preserve">Diffyg dealltwriaeth o rôl y trydydd sector a dim cyfathrebu wedi'i sefydlu gyda phartneriaid allweddol </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5B647763" w14:textId="77777777" w:rsidR="00960F22" w:rsidRPr="00664698" w:rsidRDefault="006C6D1E" w:rsidP="00A52E97">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Caiff rôl y trydydd sector ei ystyried a gellir sefydlu cyfathrebu drwy drydydd parti</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3845076D" w14:textId="77777777" w:rsidR="00960F22" w:rsidRPr="0091665D" w:rsidRDefault="006C6D1E" w:rsidP="00A52E97">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gan y TA-B ddealltwriaeth sylfaenol o rôl y trydydd sector ac mae ganddo berthynas waith gyda phartneriaid allweddol.</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4B3AC11B" w14:textId="77777777" w:rsidR="00960F22" w:rsidRPr="00E64ECC" w:rsidRDefault="006C6D1E" w:rsidP="00A52E97">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 xml:space="preserve">Mae gan y TA-B ddealltwriaeth dda o bwysigrwydd y trydydd sector ac mae'n ymgysylltu â chyfathrebu’n rheolaidd </w:t>
            </w:r>
          </w:p>
        </w:tc>
        <w:tc>
          <w:tcPr>
            <w:tcW w:w="2610" w:type="dxa"/>
            <w:tcBorders>
              <w:top w:val="dotted" w:sz="4" w:space="0" w:color="auto"/>
              <w:left w:val="dotted" w:sz="4" w:space="0" w:color="auto"/>
              <w:bottom w:val="dotted" w:sz="4" w:space="0" w:color="auto"/>
            </w:tcBorders>
            <w:shd w:val="clear" w:color="auto" w:fill="auto"/>
            <w:vAlign w:val="center"/>
          </w:tcPr>
          <w:p w14:paraId="280F00DA" w14:textId="77777777" w:rsidR="00960F22" w:rsidRPr="002A2736" w:rsidRDefault="006C6D1E" w:rsidP="00A52E97">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Llwybrau sefydledig ar gyfer cyfathrebu agored rhwng gofal sylfaenol a phartneriaid yn y trydydd sector gan arwain at weithio'n hyblyg a chydgysylltiedig,</w:t>
            </w:r>
          </w:p>
        </w:tc>
        <w:tc>
          <w:tcPr>
            <w:tcW w:w="567" w:type="dxa"/>
            <w:tcBorders>
              <w:top w:val="dotted" w:sz="4" w:space="0" w:color="auto"/>
              <w:left w:val="dotted" w:sz="4" w:space="0" w:color="auto"/>
              <w:bottom w:val="dotted" w:sz="4" w:space="0" w:color="auto"/>
            </w:tcBorders>
            <w:shd w:val="clear" w:color="auto" w:fill="auto"/>
          </w:tcPr>
          <w:p w14:paraId="62A06F14" w14:textId="77777777" w:rsidR="00960F22" w:rsidRPr="002A2736" w:rsidRDefault="00960F22" w:rsidP="008833D0">
            <w:pPr>
              <w:spacing w:before="180" w:after="180" w:line="240" w:lineRule="auto"/>
              <w:jc w:val="center"/>
              <w:rPr>
                <w:rFonts w:ascii="Calibri" w:eastAsia="Times New Roman" w:hAnsi="Calibri" w:cs="Calibri"/>
                <w:color w:val="7030A0"/>
                <w:sz w:val="20"/>
                <w:szCs w:val="20"/>
                <w:lang w:eastAsia="en-GB"/>
              </w:rPr>
            </w:pPr>
          </w:p>
        </w:tc>
      </w:tr>
      <w:tr w:rsidR="0027315B" w14:paraId="12B021A0" w14:textId="77777777" w:rsidTr="008833D0">
        <w:trPr>
          <w:trHeight w:val="85"/>
          <w:jc w:val="center"/>
        </w:trPr>
        <w:tc>
          <w:tcPr>
            <w:tcW w:w="2262" w:type="dxa"/>
            <w:tcBorders>
              <w:top w:val="dotted" w:sz="4" w:space="0" w:color="auto"/>
              <w:bottom w:val="dotted" w:sz="4" w:space="0" w:color="auto"/>
            </w:tcBorders>
            <w:shd w:val="clear" w:color="auto" w:fill="EDEDED"/>
            <w:vAlign w:val="center"/>
          </w:tcPr>
          <w:p w14:paraId="003473FB" w14:textId="77777777" w:rsidR="00960F22" w:rsidRPr="002A2736" w:rsidRDefault="006C6D1E" w:rsidP="008833D0">
            <w:pPr>
              <w:spacing w:before="180" w:after="18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3.3 </w:t>
            </w:r>
            <w:r>
              <w:rPr>
                <w:rFonts w:ascii="Calibri" w:eastAsia="Calibri" w:hAnsi="Calibri" w:cs="Calibri"/>
                <w:color w:val="000000"/>
                <w:sz w:val="20"/>
                <w:szCs w:val="20"/>
                <w:lang w:val="cy-GB" w:eastAsia="en-GB"/>
              </w:rPr>
              <w:t xml:space="preserve">| </w:t>
            </w:r>
            <w:r>
              <w:rPr>
                <w:rFonts w:ascii="Calibri" w:eastAsia="Calibri" w:hAnsi="Calibri" w:cs="Calibri"/>
                <w:b/>
                <w:bCs/>
                <w:color w:val="000000"/>
                <w:sz w:val="20"/>
                <w:szCs w:val="20"/>
                <w:lang w:val="cy-GB" w:eastAsia="en-GB"/>
              </w:rPr>
              <w:t xml:space="preserve">Ymgysylltu â gofal eilaidd / ysbytai cymunedol </w:t>
            </w:r>
          </w:p>
        </w:tc>
        <w:tc>
          <w:tcPr>
            <w:tcW w:w="2608" w:type="dxa"/>
            <w:tcBorders>
              <w:top w:val="dotted" w:sz="4" w:space="0" w:color="auto"/>
              <w:bottom w:val="dotted" w:sz="4" w:space="0" w:color="auto"/>
              <w:right w:val="dotted" w:sz="4" w:space="0" w:color="auto"/>
            </w:tcBorders>
            <w:shd w:val="clear" w:color="auto" w:fill="auto"/>
            <w:vAlign w:val="center"/>
          </w:tcPr>
          <w:p w14:paraId="7752115D" w14:textId="77777777" w:rsidR="00960F22" w:rsidRPr="00D647B2" w:rsidRDefault="006C6D1E" w:rsidP="00A52E97">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Dyw’r gwasanaeth a rhannau allweddol o ofal eilaidd/ysbytai cymunedol ond yn cyfathrebu pan fo angen, ac nid ydynt yn deall ei gilydd</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22710AEF" w14:textId="77777777" w:rsidR="00960F22" w:rsidRPr="00D647B2" w:rsidRDefault="006C6D1E" w:rsidP="00A52E97">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Mae’r gwasanaeth a rhannau allweddol o ofal eilaidd/ysbytai cymunedol yn cyfathrebu'n afreolaidd a gall hyn fod yn feichus iddyn nhw – mae ganddyn nhw ddealltwriaeth elfennol o'i gilydd</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65BD3522" w14:textId="77777777" w:rsidR="00960F22" w:rsidRPr="00D647B2" w:rsidRDefault="006C6D1E" w:rsidP="00A52E97">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Mae’r gwasanaeth a rhannau allweddol o ofal eilaidd/ysbytai cymunedol yn sefydlu llwybr cyfathrebu i gynyddu dealltwriaeth a lleihau'r baich</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26AC500A" w14:textId="77777777" w:rsidR="00960F22" w:rsidRPr="00D647B2" w:rsidRDefault="006C6D1E" w:rsidP="00A52E97">
            <w:pPr>
              <w:spacing w:before="120" w:after="120" w:line="240" w:lineRule="auto"/>
              <w:rPr>
                <w:rFonts w:ascii="Calibri" w:eastAsia="Times New Roman" w:hAnsi="Calibri" w:cs="Calibri"/>
                <w:color w:val="7030A0"/>
                <w:sz w:val="20"/>
                <w:szCs w:val="20"/>
                <w:lang w:eastAsia="en-GB"/>
              </w:rPr>
            </w:pPr>
            <w:r>
              <w:rPr>
                <w:rFonts w:ascii="Calibri" w:eastAsia="Calibri" w:hAnsi="Calibri" w:cs="Calibri"/>
                <w:color w:val="000000"/>
                <w:sz w:val="20"/>
                <w:szCs w:val="20"/>
                <w:lang w:val="cy-GB" w:eastAsia="en-GB"/>
              </w:rPr>
              <w:t>Mae’r gwasanaeth a rhannau allweddol o ofal eilaidd/ysbytai cymunedol yn cyfathrebu'n rheolaidd trwy lwybr cyson ac mae ganddynt ddealltwriaeth dda o'i gilydd.</w:t>
            </w:r>
          </w:p>
        </w:tc>
        <w:tc>
          <w:tcPr>
            <w:tcW w:w="2610" w:type="dxa"/>
            <w:tcBorders>
              <w:top w:val="dotted" w:sz="4" w:space="0" w:color="auto"/>
              <w:left w:val="dotted" w:sz="4" w:space="0" w:color="auto"/>
              <w:bottom w:val="dotted" w:sz="4" w:space="0" w:color="auto"/>
            </w:tcBorders>
            <w:shd w:val="clear" w:color="auto" w:fill="auto"/>
            <w:vAlign w:val="center"/>
          </w:tcPr>
          <w:p w14:paraId="3B875EAF" w14:textId="77777777" w:rsidR="00960F22" w:rsidRPr="00D647B2" w:rsidRDefault="006C6D1E" w:rsidP="00A52E97">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Mae’r gwasanaeth a rhannau allweddol o ofal eilaidd/ysbytai cymunedol yn cyfathrebu'n effeithiol trwy lwybr sefydledig ac mae ganddynt ddealltwriaeth ragorol o'i gilydd.</w:t>
            </w:r>
          </w:p>
        </w:tc>
        <w:tc>
          <w:tcPr>
            <w:tcW w:w="567" w:type="dxa"/>
            <w:tcBorders>
              <w:top w:val="dotted" w:sz="4" w:space="0" w:color="auto"/>
              <w:left w:val="dotted" w:sz="4" w:space="0" w:color="auto"/>
              <w:bottom w:val="dotted" w:sz="4" w:space="0" w:color="auto"/>
            </w:tcBorders>
            <w:shd w:val="clear" w:color="auto" w:fill="auto"/>
          </w:tcPr>
          <w:p w14:paraId="53482B40" w14:textId="77777777" w:rsidR="00960F22" w:rsidRPr="002A2736" w:rsidRDefault="00960F22" w:rsidP="008833D0">
            <w:pPr>
              <w:spacing w:before="180" w:after="180" w:line="240" w:lineRule="auto"/>
              <w:jc w:val="center"/>
              <w:rPr>
                <w:rFonts w:ascii="Calibri" w:eastAsia="Times New Roman" w:hAnsi="Calibri" w:cs="Calibri"/>
                <w:color w:val="000000"/>
                <w:sz w:val="20"/>
                <w:szCs w:val="20"/>
                <w:lang w:eastAsia="en-GB"/>
              </w:rPr>
            </w:pPr>
          </w:p>
        </w:tc>
      </w:tr>
      <w:tr w:rsidR="0027315B" w14:paraId="62415794" w14:textId="77777777" w:rsidTr="008833D0">
        <w:trPr>
          <w:trHeight w:val="85"/>
          <w:jc w:val="center"/>
        </w:trPr>
        <w:tc>
          <w:tcPr>
            <w:tcW w:w="2262" w:type="dxa"/>
            <w:tcBorders>
              <w:top w:val="dotted" w:sz="4" w:space="0" w:color="auto"/>
              <w:bottom w:val="dotted" w:sz="4" w:space="0" w:color="auto"/>
            </w:tcBorders>
            <w:shd w:val="clear" w:color="auto" w:fill="EDEDED"/>
            <w:vAlign w:val="center"/>
          </w:tcPr>
          <w:p w14:paraId="0A06B5C5" w14:textId="77777777" w:rsidR="00F46545" w:rsidRDefault="006C6D1E" w:rsidP="008833D0">
            <w:pPr>
              <w:spacing w:before="180" w:after="18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3.4 </w:t>
            </w:r>
            <w:r>
              <w:rPr>
                <w:rFonts w:ascii="Calibri" w:eastAsia="Calibri" w:hAnsi="Calibri" w:cs="Calibri"/>
                <w:color w:val="000000"/>
                <w:sz w:val="20"/>
                <w:szCs w:val="20"/>
                <w:lang w:val="cy-GB" w:eastAsia="en-GB"/>
              </w:rPr>
              <w:t xml:space="preserve">| </w:t>
            </w:r>
            <w:r>
              <w:rPr>
                <w:rFonts w:ascii="Calibri" w:eastAsia="Calibri" w:hAnsi="Calibri" w:cs="Calibri"/>
                <w:b/>
                <w:bCs/>
                <w:color w:val="000000"/>
                <w:sz w:val="20"/>
                <w:szCs w:val="20"/>
                <w:lang w:val="cy-GB" w:eastAsia="en-GB"/>
              </w:rPr>
              <w:t>Ymgysylltiad â gofal sylfaenol</w:t>
            </w:r>
          </w:p>
        </w:tc>
        <w:tc>
          <w:tcPr>
            <w:tcW w:w="2608" w:type="dxa"/>
            <w:tcBorders>
              <w:top w:val="dotted" w:sz="4" w:space="0" w:color="auto"/>
              <w:bottom w:val="dotted" w:sz="4" w:space="0" w:color="auto"/>
              <w:right w:val="dotted" w:sz="4" w:space="0" w:color="auto"/>
            </w:tcBorders>
            <w:shd w:val="clear" w:color="auto" w:fill="auto"/>
            <w:vAlign w:val="center"/>
          </w:tcPr>
          <w:p w14:paraId="3E77F459" w14:textId="77777777" w:rsidR="00F46545" w:rsidRPr="00D647B2" w:rsidRDefault="006C6D1E" w:rsidP="00A52E97">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Mae’r gwasanaeth a rhannau allweddol o ofal sylfaenol ond yn cyfathrebu pan fo angen, ac nid ydynt yn deall ei gilydd</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1AE5D380" w14:textId="77777777" w:rsidR="00F46545" w:rsidRPr="00D647B2" w:rsidRDefault="006C6D1E" w:rsidP="00A52E97">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Mae’r gwasanaeth a rhannau allweddol o ofal sylfaenol yn cyfathrebu'n afreolaidd a gall hyn fod yn feichus iddynt – mae ganddynt ddealltwriaeth elfennol o'i gilydd</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7DEF8ED1" w14:textId="77777777" w:rsidR="00F46545" w:rsidRPr="00D647B2" w:rsidRDefault="006C6D1E" w:rsidP="00A52E97">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Mae’r gwasanaeth a rhannau allweddol o ofal sylfaenol yn sefydlu llwybr ar gyfer cyfathrebu i gynyddu dealltwriaeth a lleihau’r baich</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6A46E667" w14:textId="77777777" w:rsidR="00F46545" w:rsidRPr="00D647B2" w:rsidRDefault="006C6D1E" w:rsidP="00A52E97">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Mae’r gwasanaeth a rhannau allweddol o ofal sylfaenol yn cyfathrebu'n rheolaidd trwy lwybr cyson ac mae ganddynt ddealltwriaeth dda o'i gilydd.</w:t>
            </w:r>
          </w:p>
        </w:tc>
        <w:tc>
          <w:tcPr>
            <w:tcW w:w="2610" w:type="dxa"/>
            <w:tcBorders>
              <w:top w:val="dotted" w:sz="4" w:space="0" w:color="auto"/>
              <w:left w:val="dotted" w:sz="4" w:space="0" w:color="auto"/>
              <w:bottom w:val="dotted" w:sz="4" w:space="0" w:color="auto"/>
            </w:tcBorders>
            <w:shd w:val="clear" w:color="auto" w:fill="auto"/>
            <w:vAlign w:val="center"/>
          </w:tcPr>
          <w:p w14:paraId="3D01EEA3" w14:textId="77777777" w:rsidR="00F46545" w:rsidRPr="00D647B2" w:rsidRDefault="006C6D1E" w:rsidP="00A52E97">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Mae’r gwasanaeth a rhannau allweddol o ofal sylfaenol yn cyfathrebu'n effeithiol trwy lwybr sefydledig ac mae ganddynt ddealltwriaeth ragorol o'i gilydd</w:t>
            </w:r>
          </w:p>
        </w:tc>
        <w:tc>
          <w:tcPr>
            <w:tcW w:w="567" w:type="dxa"/>
            <w:tcBorders>
              <w:top w:val="dotted" w:sz="4" w:space="0" w:color="auto"/>
              <w:left w:val="dotted" w:sz="4" w:space="0" w:color="auto"/>
              <w:bottom w:val="dotted" w:sz="4" w:space="0" w:color="auto"/>
            </w:tcBorders>
            <w:shd w:val="clear" w:color="auto" w:fill="auto"/>
          </w:tcPr>
          <w:p w14:paraId="0E2CA84D" w14:textId="77777777" w:rsidR="00F46545" w:rsidRPr="002A2736" w:rsidRDefault="00F46545" w:rsidP="008833D0">
            <w:pPr>
              <w:spacing w:before="180" w:after="180" w:line="240" w:lineRule="auto"/>
              <w:jc w:val="center"/>
              <w:rPr>
                <w:rFonts w:ascii="Calibri" w:eastAsia="Times New Roman" w:hAnsi="Calibri" w:cs="Calibri"/>
                <w:color w:val="000000"/>
                <w:sz w:val="20"/>
                <w:szCs w:val="20"/>
                <w:lang w:eastAsia="en-GB"/>
              </w:rPr>
            </w:pPr>
          </w:p>
        </w:tc>
      </w:tr>
      <w:tr w:rsidR="0027315B" w14:paraId="37D01F4D" w14:textId="77777777" w:rsidTr="008833D0">
        <w:trPr>
          <w:trHeight w:val="85"/>
          <w:jc w:val="center"/>
        </w:trPr>
        <w:tc>
          <w:tcPr>
            <w:tcW w:w="2262" w:type="dxa"/>
            <w:tcBorders>
              <w:top w:val="dotted" w:sz="4" w:space="0" w:color="auto"/>
              <w:bottom w:val="single" w:sz="4" w:space="0" w:color="auto"/>
            </w:tcBorders>
            <w:shd w:val="clear" w:color="auto" w:fill="EDEDED"/>
            <w:vAlign w:val="center"/>
          </w:tcPr>
          <w:p w14:paraId="7FC9BF26" w14:textId="77777777" w:rsidR="00960F22" w:rsidRPr="002A2736" w:rsidRDefault="006C6D1E" w:rsidP="008833D0">
            <w:pPr>
              <w:spacing w:before="180" w:after="18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3.5 </w:t>
            </w:r>
            <w:r>
              <w:rPr>
                <w:rFonts w:ascii="Calibri" w:eastAsia="Calibri" w:hAnsi="Calibri" w:cs="Calibri"/>
                <w:color w:val="000000"/>
                <w:sz w:val="20"/>
                <w:szCs w:val="20"/>
                <w:lang w:val="cy-GB" w:eastAsia="en-GB"/>
              </w:rPr>
              <w:t xml:space="preserve">| </w:t>
            </w:r>
            <w:r>
              <w:rPr>
                <w:rFonts w:ascii="Calibri" w:eastAsia="Calibri" w:hAnsi="Calibri" w:cs="Calibri"/>
                <w:b/>
                <w:bCs/>
                <w:color w:val="000000"/>
                <w:sz w:val="20"/>
                <w:szCs w:val="20"/>
                <w:lang w:val="cy-GB" w:eastAsia="en-GB"/>
              </w:rPr>
              <w:t xml:space="preserve">Ymgysylltiad â rhanddeiliaid allweddol eraill </w:t>
            </w:r>
            <w:r>
              <w:rPr>
                <w:rFonts w:ascii="Calibri" w:eastAsia="Calibri" w:hAnsi="Calibri" w:cs="Calibri"/>
                <w:color w:val="000000"/>
                <w:sz w:val="20"/>
                <w:szCs w:val="20"/>
                <w:lang w:val="cy-GB" w:eastAsia="en-GB"/>
              </w:rPr>
              <w:t xml:space="preserve">[dim ond os yw'n ychwanegol ac yn berthnasol i 3.1, 3.2, 3.3] </w:t>
            </w:r>
          </w:p>
        </w:tc>
        <w:tc>
          <w:tcPr>
            <w:tcW w:w="2608" w:type="dxa"/>
            <w:tcBorders>
              <w:top w:val="dotted" w:sz="4" w:space="0" w:color="auto"/>
              <w:bottom w:val="single" w:sz="4" w:space="0" w:color="auto"/>
              <w:right w:val="dotted" w:sz="4" w:space="0" w:color="auto"/>
            </w:tcBorders>
            <w:shd w:val="clear" w:color="auto" w:fill="auto"/>
            <w:vAlign w:val="center"/>
          </w:tcPr>
          <w:p w14:paraId="79B714B4" w14:textId="77777777" w:rsidR="00960F22" w:rsidRPr="002A2736" w:rsidRDefault="006C6D1E" w:rsidP="00A52E97">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 xml:space="preserve">Perthnasoedd cyfyngedig o ansawdd isel â rhanddeiliaid pwysig eraill </w:t>
            </w:r>
          </w:p>
        </w:tc>
        <w:tc>
          <w:tcPr>
            <w:tcW w:w="2608" w:type="dxa"/>
            <w:tcBorders>
              <w:top w:val="dotted" w:sz="4" w:space="0" w:color="auto"/>
              <w:left w:val="dotted" w:sz="4" w:space="0" w:color="auto"/>
              <w:bottom w:val="single" w:sz="4" w:space="0" w:color="auto"/>
              <w:right w:val="dotted" w:sz="4" w:space="0" w:color="auto"/>
            </w:tcBorders>
            <w:shd w:val="clear" w:color="auto" w:fill="auto"/>
            <w:vAlign w:val="center"/>
          </w:tcPr>
          <w:p w14:paraId="7FA23FFD" w14:textId="77777777" w:rsidR="00960F22" w:rsidRPr="000263A6" w:rsidRDefault="006C6D1E" w:rsidP="00A52E97">
            <w:pPr>
              <w:spacing w:before="120" w:after="120" w:line="240" w:lineRule="auto"/>
              <w:rPr>
                <w:rFonts w:ascii="Calibri" w:eastAsia="Times New Roman" w:hAnsi="Calibri" w:cs="Calibri"/>
                <w:sz w:val="20"/>
                <w:szCs w:val="20"/>
                <w:lang w:eastAsia="en-GB"/>
              </w:rPr>
            </w:pPr>
            <w:r>
              <w:rPr>
                <w:rFonts w:ascii="Calibri" w:eastAsia="Calibri" w:hAnsi="Calibri" w:cs="Calibri"/>
                <w:sz w:val="20"/>
                <w:szCs w:val="20"/>
                <w:lang w:val="cy-GB" w:eastAsia="en-GB"/>
              </w:rPr>
              <w:t>Ymwybyddiaeth gynyddol rhanddeiliaid eraill o bwysigrwydd a swyddogaeth y TA-B</w:t>
            </w:r>
          </w:p>
        </w:tc>
        <w:tc>
          <w:tcPr>
            <w:tcW w:w="2608" w:type="dxa"/>
            <w:tcBorders>
              <w:top w:val="dotted" w:sz="4" w:space="0" w:color="auto"/>
              <w:left w:val="dotted" w:sz="4" w:space="0" w:color="auto"/>
              <w:bottom w:val="single" w:sz="4" w:space="0" w:color="auto"/>
              <w:right w:val="dotted" w:sz="4" w:space="0" w:color="auto"/>
            </w:tcBorders>
            <w:shd w:val="clear" w:color="auto" w:fill="auto"/>
            <w:vAlign w:val="center"/>
          </w:tcPr>
          <w:p w14:paraId="0E7DBDD5" w14:textId="77777777" w:rsidR="00960F22" w:rsidRPr="000263A6" w:rsidRDefault="006C6D1E" w:rsidP="00A52E97">
            <w:pPr>
              <w:spacing w:before="120" w:after="120" w:line="240" w:lineRule="auto"/>
              <w:rPr>
                <w:rFonts w:ascii="Calibri" w:eastAsia="Times New Roman" w:hAnsi="Calibri" w:cs="Calibri"/>
                <w:sz w:val="20"/>
                <w:szCs w:val="20"/>
                <w:lang w:eastAsia="en-GB"/>
              </w:rPr>
            </w:pPr>
            <w:r>
              <w:rPr>
                <w:rFonts w:ascii="Calibri" w:eastAsia="Calibri" w:hAnsi="Calibri" w:cs="Calibri"/>
                <w:sz w:val="20"/>
                <w:szCs w:val="20"/>
                <w:lang w:val="cy-GB" w:eastAsia="en-GB"/>
              </w:rPr>
              <w:t xml:space="preserve">Cysylltiadau allweddol a phartneriaid yn ymddangos sydd â dealltwriaeth o nod a phwrpas y TA-B </w:t>
            </w:r>
          </w:p>
        </w:tc>
        <w:tc>
          <w:tcPr>
            <w:tcW w:w="2608" w:type="dxa"/>
            <w:tcBorders>
              <w:top w:val="dotted" w:sz="4" w:space="0" w:color="auto"/>
              <w:left w:val="dotted" w:sz="4" w:space="0" w:color="auto"/>
              <w:bottom w:val="single" w:sz="4" w:space="0" w:color="auto"/>
              <w:right w:val="dotted" w:sz="4" w:space="0" w:color="auto"/>
            </w:tcBorders>
            <w:shd w:val="clear" w:color="auto" w:fill="auto"/>
            <w:vAlign w:val="center"/>
          </w:tcPr>
          <w:p w14:paraId="08E83DAB" w14:textId="77777777" w:rsidR="00960F22" w:rsidRPr="000263A6" w:rsidRDefault="006C6D1E" w:rsidP="00A52E97">
            <w:pPr>
              <w:spacing w:before="120" w:after="120" w:line="240" w:lineRule="auto"/>
              <w:rPr>
                <w:rFonts w:ascii="Calibri" w:eastAsia="Times New Roman" w:hAnsi="Calibri" w:cs="Calibri"/>
                <w:sz w:val="20"/>
                <w:szCs w:val="20"/>
                <w:lang w:eastAsia="en-GB"/>
              </w:rPr>
            </w:pPr>
            <w:r>
              <w:rPr>
                <w:rFonts w:ascii="Calibri" w:eastAsia="Calibri" w:hAnsi="Calibri" w:cs="Calibri"/>
                <w:sz w:val="20"/>
                <w:szCs w:val="20"/>
                <w:lang w:val="cy-GB" w:eastAsia="en-GB"/>
              </w:rPr>
              <w:t>Mae perthnasoedd o ansawdd da ar waith, ond ni fanteisir yn llawn arnynt - mae cyfyngiadau yn dal i fod o ran partneriaid</w:t>
            </w:r>
          </w:p>
        </w:tc>
        <w:tc>
          <w:tcPr>
            <w:tcW w:w="2610" w:type="dxa"/>
            <w:tcBorders>
              <w:top w:val="dotted" w:sz="4" w:space="0" w:color="auto"/>
              <w:left w:val="dotted" w:sz="4" w:space="0" w:color="auto"/>
              <w:bottom w:val="single" w:sz="4" w:space="0" w:color="auto"/>
            </w:tcBorders>
            <w:shd w:val="clear" w:color="auto" w:fill="auto"/>
            <w:vAlign w:val="center"/>
          </w:tcPr>
          <w:p w14:paraId="50927FD1" w14:textId="77777777" w:rsidR="00960F22" w:rsidRPr="002A2736" w:rsidRDefault="006C6D1E" w:rsidP="00A52E97">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Perthnasoedd a rhwydweithiau effeithiol wedi eu sefydlu er mwyn cefnogi nodau pellach y TA-B</w:t>
            </w:r>
          </w:p>
        </w:tc>
        <w:tc>
          <w:tcPr>
            <w:tcW w:w="567" w:type="dxa"/>
            <w:tcBorders>
              <w:top w:val="dotted" w:sz="4" w:space="0" w:color="auto"/>
              <w:left w:val="dotted" w:sz="4" w:space="0" w:color="auto"/>
              <w:bottom w:val="single" w:sz="4" w:space="0" w:color="auto"/>
            </w:tcBorders>
            <w:shd w:val="clear" w:color="auto" w:fill="auto"/>
          </w:tcPr>
          <w:p w14:paraId="1F3E65B2" w14:textId="77777777" w:rsidR="00960F22" w:rsidRPr="002A2736" w:rsidRDefault="00960F22" w:rsidP="008833D0">
            <w:pPr>
              <w:spacing w:before="180" w:after="180" w:line="240" w:lineRule="auto"/>
              <w:jc w:val="center"/>
              <w:rPr>
                <w:rFonts w:ascii="Calibri" w:eastAsia="Times New Roman" w:hAnsi="Calibri" w:cs="Calibri"/>
                <w:color w:val="7030A0"/>
                <w:sz w:val="20"/>
                <w:szCs w:val="20"/>
                <w:lang w:eastAsia="en-GB"/>
              </w:rPr>
            </w:pPr>
          </w:p>
        </w:tc>
      </w:tr>
      <w:tr w:rsidR="0027315B" w14:paraId="0DB6091C" w14:textId="77777777" w:rsidTr="008833D0">
        <w:trPr>
          <w:trHeight w:val="85"/>
          <w:jc w:val="center"/>
        </w:trPr>
        <w:tc>
          <w:tcPr>
            <w:tcW w:w="2262" w:type="dxa"/>
            <w:tcBorders>
              <w:top w:val="single" w:sz="4" w:space="0" w:color="auto"/>
              <w:bottom w:val="single" w:sz="4" w:space="0" w:color="auto"/>
              <w:right w:val="nil"/>
            </w:tcBorders>
            <w:shd w:val="clear" w:color="auto" w:fill="F2DBDB"/>
            <w:vAlign w:val="center"/>
          </w:tcPr>
          <w:p w14:paraId="464DAB4F" w14:textId="77777777" w:rsidR="00430435" w:rsidRPr="00184361" w:rsidRDefault="006C6D1E" w:rsidP="001D5ABF">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CWESTIYNAU PRAWF AR GYFER PARTH 3 </w:t>
            </w:r>
          </w:p>
          <w:p w14:paraId="2CB1C37A" w14:textId="77777777" w:rsidR="00430435" w:rsidRPr="002A2736" w:rsidRDefault="006C6D1E" w:rsidP="001D5ABF">
            <w:pPr>
              <w:spacing w:before="60" w:after="60" w:line="240" w:lineRule="auto"/>
              <w:rPr>
                <w:rFonts w:ascii="Calibri" w:eastAsia="Times New Roman" w:hAnsi="Calibri" w:cs="Calibri"/>
                <w:b/>
                <w:color w:val="000000"/>
                <w:sz w:val="20"/>
                <w:szCs w:val="20"/>
                <w:lang w:eastAsia="en-GB"/>
              </w:rPr>
            </w:pPr>
            <w:r>
              <w:rPr>
                <w:rFonts w:ascii="Calibri" w:eastAsia="Calibri" w:hAnsi="Calibri" w:cs="Calibri"/>
                <w:bCs/>
                <w:color w:val="000000"/>
                <w:sz w:val="20"/>
                <w:szCs w:val="20"/>
                <w:lang w:val="cy-GB" w:eastAsia="en-GB"/>
              </w:rPr>
              <w:t xml:space="preserve">(O </w:t>
            </w:r>
            <w:hyperlink r:id="rId15" w:history="1">
              <w:r>
                <w:rPr>
                  <w:rFonts w:ascii="Calibri" w:eastAsia="Calibri" w:hAnsi="Calibri" w:cs="Calibri"/>
                  <w:bCs/>
                  <w:color w:val="C00000"/>
                  <w:sz w:val="20"/>
                  <w:szCs w:val="20"/>
                  <w:u w:val="single"/>
                  <w:lang w:val="cy-GB" w:eastAsia="en-GB"/>
                </w:rPr>
                <w:t>FfDMP</w:t>
              </w:r>
            </w:hyperlink>
            <w:r>
              <w:rPr>
                <w:rFonts w:ascii="Calibri" w:eastAsia="Calibri" w:hAnsi="Calibri" w:cs="Calibri"/>
                <w:bCs/>
                <w:color w:val="000000"/>
                <w:sz w:val="20"/>
                <w:szCs w:val="20"/>
                <w:lang w:val="cy-GB" w:eastAsia="en-GB"/>
              </w:rPr>
              <w:t>, C3)</w:t>
            </w:r>
          </w:p>
        </w:tc>
        <w:tc>
          <w:tcPr>
            <w:tcW w:w="13609" w:type="dxa"/>
            <w:gridSpan w:val="6"/>
            <w:tcBorders>
              <w:top w:val="single" w:sz="4" w:space="0" w:color="auto"/>
              <w:left w:val="nil"/>
              <w:bottom w:val="single" w:sz="4" w:space="0" w:color="auto"/>
            </w:tcBorders>
            <w:shd w:val="clear" w:color="auto" w:fill="F2DBDB"/>
            <w:vAlign w:val="center"/>
          </w:tcPr>
          <w:p w14:paraId="3AA4E7A0" w14:textId="77777777" w:rsidR="00430435" w:rsidRPr="00184361" w:rsidRDefault="006C6D1E" w:rsidP="001D5ABF">
            <w:pPr>
              <w:spacing w:before="120" w:after="60"/>
              <w:rPr>
                <w:rFonts w:ascii="Calibri" w:eastAsia="Times New Roman" w:hAnsi="Calibri" w:cs="Calibri"/>
                <w:b/>
                <w:bCs/>
                <w:color w:val="000000"/>
                <w:sz w:val="20"/>
                <w:szCs w:val="20"/>
                <w:lang w:val="en-US" w:eastAsia="en-GB"/>
              </w:rPr>
            </w:pPr>
            <w:r>
              <w:rPr>
                <w:rFonts w:ascii="Calibri" w:eastAsia="Calibri" w:hAnsi="Calibri" w:cs="Calibri"/>
                <w:b/>
                <w:bCs/>
                <w:color w:val="000000"/>
                <w:sz w:val="20"/>
                <w:szCs w:val="20"/>
                <w:lang w:val="cy-GB" w:eastAsia="en-GB"/>
              </w:rPr>
              <w:t xml:space="preserve">PWY YW AELODAU A RHANDDEILIAID Y BARTNERIAETH? </w:t>
            </w:r>
          </w:p>
          <w:p w14:paraId="6356C9D4" w14:textId="77777777" w:rsidR="00430435" w:rsidRPr="007942AD" w:rsidRDefault="006C6D1E" w:rsidP="00430435">
            <w:pPr>
              <w:pStyle w:val="ListParagraph"/>
              <w:numPr>
                <w:ilvl w:val="0"/>
                <w:numId w:val="25"/>
              </w:numPr>
              <w:spacing w:before="60" w:after="60"/>
              <w:ind w:left="465"/>
              <w:rPr>
                <w:rFonts w:cs="Calibri"/>
                <w:color w:val="000000"/>
                <w:sz w:val="20"/>
                <w:szCs w:val="20"/>
              </w:rPr>
            </w:pPr>
            <w:r>
              <w:rPr>
                <w:rFonts w:ascii="Calibri" w:eastAsia="Calibri" w:hAnsi="Calibri" w:cs="Calibri"/>
                <w:color w:val="000000"/>
                <w:sz w:val="20"/>
                <w:szCs w:val="20"/>
                <w:lang w:val="cy-GB"/>
              </w:rPr>
              <w:t xml:space="preserve">Sut ydych chi'n dysgu am y wybodaeth, sgiliau, safbwyntiau, diddordebau, cysylltiadau a'r adnoddau ehangach sydd gan eich aelodau? </w:t>
            </w:r>
          </w:p>
          <w:p w14:paraId="1389A8A7" w14:textId="77777777" w:rsidR="00430435" w:rsidRPr="007942AD" w:rsidRDefault="006C6D1E" w:rsidP="00430435">
            <w:pPr>
              <w:pStyle w:val="ListParagraph"/>
              <w:numPr>
                <w:ilvl w:val="0"/>
                <w:numId w:val="25"/>
              </w:numPr>
              <w:spacing w:before="60" w:after="60"/>
              <w:ind w:left="465"/>
              <w:rPr>
                <w:rFonts w:cs="Calibri"/>
                <w:color w:val="000000"/>
                <w:sz w:val="20"/>
                <w:szCs w:val="20"/>
                <w:lang w:val="en-US"/>
              </w:rPr>
            </w:pPr>
            <w:r>
              <w:rPr>
                <w:rFonts w:ascii="Calibri" w:eastAsia="Calibri" w:hAnsi="Calibri" w:cs="Calibri"/>
                <w:color w:val="000000"/>
                <w:sz w:val="20"/>
                <w:szCs w:val="20"/>
                <w:lang w:val="cy-GB"/>
              </w:rPr>
              <w:t xml:space="preserve">Pwy yw eich rhanddeiliaid, a sut ydych chi'n ymgysylltu â nhw yn eich gwaith? </w:t>
            </w:r>
          </w:p>
          <w:p w14:paraId="2317D1F5" w14:textId="77777777" w:rsidR="00430435" w:rsidRPr="007942AD" w:rsidRDefault="006C6D1E" w:rsidP="00430435">
            <w:pPr>
              <w:pStyle w:val="ListParagraph"/>
              <w:numPr>
                <w:ilvl w:val="0"/>
                <w:numId w:val="25"/>
              </w:numPr>
              <w:spacing w:before="60" w:after="60"/>
              <w:ind w:left="465"/>
              <w:rPr>
                <w:rFonts w:cs="Calibri"/>
                <w:color w:val="000000"/>
                <w:sz w:val="20"/>
                <w:szCs w:val="20"/>
              </w:rPr>
            </w:pPr>
            <w:r>
              <w:rPr>
                <w:rFonts w:ascii="Calibri" w:eastAsia="Calibri" w:hAnsi="Calibri" w:cs="Calibri"/>
                <w:color w:val="000000"/>
                <w:sz w:val="20"/>
                <w:szCs w:val="20"/>
                <w:lang w:val="cy-GB"/>
              </w:rPr>
              <w:t xml:space="preserve">Beth yw eich cyfrifoldebau a sut y gallai hynny effeithio ar wneud penderfyniadau?  </w:t>
            </w:r>
          </w:p>
          <w:p w14:paraId="63DE5BD3" w14:textId="77777777" w:rsidR="00430435" w:rsidRPr="007942AD" w:rsidRDefault="006C6D1E" w:rsidP="00430435">
            <w:pPr>
              <w:pStyle w:val="ListParagraph"/>
              <w:numPr>
                <w:ilvl w:val="0"/>
                <w:numId w:val="25"/>
              </w:numPr>
              <w:spacing w:before="60" w:after="60"/>
              <w:ind w:left="465"/>
              <w:rPr>
                <w:rFonts w:cs="Calibri"/>
                <w:color w:val="000000"/>
                <w:sz w:val="20"/>
                <w:szCs w:val="20"/>
              </w:rPr>
            </w:pPr>
            <w:r>
              <w:rPr>
                <w:rFonts w:ascii="Calibri" w:eastAsia="Calibri" w:hAnsi="Calibri" w:cs="Calibri"/>
                <w:color w:val="000000"/>
                <w:sz w:val="20"/>
                <w:szCs w:val="20"/>
                <w:lang w:val="cy-GB"/>
              </w:rPr>
              <w:t xml:space="preserve">Beth mae newidiadau yn eich aelodaeth yn ei olygu i'r ystod o sgiliau, gwybodaeth a safbwyntiau, a'ch gallu i weithio tuag at eich diben? </w:t>
            </w:r>
          </w:p>
          <w:p w14:paraId="647593DA" w14:textId="77777777" w:rsidR="00430435" w:rsidRPr="002A2736" w:rsidRDefault="006C6D1E" w:rsidP="00430435">
            <w:pPr>
              <w:pStyle w:val="ListParagraph"/>
              <w:numPr>
                <w:ilvl w:val="0"/>
                <w:numId w:val="25"/>
              </w:numPr>
              <w:spacing w:before="60" w:after="120"/>
              <w:ind w:left="465"/>
              <w:rPr>
                <w:rFonts w:ascii="Calibri" w:eastAsia="Times New Roman" w:hAnsi="Calibri" w:cs="Calibri"/>
                <w:color w:val="7030A0"/>
                <w:sz w:val="20"/>
                <w:szCs w:val="20"/>
                <w:lang w:eastAsia="en-GB"/>
              </w:rPr>
            </w:pPr>
            <w:r>
              <w:rPr>
                <w:rFonts w:ascii="Calibri" w:eastAsia="Calibri" w:hAnsi="Calibri" w:cs="Calibri"/>
                <w:color w:val="000000"/>
                <w:sz w:val="20"/>
                <w:szCs w:val="20"/>
                <w:lang w:val="cy-GB"/>
              </w:rPr>
              <w:t>Sut allwch chi greu gofod rheolaidd lle gall cysylltiadau anffurfiol a phersonol ddatblygu ymhlith aelodau?</w:t>
            </w:r>
          </w:p>
        </w:tc>
      </w:tr>
    </w:tbl>
    <w:p w14:paraId="1B8834C4" w14:textId="77777777" w:rsidR="008833D0" w:rsidRDefault="006C6D1E">
      <w:r>
        <w:br w:type="page"/>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2608"/>
        <w:gridCol w:w="2608"/>
        <w:gridCol w:w="2608"/>
        <w:gridCol w:w="2608"/>
        <w:gridCol w:w="2610"/>
        <w:gridCol w:w="567"/>
      </w:tblGrid>
      <w:tr w:rsidR="0027315B" w14:paraId="2A7EA135" w14:textId="77777777" w:rsidTr="001D5ABF">
        <w:trPr>
          <w:trHeight w:val="85"/>
          <w:tblHeader/>
          <w:jc w:val="center"/>
        </w:trPr>
        <w:tc>
          <w:tcPr>
            <w:tcW w:w="2262" w:type="dxa"/>
            <w:vMerge w:val="restart"/>
            <w:shd w:val="clear" w:color="auto" w:fill="C00000"/>
            <w:vAlign w:val="center"/>
          </w:tcPr>
          <w:p w14:paraId="535D0284" w14:textId="77777777" w:rsidR="008833D0" w:rsidRPr="006B4116" w:rsidRDefault="006C6D1E" w:rsidP="001D5ABF">
            <w:pPr>
              <w:spacing w:before="80" w:after="80"/>
              <w:rPr>
                <w:rFonts w:ascii="Calibri" w:hAnsi="Calibri" w:cs="Calibri"/>
                <w:b/>
                <w:color w:val="FFFFFF"/>
                <w:sz w:val="24"/>
              </w:rPr>
            </w:pPr>
            <w:r>
              <w:rPr>
                <w:rFonts w:ascii="Calibri" w:eastAsia="Calibri" w:hAnsi="Calibri" w:cs="Calibri"/>
                <w:b/>
                <w:bCs/>
                <w:color w:val="FFFFFF"/>
                <w:sz w:val="24"/>
                <w:szCs w:val="24"/>
                <w:lang w:val="cy-GB"/>
              </w:rPr>
              <w:t xml:space="preserve">Parth </w:t>
            </w:r>
          </w:p>
        </w:tc>
        <w:tc>
          <w:tcPr>
            <w:tcW w:w="13609" w:type="dxa"/>
            <w:gridSpan w:val="6"/>
            <w:tcBorders>
              <w:bottom w:val="single" w:sz="4" w:space="0" w:color="auto"/>
            </w:tcBorders>
            <w:shd w:val="clear" w:color="auto" w:fill="C00000"/>
          </w:tcPr>
          <w:p w14:paraId="32366E73" w14:textId="77777777" w:rsidR="008833D0" w:rsidRPr="006B4116" w:rsidRDefault="006C6D1E" w:rsidP="001D5ABF">
            <w:pPr>
              <w:spacing w:before="80" w:after="80"/>
              <w:rPr>
                <w:rFonts w:ascii="Calibri" w:hAnsi="Calibri" w:cs="Calibri"/>
                <w:b/>
                <w:color w:val="FFFFFF"/>
                <w:sz w:val="24"/>
              </w:rPr>
            </w:pPr>
            <w:r>
              <w:rPr>
                <w:rFonts w:ascii="Calibri" w:eastAsia="Calibri" w:hAnsi="Calibri" w:cs="Calibri"/>
                <w:b/>
                <w:bCs/>
                <w:color w:val="FFFFFF"/>
                <w:sz w:val="24"/>
                <w:szCs w:val="24"/>
                <w:lang w:val="cy-GB"/>
              </w:rPr>
              <w:t xml:space="preserve">Disgrifyddion:  Ar gyfer pob un o'r dimensiynau isod, pa ddatganiad isod (D1-D5) sy'n disgrifio eich sefyllfa bresennol orau? </w:t>
            </w:r>
          </w:p>
          <w:p w14:paraId="6D380C37" w14:textId="77777777" w:rsidR="008833D0" w:rsidRPr="006B4116" w:rsidRDefault="006C6D1E" w:rsidP="001D5ABF">
            <w:pPr>
              <w:spacing w:before="80" w:after="80"/>
              <w:rPr>
                <w:rFonts w:ascii="Calibri" w:hAnsi="Calibri" w:cs="Arial"/>
                <w:i/>
                <w:iCs/>
                <w:lang w:eastAsia="zh-CN"/>
              </w:rPr>
            </w:pPr>
            <w:r>
              <w:rPr>
                <w:rFonts w:ascii="Calibri" w:eastAsia="Calibri" w:hAnsi="Calibri" w:cs="Arial"/>
                <w:i/>
                <w:iCs/>
                <w:lang w:val="cy-GB" w:eastAsia="zh-CN"/>
              </w:rPr>
              <w:t xml:space="preserve">Mae'n bwysig nodi bod rhesymeg sylfaenol o ran sut mae'r datganiadau yn adeiladu ar ei gilydd ar draws y matrics.  Mae'r datganiadau ar y cyfan yn gynyddrannol – </w:t>
            </w:r>
            <w:r>
              <w:rPr>
                <w:rFonts w:ascii="Calibri" w:eastAsia="Calibri" w:hAnsi="Calibri" w:cs="Arial"/>
                <w:b/>
                <w:bCs/>
                <w:i/>
                <w:iCs/>
                <w:lang w:val="cy-GB" w:eastAsia="zh-CN"/>
              </w:rPr>
              <w:t xml:space="preserve">Mae symud ar hyd y blychau yn rhagdybio bod mathau o ymarfer o dan y datganiad blaenorol wedi'u cynnwys yn yr un dilynol. </w:t>
            </w:r>
          </w:p>
          <w:p w14:paraId="1A397D0A" w14:textId="77777777" w:rsidR="008833D0" w:rsidRPr="006B4116" w:rsidRDefault="006C6D1E" w:rsidP="001D5ABF">
            <w:pPr>
              <w:spacing w:before="80" w:after="80"/>
              <w:rPr>
                <w:rFonts w:ascii="Calibri" w:hAnsi="Calibri" w:cs="Calibri"/>
                <w:b/>
                <w:color w:val="FFFFFF"/>
                <w:sz w:val="24"/>
              </w:rPr>
            </w:pPr>
            <w:r>
              <w:rPr>
                <w:rFonts w:ascii="Calibri" w:eastAsia="Calibri" w:hAnsi="Calibri" w:cs="Arial"/>
                <w:i/>
                <w:iCs/>
                <w:shd w:val="clear" w:color="auto" w:fill="D99594"/>
                <w:lang w:val="cy-GB" w:eastAsia="zh-CN"/>
              </w:rPr>
              <w:t>Cysgodliw trymach</w:t>
            </w:r>
            <w:r>
              <w:rPr>
                <w:rFonts w:ascii="Calibri" w:eastAsia="Calibri" w:hAnsi="Calibri" w:cs="Arial"/>
                <w:i/>
                <w:iCs/>
                <w:lang w:val="cy-GB" w:eastAsia="zh-CN"/>
              </w:rPr>
              <w:t xml:space="preserve"> yn erbyn datganiadau yn dangos bod tystiolaeth bod y datganiad wedi'i gyflawni'n llawn. </w:t>
            </w:r>
            <w:r>
              <w:rPr>
                <w:rFonts w:ascii="Calibri" w:eastAsia="Calibri" w:hAnsi="Calibri" w:cs="Arial"/>
                <w:i/>
                <w:iCs/>
                <w:shd w:val="clear" w:color="auto" w:fill="D99594"/>
                <w:lang w:val="cy-GB" w:eastAsia="zh-CN"/>
              </w:rPr>
              <w:t xml:space="preserve"> </w:t>
            </w:r>
            <w:r>
              <w:rPr>
                <w:rFonts w:ascii="Calibri" w:eastAsia="Calibri" w:hAnsi="Calibri" w:cs="Arial"/>
                <w:i/>
                <w:iCs/>
                <w:shd w:val="clear" w:color="auto" w:fill="F2DBDB"/>
                <w:lang w:val="cy-GB" w:eastAsia="zh-CN"/>
              </w:rPr>
              <w:t>Cysgodliw ysgafnach</w:t>
            </w:r>
            <w:r>
              <w:rPr>
                <w:rFonts w:ascii="Calibri" w:eastAsia="Calibri" w:hAnsi="Calibri" w:cs="Arial"/>
                <w:i/>
                <w:iCs/>
                <w:lang w:val="cy-GB" w:eastAsia="zh-CN"/>
              </w:rPr>
              <w:t xml:space="preserve"> yn arwydd bod rhywfaint o gynnydd wedi'i wneud yn y maes hwn, ond ei fod yn parhau i fod yn 'waith ar y gweill'.</w:t>
            </w:r>
            <w:r>
              <w:rPr>
                <w:rFonts w:ascii="Calibri" w:eastAsia="Calibri" w:hAnsi="Calibri" w:cs="Arial"/>
                <w:i/>
                <w:iCs/>
                <w:shd w:val="clear" w:color="auto" w:fill="D99594"/>
                <w:lang w:val="cy-GB" w:eastAsia="zh-CN"/>
              </w:rPr>
              <w:t xml:space="preserve"> </w:t>
            </w:r>
          </w:p>
        </w:tc>
      </w:tr>
      <w:tr w:rsidR="0027315B" w14:paraId="2117EC7E" w14:textId="77777777" w:rsidTr="001D5ABF">
        <w:trPr>
          <w:trHeight w:val="85"/>
          <w:jc w:val="center"/>
        </w:trPr>
        <w:tc>
          <w:tcPr>
            <w:tcW w:w="2262" w:type="dxa"/>
            <w:vMerge/>
            <w:tcBorders>
              <w:bottom w:val="single" w:sz="4" w:space="0" w:color="auto"/>
            </w:tcBorders>
            <w:shd w:val="clear" w:color="auto" w:fill="C9C9C9"/>
            <w:vAlign w:val="center"/>
          </w:tcPr>
          <w:p w14:paraId="56FB270C" w14:textId="77777777" w:rsidR="008833D0" w:rsidRPr="006B4116" w:rsidRDefault="008833D0" w:rsidP="001D5ABF">
            <w:pPr>
              <w:spacing w:before="60" w:after="60"/>
              <w:rPr>
                <w:rFonts w:ascii="Calibri" w:hAnsi="Calibri" w:cs="Calibri"/>
                <w:b/>
                <w:color w:val="C00000"/>
              </w:rPr>
            </w:pPr>
          </w:p>
        </w:tc>
        <w:tc>
          <w:tcPr>
            <w:tcW w:w="2608" w:type="dxa"/>
            <w:tcBorders>
              <w:bottom w:val="single" w:sz="4" w:space="0" w:color="auto"/>
              <w:right w:val="dotted" w:sz="4" w:space="0" w:color="auto"/>
            </w:tcBorders>
            <w:shd w:val="clear" w:color="auto" w:fill="A6A6A6" w:themeFill="background1" w:themeFillShade="A6"/>
            <w:vAlign w:val="center"/>
          </w:tcPr>
          <w:p w14:paraId="7C15EB6C" w14:textId="77777777" w:rsidR="008833D0" w:rsidRPr="006B4116" w:rsidRDefault="006C6D1E" w:rsidP="001D5ABF">
            <w:pPr>
              <w:spacing w:before="60" w:after="60"/>
              <w:jc w:val="center"/>
              <w:rPr>
                <w:rFonts w:ascii="Calibri" w:hAnsi="Calibri" w:cs="Calibri"/>
                <w:bCs/>
                <w:i/>
                <w:iCs/>
                <w:color w:val="C00000"/>
              </w:rPr>
            </w:pPr>
            <w:r>
              <w:rPr>
                <w:rFonts w:ascii="Calibri" w:eastAsia="Calibri" w:hAnsi="Calibri" w:cs="Calibri"/>
                <w:bCs/>
                <w:i/>
                <w:iCs/>
                <w:color w:val="C00000"/>
                <w:sz w:val="18"/>
                <w:szCs w:val="18"/>
                <w:lang w:val="cy-GB"/>
              </w:rPr>
              <w:t xml:space="preserve">D1 </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6FF575EF" w14:textId="77777777" w:rsidR="008833D0"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D2</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36BA3AA6" w14:textId="77777777" w:rsidR="008833D0"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D3</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2168D0A4" w14:textId="77777777" w:rsidR="008833D0"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D4</w:t>
            </w:r>
          </w:p>
        </w:tc>
        <w:tc>
          <w:tcPr>
            <w:tcW w:w="2610" w:type="dxa"/>
            <w:tcBorders>
              <w:left w:val="dotted" w:sz="4" w:space="0" w:color="auto"/>
              <w:bottom w:val="single" w:sz="4" w:space="0" w:color="auto"/>
            </w:tcBorders>
            <w:shd w:val="clear" w:color="auto" w:fill="A6A6A6" w:themeFill="background1" w:themeFillShade="A6"/>
            <w:vAlign w:val="center"/>
          </w:tcPr>
          <w:p w14:paraId="4D18F15A" w14:textId="77777777" w:rsidR="008833D0"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D5</w:t>
            </w:r>
          </w:p>
        </w:tc>
        <w:tc>
          <w:tcPr>
            <w:tcW w:w="567" w:type="dxa"/>
            <w:tcBorders>
              <w:left w:val="dotted" w:sz="4" w:space="0" w:color="auto"/>
              <w:bottom w:val="single" w:sz="4" w:space="0" w:color="auto"/>
            </w:tcBorders>
            <w:shd w:val="clear" w:color="auto" w:fill="A6A6A6" w:themeFill="background1" w:themeFillShade="A6"/>
          </w:tcPr>
          <w:p w14:paraId="50EFF85D" w14:textId="77777777" w:rsidR="008833D0" w:rsidRPr="006B4116" w:rsidRDefault="006C6D1E" w:rsidP="001D5ABF">
            <w:pPr>
              <w:spacing w:before="60" w:after="60"/>
              <w:jc w:val="center"/>
              <w:rPr>
                <w:rFonts w:ascii="Calibri" w:hAnsi="Calibri" w:cs="Calibri"/>
                <w:bCs/>
                <w:color w:val="C00000"/>
                <w:sz w:val="18"/>
                <w:szCs w:val="18"/>
              </w:rPr>
            </w:pPr>
            <w:r>
              <w:rPr>
                <w:rFonts w:ascii="Calibri" w:eastAsia="Calibri" w:hAnsi="Calibri" w:cs="Calibri"/>
                <w:bCs/>
                <w:i/>
                <w:iCs/>
                <w:color w:val="C00000"/>
                <w:sz w:val="18"/>
                <w:szCs w:val="18"/>
                <w:lang w:val="cy-GB"/>
              </w:rPr>
              <w:t>Dd/B</w:t>
            </w:r>
          </w:p>
        </w:tc>
      </w:tr>
      <w:tr w:rsidR="0027315B" w14:paraId="5F69CDA5" w14:textId="77777777" w:rsidTr="001D5ABF">
        <w:trPr>
          <w:trHeight w:val="85"/>
          <w:jc w:val="center"/>
        </w:trPr>
        <w:tc>
          <w:tcPr>
            <w:tcW w:w="15871" w:type="dxa"/>
            <w:gridSpan w:val="7"/>
            <w:tcBorders>
              <w:bottom w:val="single" w:sz="4" w:space="0" w:color="auto"/>
            </w:tcBorders>
            <w:shd w:val="clear" w:color="auto" w:fill="C9C9C9"/>
            <w:vAlign w:val="center"/>
          </w:tcPr>
          <w:p w14:paraId="2DD8560C" w14:textId="77777777" w:rsidR="00C8785B" w:rsidRPr="00606519" w:rsidRDefault="006C6D1E" w:rsidP="001D5ABF">
            <w:pPr>
              <w:spacing w:before="120" w:after="120"/>
              <w:rPr>
                <w:rFonts w:ascii="Calibri" w:hAnsi="Calibri" w:cs="Calibri"/>
                <w:bCs/>
                <w:i/>
                <w:iCs/>
                <w:color w:val="C00000"/>
                <w:sz w:val="24"/>
                <w:szCs w:val="24"/>
              </w:rPr>
            </w:pPr>
            <w:r>
              <w:rPr>
                <w:rFonts w:ascii="Calibri" w:eastAsia="Calibri" w:hAnsi="Calibri" w:cs="Calibri"/>
                <w:b/>
                <w:bCs/>
                <w:color w:val="C00000"/>
                <w:sz w:val="24"/>
                <w:szCs w:val="24"/>
                <w:lang w:val="cy-GB" w:eastAsia="en-GB"/>
              </w:rPr>
              <w:t>4. RHANNU GWYBODAETH A LLYWODRAETHIANT</w:t>
            </w:r>
          </w:p>
        </w:tc>
      </w:tr>
      <w:tr w:rsidR="0027315B" w14:paraId="05B4DED5" w14:textId="77777777" w:rsidTr="004258B0">
        <w:trPr>
          <w:trHeight w:val="85"/>
          <w:jc w:val="center"/>
        </w:trPr>
        <w:tc>
          <w:tcPr>
            <w:tcW w:w="15871" w:type="dxa"/>
            <w:gridSpan w:val="7"/>
            <w:tcBorders>
              <w:bottom w:val="single" w:sz="4" w:space="0" w:color="auto"/>
            </w:tcBorders>
            <w:shd w:val="clear" w:color="auto" w:fill="F2DBDB"/>
            <w:vAlign w:val="center"/>
          </w:tcPr>
          <w:p w14:paraId="79031120" w14:textId="67614672" w:rsidR="009E480C" w:rsidRPr="00606519" w:rsidRDefault="006C6D1E" w:rsidP="001D5ABF">
            <w:pPr>
              <w:spacing w:before="120" w:after="120"/>
              <w:rPr>
                <w:rFonts w:ascii="Calibri" w:eastAsia="Times New Roman" w:hAnsi="Calibri" w:cs="Calibri"/>
                <w:bCs/>
                <w:color w:val="C00000"/>
                <w:sz w:val="24"/>
                <w:szCs w:val="24"/>
                <w:lang w:eastAsia="en-GB"/>
              </w:rPr>
            </w:pPr>
            <w:r>
              <w:rPr>
                <w:rFonts w:ascii="Calibri" w:eastAsia="Calibri" w:hAnsi="Calibri" w:cs="Calibri"/>
                <w:b/>
                <w:bCs/>
                <w:color w:val="000000"/>
                <w:sz w:val="24"/>
                <w:szCs w:val="24"/>
                <w:lang w:val="cy-GB" w:eastAsia="en-GB"/>
              </w:rPr>
              <w:t xml:space="preserve">Eitemau data pwysicaf a mwyaf dylanwadol: </w:t>
            </w:r>
            <w:r>
              <w:rPr>
                <w:rFonts w:ascii="Calibri" w:eastAsia="Calibri" w:hAnsi="Calibri" w:cs="Calibri"/>
                <w:color w:val="000000"/>
                <w:sz w:val="24"/>
                <w:szCs w:val="24"/>
                <w:lang w:val="cy-GB" w:eastAsia="en-GB"/>
              </w:rPr>
              <w:t>defnyddio systemau TG a rennir, prosesau cytunedig sy'n galluogi darpariaeth ddi-dor rhwng timau a gwasanaethau; un system sy'n cefnogi pobl drwy eu rhoi yn y canol</w:t>
            </w:r>
          </w:p>
        </w:tc>
      </w:tr>
      <w:tr w:rsidR="0027315B" w14:paraId="62091E33" w14:textId="77777777" w:rsidTr="008833D0">
        <w:trPr>
          <w:trHeight w:val="85"/>
          <w:jc w:val="center"/>
        </w:trPr>
        <w:tc>
          <w:tcPr>
            <w:tcW w:w="2262" w:type="dxa"/>
            <w:tcBorders>
              <w:bottom w:val="dotted" w:sz="4" w:space="0" w:color="auto"/>
            </w:tcBorders>
            <w:shd w:val="clear" w:color="auto" w:fill="EDEDED" w:themeFill="accent3" w:themeFillTint="33"/>
            <w:vAlign w:val="center"/>
          </w:tcPr>
          <w:p w14:paraId="06D53B91" w14:textId="77777777" w:rsidR="00C8785B" w:rsidRPr="00375509" w:rsidRDefault="006C6D1E" w:rsidP="00606519">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4.1 </w:t>
            </w:r>
            <w:r>
              <w:rPr>
                <w:rFonts w:ascii="Calibri" w:eastAsia="Calibri" w:hAnsi="Calibri" w:cs="Calibri"/>
                <w:color w:val="000000"/>
                <w:sz w:val="20"/>
                <w:szCs w:val="20"/>
                <w:lang w:val="cy-GB" w:eastAsia="en-GB"/>
              </w:rPr>
              <w:t xml:space="preserve">| </w:t>
            </w:r>
            <w:r>
              <w:rPr>
                <w:rFonts w:ascii="Calibri" w:eastAsia="Calibri" w:hAnsi="Calibri" w:cs="Calibri"/>
                <w:b/>
                <w:bCs/>
                <w:color w:val="000000"/>
                <w:sz w:val="20"/>
                <w:szCs w:val="20"/>
                <w:lang w:val="cy-GB" w:eastAsia="en-GB"/>
              </w:rPr>
              <w:t>Mynediad priodol at systemau TG</w:t>
            </w:r>
          </w:p>
        </w:tc>
        <w:tc>
          <w:tcPr>
            <w:tcW w:w="2608" w:type="dxa"/>
            <w:tcBorders>
              <w:bottom w:val="dotted" w:sz="4" w:space="0" w:color="auto"/>
              <w:right w:val="dotted" w:sz="4" w:space="0" w:color="auto"/>
            </w:tcBorders>
            <w:shd w:val="clear" w:color="auto" w:fill="auto"/>
            <w:vAlign w:val="center"/>
          </w:tcPr>
          <w:p w14:paraId="3D5AE744" w14:textId="77777777" w:rsidR="00C8785B" w:rsidRPr="00CB4CFD" w:rsidRDefault="006C6D1E" w:rsidP="00606519">
            <w:pPr>
              <w:spacing w:before="120" w:after="120" w:line="240" w:lineRule="auto"/>
              <w:rPr>
                <w:rFonts w:ascii="Calibri" w:eastAsia="Times New Roman" w:hAnsi="Calibri" w:cs="Calibri"/>
                <w:color w:val="5B9BD5" w:themeColor="accent1"/>
                <w:sz w:val="20"/>
                <w:szCs w:val="20"/>
                <w:lang w:eastAsia="en-GB"/>
              </w:rPr>
            </w:pPr>
            <w:r>
              <w:rPr>
                <w:rFonts w:ascii="Calibri" w:eastAsia="Calibri" w:hAnsi="Calibri" w:cs="Calibri"/>
                <w:sz w:val="20"/>
                <w:szCs w:val="20"/>
                <w:lang w:val="cy-GB" w:eastAsia="en-GB"/>
              </w:rPr>
              <w:t>Nid yw’r lefel briodol o fynediad gan y gwasanaeth i systemau TG perthnasol ac yn wir efallai nad oes ganddynt fynediad o gwbl</w:t>
            </w:r>
          </w:p>
        </w:tc>
        <w:tc>
          <w:tcPr>
            <w:tcW w:w="2608" w:type="dxa"/>
            <w:tcBorders>
              <w:left w:val="dotted" w:sz="4" w:space="0" w:color="auto"/>
              <w:bottom w:val="dotted" w:sz="4" w:space="0" w:color="auto"/>
              <w:right w:val="dotted" w:sz="4" w:space="0" w:color="auto"/>
            </w:tcBorders>
            <w:shd w:val="clear" w:color="auto" w:fill="auto"/>
            <w:vAlign w:val="center"/>
          </w:tcPr>
          <w:p w14:paraId="63670161" w14:textId="77777777" w:rsidR="00C8785B" w:rsidRPr="00CB4CFD" w:rsidRDefault="006C6D1E" w:rsidP="00606519">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 xml:space="preserve">Mae gan y gwasanaeth lefel anghyson o fynediad i rai systemau TG ac efallai nad oes ganddynt fynediad o hyd i rai eraill </w:t>
            </w:r>
          </w:p>
        </w:tc>
        <w:tc>
          <w:tcPr>
            <w:tcW w:w="2608" w:type="dxa"/>
            <w:tcBorders>
              <w:left w:val="dotted" w:sz="4" w:space="0" w:color="auto"/>
              <w:bottom w:val="dotted" w:sz="4" w:space="0" w:color="auto"/>
              <w:right w:val="dotted" w:sz="4" w:space="0" w:color="auto"/>
            </w:tcBorders>
            <w:shd w:val="clear" w:color="auto" w:fill="auto"/>
            <w:vAlign w:val="center"/>
          </w:tcPr>
          <w:p w14:paraId="01ACD2BD" w14:textId="77777777" w:rsidR="00C8785B" w:rsidRPr="00CB4CFD" w:rsidRDefault="006C6D1E" w:rsidP="00606519">
            <w:pPr>
              <w:spacing w:before="120" w:after="120" w:line="240" w:lineRule="auto"/>
              <w:rPr>
                <w:rFonts w:ascii="Calibri" w:eastAsia="Times New Roman" w:hAnsi="Calibri" w:cs="Calibri"/>
                <w:color w:val="7030A0"/>
                <w:sz w:val="20"/>
                <w:szCs w:val="20"/>
                <w:lang w:eastAsia="en-GB"/>
              </w:rPr>
            </w:pPr>
            <w:r>
              <w:rPr>
                <w:rFonts w:ascii="Calibri" w:eastAsia="Calibri" w:hAnsi="Calibri" w:cs="Calibri"/>
                <w:color w:val="000000"/>
                <w:sz w:val="20"/>
                <w:szCs w:val="20"/>
                <w:lang w:val="cy-GB" w:eastAsia="en-GB"/>
              </w:rPr>
              <w:t>Mae gan y gwasanaeth rywfaint o fynediad i'r holl systemau TG perthnasol ond efallai nad yw'r mynediad sydd ei angen ganddo bob amser (h.y. darllen yn unig)</w:t>
            </w:r>
          </w:p>
        </w:tc>
        <w:tc>
          <w:tcPr>
            <w:tcW w:w="2608" w:type="dxa"/>
            <w:tcBorders>
              <w:left w:val="dotted" w:sz="4" w:space="0" w:color="auto"/>
              <w:bottom w:val="dotted" w:sz="4" w:space="0" w:color="auto"/>
              <w:right w:val="dotted" w:sz="4" w:space="0" w:color="auto"/>
            </w:tcBorders>
            <w:shd w:val="clear" w:color="auto" w:fill="auto"/>
            <w:vAlign w:val="center"/>
          </w:tcPr>
          <w:p w14:paraId="5E1D50BC" w14:textId="77777777" w:rsidR="00C8785B" w:rsidRPr="00CB4CFD" w:rsidRDefault="006C6D1E" w:rsidP="00606519">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gan y gwasanaeth y lefel ofynnol o fynediad i'r systemau TG mwyaf perthnasol</w:t>
            </w:r>
          </w:p>
        </w:tc>
        <w:tc>
          <w:tcPr>
            <w:tcW w:w="2610" w:type="dxa"/>
            <w:tcBorders>
              <w:left w:val="dotted" w:sz="4" w:space="0" w:color="auto"/>
              <w:bottom w:val="dotted" w:sz="4" w:space="0" w:color="auto"/>
            </w:tcBorders>
            <w:shd w:val="clear" w:color="auto" w:fill="auto"/>
            <w:vAlign w:val="center"/>
          </w:tcPr>
          <w:p w14:paraId="25AF1F5B" w14:textId="77777777" w:rsidR="00C8785B" w:rsidRPr="00CB4CFD" w:rsidRDefault="006C6D1E" w:rsidP="00606519">
            <w:pPr>
              <w:spacing w:before="120" w:after="120" w:line="240" w:lineRule="auto"/>
              <w:rPr>
                <w:rFonts w:ascii="Calibri" w:eastAsia="Times New Roman" w:hAnsi="Calibri" w:cs="Calibri"/>
                <w:sz w:val="20"/>
                <w:szCs w:val="20"/>
                <w:lang w:eastAsia="en-GB"/>
              </w:rPr>
            </w:pPr>
            <w:r>
              <w:rPr>
                <w:rFonts w:ascii="Calibri" w:eastAsia="Calibri" w:hAnsi="Calibri" w:cs="Calibri"/>
                <w:sz w:val="20"/>
                <w:szCs w:val="20"/>
                <w:lang w:val="cy-GB" w:eastAsia="en-GB"/>
              </w:rPr>
              <w:t xml:space="preserve">Mae gan y gwasanaeth lefel ofynnol o fynediad i'r holl systemau TG perthnasol – sy'n lleddfu baich staff </w:t>
            </w:r>
          </w:p>
        </w:tc>
        <w:tc>
          <w:tcPr>
            <w:tcW w:w="567" w:type="dxa"/>
            <w:tcBorders>
              <w:left w:val="dotted" w:sz="4" w:space="0" w:color="auto"/>
              <w:bottom w:val="dotted" w:sz="4" w:space="0" w:color="auto"/>
            </w:tcBorders>
            <w:shd w:val="clear" w:color="auto" w:fill="auto"/>
          </w:tcPr>
          <w:p w14:paraId="4A52B57B" w14:textId="77777777" w:rsidR="00C8785B" w:rsidRPr="00375509" w:rsidRDefault="00C8785B" w:rsidP="00606519">
            <w:pPr>
              <w:spacing w:before="120" w:after="120" w:line="240" w:lineRule="auto"/>
              <w:jc w:val="center"/>
              <w:rPr>
                <w:rFonts w:ascii="Calibri" w:eastAsia="Times New Roman" w:hAnsi="Calibri" w:cs="Calibri"/>
                <w:color w:val="000000"/>
                <w:sz w:val="16"/>
                <w:szCs w:val="16"/>
                <w:lang w:eastAsia="en-GB"/>
              </w:rPr>
            </w:pPr>
          </w:p>
        </w:tc>
      </w:tr>
      <w:tr w:rsidR="0027315B" w14:paraId="75134BFD" w14:textId="77777777" w:rsidTr="008833D0">
        <w:trPr>
          <w:trHeight w:val="85"/>
          <w:jc w:val="center"/>
        </w:trPr>
        <w:tc>
          <w:tcPr>
            <w:tcW w:w="2262" w:type="dxa"/>
            <w:tcBorders>
              <w:top w:val="dotted" w:sz="4" w:space="0" w:color="auto"/>
              <w:bottom w:val="dotted" w:sz="4" w:space="0" w:color="auto"/>
            </w:tcBorders>
            <w:shd w:val="clear" w:color="auto" w:fill="EDEDED" w:themeFill="accent3" w:themeFillTint="33"/>
            <w:vAlign w:val="center"/>
          </w:tcPr>
          <w:p w14:paraId="12D887A9" w14:textId="77777777" w:rsidR="00C8785B" w:rsidRPr="00375509" w:rsidRDefault="006C6D1E" w:rsidP="00606519">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4.2 </w:t>
            </w:r>
            <w:r>
              <w:rPr>
                <w:rFonts w:ascii="Calibri" w:eastAsia="Calibri" w:hAnsi="Calibri" w:cs="Calibri"/>
                <w:color w:val="000000"/>
                <w:sz w:val="20"/>
                <w:szCs w:val="20"/>
                <w:lang w:val="cy-GB" w:eastAsia="en-GB"/>
              </w:rPr>
              <w:t xml:space="preserve">| </w:t>
            </w:r>
            <w:r>
              <w:rPr>
                <w:rFonts w:ascii="Calibri" w:eastAsia="Calibri" w:hAnsi="Calibri" w:cs="Calibri"/>
                <w:b/>
                <w:bCs/>
                <w:color w:val="000000"/>
                <w:sz w:val="20"/>
                <w:szCs w:val="20"/>
                <w:lang w:val="cy-GB" w:eastAsia="en-GB"/>
              </w:rPr>
              <w:t xml:space="preserve">Cyfathrebu rhwng systemau TG </w:t>
            </w:r>
          </w:p>
        </w:tc>
        <w:tc>
          <w:tcPr>
            <w:tcW w:w="2608" w:type="dxa"/>
            <w:tcBorders>
              <w:top w:val="dotted" w:sz="4" w:space="0" w:color="auto"/>
              <w:bottom w:val="dotted" w:sz="4" w:space="0" w:color="auto"/>
              <w:right w:val="dotted" w:sz="4" w:space="0" w:color="auto"/>
            </w:tcBorders>
            <w:shd w:val="clear" w:color="auto" w:fill="auto"/>
            <w:vAlign w:val="center"/>
          </w:tcPr>
          <w:p w14:paraId="17D91EE9" w14:textId="77777777" w:rsidR="00C8785B" w:rsidRPr="003B4DF9" w:rsidRDefault="006C6D1E" w:rsidP="00606519">
            <w:pPr>
              <w:spacing w:before="120" w:after="120" w:line="240" w:lineRule="auto"/>
              <w:rPr>
                <w:rFonts w:ascii="Calibri" w:eastAsia="Times New Roman" w:hAnsi="Calibri" w:cs="Calibri"/>
                <w:color w:val="7030A0"/>
                <w:sz w:val="20"/>
                <w:szCs w:val="20"/>
                <w:lang w:eastAsia="en-GB"/>
              </w:rPr>
            </w:pPr>
            <w:r>
              <w:rPr>
                <w:rFonts w:ascii="Calibri" w:eastAsia="Calibri" w:hAnsi="Calibri" w:cs="Calibri"/>
                <w:sz w:val="20"/>
                <w:szCs w:val="20"/>
                <w:lang w:val="cy-GB" w:eastAsia="en-GB"/>
              </w:rPr>
              <w:t>Mae systemau TG yn ynysig ac yn methu cyfathrebu â'i gilydd gan arwain at gyfradd uchel o ddyblygu gwybodaeth</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7F83932D" w14:textId="77777777" w:rsidR="00C8785B" w:rsidRPr="004948D3" w:rsidRDefault="006C6D1E" w:rsidP="00606519">
            <w:pPr>
              <w:spacing w:before="120" w:after="120" w:line="240" w:lineRule="auto"/>
              <w:rPr>
                <w:rFonts w:ascii="Calibri" w:eastAsia="Times New Roman" w:hAnsi="Calibri" w:cs="Calibri"/>
                <w:color w:val="7030A0"/>
                <w:sz w:val="20"/>
                <w:szCs w:val="20"/>
                <w:lang w:eastAsia="en-GB"/>
              </w:rPr>
            </w:pPr>
            <w:r>
              <w:rPr>
                <w:rFonts w:ascii="Calibri" w:eastAsia="Calibri" w:hAnsi="Calibri" w:cs="Calibri"/>
                <w:sz w:val="20"/>
                <w:szCs w:val="20"/>
                <w:lang w:val="cy-GB" w:eastAsia="en-GB"/>
              </w:rPr>
              <w:t>Efallai bod systemau TG yn cyfathrebu rywfaint â’i gilydd, fodd bynnag, gall hyn fod yn feichus i'w ddefnyddio ac nid yw'n lleihau dyblygu</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75B230F0" w14:textId="77777777" w:rsidR="00C8785B" w:rsidRPr="009410E9" w:rsidRDefault="006C6D1E" w:rsidP="00606519">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systemau TG fel arfer yn gallu cyfathrebu â’i gilydd, fodd bynnag mae angen dyblygu rhywfaint o hyd</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500C5050" w14:textId="77777777" w:rsidR="00C8785B" w:rsidRPr="009410E9" w:rsidRDefault="006C6D1E" w:rsidP="00606519">
            <w:pPr>
              <w:spacing w:before="120" w:after="120" w:line="240" w:lineRule="auto"/>
              <w:rPr>
                <w:rFonts w:ascii="Calibri" w:eastAsia="Times New Roman" w:hAnsi="Calibri" w:cs="Calibri"/>
                <w:color w:val="5B9BD5" w:themeColor="accent1"/>
                <w:sz w:val="20"/>
                <w:szCs w:val="20"/>
                <w:lang w:eastAsia="en-GB"/>
              </w:rPr>
            </w:pPr>
            <w:r>
              <w:rPr>
                <w:rFonts w:ascii="Calibri" w:eastAsia="Calibri" w:hAnsi="Calibri" w:cs="Calibri"/>
                <w:color w:val="000000"/>
                <w:sz w:val="20"/>
                <w:szCs w:val="20"/>
                <w:lang w:val="cy-GB" w:eastAsia="en-GB"/>
              </w:rPr>
              <w:t>Mae systemau TG yn cyfathrebu'n effeithiol, fodd bynnag, nid ydynt yn gallu rhyngweithredu, ac felly efallai y bydd angen ychydig bach o ddyblygu</w:t>
            </w:r>
          </w:p>
        </w:tc>
        <w:tc>
          <w:tcPr>
            <w:tcW w:w="2610" w:type="dxa"/>
            <w:tcBorders>
              <w:top w:val="dotted" w:sz="4" w:space="0" w:color="auto"/>
              <w:left w:val="dotted" w:sz="4" w:space="0" w:color="auto"/>
              <w:bottom w:val="dotted" w:sz="4" w:space="0" w:color="auto"/>
            </w:tcBorders>
            <w:shd w:val="clear" w:color="auto" w:fill="auto"/>
            <w:vAlign w:val="center"/>
          </w:tcPr>
          <w:p w14:paraId="0371E0E9" w14:textId="77777777" w:rsidR="00C8785B" w:rsidRPr="00BC575D" w:rsidRDefault="006C6D1E" w:rsidP="00606519">
            <w:pPr>
              <w:spacing w:before="120" w:after="120" w:line="240" w:lineRule="auto"/>
              <w:rPr>
                <w:rFonts w:ascii="Calibri" w:eastAsia="Times New Roman" w:hAnsi="Calibri" w:cs="Calibri"/>
                <w:sz w:val="20"/>
                <w:szCs w:val="20"/>
                <w:lang w:eastAsia="en-GB"/>
              </w:rPr>
            </w:pPr>
            <w:r>
              <w:rPr>
                <w:rFonts w:ascii="Calibri" w:eastAsia="Calibri" w:hAnsi="Calibri" w:cs="Calibri"/>
                <w:sz w:val="20"/>
                <w:szCs w:val="20"/>
                <w:lang w:val="cy-GB" w:eastAsia="en-GB"/>
              </w:rPr>
              <w:t xml:space="preserve">Mae systemau TG yn rhyngweithredu’n llawn rhwng gwasanaethau ac asiantaethau sy'n dileu'r angen am ddyblygu </w:t>
            </w:r>
          </w:p>
        </w:tc>
        <w:tc>
          <w:tcPr>
            <w:tcW w:w="567" w:type="dxa"/>
            <w:tcBorders>
              <w:top w:val="dotted" w:sz="4" w:space="0" w:color="auto"/>
              <w:left w:val="dotted" w:sz="4" w:space="0" w:color="auto"/>
              <w:bottom w:val="dotted" w:sz="4" w:space="0" w:color="auto"/>
            </w:tcBorders>
            <w:shd w:val="clear" w:color="auto" w:fill="auto"/>
          </w:tcPr>
          <w:p w14:paraId="42CE07F0" w14:textId="77777777" w:rsidR="00C8785B" w:rsidRPr="00375509" w:rsidRDefault="00C8785B" w:rsidP="00606519">
            <w:pPr>
              <w:spacing w:before="120" w:after="120" w:line="240" w:lineRule="auto"/>
              <w:jc w:val="center"/>
              <w:rPr>
                <w:rFonts w:ascii="Calibri" w:eastAsia="Times New Roman" w:hAnsi="Calibri" w:cs="Calibri"/>
                <w:color w:val="000000"/>
                <w:sz w:val="16"/>
                <w:szCs w:val="16"/>
                <w:lang w:eastAsia="en-GB"/>
              </w:rPr>
            </w:pPr>
          </w:p>
        </w:tc>
      </w:tr>
      <w:tr w:rsidR="0027315B" w14:paraId="5745FAF0" w14:textId="77777777" w:rsidTr="008833D0">
        <w:trPr>
          <w:trHeight w:val="231"/>
          <w:jc w:val="center"/>
        </w:trPr>
        <w:tc>
          <w:tcPr>
            <w:tcW w:w="2262" w:type="dxa"/>
            <w:tcBorders>
              <w:top w:val="dotted" w:sz="4" w:space="0" w:color="auto"/>
              <w:bottom w:val="dotted" w:sz="4" w:space="0" w:color="auto"/>
            </w:tcBorders>
            <w:shd w:val="clear" w:color="auto" w:fill="F2F2F2" w:themeFill="background1" w:themeFillShade="F2"/>
            <w:vAlign w:val="center"/>
          </w:tcPr>
          <w:p w14:paraId="005725E5" w14:textId="77777777" w:rsidR="009410E9" w:rsidRPr="00375509" w:rsidRDefault="006C6D1E" w:rsidP="00606519">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11.0 | Cadw Cofnodion </w:t>
            </w:r>
          </w:p>
        </w:tc>
        <w:tc>
          <w:tcPr>
            <w:tcW w:w="2608" w:type="dxa"/>
            <w:tcBorders>
              <w:top w:val="dotted" w:sz="4" w:space="0" w:color="auto"/>
              <w:bottom w:val="dotted" w:sz="4" w:space="0" w:color="auto"/>
              <w:right w:val="dotted" w:sz="4" w:space="0" w:color="auto"/>
            </w:tcBorders>
            <w:shd w:val="clear" w:color="auto" w:fill="auto"/>
            <w:vAlign w:val="center"/>
          </w:tcPr>
          <w:p w14:paraId="2A5574C5" w14:textId="77777777" w:rsidR="009410E9" w:rsidRPr="00EB75C9" w:rsidRDefault="006C6D1E" w:rsidP="00606519">
            <w:pPr>
              <w:spacing w:before="120" w:after="120"/>
              <w:rPr>
                <w:rFonts w:cstheme="minorHAnsi"/>
                <w:sz w:val="20"/>
                <w:szCs w:val="20"/>
              </w:rPr>
            </w:pPr>
            <w:r>
              <w:rPr>
                <w:rFonts w:ascii="Calibri" w:eastAsia="Calibri" w:hAnsi="Calibri" w:cs="Calibri"/>
                <w:sz w:val="20"/>
                <w:szCs w:val="20"/>
                <w:lang w:val="cy-GB"/>
              </w:rPr>
              <w:t xml:space="preserve">Nid yw cadw cofnodion cystal ag y gallai fod sy'n arwain at gwestiynau ynghylch a yw gwybodaeth a data yn cael eu casglu'n effeithiol </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2B6D7459" w14:textId="77777777" w:rsidR="009410E9" w:rsidRPr="009410E9" w:rsidRDefault="006C6D1E" w:rsidP="00606519">
            <w:pPr>
              <w:spacing w:before="120" w:after="120"/>
              <w:rPr>
                <w:rFonts w:cstheme="minorHAnsi"/>
                <w:sz w:val="20"/>
                <w:szCs w:val="20"/>
              </w:rPr>
            </w:pPr>
            <w:r>
              <w:rPr>
                <w:rFonts w:ascii="Calibri" w:eastAsia="Calibri" w:hAnsi="Calibri" w:cs="Calibri"/>
                <w:color w:val="000000"/>
                <w:sz w:val="20"/>
                <w:szCs w:val="20"/>
                <w:lang w:val="cy-GB" w:eastAsia="en-GB"/>
              </w:rPr>
              <w:t xml:space="preserve">Mae cadw cofnodion fel arfer yn gyson, fodd bynnag, mae yna afreoleidd-dra yn hyn rhwng gweithwyr proffesiynol </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211546D6" w14:textId="77777777" w:rsidR="009410E9" w:rsidRPr="009410E9" w:rsidRDefault="006C6D1E" w:rsidP="00606519">
            <w:pPr>
              <w:spacing w:before="120" w:after="120"/>
              <w:rPr>
                <w:rFonts w:cstheme="minorHAnsi"/>
                <w:sz w:val="20"/>
                <w:szCs w:val="20"/>
              </w:rPr>
            </w:pPr>
            <w:r>
              <w:rPr>
                <w:rFonts w:ascii="Calibri" w:eastAsia="Calibri" w:hAnsi="Calibri" w:cs="Calibri"/>
                <w:color w:val="000000"/>
                <w:sz w:val="20"/>
                <w:szCs w:val="20"/>
                <w:lang w:val="cy-GB" w:eastAsia="en-GB"/>
              </w:rPr>
              <w:t>Mae cadw cofnodion yn gyson ond yn elfennol ac nid yw bob amser yn rhoi'r lefel o fanylion gofynnol</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484B44AD" w14:textId="77777777" w:rsidR="009410E9" w:rsidRPr="009410E9" w:rsidRDefault="006C6D1E" w:rsidP="00606519">
            <w:pPr>
              <w:spacing w:before="120" w:after="120"/>
              <w:rPr>
                <w:rFonts w:cstheme="minorHAnsi"/>
                <w:sz w:val="20"/>
                <w:szCs w:val="20"/>
              </w:rPr>
            </w:pPr>
            <w:r>
              <w:rPr>
                <w:rFonts w:ascii="Calibri" w:eastAsia="Calibri" w:hAnsi="Calibri" w:cs="Calibri"/>
                <w:color w:val="000000"/>
                <w:sz w:val="20"/>
                <w:szCs w:val="20"/>
                <w:lang w:val="cy-GB" w:eastAsia="en-GB"/>
              </w:rPr>
              <w:t>Mae cadw cofnodion yn gyson ac yn glir, ond efallai bod pytiau bach o ddata yn dal i gael eu colli wrth eu trosglwyddo i weithwyr proffesiynol eraill.</w:t>
            </w:r>
          </w:p>
        </w:tc>
        <w:tc>
          <w:tcPr>
            <w:tcW w:w="2610" w:type="dxa"/>
            <w:tcBorders>
              <w:top w:val="dotted" w:sz="4" w:space="0" w:color="auto"/>
              <w:left w:val="dotted" w:sz="4" w:space="0" w:color="auto"/>
              <w:bottom w:val="dotted" w:sz="4" w:space="0" w:color="auto"/>
            </w:tcBorders>
            <w:shd w:val="clear" w:color="auto" w:fill="auto"/>
            <w:vAlign w:val="center"/>
          </w:tcPr>
          <w:p w14:paraId="0A967EE3" w14:textId="77777777" w:rsidR="009410E9" w:rsidRPr="005B2D1A" w:rsidRDefault="006C6D1E" w:rsidP="00606519">
            <w:pPr>
              <w:spacing w:before="120" w:after="120"/>
              <w:rPr>
                <w:rFonts w:cstheme="minorHAnsi"/>
                <w:sz w:val="20"/>
                <w:szCs w:val="20"/>
              </w:rPr>
            </w:pPr>
            <w:r>
              <w:rPr>
                <w:rFonts w:ascii="Calibri" w:eastAsia="Calibri" w:hAnsi="Calibri" w:cs="Calibri"/>
                <w:sz w:val="20"/>
                <w:szCs w:val="20"/>
                <w:lang w:val="cy-GB"/>
              </w:rPr>
              <w:t xml:space="preserve">Mae cadw cofnodion yn gadarn a dibynadwy sy'n caniatáu trosglwyddo data yn ddiogel rhwng gweithwyr proffesiynol yn rhwydd </w:t>
            </w:r>
          </w:p>
        </w:tc>
        <w:tc>
          <w:tcPr>
            <w:tcW w:w="567" w:type="dxa"/>
            <w:tcBorders>
              <w:top w:val="dotted" w:sz="4" w:space="0" w:color="auto"/>
              <w:bottom w:val="dotted" w:sz="4" w:space="0" w:color="auto"/>
            </w:tcBorders>
          </w:tcPr>
          <w:p w14:paraId="4A8E7C5E" w14:textId="77777777" w:rsidR="009410E9" w:rsidRPr="00375509" w:rsidRDefault="009410E9" w:rsidP="00606519">
            <w:pPr>
              <w:spacing w:before="120" w:after="120" w:line="240" w:lineRule="auto"/>
              <w:jc w:val="center"/>
              <w:rPr>
                <w:rFonts w:ascii="Calibri" w:eastAsia="Times New Roman" w:hAnsi="Calibri" w:cs="Calibri"/>
                <w:color w:val="000000"/>
                <w:sz w:val="16"/>
                <w:szCs w:val="16"/>
                <w:lang w:eastAsia="en-GB"/>
              </w:rPr>
            </w:pPr>
          </w:p>
        </w:tc>
      </w:tr>
      <w:tr w:rsidR="0027315B" w14:paraId="53CDD41B" w14:textId="77777777" w:rsidTr="008833D0">
        <w:trPr>
          <w:trHeight w:val="231"/>
          <w:jc w:val="center"/>
        </w:trPr>
        <w:tc>
          <w:tcPr>
            <w:tcW w:w="2262" w:type="dxa"/>
            <w:tcBorders>
              <w:top w:val="dotted" w:sz="4" w:space="0" w:color="auto"/>
              <w:bottom w:val="dotted" w:sz="4" w:space="0" w:color="auto"/>
            </w:tcBorders>
            <w:shd w:val="clear" w:color="auto" w:fill="F2F2F2" w:themeFill="background1" w:themeFillShade="F2"/>
            <w:vAlign w:val="center"/>
          </w:tcPr>
          <w:p w14:paraId="32B8AC65" w14:textId="77777777" w:rsidR="009410E9" w:rsidRDefault="006C6D1E" w:rsidP="00606519">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4.4 </w:t>
            </w:r>
            <w:r>
              <w:rPr>
                <w:rFonts w:ascii="Calibri" w:eastAsia="Calibri" w:hAnsi="Calibri" w:cs="Calibri"/>
                <w:color w:val="000000"/>
                <w:sz w:val="20"/>
                <w:szCs w:val="20"/>
                <w:lang w:val="cy-GB" w:eastAsia="en-GB"/>
              </w:rPr>
              <w:t xml:space="preserve">| </w:t>
            </w:r>
            <w:r>
              <w:rPr>
                <w:rFonts w:ascii="Calibri" w:eastAsia="Calibri" w:hAnsi="Calibri" w:cs="Calibri"/>
                <w:b/>
                <w:bCs/>
                <w:color w:val="000000"/>
                <w:sz w:val="20"/>
                <w:szCs w:val="20"/>
                <w:lang w:val="cy-GB" w:eastAsia="en-GB"/>
              </w:rPr>
              <w:t xml:space="preserve">Cyfrinachedd a chydsyniad </w:t>
            </w:r>
          </w:p>
        </w:tc>
        <w:tc>
          <w:tcPr>
            <w:tcW w:w="2608" w:type="dxa"/>
            <w:tcBorders>
              <w:top w:val="dotted" w:sz="4" w:space="0" w:color="auto"/>
              <w:bottom w:val="dotted" w:sz="4" w:space="0" w:color="auto"/>
              <w:right w:val="dotted" w:sz="4" w:space="0" w:color="auto"/>
            </w:tcBorders>
            <w:shd w:val="clear" w:color="auto" w:fill="auto"/>
            <w:vAlign w:val="center"/>
          </w:tcPr>
          <w:p w14:paraId="71BA650C" w14:textId="77777777" w:rsidR="009410E9" w:rsidRDefault="006C6D1E" w:rsidP="00606519">
            <w:pPr>
              <w:spacing w:before="120" w:after="120"/>
              <w:rPr>
                <w:rFonts w:cstheme="minorHAnsi"/>
                <w:sz w:val="20"/>
                <w:szCs w:val="20"/>
              </w:rPr>
            </w:pPr>
            <w:r>
              <w:rPr>
                <w:rFonts w:ascii="Calibri" w:eastAsia="Calibri" w:hAnsi="Calibri" w:cs="Calibri"/>
                <w:sz w:val="20"/>
                <w:szCs w:val="20"/>
                <w:lang w:val="cy-GB" w:eastAsia="en-GB"/>
              </w:rPr>
              <w:t xml:space="preserve">Diffyg arweiniad clir ar gyfrinachedd a chydsyniad – nid yw pobl yn ymwybodol o sut i rannu gwybodaeth  </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16C36CB5" w14:textId="77777777" w:rsidR="009410E9" w:rsidRPr="009410E9" w:rsidRDefault="006C6D1E" w:rsidP="00606519">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Darperir canllawiau cyfyngedig i staff ar gyfrinachedd a chydsyniad, fodd bynnag, nid oes gan staff hyder yn eu gwybodaeth am y prosesau hyn</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622E0C3B" w14:textId="77777777" w:rsidR="009410E9" w:rsidRPr="009410E9" w:rsidRDefault="006C6D1E" w:rsidP="00606519">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Darperir canllawiau cyfrinachedd a chydsyniad elfennol i staff sydd â'r hyder i esbonio hyn i eraill</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1B982148" w14:textId="77777777" w:rsidR="009410E9" w:rsidRPr="009410E9" w:rsidRDefault="006C6D1E" w:rsidP="00606519">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Ceir gweithdrefnau cyfrinachedd a chydsynio clir y mae'r holl staff yn gyfarwydd â hwy ac yn hyderus yn eu defnydd</w:t>
            </w:r>
          </w:p>
        </w:tc>
        <w:tc>
          <w:tcPr>
            <w:tcW w:w="2610" w:type="dxa"/>
            <w:tcBorders>
              <w:top w:val="dotted" w:sz="4" w:space="0" w:color="auto"/>
              <w:left w:val="dotted" w:sz="4" w:space="0" w:color="auto"/>
              <w:bottom w:val="dotted" w:sz="4" w:space="0" w:color="auto"/>
            </w:tcBorders>
            <w:shd w:val="clear" w:color="auto" w:fill="auto"/>
            <w:vAlign w:val="center"/>
          </w:tcPr>
          <w:p w14:paraId="36418593" w14:textId="77777777" w:rsidR="009410E9" w:rsidRDefault="006C6D1E" w:rsidP="00606519">
            <w:pPr>
              <w:spacing w:before="120" w:after="120"/>
              <w:rPr>
                <w:rFonts w:cstheme="minorHAnsi"/>
                <w:sz w:val="20"/>
                <w:szCs w:val="20"/>
              </w:rPr>
            </w:pPr>
            <w:r>
              <w:rPr>
                <w:rFonts w:ascii="Calibri" w:eastAsia="Calibri" w:hAnsi="Calibri" w:cs="Calibri"/>
                <w:color w:val="000000"/>
                <w:sz w:val="20"/>
                <w:szCs w:val="20"/>
                <w:lang w:val="cy-GB" w:eastAsia="en-GB"/>
              </w:rPr>
              <w:t xml:space="preserve">Canllawiau clir, cydlynol ar gyfrinachedd a chydsyniad rhwng gwasanaethau y mae gan weithwyr proffesiynol hyder uchel ynddynt, ac sy'n sicrhau diogelwch pobl  </w:t>
            </w:r>
          </w:p>
        </w:tc>
        <w:tc>
          <w:tcPr>
            <w:tcW w:w="567" w:type="dxa"/>
            <w:tcBorders>
              <w:top w:val="dotted" w:sz="4" w:space="0" w:color="auto"/>
              <w:bottom w:val="dotted" w:sz="4" w:space="0" w:color="auto"/>
            </w:tcBorders>
          </w:tcPr>
          <w:p w14:paraId="0AAE17A5" w14:textId="77777777" w:rsidR="009410E9" w:rsidRPr="00375509" w:rsidRDefault="009410E9" w:rsidP="00606519">
            <w:pPr>
              <w:spacing w:before="120" w:after="120" w:line="240" w:lineRule="auto"/>
              <w:jc w:val="center"/>
              <w:rPr>
                <w:rFonts w:ascii="Calibri" w:eastAsia="Times New Roman" w:hAnsi="Calibri" w:cs="Calibri"/>
                <w:color w:val="000000"/>
                <w:sz w:val="16"/>
                <w:szCs w:val="16"/>
                <w:lang w:eastAsia="en-GB"/>
              </w:rPr>
            </w:pPr>
          </w:p>
        </w:tc>
      </w:tr>
      <w:tr w:rsidR="0027315B" w14:paraId="41AB7075" w14:textId="77777777" w:rsidTr="00710DB6">
        <w:trPr>
          <w:trHeight w:val="231"/>
          <w:jc w:val="center"/>
        </w:trPr>
        <w:tc>
          <w:tcPr>
            <w:tcW w:w="2262" w:type="dxa"/>
            <w:tcBorders>
              <w:top w:val="dotted" w:sz="4" w:space="0" w:color="auto"/>
              <w:bottom w:val="dotted" w:sz="4" w:space="0" w:color="auto"/>
            </w:tcBorders>
            <w:shd w:val="clear" w:color="auto" w:fill="F2F2F2" w:themeFill="background1" w:themeFillShade="F2"/>
            <w:vAlign w:val="center"/>
          </w:tcPr>
          <w:p w14:paraId="1A4EEE5F" w14:textId="77777777" w:rsidR="009410E9" w:rsidRPr="003E5EA8" w:rsidRDefault="006C6D1E" w:rsidP="00606519">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4.5 </w:t>
            </w:r>
            <w:r>
              <w:rPr>
                <w:rFonts w:ascii="Calibri" w:eastAsia="Calibri" w:hAnsi="Calibri" w:cs="Calibri"/>
                <w:color w:val="000000"/>
                <w:sz w:val="20"/>
                <w:szCs w:val="20"/>
                <w:lang w:val="cy-GB" w:eastAsia="en-GB"/>
              </w:rPr>
              <w:t>|</w:t>
            </w:r>
            <w:r>
              <w:rPr>
                <w:rFonts w:ascii="Calibri" w:eastAsia="Calibri" w:hAnsi="Calibri" w:cs="Calibri"/>
                <w:b/>
                <w:bCs/>
                <w:color w:val="000000"/>
                <w:sz w:val="20"/>
                <w:szCs w:val="20"/>
                <w:lang w:val="cy-GB" w:eastAsia="en-GB"/>
              </w:rPr>
              <w:t xml:space="preserve"> Polisïau a gweithdrefnau clir </w:t>
            </w:r>
          </w:p>
        </w:tc>
        <w:tc>
          <w:tcPr>
            <w:tcW w:w="2608" w:type="dxa"/>
            <w:tcBorders>
              <w:top w:val="dotted" w:sz="4" w:space="0" w:color="auto"/>
              <w:bottom w:val="dotted" w:sz="4" w:space="0" w:color="auto"/>
              <w:right w:val="dotted" w:sz="4" w:space="0" w:color="auto"/>
            </w:tcBorders>
            <w:shd w:val="clear" w:color="auto" w:fill="auto"/>
            <w:vAlign w:val="center"/>
          </w:tcPr>
          <w:p w14:paraId="611B6ED4" w14:textId="77777777" w:rsidR="009410E9" w:rsidRPr="00C629C3" w:rsidRDefault="006C6D1E" w:rsidP="00606519">
            <w:pPr>
              <w:spacing w:before="120" w:after="120"/>
              <w:rPr>
                <w:rFonts w:ascii="Calibri" w:eastAsia="Times New Roman" w:hAnsi="Calibri" w:cs="Calibri"/>
                <w:sz w:val="20"/>
                <w:szCs w:val="20"/>
                <w:lang w:eastAsia="en-GB"/>
              </w:rPr>
            </w:pPr>
            <w:r>
              <w:rPr>
                <w:rFonts w:ascii="Calibri" w:eastAsia="Calibri" w:hAnsi="Calibri" w:cs="Calibri"/>
                <w:sz w:val="20"/>
                <w:szCs w:val="20"/>
                <w:lang w:val="cy-GB" w:eastAsia="en-GB"/>
              </w:rPr>
              <w:t>Diffyg polisi a gweithdrefn tîm cydlynol yn arwain gwahanol weithwyr proffesiynol i gymryd camau gwahanol</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74779D52" w14:textId="77777777" w:rsidR="009410E9" w:rsidRPr="009410E9" w:rsidRDefault="006C6D1E" w:rsidP="00606519">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Ystyriaeth i bolisi a gweithdrefn tîm i safoni gweithredoedd gwahanol weithwyr proffesiynol</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2BDB389E" w14:textId="77777777" w:rsidR="009410E9" w:rsidRPr="00F3060F" w:rsidRDefault="006C6D1E" w:rsidP="00606519">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 xml:space="preserve">Polisi a gweithdrefn elfennol yn cael ei weithredu ar draws y tîm, fodd bynnag, mae’n bosib na fydd rhai gweithwyr proffesiynol yn gwbl glir ac yn dal i weithredu'n wahanol </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1417D98C" w14:textId="77777777" w:rsidR="009410E9" w:rsidRPr="00F3060F" w:rsidRDefault="006C6D1E" w:rsidP="00606519">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 xml:space="preserve">Polisi a gweithdrefn tîm da y mae gan bob aelod o'r tîm rywfaint o ddealltwriaeth ohonynt </w:t>
            </w:r>
          </w:p>
        </w:tc>
        <w:tc>
          <w:tcPr>
            <w:tcW w:w="2610" w:type="dxa"/>
            <w:tcBorders>
              <w:top w:val="dotted" w:sz="4" w:space="0" w:color="auto"/>
              <w:left w:val="dotted" w:sz="4" w:space="0" w:color="auto"/>
              <w:bottom w:val="dotted" w:sz="4" w:space="0" w:color="auto"/>
            </w:tcBorders>
            <w:shd w:val="clear" w:color="auto" w:fill="auto"/>
            <w:vAlign w:val="center"/>
          </w:tcPr>
          <w:p w14:paraId="720182A8" w14:textId="77777777" w:rsidR="009410E9" w:rsidRDefault="006C6D1E" w:rsidP="00606519">
            <w:pPr>
              <w:spacing w:before="120" w:after="120"/>
              <w:rPr>
                <w:rFonts w:ascii="Calibri" w:eastAsia="Times New Roman" w:hAnsi="Calibri" w:cs="Calibri"/>
                <w:color w:val="000000" w:themeColor="text1"/>
                <w:sz w:val="20"/>
                <w:szCs w:val="20"/>
                <w:lang w:eastAsia="en-GB"/>
              </w:rPr>
            </w:pPr>
            <w:r>
              <w:rPr>
                <w:rFonts w:ascii="Calibri" w:eastAsia="Calibri" w:hAnsi="Calibri" w:cs="Calibri"/>
                <w:sz w:val="20"/>
                <w:szCs w:val="20"/>
                <w:lang w:val="cy-GB" w:eastAsia="en-GB"/>
              </w:rPr>
              <w:t>Polisi a gweithdrefn TA-B-benodol sy’n glir ac y mae pob aelod o'r tîm yn eu deall a'u dilyn, waeth pwy yw'r cyflogwr</w:t>
            </w:r>
          </w:p>
        </w:tc>
        <w:tc>
          <w:tcPr>
            <w:tcW w:w="567" w:type="dxa"/>
            <w:tcBorders>
              <w:top w:val="dotted" w:sz="4" w:space="0" w:color="auto"/>
              <w:bottom w:val="dotted" w:sz="4" w:space="0" w:color="auto"/>
            </w:tcBorders>
          </w:tcPr>
          <w:p w14:paraId="3EFE6D14" w14:textId="77777777" w:rsidR="009410E9" w:rsidRPr="00375509" w:rsidRDefault="009410E9" w:rsidP="00606519">
            <w:pPr>
              <w:spacing w:before="120" w:after="120" w:line="240" w:lineRule="auto"/>
              <w:jc w:val="center"/>
              <w:rPr>
                <w:rFonts w:ascii="Calibri" w:eastAsia="Times New Roman" w:hAnsi="Calibri" w:cs="Calibri"/>
                <w:color w:val="000000"/>
                <w:sz w:val="16"/>
                <w:szCs w:val="16"/>
                <w:lang w:eastAsia="en-GB"/>
              </w:rPr>
            </w:pPr>
          </w:p>
        </w:tc>
      </w:tr>
      <w:tr w:rsidR="0027315B" w14:paraId="3B8B8FDA" w14:textId="77777777" w:rsidTr="00710DB6">
        <w:trPr>
          <w:trHeight w:val="231"/>
          <w:jc w:val="center"/>
        </w:trPr>
        <w:tc>
          <w:tcPr>
            <w:tcW w:w="2262" w:type="dxa"/>
            <w:tcBorders>
              <w:top w:val="dotted" w:sz="4" w:space="0" w:color="auto"/>
              <w:bottom w:val="single" w:sz="4" w:space="0" w:color="auto"/>
            </w:tcBorders>
            <w:shd w:val="clear" w:color="auto" w:fill="F2F2F2" w:themeFill="background1" w:themeFillShade="F2"/>
            <w:vAlign w:val="center"/>
          </w:tcPr>
          <w:p w14:paraId="69060A53" w14:textId="77777777" w:rsidR="009410E9" w:rsidRPr="003E5EA8" w:rsidRDefault="006C6D1E" w:rsidP="00606519">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4.6 </w:t>
            </w:r>
            <w:r>
              <w:rPr>
                <w:rFonts w:ascii="Calibri" w:eastAsia="Calibri" w:hAnsi="Calibri" w:cs="Calibri"/>
                <w:color w:val="000000"/>
                <w:sz w:val="20"/>
                <w:szCs w:val="20"/>
                <w:lang w:val="cy-GB" w:eastAsia="en-GB"/>
              </w:rPr>
              <w:t>|</w:t>
            </w:r>
            <w:r>
              <w:rPr>
                <w:rFonts w:ascii="Calibri" w:eastAsia="Calibri" w:hAnsi="Calibri" w:cs="Calibri"/>
                <w:b/>
                <w:bCs/>
                <w:color w:val="000000"/>
                <w:sz w:val="20"/>
                <w:szCs w:val="20"/>
                <w:lang w:val="cy-GB" w:eastAsia="en-GB"/>
              </w:rPr>
              <w:t xml:space="preserve"> Systemau cadarn ar gyfer llywodraethiant gwybodaeth</w:t>
            </w:r>
          </w:p>
        </w:tc>
        <w:tc>
          <w:tcPr>
            <w:tcW w:w="2608" w:type="dxa"/>
            <w:tcBorders>
              <w:top w:val="dotted" w:sz="4" w:space="0" w:color="auto"/>
              <w:bottom w:val="single" w:sz="4" w:space="0" w:color="auto"/>
              <w:right w:val="dotted" w:sz="4" w:space="0" w:color="auto"/>
            </w:tcBorders>
            <w:shd w:val="clear" w:color="auto" w:fill="auto"/>
            <w:vAlign w:val="center"/>
          </w:tcPr>
          <w:p w14:paraId="27C6F97B" w14:textId="77777777" w:rsidR="009410E9" w:rsidRPr="002959E7" w:rsidRDefault="006C6D1E" w:rsidP="00606519">
            <w:pPr>
              <w:spacing w:before="120" w:after="120"/>
              <w:rPr>
                <w:rFonts w:ascii="Calibri" w:eastAsia="Times New Roman" w:hAnsi="Calibri" w:cs="Calibri"/>
                <w:sz w:val="20"/>
                <w:szCs w:val="20"/>
                <w:lang w:eastAsia="en-GB"/>
              </w:rPr>
            </w:pPr>
            <w:r>
              <w:rPr>
                <w:rFonts w:ascii="Calibri" w:eastAsia="Calibri" w:hAnsi="Calibri" w:cs="Calibri"/>
                <w:sz w:val="20"/>
                <w:szCs w:val="20"/>
                <w:lang w:val="cy-GB" w:eastAsia="en-GB"/>
              </w:rPr>
              <w:t>Nid yw llywodraethiant gwybodaeth yn cael digon o ffocws ac mae'n rhwystr sylweddol i GA-B llwyddiannus</w:t>
            </w:r>
          </w:p>
        </w:tc>
        <w:tc>
          <w:tcPr>
            <w:tcW w:w="2608" w:type="dxa"/>
            <w:tcBorders>
              <w:top w:val="dotted" w:sz="4" w:space="0" w:color="auto"/>
              <w:left w:val="dotted" w:sz="4" w:space="0" w:color="auto"/>
              <w:bottom w:val="single" w:sz="4" w:space="0" w:color="auto"/>
              <w:right w:val="dotted" w:sz="4" w:space="0" w:color="auto"/>
            </w:tcBorders>
            <w:shd w:val="clear" w:color="auto" w:fill="auto"/>
            <w:vAlign w:val="center"/>
          </w:tcPr>
          <w:p w14:paraId="175DA9AB" w14:textId="77777777" w:rsidR="009410E9" w:rsidRPr="00F3060F" w:rsidRDefault="006C6D1E" w:rsidP="00606519">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Rhoddir mwy o sylw i ofynion llywodraethiant gwybodaeth, ond mae hyn yn dal i fod yn waith sydd ar y gweill o hyd.</w:t>
            </w:r>
          </w:p>
        </w:tc>
        <w:tc>
          <w:tcPr>
            <w:tcW w:w="2608" w:type="dxa"/>
            <w:tcBorders>
              <w:top w:val="dotted" w:sz="4" w:space="0" w:color="auto"/>
              <w:left w:val="dotted" w:sz="4" w:space="0" w:color="auto"/>
              <w:bottom w:val="single" w:sz="4" w:space="0" w:color="auto"/>
              <w:right w:val="dotted" w:sz="4" w:space="0" w:color="auto"/>
            </w:tcBorders>
            <w:shd w:val="clear" w:color="auto" w:fill="auto"/>
            <w:vAlign w:val="center"/>
          </w:tcPr>
          <w:p w14:paraId="7F42D19F" w14:textId="77777777" w:rsidR="009410E9" w:rsidRPr="00335B79" w:rsidRDefault="006C6D1E" w:rsidP="00606519">
            <w:pPr>
              <w:spacing w:before="120" w:after="120"/>
              <w:rPr>
                <w:rFonts w:ascii="Calibri" w:eastAsia="Times New Roman" w:hAnsi="Calibri" w:cs="Calibri"/>
                <w:sz w:val="20"/>
                <w:szCs w:val="20"/>
                <w:lang w:eastAsia="en-GB"/>
              </w:rPr>
            </w:pPr>
            <w:r>
              <w:rPr>
                <w:rFonts w:ascii="Calibri" w:eastAsia="Calibri" w:hAnsi="Calibri" w:cs="Calibri"/>
                <w:sz w:val="20"/>
                <w:szCs w:val="20"/>
                <w:lang w:val="cy-GB" w:eastAsia="en-GB"/>
              </w:rPr>
              <w:t>Mae gan lywodraethiant gwybodaeth le cynyddol gyda'r TA-B ac mae pob partner yn ei ddeall ac yn derbyn sylw cynyddol</w:t>
            </w:r>
          </w:p>
        </w:tc>
        <w:tc>
          <w:tcPr>
            <w:tcW w:w="2608" w:type="dxa"/>
            <w:tcBorders>
              <w:top w:val="dotted" w:sz="4" w:space="0" w:color="auto"/>
              <w:left w:val="dotted" w:sz="4" w:space="0" w:color="auto"/>
              <w:bottom w:val="single" w:sz="4" w:space="0" w:color="auto"/>
              <w:right w:val="dotted" w:sz="4" w:space="0" w:color="auto"/>
            </w:tcBorders>
            <w:shd w:val="clear" w:color="auto" w:fill="auto"/>
            <w:vAlign w:val="center"/>
          </w:tcPr>
          <w:p w14:paraId="4170AC0F" w14:textId="77777777" w:rsidR="009410E9" w:rsidRPr="00F3060F" w:rsidRDefault="006C6D1E" w:rsidP="00606519">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systemau a gweithdrefnau ar waith sy'n hwyluso llywodraethiant gwybodaeth dda, ond mae lle i wella</w:t>
            </w:r>
          </w:p>
        </w:tc>
        <w:tc>
          <w:tcPr>
            <w:tcW w:w="2610" w:type="dxa"/>
            <w:tcBorders>
              <w:top w:val="dotted" w:sz="4" w:space="0" w:color="auto"/>
              <w:left w:val="dotted" w:sz="4" w:space="0" w:color="auto"/>
              <w:bottom w:val="single" w:sz="4" w:space="0" w:color="auto"/>
            </w:tcBorders>
            <w:shd w:val="clear" w:color="auto" w:fill="auto"/>
            <w:vAlign w:val="center"/>
          </w:tcPr>
          <w:p w14:paraId="1A85997D" w14:textId="77777777" w:rsidR="009410E9" w:rsidRPr="005B72D3" w:rsidRDefault="006C6D1E" w:rsidP="00606519">
            <w:pPr>
              <w:spacing w:before="120" w:after="120"/>
              <w:rPr>
                <w:rFonts w:ascii="Calibri" w:eastAsia="Times New Roman" w:hAnsi="Calibri" w:cs="Calibri"/>
                <w:sz w:val="20"/>
                <w:szCs w:val="20"/>
                <w:lang w:eastAsia="en-GB"/>
              </w:rPr>
            </w:pPr>
            <w:r>
              <w:rPr>
                <w:rFonts w:ascii="Calibri" w:eastAsia="Calibri" w:hAnsi="Calibri" w:cs="Calibri"/>
                <w:sz w:val="20"/>
                <w:szCs w:val="20"/>
                <w:lang w:val="cy-GB" w:eastAsia="en-GB"/>
              </w:rPr>
              <w:t>Mae llywodraethiant gwybodaeth yn brif flaenoriaeth i'r TA-B ac mae'n alluogwr allweddol i allu gweithio'n effeithiol fel tîm.</w:t>
            </w:r>
          </w:p>
        </w:tc>
        <w:tc>
          <w:tcPr>
            <w:tcW w:w="567" w:type="dxa"/>
            <w:tcBorders>
              <w:top w:val="dotted" w:sz="4" w:space="0" w:color="auto"/>
              <w:bottom w:val="single" w:sz="4" w:space="0" w:color="auto"/>
            </w:tcBorders>
          </w:tcPr>
          <w:p w14:paraId="125E0251" w14:textId="77777777" w:rsidR="009410E9" w:rsidRPr="00375509" w:rsidRDefault="009410E9" w:rsidP="00606519">
            <w:pPr>
              <w:spacing w:before="120" w:after="120" w:line="240" w:lineRule="auto"/>
              <w:jc w:val="center"/>
              <w:rPr>
                <w:rFonts w:ascii="Calibri" w:eastAsia="Times New Roman" w:hAnsi="Calibri" w:cs="Calibri"/>
                <w:color w:val="000000"/>
                <w:sz w:val="16"/>
                <w:szCs w:val="16"/>
                <w:lang w:eastAsia="en-GB"/>
              </w:rPr>
            </w:pPr>
          </w:p>
        </w:tc>
      </w:tr>
    </w:tbl>
    <w:p w14:paraId="741A8166" w14:textId="77777777" w:rsidR="00844AB9" w:rsidRDefault="00844AB9" w:rsidP="00520E99">
      <w:pPr>
        <w:spacing w:after="0" w:line="240" w:lineRule="auto"/>
        <w:rPr>
          <w:sz w:val="12"/>
          <w:szCs w:val="12"/>
        </w:rPr>
      </w:pPr>
    </w:p>
    <w:p w14:paraId="37E312C7" w14:textId="77777777" w:rsidR="00844AB9" w:rsidRDefault="006C6D1E">
      <w:pPr>
        <w:rPr>
          <w:sz w:val="12"/>
          <w:szCs w:val="12"/>
        </w:rPr>
      </w:pPr>
      <w:r>
        <w:rPr>
          <w:sz w:val="12"/>
          <w:szCs w:val="12"/>
        </w:rPr>
        <w:br w:type="page"/>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2693"/>
        <w:gridCol w:w="2552"/>
        <w:gridCol w:w="2693"/>
        <w:gridCol w:w="2551"/>
        <w:gridCol w:w="567"/>
      </w:tblGrid>
      <w:tr w:rsidR="0027315B" w14:paraId="2C5FBBCD" w14:textId="77777777" w:rsidTr="00514938">
        <w:trPr>
          <w:trHeight w:val="85"/>
          <w:tblHeader/>
          <w:jc w:val="center"/>
        </w:trPr>
        <w:tc>
          <w:tcPr>
            <w:tcW w:w="2263" w:type="dxa"/>
            <w:vMerge w:val="restart"/>
            <w:shd w:val="clear" w:color="auto" w:fill="C00000"/>
            <w:vAlign w:val="center"/>
          </w:tcPr>
          <w:p w14:paraId="1D54255A" w14:textId="77777777" w:rsidR="00AC02CA" w:rsidRPr="006B4116" w:rsidRDefault="006C6D1E" w:rsidP="001D5ABF">
            <w:pPr>
              <w:spacing w:before="80" w:after="80"/>
              <w:rPr>
                <w:rFonts w:ascii="Calibri" w:hAnsi="Calibri" w:cs="Calibri"/>
                <w:b/>
                <w:color w:val="FFFFFF"/>
                <w:sz w:val="24"/>
              </w:rPr>
            </w:pPr>
            <w:r>
              <w:rPr>
                <w:rFonts w:ascii="Calibri" w:eastAsia="Calibri" w:hAnsi="Calibri" w:cs="Calibri"/>
                <w:b/>
                <w:bCs/>
                <w:color w:val="FFFFFF"/>
                <w:sz w:val="24"/>
                <w:szCs w:val="24"/>
                <w:lang w:val="cy-GB"/>
              </w:rPr>
              <w:t xml:space="preserve">Parth </w:t>
            </w:r>
          </w:p>
        </w:tc>
        <w:tc>
          <w:tcPr>
            <w:tcW w:w="13608" w:type="dxa"/>
            <w:gridSpan w:val="6"/>
            <w:tcBorders>
              <w:bottom w:val="single" w:sz="4" w:space="0" w:color="auto"/>
            </w:tcBorders>
            <w:shd w:val="clear" w:color="auto" w:fill="C00000"/>
          </w:tcPr>
          <w:p w14:paraId="4029A4FE" w14:textId="77777777" w:rsidR="00AC02CA" w:rsidRPr="006B4116" w:rsidRDefault="006C6D1E" w:rsidP="001D5ABF">
            <w:pPr>
              <w:spacing w:before="80" w:after="80"/>
              <w:rPr>
                <w:rFonts w:ascii="Calibri" w:hAnsi="Calibri" w:cs="Calibri"/>
                <w:b/>
                <w:color w:val="FFFFFF"/>
                <w:sz w:val="24"/>
              </w:rPr>
            </w:pPr>
            <w:r>
              <w:rPr>
                <w:rFonts w:ascii="Calibri" w:eastAsia="Calibri" w:hAnsi="Calibri" w:cs="Calibri"/>
                <w:b/>
                <w:bCs/>
                <w:color w:val="FFFFFF"/>
                <w:sz w:val="24"/>
                <w:szCs w:val="24"/>
                <w:lang w:val="cy-GB"/>
              </w:rPr>
              <w:t xml:space="preserve">Disgrifyddion:  Ar gyfer pob un o'r dimensiynau isod, pa ddatganiad isod (D1-D5) sy'n disgrifio eich sefyllfa bresennol orau? </w:t>
            </w:r>
          </w:p>
          <w:p w14:paraId="18AB8010" w14:textId="77777777" w:rsidR="00AC02CA" w:rsidRPr="006B4116" w:rsidRDefault="006C6D1E" w:rsidP="001D5ABF">
            <w:pPr>
              <w:spacing w:before="80" w:after="80"/>
              <w:rPr>
                <w:rFonts w:ascii="Calibri" w:hAnsi="Calibri" w:cs="Arial"/>
                <w:i/>
                <w:iCs/>
                <w:lang w:eastAsia="zh-CN"/>
              </w:rPr>
            </w:pPr>
            <w:r>
              <w:rPr>
                <w:rFonts w:ascii="Calibri" w:eastAsia="Calibri" w:hAnsi="Calibri" w:cs="Arial"/>
                <w:i/>
                <w:iCs/>
                <w:lang w:val="cy-GB" w:eastAsia="zh-CN"/>
              </w:rPr>
              <w:t xml:space="preserve">Mae'n bwysig nodi bod rhesymeg sylfaenol o ran sut mae'r datganiadau yn adeiladu ar ei gilydd ar draws y matrics.  Mae'r datganiadau ar y cyfan yn gynyddrannol – </w:t>
            </w:r>
            <w:r>
              <w:rPr>
                <w:rFonts w:ascii="Calibri" w:eastAsia="Calibri" w:hAnsi="Calibri" w:cs="Arial"/>
                <w:b/>
                <w:bCs/>
                <w:i/>
                <w:iCs/>
                <w:lang w:val="cy-GB" w:eastAsia="zh-CN"/>
              </w:rPr>
              <w:t xml:space="preserve">Mae symud ar hyd y blychau yn rhagdybio bod mathau o ymarfer o dan y datganiad blaenorol wedi'u cynnwys yn yr un dilynol. </w:t>
            </w:r>
          </w:p>
          <w:p w14:paraId="065CACD9" w14:textId="77777777" w:rsidR="00AC02CA" w:rsidRPr="006B4116" w:rsidRDefault="006C6D1E" w:rsidP="001D5ABF">
            <w:pPr>
              <w:spacing w:before="80" w:after="80"/>
              <w:rPr>
                <w:rFonts w:ascii="Calibri" w:hAnsi="Calibri" w:cs="Calibri"/>
                <w:b/>
                <w:color w:val="FFFFFF"/>
                <w:sz w:val="24"/>
              </w:rPr>
            </w:pPr>
            <w:r>
              <w:rPr>
                <w:rFonts w:ascii="Calibri" w:eastAsia="Calibri" w:hAnsi="Calibri" w:cs="Arial"/>
                <w:i/>
                <w:iCs/>
                <w:shd w:val="clear" w:color="auto" w:fill="D99594"/>
                <w:lang w:val="cy-GB" w:eastAsia="zh-CN"/>
              </w:rPr>
              <w:t>Cysgodliw trymach</w:t>
            </w:r>
            <w:r>
              <w:rPr>
                <w:rFonts w:ascii="Calibri" w:eastAsia="Calibri" w:hAnsi="Calibri" w:cs="Arial"/>
                <w:i/>
                <w:iCs/>
                <w:lang w:val="cy-GB" w:eastAsia="zh-CN"/>
              </w:rPr>
              <w:t xml:space="preserve"> yn erbyn datganiadau yn dangos bod tystiolaeth bod y datganiad wedi'i gyflawni'n llawn. </w:t>
            </w:r>
            <w:r>
              <w:rPr>
                <w:rFonts w:ascii="Calibri" w:eastAsia="Calibri" w:hAnsi="Calibri" w:cs="Arial"/>
                <w:i/>
                <w:iCs/>
                <w:shd w:val="clear" w:color="auto" w:fill="D99594"/>
                <w:lang w:val="cy-GB" w:eastAsia="zh-CN"/>
              </w:rPr>
              <w:t xml:space="preserve"> </w:t>
            </w:r>
            <w:r>
              <w:rPr>
                <w:rFonts w:ascii="Calibri" w:eastAsia="Calibri" w:hAnsi="Calibri" w:cs="Arial"/>
                <w:i/>
                <w:iCs/>
                <w:shd w:val="clear" w:color="auto" w:fill="F2DBDB"/>
                <w:lang w:val="cy-GB" w:eastAsia="zh-CN"/>
              </w:rPr>
              <w:t>Cysgodliw ysgafnach</w:t>
            </w:r>
            <w:r>
              <w:rPr>
                <w:rFonts w:ascii="Calibri" w:eastAsia="Calibri" w:hAnsi="Calibri" w:cs="Arial"/>
                <w:i/>
                <w:iCs/>
                <w:lang w:val="cy-GB" w:eastAsia="zh-CN"/>
              </w:rPr>
              <w:t xml:space="preserve"> yn arwydd bod rhywfaint o gynnydd wedi'i wneud yn y maes hwn, ond ei fod yn parhau i fod yn 'waith ar y gweill'.</w:t>
            </w:r>
            <w:r>
              <w:rPr>
                <w:rFonts w:ascii="Calibri" w:eastAsia="Calibri" w:hAnsi="Calibri" w:cs="Arial"/>
                <w:i/>
                <w:iCs/>
                <w:shd w:val="clear" w:color="auto" w:fill="D99594"/>
                <w:lang w:val="cy-GB" w:eastAsia="zh-CN"/>
              </w:rPr>
              <w:t xml:space="preserve"> </w:t>
            </w:r>
          </w:p>
        </w:tc>
      </w:tr>
      <w:tr w:rsidR="0027315B" w14:paraId="2A25B02B" w14:textId="77777777" w:rsidTr="00F70A01">
        <w:trPr>
          <w:trHeight w:val="85"/>
          <w:jc w:val="center"/>
        </w:trPr>
        <w:tc>
          <w:tcPr>
            <w:tcW w:w="2263" w:type="dxa"/>
            <w:vMerge/>
            <w:tcBorders>
              <w:bottom w:val="single" w:sz="4" w:space="0" w:color="auto"/>
            </w:tcBorders>
            <w:shd w:val="clear" w:color="auto" w:fill="C9C9C9"/>
            <w:vAlign w:val="center"/>
          </w:tcPr>
          <w:p w14:paraId="6FB47F70" w14:textId="77777777" w:rsidR="00AC02CA" w:rsidRPr="006B4116" w:rsidRDefault="00AC02CA" w:rsidP="001D5ABF">
            <w:pPr>
              <w:spacing w:before="60" w:after="60"/>
              <w:rPr>
                <w:rFonts w:ascii="Calibri" w:hAnsi="Calibri" w:cs="Calibri"/>
                <w:b/>
                <w:color w:val="C00000"/>
              </w:rPr>
            </w:pPr>
          </w:p>
        </w:tc>
        <w:tc>
          <w:tcPr>
            <w:tcW w:w="2552" w:type="dxa"/>
            <w:tcBorders>
              <w:bottom w:val="single" w:sz="4" w:space="0" w:color="auto"/>
              <w:right w:val="dotted" w:sz="4" w:space="0" w:color="auto"/>
            </w:tcBorders>
            <w:shd w:val="clear" w:color="auto" w:fill="A6A6A6" w:themeFill="background1" w:themeFillShade="A6"/>
            <w:vAlign w:val="center"/>
          </w:tcPr>
          <w:p w14:paraId="7A89CEF7" w14:textId="77777777" w:rsidR="00AC02CA" w:rsidRPr="006B4116" w:rsidRDefault="006C6D1E" w:rsidP="001D5ABF">
            <w:pPr>
              <w:spacing w:before="60" w:after="60"/>
              <w:jc w:val="center"/>
              <w:rPr>
                <w:rFonts w:ascii="Calibri" w:hAnsi="Calibri" w:cs="Calibri"/>
                <w:bCs/>
                <w:i/>
                <w:iCs/>
                <w:color w:val="C00000"/>
              </w:rPr>
            </w:pPr>
            <w:r>
              <w:rPr>
                <w:rFonts w:ascii="Calibri" w:eastAsia="Calibri" w:hAnsi="Calibri" w:cs="Calibri"/>
                <w:bCs/>
                <w:i/>
                <w:iCs/>
                <w:color w:val="C00000"/>
                <w:sz w:val="18"/>
                <w:szCs w:val="18"/>
                <w:lang w:val="cy-GB"/>
              </w:rPr>
              <w:t xml:space="preserve">D1 </w:t>
            </w:r>
          </w:p>
        </w:tc>
        <w:tc>
          <w:tcPr>
            <w:tcW w:w="2693" w:type="dxa"/>
            <w:tcBorders>
              <w:left w:val="dotted" w:sz="4" w:space="0" w:color="auto"/>
              <w:bottom w:val="single" w:sz="4" w:space="0" w:color="auto"/>
              <w:right w:val="dotted" w:sz="4" w:space="0" w:color="auto"/>
            </w:tcBorders>
            <w:shd w:val="clear" w:color="auto" w:fill="A6A6A6" w:themeFill="background1" w:themeFillShade="A6"/>
            <w:vAlign w:val="center"/>
          </w:tcPr>
          <w:p w14:paraId="13D5CD7F" w14:textId="77777777" w:rsidR="00AC02CA"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D2</w:t>
            </w:r>
          </w:p>
        </w:tc>
        <w:tc>
          <w:tcPr>
            <w:tcW w:w="2552" w:type="dxa"/>
            <w:tcBorders>
              <w:left w:val="dotted" w:sz="4" w:space="0" w:color="auto"/>
              <w:bottom w:val="single" w:sz="4" w:space="0" w:color="auto"/>
              <w:right w:val="dotted" w:sz="4" w:space="0" w:color="auto"/>
            </w:tcBorders>
            <w:shd w:val="clear" w:color="auto" w:fill="A6A6A6" w:themeFill="background1" w:themeFillShade="A6"/>
            <w:vAlign w:val="center"/>
          </w:tcPr>
          <w:p w14:paraId="0C394D0B" w14:textId="77777777" w:rsidR="00AC02CA"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D3</w:t>
            </w:r>
          </w:p>
        </w:tc>
        <w:tc>
          <w:tcPr>
            <w:tcW w:w="2693" w:type="dxa"/>
            <w:tcBorders>
              <w:left w:val="dotted" w:sz="4" w:space="0" w:color="auto"/>
              <w:bottom w:val="single" w:sz="4" w:space="0" w:color="auto"/>
              <w:right w:val="dotted" w:sz="4" w:space="0" w:color="auto"/>
            </w:tcBorders>
            <w:shd w:val="clear" w:color="auto" w:fill="A6A6A6" w:themeFill="background1" w:themeFillShade="A6"/>
            <w:vAlign w:val="center"/>
          </w:tcPr>
          <w:p w14:paraId="0D4D528D" w14:textId="77777777" w:rsidR="00AC02CA"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D4</w:t>
            </w:r>
          </w:p>
        </w:tc>
        <w:tc>
          <w:tcPr>
            <w:tcW w:w="2551" w:type="dxa"/>
            <w:tcBorders>
              <w:left w:val="dotted" w:sz="4" w:space="0" w:color="auto"/>
              <w:bottom w:val="single" w:sz="4" w:space="0" w:color="auto"/>
            </w:tcBorders>
            <w:shd w:val="clear" w:color="auto" w:fill="A6A6A6" w:themeFill="background1" w:themeFillShade="A6"/>
            <w:vAlign w:val="center"/>
          </w:tcPr>
          <w:p w14:paraId="6A649D7F" w14:textId="77777777" w:rsidR="00AC02CA"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D5</w:t>
            </w:r>
          </w:p>
        </w:tc>
        <w:tc>
          <w:tcPr>
            <w:tcW w:w="567" w:type="dxa"/>
            <w:tcBorders>
              <w:left w:val="dotted" w:sz="4" w:space="0" w:color="auto"/>
              <w:bottom w:val="single" w:sz="4" w:space="0" w:color="auto"/>
            </w:tcBorders>
            <w:shd w:val="clear" w:color="auto" w:fill="A6A6A6" w:themeFill="background1" w:themeFillShade="A6"/>
          </w:tcPr>
          <w:p w14:paraId="30FB0CC5" w14:textId="77777777" w:rsidR="00AC02CA" w:rsidRPr="006B4116" w:rsidRDefault="006C6D1E" w:rsidP="001D5ABF">
            <w:pPr>
              <w:spacing w:before="60" w:after="60"/>
              <w:jc w:val="center"/>
              <w:rPr>
                <w:rFonts w:ascii="Calibri" w:hAnsi="Calibri" w:cs="Calibri"/>
                <w:bCs/>
                <w:color w:val="C00000"/>
                <w:sz w:val="18"/>
                <w:szCs w:val="18"/>
              </w:rPr>
            </w:pPr>
            <w:r>
              <w:rPr>
                <w:rFonts w:ascii="Calibri" w:eastAsia="Calibri" w:hAnsi="Calibri" w:cs="Calibri"/>
                <w:bCs/>
                <w:i/>
                <w:iCs/>
                <w:color w:val="C00000"/>
                <w:sz w:val="18"/>
                <w:szCs w:val="18"/>
                <w:lang w:val="cy-GB"/>
              </w:rPr>
              <w:t>Dd/B</w:t>
            </w:r>
          </w:p>
        </w:tc>
      </w:tr>
      <w:tr w:rsidR="0027315B" w14:paraId="06266DEF" w14:textId="77777777" w:rsidTr="005B5799">
        <w:trPr>
          <w:trHeight w:val="85"/>
          <w:jc w:val="center"/>
        </w:trPr>
        <w:tc>
          <w:tcPr>
            <w:tcW w:w="15871" w:type="dxa"/>
            <w:gridSpan w:val="7"/>
            <w:tcBorders>
              <w:bottom w:val="single" w:sz="4" w:space="0" w:color="auto"/>
            </w:tcBorders>
            <w:shd w:val="clear" w:color="auto" w:fill="C9C9C9"/>
            <w:vAlign w:val="center"/>
          </w:tcPr>
          <w:p w14:paraId="02E429DB" w14:textId="77777777" w:rsidR="00AC02CA" w:rsidRPr="008833D0" w:rsidRDefault="006C6D1E" w:rsidP="001D5ABF">
            <w:pPr>
              <w:spacing w:before="120" w:after="120"/>
              <w:rPr>
                <w:rFonts w:ascii="Calibri" w:hAnsi="Calibri" w:cs="Calibri"/>
                <w:bCs/>
                <w:i/>
                <w:iCs/>
                <w:color w:val="C00000"/>
                <w:sz w:val="24"/>
                <w:szCs w:val="24"/>
              </w:rPr>
            </w:pPr>
            <w:r>
              <w:rPr>
                <w:rFonts w:ascii="Calibri" w:eastAsia="Calibri" w:hAnsi="Calibri" w:cs="Calibri"/>
                <w:b/>
                <w:bCs/>
                <w:color w:val="C00000"/>
                <w:sz w:val="24"/>
                <w:szCs w:val="24"/>
                <w:lang w:val="cy-GB"/>
              </w:rPr>
              <w:t xml:space="preserve">5. TEGWCH A CHYDRADDOLDEB </w:t>
            </w:r>
          </w:p>
        </w:tc>
      </w:tr>
      <w:tr w:rsidR="0027315B" w14:paraId="364B0C40" w14:textId="77777777" w:rsidTr="004258B0">
        <w:trPr>
          <w:trHeight w:val="85"/>
          <w:jc w:val="center"/>
        </w:trPr>
        <w:tc>
          <w:tcPr>
            <w:tcW w:w="15871" w:type="dxa"/>
            <w:gridSpan w:val="7"/>
            <w:tcBorders>
              <w:bottom w:val="single" w:sz="4" w:space="0" w:color="auto"/>
            </w:tcBorders>
            <w:shd w:val="clear" w:color="auto" w:fill="F2DBDB"/>
            <w:vAlign w:val="center"/>
          </w:tcPr>
          <w:p w14:paraId="0B542639" w14:textId="1E95003C" w:rsidR="008A0AA8" w:rsidRPr="008833D0" w:rsidRDefault="006C6D1E" w:rsidP="001D5ABF">
            <w:pPr>
              <w:spacing w:before="120" w:after="120"/>
              <w:rPr>
                <w:rFonts w:ascii="Calibri" w:hAnsi="Calibri" w:cs="Calibri"/>
                <w:b/>
                <w:color w:val="C00000"/>
                <w:sz w:val="24"/>
                <w:szCs w:val="24"/>
              </w:rPr>
            </w:pPr>
            <w:r>
              <w:rPr>
                <w:rFonts w:ascii="Calibri" w:eastAsia="Calibri" w:hAnsi="Calibri" w:cs="Calibri"/>
                <w:b/>
                <w:bCs/>
                <w:color w:val="000000"/>
                <w:sz w:val="24"/>
                <w:szCs w:val="24"/>
                <w:lang w:val="cy-GB"/>
              </w:rPr>
              <w:t>Eitemau data pwysicaf a mwyaf dylanwadol</w:t>
            </w:r>
            <w:r>
              <w:rPr>
                <w:rFonts w:ascii="Calibri" w:eastAsia="Calibri" w:hAnsi="Calibri" w:cs="Calibri"/>
                <w:color w:val="000000"/>
                <w:sz w:val="24"/>
                <w:szCs w:val="24"/>
                <w:lang w:val="cy-GB"/>
              </w:rPr>
              <w:t>: parch at eraill, hinsawdd tîm cefnogol, gwerthfawrogi llais y bobl; y person cywir yn rhoi'r cymorth cywir ar yr adeg gywir; gweithlu hapus yn cael dylanwad cadarnhaol ar ganlyniadau cleifion</w:t>
            </w:r>
          </w:p>
        </w:tc>
      </w:tr>
      <w:tr w:rsidR="0027315B" w14:paraId="5FF639FB" w14:textId="77777777" w:rsidTr="00F70A01">
        <w:trPr>
          <w:trHeight w:val="85"/>
          <w:jc w:val="center"/>
        </w:trPr>
        <w:tc>
          <w:tcPr>
            <w:tcW w:w="2263" w:type="dxa"/>
            <w:tcBorders>
              <w:bottom w:val="dotted" w:sz="4" w:space="0" w:color="auto"/>
            </w:tcBorders>
            <w:shd w:val="clear" w:color="auto" w:fill="EDEDED" w:themeFill="accent3" w:themeFillTint="33"/>
            <w:vAlign w:val="center"/>
          </w:tcPr>
          <w:p w14:paraId="7821BCA1" w14:textId="77777777" w:rsidR="003F261C" w:rsidRPr="005B5799" w:rsidRDefault="006C6D1E" w:rsidP="008833D0">
            <w:pPr>
              <w:spacing w:before="180" w:after="180" w:line="240" w:lineRule="auto"/>
              <w:rPr>
                <w:rFonts w:ascii="Calibri" w:eastAsia="Times New Roman" w:hAnsi="Calibri" w:cs="Calibri"/>
                <w:b/>
                <w:color w:val="000000"/>
                <w:sz w:val="20"/>
                <w:szCs w:val="20"/>
                <w:highlight w:val="yellow"/>
                <w:lang w:eastAsia="en-GB"/>
              </w:rPr>
            </w:pPr>
            <w:r>
              <w:rPr>
                <w:rFonts w:ascii="Calibri" w:eastAsia="Calibri" w:hAnsi="Calibri" w:cs="Calibri"/>
                <w:b/>
                <w:bCs/>
                <w:color w:val="000000"/>
                <w:sz w:val="20"/>
                <w:szCs w:val="20"/>
                <w:lang w:val="cy-GB" w:eastAsia="en-GB"/>
              </w:rPr>
              <w:t xml:space="preserve">5.1 </w:t>
            </w:r>
            <w:r>
              <w:rPr>
                <w:rFonts w:ascii="Calibri" w:eastAsia="Calibri" w:hAnsi="Calibri" w:cs="Calibri"/>
                <w:color w:val="000000"/>
                <w:sz w:val="20"/>
                <w:szCs w:val="20"/>
                <w:lang w:val="cy-GB" w:eastAsia="en-GB"/>
              </w:rPr>
              <w:t xml:space="preserve">| </w:t>
            </w:r>
            <w:r>
              <w:rPr>
                <w:rFonts w:ascii="Calibri" w:eastAsia="Calibri" w:hAnsi="Calibri" w:cs="Calibri"/>
                <w:b/>
                <w:bCs/>
                <w:color w:val="000000"/>
                <w:sz w:val="20"/>
                <w:szCs w:val="20"/>
                <w:lang w:val="cy-GB" w:eastAsia="en-GB"/>
              </w:rPr>
              <w:t>Tegwch daearyddol</w:t>
            </w:r>
          </w:p>
        </w:tc>
        <w:tc>
          <w:tcPr>
            <w:tcW w:w="2552" w:type="dxa"/>
            <w:tcBorders>
              <w:bottom w:val="dotted" w:sz="4" w:space="0" w:color="auto"/>
              <w:right w:val="dotted" w:sz="4" w:space="0" w:color="auto"/>
            </w:tcBorders>
            <w:shd w:val="clear" w:color="auto" w:fill="auto"/>
            <w:vAlign w:val="center"/>
          </w:tcPr>
          <w:p w14:paraId="414E6D71" w14:textId="77777777" w:rsidR="003F261C" w:rsidRPr="009634C5" w:rsidRDefault="006C6D1E" w:rsidP="00F70A01">
            <w:pPr>
              <w:spacing w:before="120" w:after="120" w:line="240" w:lineRule="auto"/>
              <w:rPr>
                <w:rFonts w:ascii="Calibri" w:eastAsia="Times New Roman" w:hAnsi="Calibri" w:cs="Calibri"/>
                <w:color w:val="000000" w:themeColor="text1"/>
                <w:sz w:val="20"/>
                <w:szCs w:val="20"/>
                <w:lang w:eastAsia="en-GB"/>
              </w:rPr>
            </w:pPr>
            <w:r>
              <w:rPr>
                <w:rFonts w:ascii="Calibri" w:eastAsia="Calibri" w:hAnsi="Calibri" w:cs="Calibri"/>
                <w:color w:val="000000"/>
                <w:sz w:val="20"/>
                <w:szCs w:val="20"/>
                <w:lang w:val="cy-GB" w:eastAsia="en-GB"/>
              </w:rPr>
              <w:t xml:space="preserve">'Loteri cod post' direswm o ran cyfleoedd a darpariaeth gwasanaeth </w:t>
            </w:r>
          </w:p>
        </w:tc>
        <w:tc>
          <w:tcPr>
            <w:tcW w:w="2693" w:type="dxa"/>
            <w:tcBorders>
              <w:left w:val="dotted" w:sz="4" w:space="0" w:color="auto"/>
              <w:bottom w:val="dotted" w:sz="4" w:space="0" w:color="auto"/>
              <w:right w:val="dotted" w:sz="4" w:space="0" w:color="auto"/>
            </w:tcBorders>
            <w:shd w:val="clear" w:color="auto" w:fill="auto"/>
            <w:vAlign w:val="center"/>
          </w:tcPr>
          <w:p w14:paraId="78C952C0" w14:textId="77777777" w:rsidR="003F261C" w:rsidRPr="00E4612A" w:rsidRDefault="006C6D1E" w:rsidP="00F70A01">
            <w:pPr>
              <w:spacing w:before="120" w:after="120" w:line="240" w:lineRule="auto"/>
              <w:rPr>
                <w:rFonts w:ascii="Calibri" w:eastAsia="Times New Roman" w:hAnsi="Calibri" w:cs="Calibri"/>
                <w:color w:val="000000" w:themeColor="text1"/>
                <w:sz w:val="20"/>
                <w:szCs w:val="20"/>
                <w:lang w:eastAsia="en-GB"/>
              </w:rPr>
            </w:pPr>
            <w:r>
              <w:rPr>
                <w:rFonts w:ascii="Calibri" w:eastAsia="Calibri" w:hAnsi="Calibri" w:cs="Calibri"/>
                <w:color w:val="000000"/>
                <w:sz w:val="20"/>
                <w:szCs w:val="20"/>
                <w:lang w:val="cy-GB" w:eastAsia="en-GB"/>
              </w:rPr>
              <w:t xml:space="preserve">Ystyriaeth i degwch ar draws meysydd, fodd bynnag, mae'r ddarpariaeth gwasanaeth yn dal i fod yn anghyson </w:t>
            </w:r>
          </w:p>
        </w:tc>
        <w:tc>
          <w:tcPr>
            <w:tcW w:w="2552" w:type="dxa"/>
            <w:tcBorders>
              <w:left w:val="dotted" w:sz="4" w:space="0" w:color="auto"/>
              <w:bottom w:val="dotted" w:sz="4" w:space="0" w:color="auto"/>
              <w:right w:val="dotted" w:sz="4" w:space="0" w:color="auto"/>
            </w:tcBorders>
            <w:shd w:val="clear" w:color="auto" w:fill="auto"/>
            <w:vAlign w:val="center"/>
          </w:tcPr>
          <w:p w14:paraId="5E78939F" w14:textId="77777777" w:rsidR="003F261C" w:rsidRPr="009C5E9D" w:rsidRDefault="006C6D1E" w:rsidP="00F70A01">
            <w:pPr>
              <w:spacing w:before="120" w:after="120" w:line="240" w:lineRule="auto"/>
              <w:rPr>
                <w:rFonts w:ascii="Calibri" w:eastAsia="Times New Roman" w:hAnsi="Calibri" w:cs="Calibri"/>
                <w:color w:val="000000" w:themeColor="text1"/>
                <w:sz w:val="20"/>
                <w:szCs w:val="20"/>
                <w:lang w:eastAsia="en-GB"/>
              </w:rPr>
            </w:pPr>
            <w:r>
              <w:rPr>
                <w:rFonts w:ascii="Calibri" w:eastAsia="Calibri" w:hAnsi="Calibri" w:cs="Calibri"/>
                <w:color w:val="000000"/>
                <w:sz w:val="20"/>
                <w:szCs w:val="20"/>
                <w:lang w:val="cy-GB" w:eastAsia="en-GB"/>
              </w:rPr>
              <w:t xml:space="preserve">Dechrau gweithredu tegwch ar draws meysydd sy'n arwain at fwy o gysondeb o ran darpariaeth gwasanaeth </w:t>
            </w:r>
          </w:p>
        </w:tc>
        <w:tc>
          <w:tcPr>
            <w:tcW w:w="2693" w:type="dxa"/>
            <w:tcBorders>
              <w:left w:val="dotted" w:sz="4" w:space="0" w:color="auto"/>
              <w:bottom w:val="dotted" w:sz="4" w:space="0" w:color="auto"/>
              <w:right w:val="dotted" w:sz="4" w:space="0" w:color="auto"/>
            </w:tcBorders>
            <w:shd w:val="clear" w:color="auto" w:fill="auto"/>
            <w:vAlign w:val="center"/>
          </w:tcPr>
          <w:p w14:paraId="52C42EFA" w14:textId="77777777" w:rsidR="003F261C" w:rsidRPr="009C5E9D" w:rsidRDefault="006C6D1E" w:rsidP="00F70A01">
            <w:pPr>
              <w:spacing w:before="120" w:after="120" w:line="240" w:lineRule="auto"/>
              <w:rPr>
                <w:rFonts w:ascii="Calibri" w:eastAsia="Times New Roman" w:hAnsi="Calibri" w:cs="Calibri"/>
                <w:color w:val="000000" w:themeColor="text1"/>
                <w:sz w:val="20"/>
                <w:szCs w:val="20"/>
                <w:lang w:eastAsia="en-GB"/>
              </w:rPr>
            </w:pPr>
            <w:r>
              <w:rPr>
                <w:rFonts w:ascii="Calibri" w:eastAsia="Calibri" w:hAnsi="Calibri" w:cs="Calibri"/>
                <w:color w:val="000000"/>
                <w:sz w:val="20"/>
                <w:szCs w:val="20"/>
                <w:lang w:val="cy-GB" w:eastAsia="en-GB"/>
              </w:rPr>
              <w:t xml:space="preserve">Mae'r ddarpariaeth gwasanaeth a'r cyfleoedd yn gyffredinol deg ar draws meysydd, ond mae ychydig o amrywiaeth yn dal i fod </w:t>
            </w:r>
          </w:p>
        </w:tc>
        <w:tc>
          <w:tcPr>
            <w:tcW w:w="2551" w:type="dxa"/>
            <w:tcBorders>
              <w:left w:val="dotted" w:sz="4" w:space="0" w:color="auto"/>
              <w:bottom w:val="dotted" w:sz="4" w:space="0" w:color="auto"/>
            </w:tcBorders>
            <w:shd w:val="clear" w:color="auto" w:fill="auto"/>
            <w:vAlign w:val="center"/>
          </w:tcPr>
          <w:p w14:paraId="4B4AFC18" w14:textId="77777777" w:rsidR="003F261C" w:rsidRPr="009C5E9D" w:rsidRDefault="006C6D1E" w:rsidP="00F70A01">
            <w:pPr>
              <w:spacing w:before="120" w:after="120" w:line="240" w:lineRule="auto"/>
              <w:rPr>
                <w:rFonts w:ascii="Calibri" w:eastAsia="Times New Roman" w:hAnsi="Calibri" w:cs="Calibri"/>
                <w:color w:val="000000" w:themeColor="text1"/>
                <w:sz w:val="20"/>
                <w:szCs w:val="20"/>
                <w:lang w:eastAsia="en-GB"/>
              </w:rPr>
            </w:pPr>
            <w:r>
              <w:rPr>
                <w:rFonts w:ascii="Calibri" w:eastAsia="Calibri" w:hAnsi="Calibri" w:cs="Calibri"/>
                <w:color w:val="000000"/>
                <w:sz w:val="20"/>
                <w:szCs w:val="20"/>
                <w:lang w:val="cy-GB" w:eastAsia="en-GB"/>
              </w:rPr>
              <w:t xml:space="preserve">Mae darpariaeth gwasanaeth a chyfleoedd yn gwbl deg ar draws gwahanol feysydd </w:t>
            </w:r>
          </w:p>
        </w:tc>
        <w:tc>
          <w:tcPr>
            <w:tcW w:w="567" w:type="dxa"/>
            <w:tcBorders>
              <w:left w:val="dotted" w:sz="4" w:space="0" w:color="auto"/>
              <w:bottom w:val="dotted" w:sz="4" w:space="0" w:color="auto"/>
            </w:tcBorders>
            <w:shd w:val="clear" w:color="auto" w:fill="auto"/>
          </w:tcPr>
          <w:p w14:paraId="16B6054E" w14:textId="77777777" w:rsidR="003F261C" w:rsidRPr="009A7252" w:rsidRDefault="003F261C" w:rsidP="008833D0">
            <w:pPr>
              <w:spacing w:before="180" w:after="180" w:line="240" w:lineRule="auto"/>
              <w:jc w:val="center"/>
              <w:rPr>
                <w:rFonts w:ascii="Calibri" w:eastAsia="Times New Roman" w:hAnsi="Calibri" w:cs="Calibri"/>
                <w:color w:val="7030A0"/>
                <w:sz w:val="16"/>
                <w:szCs w:val="16"/>
                <w:lang w:eastAsia="en-GB"/>
              </w:rPr>
            </w:pPr>
          </w:p>
        </w:tc>
      </w:tr>
      <w:tr w:rsidR="0027315B" w14:paraId="21CB6B5D" w14:textId="77777777" w:rsidTr="00F70A01">
        <w:trPr>
          <w:trHeight w:val="85"/>
          <w:jc w:val="center"/>
        </w:trPr>
        <w:tc>
          <w:tcPr>
            <w:tcW w:w="2263" w:type="dxa"/>
            <w:tcBorders>
              <w:top w:val="dotted" w:sz="4" w:space="0" w:color="auto"/>
              <w:bottom w:val="dotted" w:sz="4" w:space="0" w:color="auto"/>
            </w:tcBorders>
            <w:shd w:val="clear" w:color="auto" w:fill="EDEDED" w:themeFill="accent3" w:themeFillTint="33"/>
            <w:vAlign w:val="center"/>
          </w:tcPr>
          <w:p w14:paraId="041B3851" w14:textId="77777777" w:rsidR="003F261C" w:rsidRPr="005B5799" w:rsidRDefault="006C6D1E" w:rsidP="008833D0">
            <w:pPr>
              <w:spacing w:before="180" w:after="180" w:line="240" w:lineRule="auto"/>
              <w:rPr>
                <w:rFonts w:ascii="Calibri" w:eastAsia="Times New Roman" w:hAnsi="Calibri" w:cs="Calibri"/>
                <w:b/>
                <w:color w:val="000000"/>
                <w:sz w:val="20"/>
                <w:szCs w:val="20"/>
                <w:highlight w:val="yellow"/>
                <w:lang w:eastAsia="en-GB"/>
              </w:rPr>
            </w:pPr>
            <w:r>
              <w:rPr>
                <w:rFonts w:ascii="Calibri" w:eastAsia="Calibri" w:hAnsi="Calibri" w:cs="Calibri"/>
                <w:b/>
                <w:bCs/>
                <w:color w:val="000000"/>
                <w:sz w:val="20"/>
                <w:szCs w:val="20"/>
                <w:lang w:val="cy-GB" w:eastAsia="en-GB"/>
              </w:rPr>
              <w:t xml:space="preserve">5.2 </w:t>
            </w:r>
            <w:r>
              <w:rPr>
                <w:rFonts w:ascii="Calibri" w:eastAsia="Calibri" w:hAnsi="Calibri" w:cs="Calibri"/>
                <w:color w:val="000000"/>
                <w:sz w:val="20"/>
                <w:szCs w:val="20"/>
                <w:lang w:val="cy-GB" w:eastAsia="en-GB"/>
              </w:rPr>
              <w:t>|</w:t>
            </w:r>
            <w:r>
              <w:rPr>
                <w:rFonts w:ascii="Calibri" w:eastAsia="Calibri" w:hAnsi="Calibri" w:cs="Calibri"/>
                <w:b/>
                <w:bCs/>
                <w:color w:val="000000"/>
                <w:sz w:val="20"/>
                <w:szCs w:val="20"/>
                <w:lang w:val="cy-GB" w:eastAsia="en-GB"/>
              </w:rPr>
              <w:t xml:space="preserve"> Rheoli capasiti </w:t>
            </w:r>
          </w:p>
        </w:tc>
        <w:tc>
          <w:tcPr>
            <w:tcW w:w="2552" w:type="dxa"/>
            <w:tcBorders>
              <w:top w:val="dotted" w:sz="4" w:space="0" w:color="auto"/>
              <w:bottom w:val="dotted" w:sz="4" w:space="0" w:color="auto"/>
              <w:right w:val="dotted" w:sz="4" w:space="0" w:color="auto"/>
            </w:tcBorders>
            <w:shd w:val="clear" w:color="auto" w:fill="auto"/>
            <w:vAlign w:val="center"/>
          </w:tcPr>
          <w:p w14:paraId="234C1EA5" w14:textId="77777777" w:rsidR="003F261C" w:rsidRPr="00F809A2" w:rsidRDefault="006C6D1E" w:rsidP="00F70A01">
            <w:pPr>
              <w:spacing w:before="120" w:after="120" w:line="240" w:lineRule="auto"/>
              <w:rPr>
                <w:rFonts w:ascii="Calibri" w:eastAsia="Times New Roman" w:hAnsi="Calibri" w:cs="Calibri"/>
                <w:color w:val="5B9BD5" w:themeColor="accent1"/>
                <w:sz w:val="20"/>
                <w:szCs w:val="20"/>
                <w:lang w:eastAsia="en-GB"/>
              </w:rPr>
            </w:pPr>
            <w:r>
              <w:rPr>
                <w:rFonts w:ascii="Calibri" w:eastAsia="Calibri" w:hAnsi="Calibri" w:cs="Calibri"/>
                <w:sz w:val="20"/>
                <w:szCs w:val="20"/>
                <w:lang w:val="cy-GB" w:eastAsia="en-GB"/>
              </w:rPr>
              <w:t xml:space="preserve">Rheolir y capasiti yn amhriodol gan adael aelodau'r tîm gyda gormod o amrywiaeth o ran yr amser sydd ar gael. </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3A4061A7" w14:textId="77777777" w:rsidR="003F261C" w:rsidRPr="005466D9" w:rsidRDefault="006C6D1E" w:rsidP="00F70A01">
            <w:pPr>
              <w:spacing w:before="120" w:after="120" w:line="240" w:lineRule="auto"/>
              <w:rPr>
                <w:rFonts w:ascii="Calibri" w:eastAsia="Times New Roman" w:hAnsi="Calibri" w:cs="Calibri"/>
                <w:color w:val="7030A0"/>
                <w:sz w:val="20"/>
                <w:szCs w:val="20"/>
                <w:lang w:eastAsia="en-GB"/>
              </w:rPr>
            </w:pPr>
            <w:r>
              <w:rPr>
                <w:rFonts w:ascii="Calibri" w:eastAsia="Calibri" w:hAnsi="Calibri" w:cs="Calibri"/>
                <w:color w:val="000000"/>
                <w:sz w:val="20"/>
                <w:szCs w:val="20"/>
                <w:lang w:val="cy-GB" w:eastAsia="en-GB"/>
              </w:rPr>
              <w:t xml:space="preserve">Ystyrir capasiti aelodau staff ac mae hyn yn dechrau cael ei reoli  </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52EF28F8" w14:textId="77777777" w:rsidR="003F261C" w:rsidRPr="009C5E9D" w:rsidRDefault="006C6D1E" w:rsidP="00F70A01">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Rheolir capasiti ar draws y tîm i raddau, fodd bynnag, mae'n amrywiol iawn (e.e. yn wan adeg gwyliau blynyddol neu salwch)</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3C03A21D" w14:textId="77777777" w:rsidR="003F261C" w:rsidRPr="009C5E9D" w:rsidRDefault="006C6D1E" w:rsidP="00F70A01">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Fel rheol, caiff capasiti ei reoli'n dda ac yn deg, ond fl welir ychydig o amrywiaeth ar draws aelodau staff</w:t>
            </w:r>
          </w:p>
        </w:tc>
        <w:tc>
          <w:tcPr>
            <w:tcW w:w="2551" w:type="dxa"/>
            <w:tcBorders>
              <w:top w:val="dotted" w:sz="4" w:space="0" w:color="auto"/>
              <w:left w:val="dotted" w:sz="4" w:space="0" w:color="auto"/>
              <w:bottom w:val="dotted" w:sz="4" w:space="0" w:color="auto"/>
            </w:tcBorders>
            <w:shd w:val="clear" w:color="auto" w:fill="auto"/>
            <w:vAlign w:val="center"/>
          </w:tcPr>
          <w:p w14:paraId="726EFB36" w14:textId="77777777" w:rsidR="003F261C" w:rsidRPr="009C5E9D" w:rsidRDefault="006C6D1E" w:rsidP="00F70A01">
            <w:pPr>
              <w:spacing w:before="120" w:after="120" w:line="240" w:lineRule="auto"/>
              <w:rPr>
                <w:rFonts w:ascii="Calibri" w:eastAsia="Times New Roman" w:hAnsi="Calibri" w:cs="Calibri"/>
                <w:color w:val="5B9BD5" w:themeColor="accent1"/>
                <w:sz w:val="20"/>
                <w:szCs w:val="20"/>
                <w:lang w:eastAsia="en-GB"/>
              </w:rPr>
            </w:pPr>
            <w:r>
              <w:rPr>
                <w:rFonts w:ascii="Calibri" w:eastAsia="Calibri" w:hAnsi="Calibri" w:cs="Calibri"/>
                <w:sz w:val="20"/>
                <w:szCs w:val="20"/>
                <w:lang w:val="cy-GB" w:eastAsia="en-GB"/>
              </w:rPr>
              <w:t xml:space="preserve">Mae aelodau'r tîm yn teimlo bod capasiti yn cael ei reoli'n deg a bod dyraniad teg ar draws y TA-B, hyd yn oed pan fydd absenoldebau. </w:t>
            </w:r>
          </w:p>
        </w:tc>
        <w:tc>
          <w:tcPr>
            <w:tcW w:w="567" w:type="dxa"/>
            <w:tcBorders>
              <w:top w:val="dotted" w:sz="4" w:space="0" w:color="auto"/>
              <w:left w:val="dotted" w:sz="4" w:space="0" w:color="auto"/>
              <w:bottom w:val="dotted" w:sz="4" w:space="0" w:color="auto"/>
            </w:tcBorders>
            <w:shd w:val="clear" w:color="auto" w:fill="auto"/>
          </w:tcPr>
          <w:p w14:paraId="26A84E2A" w14:textId="77777777" w:rsidR="003F261C" w:rsidRPr="00FA14EE" w:rsidRDefault="003F261C" w:rsidP="008833D0">
            <w:pPr>
              <w:spacing w:before="180" w:after="180" w:line="240" w:lineRule="auto"/>
              <w:jc w:val="center"/>
              <w:rPr>
                <w:rFonts w:ascii="Calibri" w:eastAsia="Times New Roman" w:hAnsi="Calibri" w:cs="Calibri"/>
                <w:color w:val="7030A0"/>
                <w:sz w:val="16"/>
                <w:szCs w:val="16"/>
                <w:lang w:eastAsia="en-GB"/>
              </w:rPr>
            </w:pPr>
          </w:p>
        </w:tc>
      </w:tr>
      <w:tr w:rsidR="0027315B" w14:paraId="1F2B4820" w14:textId="77777777" w:rsidTr="00F70A01">
        <w:trPr>
          <w:trHeight w:val="85"/>
          <w:jc w:val="center"/>
        </w:trPr>
        <w:tc>
          <w:tcPr>
            <w:tcW w:w="2263" w:type="dxa"/>
            <w:tcBorders>
              <w:top w:val="dotted" w:sz="4" w:space="0" w:color="auto"/>
              <w:bottom w:val="dotted" w:sz="4" w:space="0" w:color="auto"/>
            </w:tcBorders>
            <w:shd w:val="clear" w:color="auto" w:fill="EDEDED" w:themeFill="accent3" w:themeFillTint="33"/>
            <w:vAlign w:val="center"/>
          </w:tcPr>
          <w:p w14:paraId="13E29AEA" w14:textId="77777777" w:rsidR="003F261C" w:rsidRPr="005B5799" w:rsidRDefault="006C6D1E" w:rsidP="008833D0">
            <w:pPr>
              <w:spacing w:before="180" w:after="180" w:line="240" w:lineRule="auto"/>
              <w:rPr>
                <w:rFonts w:ascii="Calibri" w:eastAsia="Times New Roman" w:hAnsi="Calibri" w:cs="Calibri"/>
                <w:b/>
                <w:color w:val="000000"/>
                <w:sz w:val="20"/>
                <w:szCs w:val="20"/>
                <w:highlight w:val="yellow"/>
                <w:lang w:eastAsia="en-GB"/>
              </w:rPr>
            </w:pPr>
            <w:r>
              <w:rPr>
                <w:rFonts w:ascii="Calibri" w:eastAsia="Calibri" w:hAnsi="Calibri" w:cs="Calibri"/>
                <w:b/>
                <w:bCs/>
                <w:color w:val="000000"/>
                <w:sz w:val="20"/>
                <w:szCs w:val="20"/>
                <w:lang w:val="cy-GB" w:eastAsia="en-GB"/>
              </w:rPr>
              <w:t xml:space="preserve">5.3 </w:t>
            </w:r>
            <w:r>
              <w:rPr>
                <w:rFonts w:ascii="Calibri" w:eastAsia="Calibri" w:hAnsi="Calibri" w:cs="Calibri"/>
                <w:color w:val="000000"/>
                <w:sz w:val="20"/>
                <w:szCs w:val="20"/>
                <w:lang w:val="cy-GB" w:eastAsia="en-GB"/>
              </w:rPr>
              <w:t xml:space="preserve">| </w:t>
            </w:r>
            <w:r>
              <w:rPr>
                <w:rFonts w:ascii="Calibri" w:eastAsia="Calibri" w:hAnsi="Calibri" w:cs="Calibri"/>
                <w:b/>
                <w:bCs/>
                <w:color w:val="000000"/>
                <w:sz w:val="20"/>
                <w:szCs w:val="20"/>
                <w:lang w:val="cy-GB" w:eastAsia="en-GB"/>
              </w:rPr>
              <w:t>Parch cydradd</w:t>
            </w:r>
          </w:p>
        </w:tc>
        <w:tc>
          <w:tcPr>
            <w:tcW w:w="2552" w:type="dxa"/>
            <w:tcBorders>
              <w:top w:val="dotted" w:sz="4" w:space="0" w:color="auto"/>
              <w:bottom w:val="dotted" w:sz="4" w:space="0" w:color="auto"/>
              <w:right w:val="dotted" w:sz="4" w:space="0" w:color="auto"/>
            </w:tcBorders>
            <w:shd w:val="clear" w:color="auto" w:fill="auto"/>
            <w:vAlign w:val="center"/>
          </w:tcPr>
          <w:p w14:paraId="775DCB76" w14:textId="77777777" w:rsidR="003F261C" w:rsidRPr="00845013" w:rsidRDefault="006C6D1E" w:rsidP="00F70A01">
            <w:pPr>
              <w:spacing w:before="120" w:after="120" w:line="240" w:lineRule="auto"/>
              <w:rPr>
                <w:rFonts w:ascii="Calibri" w:eastAsia="Times New Roman" w:hAnsi="Calibri" w:cs="Calibri"/>
                <w:color w:val="000000" w:themeColor="text1"/>
                <w:sz w:val="20"/>
                <w:szCs w:val="20"/>
                <w:lang w:eastAsia="en-GB"/>
              </w:rPr>
            </w:pPr>
            <w:r>
              <w:rPr>
                <w:rFonts w:ascii="Calibri" w:eastAsia="Calibri" w:hAnsi="Calibri" w:cs="Calibri"/>
                <w:color w:val="000000"/>
                <w:sz w:val="20"/>
                <w:szCs w:val="20"/>
                <w:lang w:val="cy-GB" w:eastAsia="en-GB"/>
              </w:rPr>
              <w:t>Mae gwahanol rolau'n cael eu trin â lefelau gwahanol o barch ac nid ymddiriedir ynddynt na rhoi cyfle cyfartal iddynt ddatblygu perthnasoedd ag eraill.</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64536081" w14:textId="77777777" w:rsidR="003F261C" w:rsidRPr="00016535" w:rsidRDefault="006C6D1E" w:rsidP="00F70A01">
            <w:pPr>
              <w:spacing w:before="120" w:after="120" w:line="240" w:lineRule="auto"/>
              <w:rPr>
                <w:rFonts w:ascii="Calibri" w:eastAsia="Times New Roman" w:hAnsi="Calibri" w:cs="Calibri"/>
                <w:color w:val="000000" w:themeColor="text1"/>
                <w:sz w:val="20"/>
                <w:szCs w:val="20"/>
                <w:lang w:eastAsia="en-GB"/>
              </w:rPr>
            </w:pPr>
            <w:r>
              <w:rPr>
                <w:rFonts w:ascii="Calibri" w:eastAsia="Calibri" w:hAnsi="Calibri" w:cs="Calibri"/>
                <w:color w:val="000000"/>
                <w:sz w:val="20"/>
                <w:szCs w:val="20"/>
                <w:lang w:val="cy-GB" w:eastAsia="en-GB"/>
              </w:rPr>
              <w:t>Dangosir rhywfaint o barch a gwerthfawrogiad i bob rôl i raddau ond nid ydynt yn derbyn cyfleoedd teg o’u cymharu ag eraill</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6DAA31C4" w14:textId="77777777" w:rsidR="003F261C" w:rsidRPr="00346314" w:rsidRDefault="006C6D1E" w:rsidP="00F70A01">
            <w:pPr>
              <w:spacing w:before="120" w:after="120" w:line="240" w:lineRule="auto"/>
              <w:rPr>
                <w:rFonts w:ascii="Calibri" w:eastAsia="Times New Roman" w:hAnsi="Calibri" w:cs="Calibri"/>
                <w:color w:val="000000" w:themeColor="text1"/>
                <w:sz w:val="20"/>
                <w:szCs w:val="20"/>
                <w:lang w:eastAsia="en-GB"/>
              </w:rPr>
            </w:pPr>
            <w:r>
              <w:rPr>
                <w:rFonts w:ascii="Calibri" w:eastAsia="Calibri" w:hAnsi="Calibri" w:cs="Calibri"/>
                <w:color w:val="000000"/>
                <w:sz w:val="20"/>
                <w:szCs w:val="20"/>
                <w:lang w:val="cy-GB" w:eastAsia="en-GB"/>
              </w:rPr>
              <w:t>Dangosir parch a gwerthfawrogiad teg i bob rôl yn y mwyafrif o achosion – anogir cyfleoedd i gydweithio ond maent yn anghyson ar draws rolau</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3544248A" w14:textId="77777777" w:rsidR="003F261C" w:rsidRPr="00151622" w:rsidRDefault="006C6D1E" w:rsidP="00F70A01">
            <w:pPr>
              <w:spacing w:before="120" w:after="120" w:line="240" w:lineRule="auto"/>
              <w:rPr>
                <w:rFonts w:ascii="Calibri" w:eastAsia="Times New Roman" w:hAnsi="Calibri" w:cs="Calibri"/>
                <w:color w:val="000000" w:themeColor="text1"/>
                <w:sz w:val="20"/>
                <w:szCs w:val="20"/>
                <w:lang w:eastAsia="en-GB"/>
              </w:rPr>
            </w:pPr>
            <w:r>
              <w:rPr>
                <w:rFonts w:ascii="Calibri" w:eastAsia="Calibri" w:hAnsi="Calibri" w:cs="Calibri"/>
                <w:color w:val="000000"/>
                <w:sz w:val="20"/>
                <w:szCs w:val="20"/>
                <w:lang w:val="cy-GB" w:eastAsia="en-GB"/>
              </w:rPr>
              <w:t>Dangosir parch a gwerthfawrogiad teg i bob rôl, er y gallai fod gwahaniaethau bach yn eu cyfleoedd i gydweithio neu i ddatblygu perthnasoedd</w:t>
            </w:r>
          </w:p>
        </w:tc>
        <w:tc>
          <w:tcPr>
            <w:tcW w:w="2551" w:type="dxa"/>
            <w:tcBorders>
              <w:top w:val="dotted" w:sz="4" w:space="0" w:color="auto"/>
              <w:left w:val="dotted" w:sz="4" w:space="0" w:color="auto"/>
              <w:bottom w:val="dotted" w:sz="4" w:space="0" w:color="auto"/>
            </w:tcBorders>
            <w:shd w:val="clear" w:color="auto" w:fill="auto"/>
            <w:vAlign w:val="center"/>
          </w:tcPr>
          <w:p w14:paraId="123A912F" w14:textId="77777777" w:rsidR="003F261C" w:rsidRPr="00845013" w:rsidRDefault="006C6D1E" w:rsidP="00F70A01">
            <w:pPr>
              <w:spacing w:before="120" w:after="120" w:line="240" w:lineRule="auto"/>
              <w:rPr>
                <w:rFonts w:ascii="Calibri" w:eastAsia="Times New Roman" w:hAnsi="Calibri" w:cs="Calibri"/>
                <w:color w:val="000000" w:themeColor="text1"/>
                <w:sz w:val="20"/>
                <w:szCs w:val="20"/>
                <w:lang w:eastAsia="en-GB"/>
              </w:rPr>
            </w:pPr>
            <w:r>
              <w:rPr>
                <w:rFonts w:ascii="Calibri" w:eastAsia="Calibri" w:hAnsi="Calibri" w:cs="Calibri"/>
                <w:color w:val="000000"/>
                <w:sz w:val="20"/>
                <w:szCs w:val="20"/>
                <w:lang w:val="cy-GB" w:eastAsia="en-GB"/>
              </w:rPr>
              <w:t xml:space="preserve">Mae pob rôl yn cael eu parchu, eu gwerthfawrogi ac yn derbyn statws cyfartal o ran y TA-B </w:t>
            </w:r>
          </w:p>
        </w:tc>
        <w:tc>
          <w:tcPr>
            <w:tcW w:w="567" w:type="dxa"/>
            <w:tcBorders>
              <w:top w:val="dotted" w:sz="4" w:space="0" w:color="auto"/>
              <w:left w:val="dotted" w:sz="4" w:space="0" w:color="auto"/>
              <w:bottom w:val="dotted" w:sz="4" w:space="0" w:color="auto"/>
            </w:tcBorders>
            <w:shd w:val="clear" w:color="auto" w:fill="auto"/>
          </w:tcPr>
          <w:p w14:paraId="6BE083C0" w14:textId="77777777" w:rsidR="003F261C" w:rsidRPr="00FA14EE" w:rsidRDefault="003F261C" w:rsidP="008833D0">
            <w:pPr>
              <w:spacing w:before="180" w:after="180" w:line="240" w:lineRule="auto"/>
              <w:jc w:val="center"/>
              <w:rPr>
                <w:rFonts w:ascii="Calibri" w:eastAsia="Times New Roman" w:hAnsi="Calibri" w:cs="Calibri"/>
                <w:color w:val="000000"/>
                <w:sz w:val="16"/>
                <w:szCs w:val="16"/>
                <w:lang w:eastAsia="en-GB"/>
              </w:rPr>
            </w:pPr>
          </w:p>
        </w:tc>
      </w:tr>
      <w:tr w:rsidR="0027315B" w14:paraId="51C03B01" w14:textId="77777777" w:rsidTr="00532359">
        <w:trPr>
          <w:trHeight w:val="85"/>
          <w:jc w:val="center"/>
        </w:trPr>
        <w:tc>
          <w:tcPr>
            <w:tcW w:w="2263" w:type="dxa"/>
            <w:tcBorders>
              <w:top w:val="dotted" w:sz="4" w:space="0" w:color="auto"/>
              <w:bottom w:val="single" w:sz="4" w:space="0" w:color="auto"/>
            </w:tcBorders>
            <w:shd w:val="clear" w:color="auto" w:fill="EDEDED" w:themeFill="accent3" w:themeFillTint="33"/>
            <w:vAlign w:val="center"/>
          </w:tcPr>
          <w:p w14:paraId="5A7AB257" w14:textId="77777777" w:rsidR="00461089" w:rsidRDefault="006C6D1E" w:rsidP="00461089">
            <w:pPr>
              <w:spacing w:before="180" w:after="18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5.4 | Cynnwys lleisiau'r rhai sydd agosaf at y person i’r un graddau</w:t>
            </w:r>
          </w:p>
        </w:tc>
        <w:tc>
          <w:tcPr>
            <w:tcW w:w="2552" w:type="dxa"/>
            <w:tcBorders>
              <w:top w:val="dotted" w:sz="4" w:space="0" w:color="auto"/>
              <w:bottom w:val="single" w:sz="4" w:space="0" w:color="auto"/>
              <w:right w:val="dotted" w:sz="4" w:space="0" w:color="auto"/>
            </w:tcBorders>
            <w:shd w:val="clear" w:color="auto" w:fill="auto"/>
            <w:vAlign w:val="center"/>
          </w:tcPr>
          <w:p w14:paraId="30188EB8" w14:textId="77777777" w:rsidR="00461089" w:rsidRDefault="006C6D1E" w:rsidP="00461089">
            <w:pPr>
              <w:spacing w:before="180" w:after="180" w:line="240" w:lineRule="auto"/>
              <w:rPr>
                <w:rFonts w:ascii="Calibri" w:eastAsia="Times New Roman" w:hAnsi="Calibri" w:cs="Calibri"/>
                <w:color w:val="000000" w:themeColor="text1"/>
                <w:sz w:val="20"/>
                <w:szCs w:val="20"/>
                <w:lang w:eastAsia="en-GB"/>
              </w:rPr>
            </w:pPr>
            <w:r>
              <w:rPr>
                <w:rFonts w:ascii="Calibri" w:eastAsia="Calibri" w:hAnsi="Calibri" w:cs="Calibri"/>
                <w:color w:val="000000"/>
                <w:sz w:val="20"/>
                <w:szCs w:val="20"/>
                <w:lang w:val="cy-GB" w:eastAsia="en-GB"/>
              </w:rPr>
              <w:t>Efallai na wrandewir ar aelodau'r tîm sydd agosaf at y person nac yn rhan o'r broses o wneud penderfyniadau</w:t>
            </w:r>
          </w:p>
        </w:tc>
        <w:tc>
          <w:tcPr>
            <w:tcW w:w="2693" w:type="dxa"/>
            <w:tcBorders>
              <w:top w:val="dotted" w:sz="4" w:space="0" w:color="auto"/>
              <w:left w:val="dotted" w:sz="4" w:space="0" w:color="auto"/>
              <w:bottom w:val="single" w:sz="4" w:space="0" w:color="auto"/>
              <w:right w:val="dotted" w:sz="4" w:space="0" w:color="auto"/>
            </w:tcBorders>
            <w:shd w:val="clear" w:color="auto" w:fill="auto"/>
            <w:vAlign w:val="center"/>
          </w:tcPr>
          <w:p w14:paraId="3927FDE3" w14:textId="77777777" w:rsidR="00461089" w:rsidRDefault="006C6D1E" w:rsidP="00461089">
            <w:pPr>
              <w:spacing w:before="180" w:after="180" w:line="240" w:lineRule="auto"/>
              <w:rPr>
                <w:rFonts w:ascii="Calibri" w:eastAsia="Times New Roman" w:hAnsi="Calibri" w:cs="Calibri"/>
                <w:color w:val="000000" w:themeColor="text1"/>
                <w:sz w:val="20"/>
                <w:szCs w:val="20"/>
                <w:lang w:eastAsia="en-GB"/>
              </w:rPr>
            </w:pPr>
            <w:r>
              <w:rPr>
                <w:rFonts w:ascii="Calibri" w:eastAsia="Calibri" w:hAnsi="Calibri" w:cs="Calibri"/>
                <w:color w:val="000000"/>
                <w:sz w:val="20"/>
                <w:szCs w:val="20"/>
                <w:lang w:val="cy-GB" w:eastAsia="en-GB"/>
              </w:rPr>
              <w:t>Mae anghysondeb o ran i ba raddau y mae aelodau'r tîm sydd agosaf at y person yn cael gwrandawiad neu'n rhan o’r broses o wneud penderfyniadau</w:t>
            </w:r>
          </w:p>
        </w:tc>
        <w:tc>
          <w:tcPr>
            <w:tcW w:w="2552" w:type="dxa"/>
            <w:tcBorders>
              <w:top w:val="dotted" w:sz="4" w:space="0" w:color="auto"/>
              <w:left w:val="dotted" w:sz="4" w:space="0" w:color="auto"/>
              <w:bottom w:val="single" w:sz="4" w:space="0" w:color="auto"/>
              <w:right w:val="dotted" w:sz="4" w:space="0" w:color="auto"/>
            </w:tcBorders>
            <w:shd w:val="clear" w:color="auto" w:fill="auto"/>
            <w:vAlign w:val="center"/>
          </w:tcPr>
          <w:p w14:paraId="4E43CD86" w14:textId="77777777" w:rsidR="00461089" w:rsidRDefault="006C6D1E" w:rsidP="00461089">
            <w:pPr>
              <w:spacing w:before="180" w:after="18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aelodau'r tîm sydd agosaf at yr unigolyn bob amser yn cael gwrandawiad ond gall fod amrywiaeth o ran i ba raddau y caiff eu llais ei weithredu o ran y gofal.</w:t>
            </w:r>
          </w:p>
        </w:tc>
        <w:tc>
          <w:tcPr>
            <w:tcW w:w="2693" w:type="dxa"/>
            <w:tcBorders>
              <w:top w:val="dotted" w:sz="4" w:space="0" w:color="auto"/>
              <w:left w:val="dotted" w:sz="4" w:space="0" w:color="auto"/>
              <w:bottom w:val="single" w:sz="4" w:space="0" w:color="auto"/>
              <w:right w:val="dotted" w:sz="4" w:space="0" w:color="auto"/>
            </w:tcBorders>
            <w:shd w:val="clear" w:color="auto" w:fill="auto"/>
            <w:vAlign w:val="center"/>
          </w:tcPr>
          <w:p w14:paraId="1A306247" w14:textId="77777777" w:rsidR="00461089" w:rsidRDefault="006C6D1E" w:rsidP="00461089">
            <w:pPr>
              <w:spacing w:before="180" w:after="18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 xml:space="preserve">Mae aelodau'r tîm sydd agosaf at yr unigolyn bob amser yn cael eu cynnwys a’u hannog i gymryd rhan mewn trafodaethau am anghenion lles/canlyniadau ond mae rhywfaint o amrywiaeth o hyd </w:t>
            </w:r>
          </w:p>
        </w:tc>
        <w:tc>
          <w:tcPr>
            <w:tcW w:w="2551" w:type="dxa"/>
            <w:tcBorders>
              <w:top w:val="dotted" w:sz="4" w:space="0" w:color="auto"/>
              <w:left w:val="dotted" w:sz="4" w:space="0" w:color="auto"/>
              <w:bottom w:val="single" w:sz="4" w:space="0" w:color="auto"/>
            </w:tcBorders>
            <w:shd w:val="clear" w:color="auto" w:fill="auto"/>
            <w:vAlign w:val="center"/>
          </w:tcPr>
          <w:p w14:paraId="4D36F40A" w14:textId="77777777" w:rsidR="00461089" w:rsidRDefault="006C6D1E" w:rsidP="00461089">
            <w:pPr>
              <w:spacing w:before="180" w:after="180" w:line="240" w:lineRule="auto"/>
              <w:rPr>
                <w:rFonts w:ascii="Calibri" w:eastAsia="Times New Roman" w:hAnsi="Calibri" w:cs="Calibri"/>
                <w:color w:val="000000" w:themeColor="text1"/>
                <w:sz w:val="20"/>
                <w:szCs w:val="20"/>
                <w:lang w:eastAsia="en-GB"/>
              </w:rPr>
            </w:pPr>
            <w:r>
              <w:rPr>
                <w:rFonts w:ascii="Calibri" w:eastAsia="Calibri" w:hAnsi="Calibri" w:cs="Calibri"/>
                <w:color w:val="000000"/>
                <w:sz w:val="20"/>
                <w:szCs w:val="20"/>
                <w:lang w:val="cy-GB" w:eastAsia="en-GB"/>
              </w:rPr>
              <w:t>Mae aelodau'r tîm sydd agosaf at yr unigolyn bob amser yn cymryd rhan weithredol mewn trafodaethau ynghylch anghenion lles a chanlyniadau person</w:t>
            </w:r>
          </w:p>
        </w:tc>
        <w:tc>
          <w:tcPr>
            <w:tcW w:w="567" w:type="dxa"/>
            <w:tcBorders>
              <w:top w:val="dotted" w:sz="4" w:space="0" w:color="auto"/>
              <w:left w:val="dotted" w:sz="4" w:space="0" w:color="auto"/>
              <w:bottom w:val="dotted" w:sz="4" w:space="0" w:color="auto"/>
            </w:tcBorders>
            <w:shd w:val="clear" w:color="auto" w:fill="auto"/>
          </w:tcPr>
          <w:p w14:paraId="503D10F4" w14:textId="77777777" w:rsidR="00461089" w:rsidRPr="00FA14EE" w:rsidRDefault="00461089" w:rsidP="00461089">
            <w:pPr>
              <w:spacing w:before="180" w:after="180" w:line="240" w:lineRule="auto"/>
              <w:jc w:val="center"/>
              <w:rPr>
                <w:rFonts w:ascii="Calibri" w:eastAsia="Times New Roman" w:hAnsi="Calibri" w:cs="Calibri"/>
                <w:color w:val="000000"/>
                <w:sz w:val="16"/>
                <w:szCs w:val="16"/>
                <w:lang w:eastAsia="en-GB"/>
              </w:rPr>
            </w:pPr>
          </w:p>
        </w:tc>
      </w:tr>
    </w:tbl>
    <w:p w14:paraId="56A47173" w14:textId="77777777" w:rsidR="0013180A" w:rsidRDefault="006C6D1E">
      <w:r>
        <w:br w:type="page"/>
      </w:r>
    </w:p>
    <w:p w14:paraId="7DA12BAE" w14:textId="77777777" w:rsidR="0017441F" w:rsidRDefault="0017441F" w:rsidP="00E56E4B">
      <w:pPr>
        <w:spacing w:after="0"/>
        <w:rPr>
          <w:rFonts w:cstheme="minorHAnsi"/>
          <w:b/>
          <w:sz w:val="2"/>
          <w:szCs w:val="2"/>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143"/>
        <w:gridCol w:w="2550"/>
        <w:gridCol w:w="2553"/>
        <w:gridCol w:w="2553"/>
        <w:gridCol w:w="2693"/>
        <w:gridCol w:w="2694"/>
        <w:gridCol w:w="567"/>
      </w:tblGrid>
      <w:tr w:rsidR="0027315B" w14:paraId="6200B8E6" w14:textId="77777777" w:rsidTr="001D5ABF">
        <w:trPr>
          <w:trHeight w:val="85"/>
          <w:tblHeader/>
          <w:jc w:val="center"/>
        </w:trPr>
        <w:tc>
          <w:tcPr>
            <w:tcW w:w="2118" w:type="dxa"/>
            <w:vMerge w:val="restart"/>
            <w:shd w:val="clear" w:color="auto" w:fill="C00000"/>
            <w:vAlign w:val="center"/>
          </w:tcPr>
          <w:p w14:paraId="2B15A96C" w14:textId="77777777" w:rsidR="00725391" w:rsidRPr="006B4116" w:rsidRDefault="006C6D1E" w:rsidP="001D5ABF">
            <w:pPr>
              <w:spacing w:before="80" w:after="80"/>
              <w:rPr>
                <w:rFonts w:ascii="Calibri" w:hAnsi="Calibri" w:cs="Calibri"/>
                <w:b/>
                <w:color w:val="FFFFFF"/>
                <w:sz w:val="24"/>
              </w:rPr>
            </w:pPr>
            <w:r>
              <w:rPr>
                <w:rFonts w:ascii="Calibri" w:eastAsia="Calibri" w:hAnsi="Calibri" w:cs="Calibri"/>
                <w:b/>
                <w:bCs/>
                <w:color w:val="FFFFFF"/>
                <w:sz w:val="24"/>
                <w:szCs w:val="24"/>
                <w:lang w:val="cy-GB"/>
              </w:rPr>
              <w:t xml:space="preserve">Parth </w:t>
            </w:r>
          </w:p>
        </w:tc>
        <w:tc>
          <w:tcPr>
            <w:tcW w:w="13753" w:type="dxa"/>
            <w:gridSpan w:val="7"/>
            <w:tcBorders>
              <w:bottom w:val="single" w:sz="4" w:space="0" w:color="auto"/>
            </w:tcBorders>
            <w:shd w:val="clear" w:color="auto" w:fill="C00000"/>
          </w:tcPr>
          <w:p w14:paraId="79116DC5" w14:textId="77777777" w:rsidR="00725391" w:rsidRPr="006B4116" w:rsidRDefault="006C6D1E" w:rsidP="001D5ABF">
            <w:pPr>
              <w:spacing w:before="80" w:after="80"/>
              <w:rPr>
                <w:rFonts w:ascii="Calibri" w:hAnsi="Calibri" w:cs="Calibri"/>
                <w:b/>
                <w:color w:val="FFFFFF"/>
                <w:sz w:val="24"/>
              </w:rPr>
            </w:pPr>
            <w:r>
              <w:rPr>
                <w:rFonts w:ascii="Calibri" w:eastAsia="Calibri" w:hAnsi="Calibri" w:cs="Calibri"/>
                <w:b/>
                <w:bCs/>
                <w:color w:val="FFFFFF"/>
                <w:sz w:val="24"/>
                <w:szCs w:val="24"/>
                <w:lang w:val="cy-GB"/>
              </w:rPr>
              <w:t xml:space="preserve">Disgrifyddion:  Ar gyfer pob un o'r dimensiynau isod, pa ddatganiad isod (D1-D5) sy'n disgrifio eich sefyllfa bresennol orau? </w:t>
            </w:r>
          </w:p>
          <w:p w14:paraId="2CAD2118" w14:textId="77777777" w:rsidR="00725391" w:rsidRPr="006B4116" w:rsidRDefault="006C6D1E" w:rsidP="001D5ABF">
            <w:pPr>
              <w:spacing w:before="80" w:after="80"/>
              <w:rPr>
                <w:rFonts w:ascii="Calibri" w:hAnsi="Calibri" w:cs="Arial"/>
                <w:i/>
                <w:iCs/>
                <w:lang w:eastAsia="zh-CN"/>
              </w:rPr>
            </w:pPr>
            <w:r>
              <w:rPr>
                <w:rFonts w:ascii="Calibri" w:eastAsia="Calibri" w:hAnsi="Calibri" w:cs="Arial"/>
                <w:i/>
                <w:iCs/>
                <w:lang w:val="cy-GB" w:eastAsia="zh-CN"/>
              </w:rPr>
              <w:t xml:space="preserve">Mae'n bwysig nodi bod rhesymeg sylfaenol o ran sut mae'r datganiadau yn adeiladu ar ei gilydd ar draws y matrics.  Mae'r datganiadau ar y cyfan yn gynyddrannol – </w:t>
            </w:r>
            <w:r>
              <w:rPr>
                <w:rFonts w:ascii="Calibri" w:eastAsia="Calibri" w:hAnsi="Calibri" w:cs="Arial"/>
                <w:b/>
                <w:bCs/>
                <w:i/>
                <w:iCs/>
                <w:lang w:val="cy-GB" w:eastAsia="zh-CN"/>
              </w:rPr>
              <w:t xml:space="preserve">Mae symud ar hyd y blychau yn rhagdybio bod mathau o ymarfer o dan y datganiad blaenorol wedi'u cynnwys yn yr un dilynol. </w:t>
            </w:r>
          </w:p>
          <w:p w14:paraId="08DB5962" w14:textId="77777777" w:rsidR="00725391" w:rsidRPr="006B4116" w:rsidRDefault="006C6D1E" w:rsidP="001D5ABF">
            <w:pPr>
              <w:spacing w:before="80" w:after="80"/>
              <w:rPr>
                <w:rFonts w:ascii="Calibri" w:hAnsi="Calibri" w:cs="Calibri"/>
                <w:b/>
                <w:color w:val="FFFFFF"/>
                <w:sz w:val="24"/>
              </w:rPr>
            </w:pPr>
            <w:r>
              <w:rPr>
                <w:rFonts w:ascii="Calibri" w:eastAsia="Calibri" w:hAnsi="Calibri" w:cs="Arial"/>
                <w:i/>
                <w:iCs/>
                <w:shd w:val="clear" w:color="auto" w:fill="D99594"/>
                <w:lang w:val="cy-GB" w:eastAsia="zh-CN"/>
              </w:rPr>
              <w:t>Cysgodliw trymach</w:t>
            </w:r>
            <w:r>
              <w:rPr>
                <w:rFonts w:ascii="Calibri" w:eastAsia="Calibri" w:hAnsi="Calibri" w:cs="Arial"/>
                <w:i/>
                <w:iCs/>
                <w:lang w:val="cy-GB" w:eastAsia="zh-CN"/>
              </w:rPr>
              <w:t xml:space="preserve"> yn erbyn datganiadau yn dangos bod tystiolaeth bod y datganiad wedi'i gyflawni'n llawn. </w:t>
            </w:r>
            <w:r>
              <w:rPr>
                <w:rFonts w:ascii="Calibri" w:eastAsia="Calibri" w:hAnsi="Calibri" w:cs="Arial"/>
                <w:i/>
                <w:iCs/>
                <w:shd w:val="clear" w:color="auto" w:fill="D99594"/>
                <w:lang w:val="cy-GB" w:eastAsia="zh-CN"/>
              </w:rPr>
              <w:t xml:space="preserve"> </w:t>
            </w:r>
            <w:r>
              <w:rPr>
                <w:rFonts w:ascii="Calibri" w:eastAsia="Calibri" w:hAnsi="Calibri" w:cs="Arial"/>
                <w:i/>
                <w:iCs/>
                <w:shd w:val="clear" w:color="auto" w:fill="F2DBDB"/>
                <w:lang w:val="cy-GB" w:eastAsia="zh-CN"/>
              </w:rPr>
              <w:t>Cysgodliw ysgafnach</w:t>
            </w:r>
            <w:r>
              <w:rPr>
                <w:rFonts w:ascii="Calibri" w:eastAsia="Calibri" w:hAnsi="Calibri" w:cs="Arial"/>
                <w:i/>
                <w:iCs/>
                <w:lang w:val="cy-GB" w:eastAsia="zh-CN"/>
              </w:rPr>
              <w:t xml:space="preserve"> yn arwydd bod rhywfaint o gynnydd wedi'i wneud yn y maes hwn, ond ei fod yn parhau i fod yn 'waith ar y gweill'.</w:t>
            </w:r>
            <w:r>
              <w:rPr>
                <w:rFonts w:ascii="Calibri" w:eastAsia="Calibri" w:hAnsi="Calibri" w:cs="Arial"/>
                <w:i/>
                <w:iCs/>
                <w:shd w:val="clear" w:color="auto" w:fill="D99594"/>
                <w:lang w:val="cy-GB" w:eastAsia="zh-CN"/>
              </w:rPr>
              <w:t xml:space="preserve"> </w:t>
            </w:r>
          </w:p>
        </w:tc>
      </w:tr>
      <w:tr w:rsidR="0027315B" w14:paraId="22C148C8" w14:textId="77777777" w:rsidTr="001D5ABF">
        <w:trPr>
          <w:trHeight w:val="85"/>
          <w:jc w:val="center"/>
        </w:trPr>
        <w:tc>
          <w:tcPr>
            <w:tcW w:w="2118" w:type="dxa"/>
            <w:vMerge/>
            <w:tcBorders>
              <w:bottom w:val="single" w:sz="4" w:space="0" w:color="auto"/>
            </w:tcBorders>
            <w:shd w:val="clear" w:color="auto" w:fill="C9C9C9"/>
            <w:vAlign w:val="center"/>
          </w:tcPr>
          <w:p w14:paraId="50C24784" w14:textId="77777777" w:rsidR="00725391" w:rsidRPr="006B4116" w:rsidRDefault="00725391" w:rsidP="001D5ABF">
            <w:pPr>
              <w:spacing w:before="60" w:after="60"/>
              <w:rPr>
                <w:rFonts w:ascii="Calibri" w:hAnsi="Calibri" w:cs="Calibri"/>
                <w:b/>
                <w:color w:val="C00000"/>
              </w:rPr>
            </w:pPr>
          </w:p>
        </w:tc>
        <w:tc>
          <w:tcPr>
            <w:tcW w:w="2693" w:type="dxa"/>
            <w:gridSpan w:val="2"/>
            <w:tcBorders>
              <w:bottom w:val="single" w:sz="4" w:space="0" w:color="auto"/>
              <w:right w:val="dotted" w:sz="4" w:space="0" w:color="auto"/>
            </w:tcBorders>
            <w:shd w:val="clear" w:color="auto" w:fill="A6A6A6" w:themeFill="background1" w:themeFillShade="A6"/>
            <w:vAlign w:val="center"/>
          </w:tcPr>
          <w:p w14:paraId="483E6560" w14:textId="77777777" w:rsidR="00725391" w:rsidRPr="006B4116" w:rsidRDefault="006C6D1E" w:rsidP="001D5ABF">
            <w:pPr>
              <w:spacing w:before="60" w:after="60"/>
              <w:jc w:val="center"/>
              <w:rPr>
                <w:rFonts w:ascii="Calibri" w:hAnsi="Calibri" w:cs="Calibri"/>
                <w:bCs/>
                <w:i/>
                <w:iCs/>
                <w:color w:val="C00000"/>
              </w:rPr>
            </w:pPr>
            <w:r>
              <w:rPr>
                <w:rFonts w:ascii="Calibri" w:eastAsia="Calibri" w:hAnsi="Calibri" w:cs="Calibri"/>
                <w:bCs/>
                <w:i/>
                <w:iCs/>
                <w:color w:val="C00000"/>
                <w:sz w:val="18"/>
                <w:szCs w:val="18"/>
                <w:lang w:val="cy-GB"/>
              </w:rPr>
              <w:t xml:space="preserve">D1 </w:t>
            </w:r>
          </w:p>
        </w:tc>
        <w:tc>
          <w:tcPr>
            <w:tcW w:w="2553" w:type="dxa"/>
            <w:tcBorders>
              <w:left w:val="dotted" w:sz="4" w:space="0" w:color="auto"/>
              <w:bottom w:val="single" w:sz="4" w:space="0" w:color="auto"/>
              <w:right w:val="dotted" w:sz="4" w:space="0" w:color="auto"/>
            </w:tcBorders>
            <w:shd w:val="clear" w:color="auto" w:fill="A6A6A6" w:themeFill="background1" w:themeFillShade="A6"/>
            <w:vAlign w:val="center"/>
          </w:tcPr>
          <w:p w14:paraId="1CC3E639" w14:textId="77777777" w:rsidR="00725391"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D2</w:t>
            </w:r>
          </w:p>
        </w:tc>
        <w:tc>
          <w:tcPr>
            <w:tcW w:w="2553" w:type="dxa"/>
            <w:tcBorders>
              <w:left w:val="dotted" w:sz="4" w:space="0" w:color="auto"/>
              <w:bottom w:val="single" w:sz="4" w:space="0" w:color="auto"/>
              <w:right w:val="dotted" w:sz="4" w:space="0" w:color="auto"/>
            </w:tcBorders>
            <w:shd w:val="clear" w:color="auto" w:fill="A6A6A6" w:themeFill="background1" w:themeFillShade="A6"/>
            <w:vAlign w:val="center"/>
          </w:tcPr>
          <w:p w14:paraId="2263E416" w14:textId="77777777" w:rsidR="00725391"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D3</w:t>
            </w:r>
          </w:p>
        </w:tc>
        <w:tc>
          <w:tcPr>
            <w:tcW w:w="2693" w:type="dxa"/>
            <w:tcBorders>
              <w:left w:val="dotted" w:sz="4" w:space="0" w:color="auto"/>
              <w:bottom w:val="single" w:sz="4" w:space="0" w:color="auto"/>
              <w:right w:val="dotted" w:sz="4" w:space="0" w:color="auto"/>
            </w:tcBorders>
            <w:shd w:val="clear" w:color="auto" w:fill="A6A6A6" w:themeFill="background1" w:themeFillShade="A6"/>
            <w:vAlign w:val="center"/>
          </w:tcPr>
          <w:p w14:paraId="6D31EF7D" w14:textId="77777777" w:rsidR="00725391"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D4</w:t>
            </w:r>
          </w:p>
        </w:tc>
        <w:tc>
          <w:tcPr>
            <w:tcW w:w="2694" w:type="dxa"/>
            <w:tcBorders>
              <w:left w:val="dotted" w:sz="4" w:space="0" w:color="auto"/>
              <w:bottom w:val="single" w:sz="4" w:space="0" w:color="auto"/>
            </w:tcBorders>
            <w:shd w:val="clear" w:color="auto" w:fill="A6A6A6" w:themeFill="background1" w:themeFillShade="A6"/>
            <w:vAlign w:val="center"/>
          </w:tcPr>
          <w:p w14:paraId="2FBD83E6" w14:textId="77777777" w:rsidR="00725391"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D5</w:t>
            </w:r>
          </w:p>
        </w:tc>
        <w:tc>
          <w:tcPr>
            <w:tcW w:w="567" w:type="dxa"/>
            <w:tcBorders>
              <w:left w:val="dotted" w:sz="4" w:space="0" w:color="auto"/>
              <w:bottom w:val="single" w:sz="4" w:space="0" w:color="auto"/>
            </w:tcBorders>
            <w:shd w:val="clear" w:color="auto" w:fill="A6A6A6" w:themeFill="background1" w:themeFillShade="A6"/>
          </w:tcPr>
          <w:p w14:paraId="1479E134" w14:textId="77777777" w:rsidR="00725391" w:rsidRPr="006B4116" w:rsidRDefault="006C6D1E" w:rsidP="001D5ABF">
            <w:pPr>
              <w:spacing w:before="60" w:after="60"/>
              <w:jc w:val="center"/>
              <w:rPr>
                <w:rFonts w:ascii="Calibri" w:hAnsi="Calibri" w:cs="Calibri"/>
                <w:bCs/>
                <w:color w:val="C00000"/>
                <w:sz w:val="18"/>
                <w:szCs w:val="18"/>
              </w:rPr>
            </w:pPr>
            <w:r>
              <w:rPr>
                <w:rFonts w:ascii="Calibri" w:eastAsia="Calibri" w:hAnsi="Calibri" w:cs="Calibri"/>
                <w:bCs/>
                <w:i/>
                <w:iCs/>
                <w:color w:val="C00000"/>
                <w:sz w:val="18"/>
                <w:szCs w:val="18"/>
                <w:lang w:val="cy-GB"/>
              </w:rPr>
              <w:t>Dd/B</w:t>
            </w:r>
          </w:p>
        </w:tc>
      </w:tr>
      <w:tr w:rsidR="0027315B" w14:paraId="04BE9A1C" w14:textId="77777777" w:rsidTr="001D5ABF">
        <w:trPr>
          <w:trHeight w:val="85"/>
          <w:jc w:val="center"/>
        </w:trPr>
        <w:tc>
          <w:tcPr>
            <w:tcW w:w="15871" w:type="dxa"/>
            <w:gridSpan w:val="8"/>
            <w:tcBorders>
              <w:bottom w:val="single" w:sz="4" w:space="0" w:color="auto"/>
            </w:tcBorders>
            <w:shd w:val="clear" w:color="auto" w:fill="C9C9C9"/>
            <w:vAlign w:val="center"/>
          </w:tcPr>
          <w:p w14:paraId="6C11DFAB" w14:textId="77777777" w:rsidR="00725391" w:rsidRPr="008833D0" w:rsidRDefault="006C6D1E" w:rsidP="001D5ABF">
            <w:pPr>
              <w:spacing w:before="120" w:after="120"/>
              <w:rPr>
                <w:rFonts w:ascii="Calibri" w:hAnsi="Calibri" w:cs="Calibri"/>
                <w:bCs/>
                <w:i/>
                <w:iCs/>
                <w:color w:val="C00000"/>
                <w:sz w:val="24"/>
                <w:szCs w:val="24"/>
              </w:rPr>
            </w:pPr>
            <w:r>
              <w:rPr>
                <w:rFonts w:ascii="Calibri" w:eastAsia="Calibri" w:hAnsi="Calibri" w:cs="Calibri"/>
                <w:b/>
                <w:bCs/>
                <w:color w:val="C00000"/>
                <w:sz w:val="24"/>
                <w:szCs w:val="24"/>
                <w:lang w:val="cy-GB" w:eastAsia="en-GB"/>
              </w:rPr>
              <w:t>6. YMARFER SY’N CANOLBWYNTIO AR YR UNIGOLYN</w:t>
            </w:r>
          </w:p>
        </w:tc>
      </w:tr>
      <w:tr w:rsidR="0027315B" w14:paraId="4C2F2F7D" w14:textId="77777777" w:rsidTr="00ED6246">
        <w:trPr>
          <w:trHeight w:val="85"/>
          <w:jc w:val="center"/>
        </w:trPr>
        <w:tc>
          <w:tcPr>
            <w:tcW w:w="15871" w:type="dxa"/>
            <w:gridSpan w:val="8"/>
            <w:tcBorders>
              <w:bottom w:val="single" w:sz="4" w:space="0" w:color="auto"/>
            </w:tcBorders>
            <w:shd w:val="clear" w:color="auto" w:fill="F2DBDB"/>
            <w:vAlign w:val="center"/>
          </w:tcPr>
          <w:p w14:paraId="1F2AE8BC" w14:textId="5536B192" w:rsidR="00B17716" w:rsidRPr="008833D0" w:rsidRDefault="006C6D1E" w:rsidP="001D5ABF">
            <w:pPr>
              <w:spacing w:before="120" w:after="120"/>
              <w:rPr>
                <w:rFonts w:ascii="Calibri" w:eastAsia="Times New Roman" w:hAnsi="Calibri" w:cs="Calibri"/>
                <w:bCs/>
                <w:color w:val="000000" w:themeColor="text1"/>
                <w:sz w:val="24"/>
                <w:szCs w:val="24"/>
                <w:lang w:eastAsia="en-GB"/>
              </w:rPr>
            </w:pPr>
            <w:r>
              <w:rPr>
                <w:rFonts w:ascii="Calibri" w:eastAsia="Calibri" w:hAnsi="Calibri" w:cs="Calibri"/>
                <w:b/>
                <w:bCs/>
                <w:color w:val="000000"/>
                <w:lang w:val="cy-GB" w:eastAsia="en-GB"/>
              </w:rPr>
              <w:t>Eitemau data pwysicaf a mwyaf dylanwadol</w:t>
            </w:r>
            <w:r>
              <w:rPr>
                <w:rFonts w:ascii="Calibri" w:eastAsia="Calibri" w:hAnsi="Calibri" w:cs="Calibri"/>
                <w:color w:val="000000"/>
                <w:lang w:val="cy-GB" w:eastAsia="en-GB"/>
              </w:rPr>
              <w:t>: person sy'n derbyn gofal amserol, cydlynol a chydweithredol</w:t>
            </w:r>
            <w:r>
              <w:rPr>
                <w:rFonts w:ascii="Calibri" w:eastAsia="Calibri" w:hAnsi="Calibri" w:cs="Calibri"/>
                <w:b/>
                <w:bCs/>
                <w:color w:val="000000"/>
                <w:lang w:val="cy-GB" w:eastAsia="en-GB"/>
              </w:rPr>
              <w:t xml:space="preserve">; </w:t>
            </w:r>
            <w:r>
              <w:rPr>
                <w:rFonts w:ascii="Calibri" w:eastAsia="Calibri" w:hAnsi="Calibri" w:cs="Calibri"/>
                <w:color w:val="000000"/>
                <w:lang w:val="cy-GB" w:eastAsia="en-GB"/>
              </w:rPr>
              <w:t>mwyafu annibyniaeth pobl; galluogi pobl i gymryd rhan yn eu gofal; cefnogi pobl i fyw'n dda; gwneud penderfyniadau ar y cyd â'r person; gwell gofal ac eglurder i bobl a'u teuluoedd; person sy'n derbyn gofal mewn lleoliad a fformat sy'n diwallu eu hanghenion orau; cefnogaeth a gofal hygyrch; eisiau gwneud yn iawn gan y person; mesur persbectif defnyddwyr gwasanaeth; Mwy o ffocws ar ymyrraeth gynnar</w:t>
            </w:r>
          </w:p>
        </w:tc>
      </w:tr>
      <w:tr w:rsidR="0027315B" w14:paraId="3C784D20" w14:textId="77777777" w:rsidTr="001D5ABF">
        <w:trPr>
          <w:trHeight w:val="85"/>
          <w:jc w:val="center"/>
        </w:trPr>
        <w:tc>
          <w:tcPr>
            <w:tcW w:w="2118" w:type="dxa"/>
            <w:tcBorders>
              <w:bottom w:val="dotted" w:sz="4" w:space="0" w:color="auto"/>
            </w:tcBorders>
            <w:shd w:val="clear" w:color="auto" w:fill="EDEDED" w:themeFill="accent3" w:themeFillTint="33"/>
            <w:vAlign w:val="center"/>
          </w:tcPr>
          <w:p w14:paraId="493DBB48" w14:textId="77777777" w:rsidR="00F3060F" w:rsidRPr="004C134E" w:rsidRDefault="006C6D1E" w:rsidP="008833D0">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6.1 </w:t>
            </w:r>
            <w:r>
              <w:rPr>
                <w:rFonts w:ascii="Calibri" w:eastAsia="Calibri" w:hAnsi="Calibri" w:cs="Calibri"/>
                <w:color w:val="000000"/>
                <w:sz w:val="20"/>
                <w:szCs w:val="20"/>
                <w:lang w:val="cy-GB" w:eastAsia="en-GB"/>
              </w:rPr>
              <w:t xml:space="preserve">| </w:t>
            </w:r>
            <w:r>
              <w:rPr>
                <w:rFonts w:ascii="Calibri" w:eastAsia="Calibri" w:hAnsi="Calibri" w:cs="Calibri"/>
                <w:b/>
                <w:bCs/>
                <w:color w:val="000000"/>
                <w:sz w:val="20"/>
                <w:szCs w:val="20"/>
                <w:lang w:val="cy-GB" w:eastAsia="en-GB"/>
              </w:rPr>
              <w:t xml:space="preserve">Ffocws a chyfrifoldeb y gwasanaeth </w:t>
            </w:r>
          </w:p>
        </w:tc>
        <w:tc>
          <w:tcPr>
            <w:tcW w:w="2693" w:type="dxa"/>
            <w:gridSpan w:val="2"/>
            <w:tcBorders>
              <w:bottom w:val="dotted" w:sz="4" w:space="0" w:color="auto"/>
              <w:right w:val="dotted" w:sz="4" w:space="0" w:color="auto"/>
            </w:tcBorders>
            <w:shd w:val="clear" w:color="auto" w:fill="auto"/>
            <w:vAlign w:val="center"/>
          </w:tcPr>
          <w:p w14:paraId="60469012" w14:textId="77777777" w:rsidR="00F3060F" w:rsidRPr="004C134E" w:rsidRDefault="006C6D1E" w:rsidP="000C5A62">
            <w:pPr>
              <w:spacing w:before="40" w:after="40" w:line="240" w:lineRule="auto"/>
              <w:rPr>
                <w:rFonts w:ascii="Calibri" w:eastAsia="Times New Roman" w:hAnsi="Calibri" w:cs="Calibri"/>
                <w:color w:val="5B9BD5" w:themeColor="accent1"/>
                <w:sz w:val="20"/>
                <w:szCs w:val="20"/>
                <w:lang w:eastAsia="en-GB"/>
              </w:rPr>
            </w:pPr>
            <w:r>
              <w:rPr>
                <w:rFonts w:ascii="Calibri" w:eastAsia="Calibri" w:hAnsi="Calibri" w:cs="Calibri"/>
                <w:sz w:val="20"/>
                <w:szCs w:val="20"/>
                <w:lang w:val="cy-GB" w:eastAsia="en-GB"/>
              </w:rPr>
              <w:t>Darperir gwasanaeth 'blwch ticio' heb ystyried gyfannol ddigonol o’r person sy'n derbyn cefnogaeth.</w:t>
            </w:r>
          </w:p>
        </w:tc>
        <w:tc>
          <w:tcPr>
            <w:tcW w:w="2553" w:type="dxa"/>
            <w:tcBorders>
              <w:left w:val="dotted" w:sz="4" w:space="0" w:color="auto"/>
              <w:bottom w:val="dotted" w:sz="4" w:space="0" w:color="auto"/>
              <w:right w:val="dotted" w:sz="4" w:space="0" w:color="auto"/>
            </w:tcBorders>
            <w:shd w:val="clear" w:color="auto" w:fill="auto"/>
            <w:vAlign w:val="center"/>
          </w:tcPr>
          <w:p w14:paraId="0E11F75B" w14:textId="77777777" w:rsidR="00F3060F" w:rsidRPr="004C134E" w:rsidRDefault="006C6D1E" w:rsidP="000C5A62">
            <w:pPr>
              <w:spacing w:before="40" w:after="4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anghenion pobl yn cael eu hystyried ar ddechrau'r gwasanaeth, ond efallai nad yw cynnig y TA-B yn ddigon ymatebol</w:t>
            </w:r>
          </w:p>
        </w:tc>
        <w:tc>
          <w:tcPr>
            <w:tcW w:w="2553" w:type="dxa"/>
            <w:tcBorders>
              <w:left w:val="dotted" w:sz="4" w:space="0" w:color="auto"/>
              <w:bottom w:val="dotted" w:sz="4" w:space="0" w:color="auto"/>
              <w:right w:val="dotted" w:sz="4" w:space="0" w:color="auto"/>
            </w:tcBorders>
            <w:shd w:val="clear" w:color="auto" w:fill="auto"/>
            <w:vAlign w:val="center"/>
          </w:tcPr>
          <w:p w14:paraId="624B185A" w14:textId="77777777" w:rsidR="00F3060F" w:rsidRPr="004C134E" w:rsidRDefault="006C6D1E" w:rsidP="000C5A62">
            <w:pPr>
              <w:spacing w:before="40" w:after="40" w:line="240" w:lineRule="auto"/>
              <w:rPr>
                <w:rFonts w:ascii="Calibri" w:eastAsia="Times New Roman" w:hAnsi="Calibri" w:cs="Calibri"/>
                <w:color w:val="7030A0"/>
                <w:sz w:val="20"/>
                <w:szCs w:val="20"/>
                <w:lang w:eastAsia="en-GB"/>
              </w:rPr>
            </w:pPr>
            <w:r>
              <w:rPr>
                <w:rFonts w:ascii="Calibri" w:eastAsia="Calibri" w:hAnsi="Calibri" w:cs="Calibri"/>
                <w:color w:val="000000"/>
                <w:sz w:val="20"/>
                <w:szCs w:val="20"/>
                <w:lang w:val="cy-GB" w:eastAsia="en-GB"/>
              </w:rPr>
              <w:t xml:space="preserve">Darperir hyblygrwydd a chyfrifoldeb gwasanaeth mewn rhai meysydd, ond nid pob un, ac felly nid yw bob amser yn mynd i'r afael ag anghenion yn gyfannol. </w:t>
            </w:r>
          </w:p>
        </w:tc>
        <w:tc>
          <w:tcPr>
            <w:tcW w:w="2693" w:type="dxa"/>
            <w:tcBorders>
              <w:left w:val="dotted" w:sz="4" w:space="0" w:color="auto"/>
              <w:bottom w:val="dotted" w:sz="4" w:space="0" w:color="auto"/>
              <w:right w:val="dotted" w:sz="4" w:space="0" w:color="auto"/>
            </w:tcBorders>
            <w:shd w:val="clear" w:color="auto" w:fill="auto"/>
            <w:vAlign w:val="center"/>
          </w:tcPr>
          <w:p w14:paraId="75F21AAB" w14:textId="77777777" w:rsidR="00F3060F" w:rsidRPr="004C134E" w:rsidRDefault="006C6D1E" w:rsidP="000C5A62">
            <w:pPr>
              <w:spacing w:before="40" w:after="40" w:line="240" w:lineRule="auto"/>
              <w:rPr>
                <w:rFonts w:ascii="Calibri" w:eastAsia="Times New Roman" w:hAnsi="Calibri" w:cs="Calibri"/>
                <w:i/>
                <w:iCs/>
                <w:color w:val="000000"/>
                <w:sz w:val="20"/>
                <w:szCs w:val="20"/>
                <w:lang w:eastAsia="en-GB"/>
              </w:rPr>
            </w:pPr>
            <w:r>
              <w:rPr>
                <w:rFonts w:ascii="Calibri" w:eastAsia="Calibri" w:hAnsi="Calibri" w:cs="Calibri"/>
                <w:color w:val="000000"/>
                <w:sz w:val="20"/>
                <w:szCs w:val="20"/>
                <w:lang w:val="cy-GB" w:eastAsia="en-GB"/>
              </w:rPr>
              <w:t xml:space="preserve">Mae'r gwasanaeth yn hyblyg ac ymatebol yn bennaf, ond efallai y bydd rhai pobl yn dal i deimlo nad yw hyn yn ddigon o ran eu canlyniadau. </w:t>
            </w:r>
          </w:p>
        </w:tc>
        <w:tc>
          <w:tcPr>
            <w:tcW w:w="2694" w:type="dxa"/>
            <w:tcBorders>
              <w:left w:val="dotted" w:sz="4" w:space="0" w:color="auto"/>
              <w:bottom w:val="dotted" w:sz="4" w:space="0" w:color="auto"/>
            </w:tcBorders>
            <w:shd w:val="clear" w:color="auto" w:fill="auto"/>
            <w:vAlign w:val="center"/>
          </w:tcPr>
          <w:p w14:paraId="63F61A7D" w14:textId="77777777" w:rsidR="00F3060F" w:rsidRPr="004C134E" w:rsidRDefault="006C6D1E" w:rsidP="000C5A62">
            <w:pPr>
              <w:spacing w:before="40" w:after="40" w:line="240" w:lineRule="auto"/>
              <w:rPr>
                <w:rFonts w:ascii="Calibri" w:eastAsia="Times New Roman" w:hAnsi="Calibri" w:cs="Calibri"/>
                <w:sz w:val="20"/>
                <w:szCs w:val="20"/>
                <w:lang w:eastAsia="en-GB"/>
              </w:rPr>
            </w:pPr>
            <w:r>
              <w:rPr>
                <w:rFonts w:ascii="Calibri" w:eastAsia="Calibri" w:hAnsi="Calibri" w:cs="Calibri"/>
                <w:color w:val="000000"/>
                <w:sz w:val="20"/>
                <w:szCs w:val="20"/>
                <w:lang w:val="cy-GB" w:eastAsia="en-GB"/>
              </w:rPr>
              <w:t>Hyblygrwydd ac ymatebolrwydd llawn i'r gwasanaeth gael ei addasu, o fewn paramedrau sefydledig, i ganlyniadau person, felly’n darparu cynnig gwasanaeth sy’n wirioneddol gyfannol</w:t>
            </w:r>
          </w:p>
        </w:tc>
        <w:tc>
          <w:tcPr>
            <w:tcW w:w="567" w:type="dxa"/>
            <w:tcBorders>
              <w:left w:val="dotted" w:sz="4" w:space="0" w:color="auto"/>
              <w:bottom w:val="dotted" w:sz="4" w:space="0" w:color="auto"/>
            </w:tcBorders>
            <w:shd w:val="clear" w:color="auto" w:fill="auto"/>
          </w:tcPr>
          <w:p w14:paraId="73631DBA" w14:textId="77777777" w:rsidR="00F3060F" w:rsidRPr="00375509" w:rsidRDefault="00F3060F" w:rsidP="008833D0">
            <w:pPr>
              <w:spacing w:before="120" w:after="120" w:line="240" w:lineRule="auto"/>
              <w:jc w:val="center"/>
              <w:rPr>
                <w:rFonts w:ascii="Calibri" w:eastAsia="Times New Roman" w:hAnsi="Calibri" w:cs="Calibri"/>
                <w:color w:val="000000"/>
                <w:sz w:val="16"/>
                <w:szCs w:val="16"/>
                <w:lang w:eastAsia="en-GB"/>
              </w:rPr>
            </w:pPr>
          </w:p>
        </w:tc>
      </w:tr>
      <w:tr w:rsidR="0027315B" w14:paraId="6C4CC719" w14:textId="77777777" w:rsidTr="001D5ABF">
        <w:trPr>
          <w:trHeight w:val="85"/>
          <w:jc w:val="center"/>
        </w:trPr>
        <w:tc>
          <w:tcPr>
            <w:tcW w:w="2118" w:type="dxa"/>
            <w:tcBorders>
              <w:top w:val="dotted" w:sz="4" w:space="0" w:color="auto"/>
              <w:bottom w:val="dotted" w:sz="4" w:space="0" w:color="auto"/>
            </w:tcBorders>
            <w:shd w:val="clear" w:color="auto" w:fill="EDEDED" w:themeFill="accent3" w:themeFillTint="33"/>
            <w:vAlign w:val="center"/>
          </w:tcPr>
          <w:p w14:paraId="6E339578" w14:textId="77777777" w:rsidR="00F3060F" w:rsidRPr="004C134E" w:rsidRDefault="006C6D1E" w:rsidP="008833D0">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6.2 </w:t>
            </w:r>
            <w:r>
              <w:rPr>
                <w:rFonts w:ascii="Calibri" w:eastAsia="Calibri" w:hAnsi="Calibri" w:cs="Calibri"/>
                <w:color w:val="000000"/>
                <w:sz w:val="20"/>
                <w:szCs w:val="20"/>
                <w:lang w:val="cy-GB" w:eastAsia="en-GB"/>
              </w:rPr>
              <w:t xml:space="preserve">| </w:t>
            </w:r>
            <w:r>
              <w:rPr>
                <w:rFonts w:ascii="Calibri" w:eastAsia="Calibri" w:hAnsi="Calibri" w:cs="Calibri"/>
                <w:b/>
                <w:bCs/>
                <w:color w:val="000000"/>
                <w:sz w:val="20"/>
                <w:szCs w:val="20"/>
                <w:lang w:val="cy-GB" w:eastAsia="en-GB"/>
              </w:rPr>
              <w:t xml:space="preserve">Hyblygrwydd a chyfrifoldeb yr ymarferydd </w:t>
            </w:r>
          </w:p>
        </w:tc>
        <w:tc>
          <w:tcPr>
            <w:tcW w:w="2693" w:type="dxa"/>
            <w:gridSpan w:val="2"/>
            <w:tcBorders>
              <w:top w:val="dotted" w:sz="4" w:space="0" w:color="auto"/>
              <w:bottom w:val="dotted" w:sz="4" w:space="0" w:color="auto"/>
              <w:right w:val="dotted" w:sz="4" w:space="0" w:color="auto"/>
            </w:tcBorders>
            <w:shd w:val="clear" w:color="auto" w:fill="auto"/>
            <w:vAlign w:val="center"/>
          </w:tcPr>
          <w:p w14:paraId="4BFA1C6C" w14:textId="77777777" w:rsidR="00F3060F" w:rsidRPr="004C134E" w:rsidRDefault="006C6D1E" w:rsidP="000C5A62">
            <w:pPr>
              <w:spacing w:before="40" w:after="40" w:line="240" w:lineRule="auto"/>
              <w:rPr>
                <w:rFonts w:ascii="Calibri" w:eastAsia="Times New Roman" w:hAnsi="Calibri" w:cs="Calibri"/>
                <w:color w:val="7030A0"/>
                <w:sz w:val="20"/>
                <w:szCs w:val="20"/>
                <w:lang w:eastAsia="en-GB"/>
              </w:rPr>
            </w:pPr>
            <w:r>
              <w:rPr>
                <w:rFonts w:ascii="Calibri" w:eastAsia="Calibri" w:hAnsi="Calibri" w:cs="Calibri"/>
                <w:color w:val="000000"/>
                <w:sz w:val="20"/>
                <w:szCs w:val="20"/>
                <w:lang w:val="cy-GB" w:eastAsia="en-GB"/>
              </w:rPr>
              <w:t>Mae gweithwyr proffesiynol ond yn gweithio o fewn canllawiau haearnaidd ac nid ydynt yn gallu darparu gwasanaeth sy’n hyblyg ac ymatebol</w:t>
            </w:r>
          </w:p>
        </w:tc>
        <w:tc>
          <w:tcPr>
            <w:tcW w:w="2553" w:type="dxa"/>
            <w:tcBorders>
              <w:top w:val="dotted" w:sz="4" w:space="0" w:color="auto"/>
              <w:left w:val="dotted" w:sz="4" w:space="0" w:color="auto"/>
              <w:bottom w:val="dotted" w:sz="4" w:space="0" w:color="auto"/>
              <w:right w:val="dotted" w:sz="4" w:space="0" w:color="auto"/>
            </w:tcBorders>
            <w:shd w:val="clear" w:color="auto" w:fill="auto"/>
            <w:vAlign w:val="center"/>
          </w:tcPr>
          <w:p w14:paraId="55213094" w14:textId="77777777" w:rsidR="00F3060F" w:rsidRPr="004C134E" w:rsidRDefault="006C6D1E" w:rsidP="000C5A62">
            <w:pPr>
              <w:spacing w:before="40" w:after="40" w:line="240" w:lineRule="auto"/>
              <w:rPr>
                <w:rFonts w:ascii="Calibri" w:eastAsia="Times New Roman" w:hAnsi="Calibri" w:cs="Calibri"/>
                <w:i/>
                <w:iCs/>
                <w:color w:val="7030A0"/>
                <w:sz w:val="20"/>
                <w:szCs w:val="20"/>
                <w:lang w:eastAsia="en-GB"/>
              </w:rPr>
            </w:pPr>
            <w:r>
              <w:rPr>
                <w:rFonts w:ascii="Calibri" w:eastAsia="Calibri" w:hAnsi="Calibri" w:cs="Calibri"/>
                <w:color w:val="000000"/>
                <w:sz w:val="20"/>
                <w:szCs w:val="20"/>
                <w:lang w:val="cy-GB" w:eastAsia="en-GB"/>
              </w:rPr>
              <w:t xml:space="preserve">Mae gweithwyr proffesiynol yn ystyried sut y gallant ddechrau darparu ymarfer hyblyg ac ymatebol </w:t>
            </w:r>
          </w:p>
        </w:tc>
        <w:tc>
          <w:tcPr>
            <w:tcW w:w="2553" w:type="dxa"/>
            <w:tcBorders>
              <w:top w:val="dotted" w:sz="4" w:space="0" w:color="auto"/>
              <w:left w:val="dotted" w:sz="4" w:space="0" w:color="auto"/>
              <w:bottom w:val="dotted" w:sz="4" w:space="0" w:color="auto"/>
              <w:right w:val="dotted" w:sz="4" w:space="0" w:color="auto"/>
            </w:tcBorders>
            <w:shd w:val="clear" w:color="auto" w:fill="auto"/>
            <w:vAlign w:val="center"/>
          </w:tcPr>
          <w:p w14:paraId="75517355" w14:textId="77777777" w:rsidR="00F3060F" w:rsidRPr="004C134E" w:rsidRDefault="006C6D1E" w:rsidP="000C5A62">
            <w:pPr>
              <w:spacing w:before="40" w:after="4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gweithwyr proffesiynol yn cynnig hyblygrwydd ac ymatebolrwydd mewn rhai meysydd, ond nid pob un  (h.y. yn y grwpiau y maent yn eu cyfeirio)</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50C26E5A" w14:textId="77777777" w:rsidR="00F3060F" w:rsidRPr="004C134E" w:rsidRDefault="006C6D1E" w:rsidP="000C5A62">
            <w:pPr>
              <w:spacing w:before="40" w:after="40" w:line="240" w:lineRule="auto"/>
              <w:rPr>
                <w:rFonts w:ascii="Calibri" w:eastAsia="Times New Roman" w:hAnsi="Calibri" w:cs="Calibri"/>
                <w:i/>
                <w:iCs/>
                <w:color w:val="5B9BD5" w:themeColor="accent1"/>
                <w:sz w:val="20"/>
                <w:szCs w:val="20"/>
                <w:lang w:eastAsia="en-GB"/>
              </w:rPr>
            </w:pPr>
            <w:r>
              <w:rPr>
                <w:rFonts w:ascii="Calibri" w:eastAsia="Calibri" w:hAnsi="Calibri" w:cs="Calibri"/>
                <w:color w:val="000000"/>
                <w:sz w:val="20"/>
                <w:szCs w:val="20"/>
                <w:lang w:val="cy-GB" w:eastAsia="en-GB"/>
              </w:rPr>
              <w:t xml:space="preserve">Mae gweithwyr proffesiynol yn ystyriol ac yn ymatebol i anghenion unigolyn ac yn addasu'r cynnig gwasanaeth o fewn ffiniau eu gwybodaeth. </w:t>
            </w:r>
          </w:p>
        </w:tc>
        <w:tc>
          <w:tcPr>
            <w:tcW w:w="2694" w:type="dxa"/>
            <w:tcBorders>
              <w:top w:val="dotted" w:sz="4" w:space="0" w:color="auto"/>
              <w:left w:val="dotted" w:sz="4" w:space="0" w:color="auto"/>
              <w:bottom w:val="dotted" w:sz="4" w:space="0" w:color="auto"/>
            </w:tcBorders>
            <w:shd w:val="clear" w:color="auto" w:fill="auto"/>
            <w:vAlign w:val="center"/>
          </w:tcPr>
          <w:p w14:paraId="4E1050E1" w14:textId="77777777" w:rsidR="00F3060F" w:rsidRPr="004C134E" w:rsidRDefault="006C6D1E" w:rsidP="000C5A62">
            <w:pPr>
              <w:spacing w:before="40" w:after="40" w:line="240" w:lineRule="auto"/>
              <w:rPr>
                <w:rFonts w:ascii="Calibri" w:eastAsia="Times New Roman" w:hAnsi="Calibri" w:cs="Calibri"/>
                <w:sz w:val="20"/>
                <w:szCs w:val="20"/>
                <w:lang w:eastAsia="en-GB"/>
              </w:rPr>
            </w:pPr>
            <w:r>
              <w:rPr>
                <w:rFonts w:ascii="Calibri" w:eastAsia="Calibri" w:hAnsi="Calibri" w:cs="Calibri"/>
                <w:color w:val="000000"/>
                <w:sz w:val="20"/>
                <w:szCs w:val="20"/>
                <w:lang w:val="cy-GB" w:eastAsia="en-GB"/>
              </w:rPr>
              <w:t>Mae gweithwyr proffesiynol yn hyderus ac yn wybodus ac yn gallu darparu cynnig gwasanaeth sy’n gwbl hyblyg ac ymatebol</w:t>
            </w:r>
          </w:p>
        </w:tc>
        <w:tc>
          <w:tcPr>
            <w:tcW w:w="567" w:type="dxa"/>
            <w:tcBorders>
              <w:top w:val="dotted" w:sz="4" w:space="0" w:color="auto"/>
              <w:left w:val="dotted" w:sz="4" w:space="0" w:color="auto"/>
              <w:bottom w:val="dotted" w:sz="4" w:space="0" w:color="auto"/>
            </w:tcBorders>
            <w:shd w:val="clear" w:color="auto" w:fill="auto"/>
          </w:tcPr>
          <w:p w14:paraId="62FBADF0" w14:textId="77777777" w:rsidR="00F3060F" w:rsidRPr="00375509" w:rsidRDefault="00F3060F" w:rsidP="008833D0">
            <w:pPr>
              <w:spacing w:before="120" w:after="120" w:line="240" w:lineRule="auto"/>
              <w:jc w:val="center"/>
              <w:rPr>
                <w:rFonts w:ascii="Calibri" w:eastAsia="Times New Roman" w:hAnsi="Calibri" w:cs="Calibri"/>
                <w:color w:val="000000"/>
                <w:sz w:val="16"/>
                <w:szCs w:val="16"/>
                <w:lang w:eastAsia="en-GB"/>
              </w:rPr>
            </w:pPr>
          </w:p>
        </w:tc>
      </w:tr>
      <w:tr w:rsidR="0027315B" w14:paraId="121C64B2" w14:textId="77777777" w:rsidTr="006D52D9">
        <w:trPr>
          <w:trHeight w:val="231"/>
          <w:jc w:val="center"/>
        </w:trPr>
        <w:tc>
          <w:tcPr>
            <w:tcW w:w="2118" w:type="dxa"/>
            <w:tcBorders>
              <w:top w:val="dotted" w:sz="4" w:space="0" w:color="auto"/>
              <w:bottom w:val="dotted" w:sz="4" w:space="0" w:color="auto"/>
            </w:tcBorders>
            <w:shd w:val="clear" w:color="auto" w:fill="F2F2F2" w:themeFill="background1" w:themeFillShade="F2"/>
            <w:vAlign w:val="center"/>
          </w:tcPr>
          <w:p w14:paraId="587EEE09" w14:textId="77777777" w:rsidR="00F3060F" w:rsidRPr="004C134E" w:rsidRDefault="006C6D1E" w:rsidP="008833D0">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6.3 </w:t>
            </w:r>
            <w:r>
              <w:rPr>
                <w:rFonts w:ascii="Calibri" w:eastAsia="Calibri" w:hAnsi="Calibri" w:cs="Calibri"/>
                <w:color w:val="000000"/>
                <w:sz w:val="20"/>
                <w:szCs w:val="20"/>
                <w:lang w:val="cy-GB" w:eastAsia="en-GB"/>
              </w:rPr>
              <w:t>|</w:t>
            </w:r>
            <w:r>
              <w:rPr>
                <w:rFonts w:ascii="Calibri" w:eastAsia="Calibri" w:hAnsi="Calibri" w:cs="Calibri"/>
                <w:b/>
                <w:bCs/>
                <w:color w:val="000000"/>
                <w:sz w:val="20"/>
                <w:szCs w:val="20"/>
                <w:lang w:val="cy-GB" w:eastAsia="en-GB"/>
              </w:rPr>
              <w:t xml:space="preserve"> Diffiniad clir o rolau proffesiynol  </w:t>
            </w:r>
          </w:p>
        </w:tc>
        <w:tc>
          <w:tcPr>
            <w:tcW w:w="2693" w:type="dxa"/>
            <w:gridSpan w:val="2"/>
            <w:tcBorders>
              <w:top w:val="dotted" w:sz="4" w:space="0" w:color="auto"/>
              <w:bottom w:val="dotted" w:sz="4" w:space="0" w:color="auto"/>
              <w:right w:val="dotted" w:sz="4" w:space="0" w:color="auto"/>
            </w:tcBorders>
            <w:shd w:val="clear" w:color="auto" w:fill="auto"/>
            <w:vAlign w:val="center"/>
          </w:tcPr>
          <w:p w14:paraId="187EB51A" w14:textId="77777777" w:rsidR="00F3060F" w:rsidRPr="004C134E" w:rsidRDefault="006C6D1E" w:rsidP="000C5A62">
            <w:pPr>
              <w:spacing w:before="40" w:after="40"/>
              <w:rPr>
                <w:rFonts w:cstheme="minorHAnsi"/>
                <w:sz w:val="20"/>
                <w:szCs w:val="20"/>
              </w:rPr>
            </w:pPr>
            <w:r>
              <w:rPr>
                <w:rFonts w:ascii="Calibri" w:eastAsia="Calibri" w:hAnsi="Calibri" w:cs="Calibri"/>
                <w:sz w:val="20"/>
                <w:szCs w:val="20"/>
                <w:lang w:val="cy-GB"/>
              </w:rPr>
              <w:t>Mae diffyg diffiniad rôl yn arwain at densiwn / dryswch ynghylch cyfrifoldebau – o fewn y tîm ac i'r unigolyn o ran pwy fydd yn ymwneud â nhw a phryd</w:t>
            </w:r>
          </w:p>
        </w:tc>
        <w:tc>
          <w:tcPr>
            <w:tcW w:w="2553" w:type="dxa"/>
            <w:tcBorders>
              <w:top w:val="dotted" w:sz="4" w:space="0" w:color="auto"/>
              <w:left w:val="dotted" w:sz="4" w:space="0" w:color="auto"/>
              <w:bottom w:val="dotted" w:sz="4" w:space="0" w:color="auto"/>
              <w:right w:val="dotted" w:sz="4" w:space="0" w:color="auto"/>
            </w:tcBorders>
            <w:shd w:val="clear" w:color="auto" w:fill="auto"/>
            <w:vAlign w:val="center"/>
          </w:tcPr>
          <w:p w14:paraId="4FF65427" w14:textId="77777777" w:rsidR="00F3060F" w:rsidRPr="004C134E" w:rsidRDefault="006C6D1E" w:rsidP="000C5A62">
            <w:pPr>
              <w:spacing w:before="40" w:after="40"/>
              <w:rPr>
                <w:rFonts w:cstheme="minorHAnsi"/>
                <w:sz w:val="20"/>
                <w:szCs w:val="20"/>
              </w:rPr>
            </w:pPr>
            <w:r>
              <w:rPr>
                <w:rFonts w:ascii="Calibri" w:eastAsia="Calibri" w:hAnsi="Calibri" w:cs="Calibri"/>
                <w:color w:val="000000"/>
                <w:sz w:val="20"/>
                <w:szCs w:val="20"/>
                <w:lang w:val="cy-GB" w:eastAsia="en-GB"/>
              </w:rPr>
              <w:t>Efallai y bydd diffiniad i rai rolau, fodd bynnag, mae dealltwriaeth gyfyngedig o hyn ymhlith eraill.</w:t>
            </w:r>
          </w:p>
        </w:tc>
        <w:tc>
          <w:tcPr>
            <w:tcW w:w="2553" w:type="dxa"/>
            <w:tcBorders>
              <w:top w:val="dotted" w:sz="4" w:space="0" w:color="auto"/>
              <w:left w:val="dotted" w:sz="4" w:space="0" w:color="auto"/>
              <w:bottom w:val="dotted" w:sz="4" w:space="0" w:color="auto"/>
              <w:right w:val="dotted" w:sz="4" w:space="0" w:color="auto"/>
            </w:tcBorders>
            <w:shd w:val="clear" w:color="auto" w:fill="auto"/>
            <w:vAlign w:val="center"/>
          </w:tcPr>
          <w:p w14:paraId="38072E5D" w14:textId="77777777" w:rsidR="00F3060F" w:rsidRPr="004C134E" w:rsidRDefault="006C6D1E" w:rsidP="000C5A62">
            <w:pPr>
              <w:spacing w:before="40" w:after="40"/>
              <w:rPr>
                <w:rFonts w:cstheme="minorHAnsi"/>
                <w:sz w:val="20"/>
                <w:szCs w:val="20"/>
              </w:rPr>
            </w:pPr>
            <w:r>
              <w:rPr>
                <w:rFonts w:ascii="Calibri" w:eastAsia="Calibri" w:hAnsi="Calibri" w:cs="Calibri"/>
                <w:color w:val="000000"/>
                <w:sz w:val="20"/>
                <w:szCs w:val="20"/>
                <w:lang w:val="cy-GB" w:eastAsia="en-GB"/>
              </w:rPr>
              <w:t xml:space="preserve">Mae gan bob rôl ddiffiniad, fodd bynnag, efallai na fydd ffiniau/cyfrifoldebau wedi'u diffinio'n glir ar gyfer y rhain </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068A8998" w14:textId="77777777" w:rsidR="00F3060F" w:rsidRPr="004C134E" w:rsidRDefault="006C6D1E" w:rsidP="000C5A62">
            <w:pPr>
              <w:spacing w:before="40" w:after="40"/>
              <w:rPr>
                <w:rFonts w:cstheme="minorHAnsi"/>
                <w:sz w:val="20"/>
                <w:szCs w:val="20"/>
              </w:rPr>
            </w:pPr>
            <w:r>
              <w:rPr>
                <w:rFonts w:ascii="Calibri" w:eastAsia="Calibri" w:hAnsi="Calibri" w:cs="Calibri"/>
                <w:color w:val="000000"/>
                <w:sz w:val="20"/>
                <w:szCs w:val="20"/>
                <w:lang w:val="cy-GB" w:eastAsia="en-GB"/>
              </w:rPr>
              <w:t>Ceir diffiniad da o rolau proffesiynol gyda dealltwriaeth dda o fewn y tîm a chan eraill o beth mae hyn yn ei olygu gan arwain at fwy o eglurder i'r unigolyn</w:t>
            </w:r>
          </w:p>
        </w:tc>
        <w:tc>
          <w:tcPr>
            <w:tcW w:w="2694" w:type="dxa"/>
            <w:tcBorders>
              <w:top w:val="dotted" w:sz="4" w:space="0" w:color="auto"/>
              <w:left w:val="dotted" w:sz="4" w:space="0" w:color="auto"/>
              <w:bottom w:val="dotted" w:sz="4" w:space="0" w:color="auto"/>
            </w:tcBorders>
            <w:shd w:val="clear" w:color="auto" w:fill="auto"/>
            <w:vAlign w:val="center"/>
          </w:tcPr>
          <w:p w14:paraId="0BCD3D9A" w14:textId="77777777" w:rsidR="00F3060F" w:rsidRPr="004C134E" w:rsidRDefault="006C6D1E" w:rsidP="000C5A62">
            <w:pPr>
              <w:spacing w:before="40" w:after="40"/>
              <w:rPr>
                <w:rFonts w:cstheme="minorHAnsi"/>
                <w:sz w:val="20"/>
                <w:szCs w:val="20"/>
              </w:rPr>
            </w:pPr>
            <w:r>
              <w:rPr>
                <w:rFonts w:ascii="Calibri" w:eastAsia="Calibri" w:hAnsi="Calibri" w:cs="Calibri"/>
                <w:sz w:val="20"/>
                <w:szCs w:val="20"/>
                <w:lang w:val="cy-GB"/>
              </w:rPr>
              <w:t>Rolau a ffiniau proffesiynol sydd wedi'u diffinio'n glir y mae pob aelod o'r tîm yn eu deall, eu parchu, eu hymddiried a'u gwerthfawrogi sy'n rhoi eglurder i'r unigolyn ynghylch pwy sy'n ymwneud â'i ofal a phryd</w:t>
            </w:r>
          </w:p>
        </w:tc>
        <w:tc>
          <w:tcPr>
            <w:tcW w:w="567" w:type="dxa"/>
            <w:tcBorders>
              <w:top w:val="dotted" w:sz="4" w:space="0" w:color="auto"/>
              <w:bottom w:val="dotted" w:sz="4" w:space="0" w:color="auto"/>
            </w:tcBorders>
          </w:tcPr>
          <w:p w14:paraId="5BC0E4F5" w14:textId="77777777" w:rsidR="00F3060F" w:rsidRPr="00375509" w:rsidRDefault="00F3060F" w:rsidP="008833D0">
            <w:pPr>
              <w:spacing w:before="120" w:after="120" w:line="240" w:lineRule="auto"/>
              <w:jc w:val="center"/>
              <w:rPr>
                <w:rFonts w:ascii="Calibri" w:eastAsia="Times New Roman" w:hAnsi="Calibri" w:cs="Calibri"/>
                <w:color w:val="000000"/>
                <w:sz w:val="16"/>
                <w:szCs w:val="16"/>
                <w:lang w:eastAsia="en-GB"/>
              </w:rPr>
            </w:pPr>
          </w:p>
        </w:tc>
      </w:tr>
      <w:tr w:rsidR="0027315B" w14:paraId="4D5AA4AC" w14:textId="77777777" w:rsidTr="006D52D9">
        <w:trPr>
          <w:trHeight w:val="231"/>
          <w:jc w:val="center"/>
        </w:trPr>
        <w:tc>
          <w:tcPr>
            <w:tcW w:w="2118"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664FC466" w14:textId="77777777" w:rsidR="00F3060F" w:rsidRPr="004C134E" w:rsidRDefault="006C6D1E" w:rsidP="008833D0">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6.4 </w:t>
            </w:r>
            <w:r>
              <w:rPr>
                <w:rFonts w:ascii="Calibri" w:eastAsia="Calibri" w:hAnsi="Calibri" w:cs="Calibri"/>
                <w:color w:val="000000"/>
                <w:sz w:val="20"/>
                <w:szCs w:val="20"/>
                <w:lang w:val="cy-GB" w:eastAsia="en-GB"/>
              </w:rPr>
              <w:t>|</w:t>
            </w:r>
            <w:r>
              <w:rPr>
                <w:rFonts w:ascii="Calibri" w:eastAsia="Calibri" w:hAnsi="Calibri" w:cs="Calibri"/>
                <w:b/>
                <w:bCs/>
                <w:color w:val="000000"/>
                <w:sz w:val="20"/>
                <w:szCs w:val="20"/>
                <w:lang w:val="cy-GB" w:eastAsia="en-GB"/>
              </w:rPr>
              <w:t xml:space="preserve"> Adborth gan bobl a gefnogir gan y gwasanaeth </w:t>
            </w:r>
          </w:p>
        </w:tc>
        <w:tc>
          <w:tcPr>
            <w:tcW w:w="2693"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1D2E5EB0" w14:textId="77777777" w:rsidR="00F3060F" w:rsidRPr="004C134E" w:rsidRDefault="006C6D1E" w:rsidP="000C5A62">
            <w:pPr>
              <w:spacing w:before="40" w:after="40"/>
              <w:rPr>
                <w:rFonts w:ascii="Calibri" w:eastAsia="Times New Roman" w:hAnsi="Calibri" w:cs="Calibri"/>
                <w:sz w:val="20"/>
                <w:szCs w:val="20"/>
                <w:lang w:eastAsia="en-GB"/>
              </w:rPr>
            </w:pPr>
            <w:r>
              <w:rPr>
                <w:rFonts w:ascii="Calibri" w:eastAsia="Calibri" w:hAnsi="Calibri" w:cs="Calibri"/>
                <w:sz w:val="20"/>
                <w:szCs w:val="20"/>
                <w:lang w:val="cy-GB" w:eastAsia="en-GB"/>
              </w:rPr>
              <w:t xml:space="preserve">Ychydig o gyflw sydd gan bobl i roi eu hadborth i'r TA-B – cyfyngedig iawn yw cyd-gynhyrchu'r model gwasanaeth </w:t>
            </w:r>
          </w:p>
        </w:tc>
        <w:tc>
          <w:tcPr>
            <w:tcW w:w="2553" w:type="dxa"/>
            <w:tcBorders>
              <w:top w:val="dotted" w:sz="4" w:space="0" w:color="auto"/>
              <w:left w:val="dotted" w:sz="4" w:space="0" w:color="auto"/>
              <w:bottom w:val="dotted" w:sz="4" w:space="0" w:color="auto"/>
              <w:right w:val="dotted" w:sz="4" w:space="0" w:color="auto"/>
            </w:tcBorders>
            <w:shd w:val="clear" w:color="auto" w:fill="auto"/>
            <w:vAlign w:val="center"/>
          </w:tcPr>
          <w:p w14:paraId="16F3536B" w14:textId="77777777" w:rsidR="00F3060F" w:rsidRPr="004C134E" w:rsidRDefault="006C6D1E" w:rsidP="000C5A62">
            <w:pPr>
              <w:spacing w:before="40" w:after="40"/>
              <w:rPr>
                <w:rFonts w:cstheme="minorHAnsi"/>
                <w:sz w:val="20"/>
                <w:szCs w:val="20"/>
              </w:rPr>
            </w:pPr>
            <w:r>
              <w:rPr>
                <w:rFonts w:ascii="Calibri" w:eastAsia="Calibri" w:hAnsi="Calibri" w:cs="Calibri"/>
                <w:sz w:val="20"/>
                <w:szCs w:val="20"/>
                <w:lang w:val="cy-GB"/>
              </w:rPr>
              <w:t>Mae pobl yn cael peth cyfle i roi adborth ond yn aml nid ydynt yn gwneud hynny gan nad yw adborth fel arfer yn cael ei roi ar waith neu weithredu ar ei sail.</w:t>
            </w:r>
          </w:p>
        </w:tc>
        <w:tc>
          <w:tcPr>
            <w:tcW w:w="2553" w:type="dxa"/>
            <w:tcBorders>
              <w:top w:val="dotted" w:sz="4" w:space="0" w:color="auto"/>
              <w:left w:val="dotted" w:sz="4" w:space="0" w:color="auto"/>
              <w:bottom w:val="dotted" w:sz="4" w:space="0" w:color="auto"/>
              <w:right w:val="dotted" w:sz="4" w:space="0" w:color="auto"/>
            </w:tcBorders>
            <w:shd w:val="clear" w:color="auto" w:fill="auto"/>
            <w:vAlign w:val="center"/>
          </w:tcPr>
          <w:p w14:paraId="0FD3DC4F" w14:textId="77777777" w:rsidR="00F3060F" w:rsidRPr="004C134E" w:rsidRDefault="006C6D1E" w:rsidP="000C5A62">
            <w:pPr>
              <w:spacing w:before="40" w:after="40"/>
              <w:rPr>
                <w:rFonts w:cstheme="minorHAnsi"/>
                <w:sz w:val="20"/>
                <w:szCs w:val="20"/>
              </w:rPr>
            </w:pPr>
            <w:r>
              <w:rPr>
                <w:rFonts w:ascii="Calibri" w:eastAsia="Calibri" w:hAnsi="Calibri" w:cs="Calibri"/>
                <w:sz w:val="20"/>
                <w:szCs w:val="20"/>
                <w:lang w:val="cy-GB"/>
              </w:rPr>
              <w:t xml:space="preserve">Fel arfer, gofynnir i bobl ddarparu adborth gwasanaeth - mae hyn yn hawdd i'w roi, weithiau'n cael ei weithredu, ond mae amrywiaeth yn hyn o beth. </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4DB76B29" w14:textId="77777777" w:rsidR="00F3060F" w:rsidRPr="004C134E" w:rsidRDefault="006C6D1E" w:rsidP="000C5A62">
            <w:pPr>
              <w:spacing w:before="40" w:after="40"/>
              <w:rPr>
                <w:rFonts w:cstheme="minorHAnsi"/>
                <w:sz w:val="20"/>
                <w:szCs w:val="20"/>
              </w:rPr>
            </w:pPr>
            <w:r>
              <w:rPr>
                <w:rFonts w:ascii="Calibri" w:eastAsia="Calibri" w:hAnsi="Calibri" w:cs="Calibri"/>
                <w:sz w:val="20"/>
                <w:szCs w:val="20"/>
                <w:lang w:val="cy-GB"/>
              </w:rPr>
              <w:t>Gofynnir bob amser i bobl roi adborth gwasanaeth, neu gyfrannu at gydgynhyrchu - mae hyn yn hawdd i'w roi ac fel arfer yn cael ei roi ar waith a'i weithredu.</w:t>
            </w:r>
          </w:p>
        </w:tc>
        <w:tc>
          <w:tcPr>
            <w:tcW w:w="2694" w:type="dxa"/>
            <w:tcBorders>
              <w:top w:val="dotted" w:sz="4" w:space="0" w:color="auto"/>
              <w:left w:val="dotted" w:sz="4" w:space="0" w:color="auto"/>
              <w:bottom w:val="dotted" w:sz="4" w:space="0" w:color="auto"/>
              <w:right w:val="single" w:sz="4" w:space="0" w:color="auto"/>
            </w:tcBorders>
            <w:shd w:val="clear" w:color="auto" w:fill="auto"/>
            <w:vAlign w:val="center"/>
          </w:tcPr>
          <w:p w14:paraId="1096E109" w14:textId="77777777" w:rsidR="00F3060F" w:rsidRPr="004C134E" w:rsidRDefault="006C6D1E" w:rsidP="000C5A62">
            <w:pPr>
              <w:spacing w:before="40" w:after="40"/>
              <w:rPr>
                <w:rFonts w:ascii="Calibri" w:eastAsia="Times New Roman" w:hAnsi="Calibri" w:cs="Calibri"/>
                <w:sz w:val="20"/>
                <w:szCs w:val="20"/>
                <w:lang w:eastAsia="en-GB"/>
              </w:rPr>
            </w:pPr>
            <w:r>
              <w:rPr>
                <w:rFonts w:ascii="Calibri" w:eastAsia="Calibri" w:hAnsi="Calibri" w:cs="Calibri"/>
                <w:sz w:val="20"/>
                <w:szCs w:val="20"/>
                <w:lang w:val="cy-GB" w:eastAsia="en-GB"/>
              </w:rPr>
              <w:t>Mae pobl yn cael eu hannog yn weithredol, ac yn dymuno, darparu tystiolaeth i gyd-gynhyrchu'r gwasanaeth yn weithredol, sy'n hawdd i'w roi, a bob amser yn cael ei weithredu.</w:t>
            </w:r>
          </w:p>
        </w:tc>
        <w:tc>
          <w:tcPr>
            <w:tcW w:w="567" w:type="dxa"/>
            <w:tcBorders>
              <w:top w:val="dotted" w:sz="4" w:space="0" w:color="auto"/>
              <w:left w:val="single" w:sz="4" w:space="0" w:color="auto"/>
              <w:bottom w:val="dotted" w:sz="4" w:space="0" w:color="auto"/>
              <w:right w:val="single" w:sz="4" w:space="0" w:color="auto"/>
            </w:tcBorders>
          </w:tcPr>
          <w:p w14:paraId="0743C148" w14:textId="77777777" w:rsidR="00F3060F" w:rsidRPr="00375509" w:rsidRDefault="00F3060F" w:rsidP="008833D0">
            <w:pPr>
              <w:spacing w:before="120" w:after="120" w:line="240" w:lineRule="auto"/>
              <w:jc w:val="center"/>
              <w:rPr>
                <w:rFonts w:ascii="Calibri" w:eastAsia="Times New Roman" w:hAnsi="Calibri" w:cs="Calibri"/>
                <w:color w:val="000000"/>
                <w:sz w:val="16"/>
                <w:szCs w:val="16"/>
                <w:lang w:eastAsia="en-GB"/>
              </w:rPr>
            </w:pPr>
          </w:p>
        </w:tc>
      </w:tr>
      <w:tr w:rsidR="0027315B" w14:paraId="2770FD38" w14:textId="77777777" w:rsidTr="006D52D9">
        <w:trPr>
          <w:trHeight w:val="231"/>
          <w:jc w:val="center"/>
        </w:trPr>
        <w:tc>
          <w:tcPr>
            <w:tcW w:w="2118"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296C3932" w14:textId="77777777" w:rsidR="000862B1" w:rsidRPr="004C134E" w:rsidRDefault="006C6D1E" w:rsidP="000862B1">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6.5 | Egluro 'beth sy'n bwysig' i'r person y mae'r gwasanaeth yn ei gefnogi </w:t>
            </w:r>
          </w:p>
        </w:tc>
        <w:tc>
          <w:tcPr>
            <w:tcW w:w="2693"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37DAFD6B" w14:textId="77777777" w:rsidR="000862B1" w:rsidRPr="004C134E" w:rsidRDefault="006C6D1E" w:rsidP="000C5A62">
            <w:pPr>
              <w:spacing w:before="40" w:after="40"/>
              <w:rPr>
                <w:rFonts w:ascii="Calibri" w:eastAsia="Times New Roman" w:hAnsi="Calibri" w:cs="Calibri"/>
                <w:sz w:val="20"/>
                <w:szCs w:val="20"/>
                <w:lang w:eastAsia="en-GB"/>
              </w:rPr>
            </w:pPr>
            <w:r>
              <w:rPr>
                <w:rFonts w:ascii="Calibri" w:eastAsia="Calibri" w:hAnsi="Calibri" w:cs="Calibri"/>
                <w:sz w:val="20"/>
                <w:szCs w:val="20"/>
                <w:lang w:val="cy-GB" w:eastAsia="en-GB"/>
              </w:rPr>
              <w:t>Nid yw'r gwasanaeth yn rhoi ystyriaeth briodol i 'beth sy'n bwysig' i'r person, ac efallai na ofynnir i bobl o ganlyniad i hyn.</w:t>
            </w:r>
          </w:p>
        </w:tc>
        <w:tc>
          <w:tcPr>
            <w:tcW w:w="2553" w:type="dxa"/>
            <w:tcBorders>
              <w:top w:val="dotted" w:sz="4" w:space="0" w:color="auto"/>
              <w:left w:val="dotted" w:sz="4" w:space="0" w:color="auto"/>
              <w:bottom w:val="dotted" w:sz="4" w:space="0" w:color="auto"/>
              <w:right w:val="dotted" w:sz="4" w:space="0" w:color="auto"/>
            </w:tcBorders>
            <w:shd w:val="clear" w:color="auto" w:fill="auto"/>
            <w:vAlign w:val="center"/>
          </w:tcPr>
          <w:p w14:paraId="6738CBEF" w14:textId="77777777" w:rsidR="000862B1" w:rsidRPr="004C134E" w:rsidRDefault="006C6D1E" w:rsidP="000C5A62">
            <w:pPr>
              <w:spacing w:before="40" w:after="40"/>
              <w:rPr>
                <w:rFonts w:cstheme="minorHAnsi"/>
                <w:sz w:val="20"/>
                <w:szCs w:val="20"/>
              </w:rPr>
            </w:pPr>
            <w:r>
              <w:rPr>
                <w:rFonts w:ascii="Calibri" w:eastAsia="Calibri" w:hAnsi="Calibri" w:cs="Calibri"/>
                <w:sz w:val="20"/>
                <w:szCs w:val="20"/>
                <w:lang w:val="cy-GB"/>
              </w:rPr>
              <w:t>Fel arfer, gofynnir i bobl am yr hyn sy'n bwysig iddynt, ond efallai nad eir yn weithredol ar ôl hyn na'i roi ar waith.</w:t>
            </w:r>
          </w:p>
        </w:tc>
        <w:tc>
          <w:tcPr>
            <w:tcW w:w="2553" w:type="dxa"/>
            <w:tcBorders>
              <w:top w:val="dotted" w:sz="4" w:space="0" w:color="auto"/>
              <w:left w:val="dotted" w:sz="4" w:space="0" w:color="auto"/>
              <w:bottom w:val="dotted" w:sz="4" w:space="0" w:color="auto"/>
              <w:right w:val="dotted" w:sz="4" w:space="0" w:color="auto"/>
            </w:tcBorders>
            <w:shd w:val="clear" w:color="auto" w:fill="auto"/>
            <w:vAlign w:val="center"/>
          </w:tcPr>
          <w:p w14:paraId="08F47668" w14:textId="77777777" w:rsidR="000862B1" w:rsidRPr="004C134E" w:rsidRDefault="006C6D1E" w:rsidP="000C5A62">
            <w:pPr>
              <w:spacing w:before="40" w:after="40"/>
              <w:rPr>
                <w:rFonts w:cstheme="minorHAnsi"/>
                <w:sz w:val="20"/>
                <w:szCs w:val="20"/>
              </w:rPr>
            </w:pPr>
            <w:r>
              <w:rPr>
                <w:rFonts w:ascii="Calibri" w:eastAsia="Calibri" w:hAnsi="Calibri" w:cs="Calibri"/>
                <w:sz w:val="20"/>
                <w:szCs w:val="20"/>
                <w:lang w:val="cy-GB"/>
              </w:rPr>
              <w:t>Gofynnir i bobl am yr hyn sy'n bwysig iddynt bob amser, ond mae anghysondeb o ran y graddau yr eir ar ôl hyn neu yn ansawdd y sgyrsiau hyn.</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256F1A72" w14:textId="77777777" w:rsidR="000862B1" w:rsidRPr="004C134E" w:rsidRDefault="006C6D1E" w:rsidP="000C5A62">
            <w:pPr>
              <w:spacing w:before="40" w:after="40"/>
              <w:rPr>
                <w:rFonts w:cstheme="minorHAnsi"/>
                <w:sz w:val="20"/>
                <w:szCs w:val="20"/>
              </w:rPr>
            </w:pPr>
            <w:r>
              <w:rPr>
                <w:rFonts w:ascii="Calibri" w:eastAsia="Calibri" w:hAnsi="Calibri" w:cs="Calibri"/>
                <w:sz w:val="20"/>
                <w:szCs w:val="20"/>
                <w:lang w:val="cy-GB"/>
              </w:rPr>
              <w:t>Mae pobl yn cael eu hannog yn weithredol i drafod beth sy'n bwysig iddynt a gwneir ymdrechion cyson i integreiddio hyn i’w gofal.</w:t>
            </w:r>
          </w:p>
        </w:tc>
        <w:tc>
          <w:tcPr>
            <w:tcW w:w="2694" w:type="dxa"/>
            <w:tcBorders>
              <w:top w:val="dotted" w:sz="4" w:space="0" w:color="auto"/>
              <w:left w:val="dotted" w:sz="4" w:space="0" w:color="auto"/>
              <w:bottom w:val="dotted" w:sz="4" w:space="0" w:color="auto"/>
              <w:right w:val="single" w:sz="4" w:space="0" w:color="auto"/>
            </w:tcBorders>
            <w:shd w:val="clear" w:color="auto" w:fill="auto"/>
            <w:vAlign w:val="center"/>
          </w:tcPr>
          <w:p w14:paraId="325656C4" w14:textId="77777777" w:rsidR="000862B1" w:rsidRPr="004C134E" w:rsidRDefault="006C6D1E" w:rsidP="000C5A62">
            <w:pPr>
              <w:spacing w:before="40" w:after="40"/>
              <w:rPr>
                <w:rFonts w:ascii="Calibri" w:eastAsia="Times New Roman" w:hAnsi="Calibri" w:cs="Calibri"/>
                <w:sz w:val="20"/>
                <w:szCs w:val="20"/>
                <w:lang w:eastAsia="en-GB"/>
              </w:rPr>
            </w:pPr>
            <w:r>
              <w:rPr>
                <w:rFonts w:ascii="Calibri" w:eastAsia="Calibri" w:hAnsi="Calibri" w:cs="Calibri"/>
                <w:sz w:val="20"/>
                <w:szCs w:val="20"/>
                <w:lang w:val="cy-GB" w:eastAsia="en-GB"/>
              </w:rPr>
              <w:t xml:space="preserve">Mae pobl yn cael eu hannog i siarad am beth sy'n bwysig iddynt, gan gynnwys yr hyn a fydd yn arwain at wireddu eu canlyniadau llesiant, sydd bob amser yn cael eu hintegreiddio i'w gofal </w:t>
            </w:r>
          </w:p>
        </w:tc>
        <w:tc>
          <w:tcPr>
            <w:tcW w:w="567" w:type="dxa"/>
            <w:tcBorders>
              <w:top w:val="dotted" w:sz="4" w:space="0" w:color="auto"/>
              <w:left w:val="single" w:sz="4" w:space="0" w:color="auto"/>
              <w:bottom w:val="dotted" w:sz="4" w:space="0" w:color="auto"/>
              <w:right w:val="single" w:sz="4" w:space="0" w:color="auto"/>
            </w:tcBorders>
          </w:tcPr>
          <w:p w14:paraId="354B5E64" w14:textId="77777777" w:rsidR="000862B1" w:rsidRPr="00375509" w:rsidRDefault="000862B1" w:rsidP="008833D0">
            <w:pPr>
              <w:spacing w:before="120" w:after="120" w:line="240" w:lineRule="auto"/>
              <w:jc w:val="center"/>
              <w:rPr>
                <w:rFonts w:ascii="Calibri" w:eastAsia="Times New Roman" w:hAnsi="Calibri" w:cs="Calibri"/>
                <w:color w:val="000000"/>
                <w:sz w:val="16"/>
                <w:szCs w:val="16"/>
                <w:lang w:eastAsia="en-GB"/>
              </w:rPr>
            </w:pPr>
          </w:p>
        </w:tc>
      </w:tr>
      <w:tr w:rsidR="0027315B" w14:paraId="05212C55" w14:textId="77777777" w:rsidTr="007814D0">
        <w:trPr>
          <w:trHeight w:val="231"/>
          <w:jc w:val="center"/>
        </w:trPr>
        <w:tc>
          <w:tcPr>
            <w:tcW w:w="2118"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34AF0D7C" w14:textId="77777777" w:rsidR="00A21F4A" w:rsidRDefault="006C6D1E" w:rsidP="00A21F4A">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6.6 | Ymgysylltu a chyfathrebu â rhwydwaith cymorth person  </w:t>
            </w:r>
          </w:p>
          <w:p w14:paraId="3AA5141B" w14:textId="77777777" w:rsidR="00AC20D8" w:rsidRPr="00141186" w:rsidRDefault="006C6D1E" w:rsidP="00532359">
            <w:pPr>
              <w:spacing w:before="120" w:after="120" w:line="240" w:lineRule="auto"/>
              <w:rPr>
                <w:rFonts w:ascii="Calibri" w:eastAsia="Times New Roman" w:hAnsi="Calibri" w:cs="Calibri"/>
                <w:bCs/>
                <w:color w:val="000000"/>
                <w:sz w:val="20"/>
                <w:szCs w:val="20"/>
                <w:u w:val="single"/>
                <w:lang w:eastAsia="en-GB"/>
              </w:rPr>
            </w:pPr>
            <w:r>
              <w:rPr>
                <w:rFonts w:ascii="Calibri" w:eastAsia="Calibri" w:hAnsi="Calibri" w:cs="Calibri"/>
                <w:bCs/>
                <w:color w:val="000000"/>
                <w:sz w:val="20"/>
                <w:szCs w:val="20"/>
                <w:u w:val="single"/>
                <w:lang w:val="cy-GB" w:eastAsia="en-GB"/>
              </w:rPr>
              <w:t xml:space="preserve">(dim ond pan fo hyn yn briodol i amgylchiadau'r person) </w:t>
            </w:r>
          </w:p>
        </w:tc>
        <w:tc>
          <w:tcPr>
            <w:tcW w:w="2693"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6A012347" w14:textId="77777777" w:rsidR="00A21F4A" w:rsidRPr="004C134E" w:rsidRDefault="006C6D1E" w:rsidP="000C5A62">
            <w:pPr>
              <w:spacing w:before="40" w:after="40"/>
              <w:rPr>
                <w:rFonts w:ascii="Calibri" w:eastAsia="Times New Roman" w:hAnsi="Calibri" w:cs="Calibri"/>
                <w:sz w:val="20"/>
                <w:szCs w:val="20"/>
                <w:lang w:eastAsia="en-GB"/>
              </w:rPr>
            </w:pPr>
            <w:r>
              <w:rPr>
                <w:rFonts w:ascii="Calibri" w:eastAsia="Calibri" w:hAnsi="Calibri" w:cs="Calibri"/>
                <w:sz w:val="20"/>
                <w:szCs w:val="20"/>
                <w:lang w:val="cy-GB" w:eastAsia="en-GB"/>
              </w:rPr>
              <w:t>Dim ond pan fydd yr unigolyn ei hun yn gofyn am gyfathrebu â theulu, gofalwr(wyr) neu rwydwaith cymorth ehangach unigolyn y digwydd hyn.</w:t>
            </w:r>
          </w:p>
        </w:tc>
        <w:tc>
          <w:tcPr>
            <w:tcW w:w="2553" w:type="dxa"/>
            <w:tcBorders>
              <w:top w:val="dotted" w:sz="4" w:space="0" w:color="auto"/>
              <w:left w:val="dotted" w:sz="4" w:space="0" w:color="auto"/>
              <w:bottom w:val="dotted" w:sz="4" w:space="0" w:color="auto"/>
              <w:right w:val="dotted" w:sz="4" w:space="0" w:color="auto"/>
            </w:tcBorders>
            <w:shd w:val="clear" w:color="auto" w:fill="auto"/>
            <w:vAlign w:val="center"/>
          </w:tcPr>
          <w:p w14:paraId="48B341F8" w14:textId="77777777" w:rsidR="00A21F4A" w:rsidRPr="004C134E" w:rsidRDefault="006C6D1E" w:rsidP="000C5A62">
            <w:pPr>
              <w:spacing w:before="40" w:after="40"/>
              <w:rPr>
                <w:rFonts w:cstheme="minorHAnsi"/>
                <w:sz w:val="20"/>
                <w:szCs w:val="20"/>
              </w:rPr>
            </w:pPr>
            <w:r>
              <w:rPr>
                <w:rFonts w:ascii="Calibri" w:eastAsia="Calibri" w:hAnsi="Calibri" w:cs="Calibri"/>
                <w:sz w:val="20"/>
                <w:szCs w:val="20"/>
                <w:lang w:val="cy-GB"/>
              </w:rPr>
              <w:t xml:space="preserve">Fel arfer, mae cyfathrebu â rhwydwaith cymorth person yn cael ei wneud, ond gall fod yn anghyson neu'n gyfyngedig o ran cwmpas </w:t>
            </w:r>
          </w:p>
        </w:tc>
        <w:tc>
          <w:tcPr>
            <w:tcW w:w="2553" w:type="dxa"/>
            <w:tcBorders>
              <w:top w:val="dotted" w:sz="4" w:space="0" w:color="auto"/>
              <w:left w:val="dotted" w:sz="4" w:space="0" w:color="auto"/>
              <w:bottom w:val="dotted" w:sz="4" w:space="0" w:color="auto"/>
              <w:right w:val="dotted" w:sz="4" w:space="0" w:color="auto"/>
            </w:tcBorders>
            <w:shd w:val="clear" w:color="auto" w:fill="auto"/>
            <w:vAlign w:val="center"/>
          </w:tcPr>
          <w:p w14:paraId="1FF6A581" w14:textId="77777777" w:rsidR="00A21F4A" w:rsidRPr="004C134E" w:rsidRDefault="006C6D1E" w:rsidP="000C5A62">
            <w:pPr>
              <w:spacing w:before="40" w:after="40"/>
              <w:rPr>
                <w:rFonts w:cstheme="minorHAnsi"/>
                <w:sz w:val="20"/>
                <w:szCs w:val="20"/>
              </w:rPr>
            </w:pPr>
            <w:r>
              <w:rPr>
                <w:rFonts w:ascii="Calibri" w:eastAsia="Calibri" w:hAnsi="Calibri" w:cs="Calibri"/>
                <w:sz w:val="20"/>
                <w:szCs w:val="20"/>
                <w:lang w:val="cy-GB"/>
              </w:rPr>
              <w:t xml:space="preserve">Mae cyfathrebu â rhwydwaith cymorth person bob amser yn cael ei wneud ac mae mwy a mwy o ddyfnder i'r sgyrsiau hyn (h.y. trafod beth sy'n bwysig)  </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54381A9B" w14:textId="77777777" w:rsidR="00A21F4A" w:rsidRPr="004C134E" w:rsidRDefault="006C6D1E" w:rsidP="000C5A62">
            <w:pPr>
              <w:spacing w:before="40" w:after="40"/>
              <w:rPr>
                <w:rFonts w:cstheme="minorHAnsi"/>
                <w:sz w:val="20"/>
                <w:szCs w:val="20"/>
              </w:rPr>
            </w:pPr>
            <w:r>
              <w:rPr>
                <w:rFonts w:ascii="Calibri" w:eastAsia="Calibri" w:hAnsi="Calibri" w:cs="Calibri"/>
                <w:sz w:val="20"/>
                <w:szCs w:val="20"/>
                <w:lang w:val="cy-GB"/>
              </w:rPr>
              <w:t>Mae rhwydwaith cymorth ehangach person bob amser yn ymwneud â sgyrsiau ynghylch 'beth sy'n bwysig', er y gallai fod rhai pwyntiau allweddol ar goll o'r drafodaeth.</w:t>
            </w:r>
          </w:p>
        </w:tc>
        <w:tc>
          <w:tcPr>
            <w:tcW w:w="2694" w:type="dxa"/>
            <w:tcBorders>
              <w:top w:val="dotted" w:sz="4" w:space="0" w:color="auto"/>
              <w:left w:val="dotted" w:sz="4" w:space="0" w:color="auto"/>
              <w:bottom w:val="dotted" w:sz="4" w:space="0" w:color="auto"/>
              <w:right w:val="single" w:sz="4" w:space="0" w:color="auto"/>
            </w:tcBorders>
            <w:shd w:val="clear" w:color="auto" w:fill="auto"/>
            <w:vAlign w:val="center"/>
          </w:tcPr>
          <w:p w14:paraId="076196DC" w14:textId="77777777" w:rsidR="00A21F4A" w:rsidRPr="004C134E" w:rsidRDefault="006C6D1E" w:rsidP="000C5A62">
            <w:pPr>
              <w:spacing w:before="40" w:after="40"/>
              <w:rPr>
                <w:rFonts w:ascii="Calibri" w:eastAsia="Times New Roman" w:hAnsi="Calibri" w:cs="Calibri"/>
                <w:sz w:val="20"/>
                <w:szCs w:val="20"/>
                <w:lang w:eastAsia="en-GB"/>
              </w:rPr>
            </w:pPr>
            <w:r>
              <w:rPr>
                <w:rFonts w:ascii="Calibri" w:eastAsia="Calibri" w:hAnsi="Calibri" w:cs="Calibri"/>
                <w:sz w:val="20"/>
                <w:szCs w:val="20"/>
                <w:lang w:val="cy-GB" w:eastAsia="en-GB"/>
              </w:rPr>
              <w:t xml:space="preserve">Mae teulu, gofalwr(wyr) neu rwydwaith cymorth ehangach yr unigolyn yn cael eu cynnwys yn weithredol ac yn rheolaidd ac bwydo i sgyrsiau 'beth sy'n bwysig' gan gynnwys trafodaethau am eu cryfderau / dymuniadau / pryderon  </w:t>
            </w:r>
          </w:p>
        </w:tc>
        <w:tc>
          <w:tcPr>
            <w:tcW w:w="567" w:type="dxa"/>
            <w:tcBorders>
              <w:top w:val="dotted" w:sz="4" w:space="0" w:color="auto"/>
              <w:left w:val="single" w:sz="4" w:space="0" w:color="auto"/>
              <w:bottom w:val="dotted" w:sz="4" w:space="0" w:color="auto"/>
              <w:right w:val="single" w:sz="4" w:space="0" w:color="auto"/>
            </w:tcBorders>
          </w:tcPr>
          <w:p w14:paraId="45E534A3" w14:textId="77777777" w:rsidR="00A21F4A" w:rsidRPr="00375509" w:rsidRDefault="00A21F4A" w:rsidP="00A21F4A">
            <w:pPr>
              <w:spacing w:before="120" w:after="120" w:line="240" w:lineRule="auto"/>
              <w:jc w:val="center"/>
              <w:rPr>
                <w:rFonts w:ascii="Calibri" w:eastAsia="Times New Roman" w:hAnsi="Calibri" w:cs="Calibri"/>
                <w:color w:val="000000"/>
                <w:sz w:val="16"/>
                <w:szCs w:val="16"/>
                <w:lang w:eastAsia="en-GB"/>
              </w:rPr>
            </w:pPr>
          </w:p>
        </w:tc>
      </w:tr>
      <w:tr w:rsidR="0027315B" w14:paraId="6C43EACA" w14:textId="77777777" w:rsidTr="007814D0">
        <w:trPr>
          <w:trHeight w:val="231"/>
          <w:jc w:val="center"/>
        </w:trPr>
        <w:tc>
          <w:tcPr>
            <w:tcW w:w="2118"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64AE678F" w14:textId="77777777" w:rsidR="00A21F4A" w:rsidRPr="004C134E" w:rsidRDefault="006C6D1E" w:rsidP="00A21F4A">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6.77 </w:t>
            </w:r>
            <w:r>
              <w:rPr>
                <w:rFonts w:ascii="Calibri" w:eastAsia="Calibri" w:hAnsi="Calibri" w:cs="Calibri"/>
                <w:color w:val="000000"/>
                <w:sz w:val="20"/>
                <w:szCs w:val="20"/>
                <w:lang w:val="cy-GB" w:eastAsia="en-GB"/>
              </w:rPr>
              <w:t xml:space="preserve">| </w:t>
            </w:r>
            <w:r>
              <w:rPr>
                <w:rFonts w:ascii="Calibri" w:eastAsia="Calibri" w:hAnsi="Calibri" w:cs="Calibri"/>
                <w:b/>
                <w:bCs/>
                <w:color w:val="000000"/>
                <w:sz w:val="20"/>
                <w:szCs w:val="20"/>
                <w:lang w:val="cy-GB" w:eastAsia="en-GB"/>
              </w:rPr>
              <w:t xml:space="preserve">Cyfathrebu a dewisiadau iaith </w:t>
            </w:r>
          </w:p>
        </w:tc>
        <w:tc>
          <w:tcPr>
            <w:tcW w:w="2693"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11C7B903" w14:textId="77777777" w:rsidR="00A21F4A" w:rsidRPr="004C134E" w:rsidRDefault="006C6D1E" w:rsidP="000C5A62">
            <w:pPr>
              <w:spacing w:before="40" w:after="40"/>
              <w:rPr>
                <w:rFonts w:ascii="Calibri" w:eastAsia="Times New Roman" w:hAnsi="Calibri" w:cs="Calibri"/>
                <w:sz w:val="20"/>
                <w:szCs w:val="20"/>
                <w:lang w:eastAsia="en-GB"/>
              </w:rPr>
            </w:pPr>
            <w:r>
              <w:rPr>
                <w:rFonts w:ascii="Calibri" w:eastAsia="Calibri" w:hAnsi="Calibri" w:cs="Calibri"/>
                <w:sz w:val="20"/>
                <w:szCs w:val="20"/>
                <w:lang w:val="cy-GB" w:eastAsia="en-GB"/>
              </w:rPr>
              <w:t>Mae dull cyfathrebu'r TA-B yn cael ei bennu gan y rhai a gyflogir i'w redeg, gan roi fawr ddim sylw i gyfathrebu a dewisiadau iaith pobl</w:t>
            </w:r>
          </w:p>
        </w:tc>
        <w:tc>
          <w:tcPr>
            <w:tcW w:w="2553" w:type="dxa"/>
            <w:tcBorders>
              <w:top w:val="dotted" w:sz="4" w:space="0" w:color="auto"/>
              <w:left w:val="dotted" w:sz="4" w:space="0" w:color="auto"/>
              <w:bottom w:val="dotted" w:sz="4" w:space="0" w:color="auto"/>
              <w:right w:val="dotted" w:sz="4" w:space="0" w:color="auto"/>
            </w:tcBorders>
            <w:shd w:val="clear" w:color="auto" w:fill="auto"/>
            <w:vAlign w:val="center"/>
          </w:tcPr>
          <w:p w14:paraId="36115652" w14:textId="77777777" w:rsidR="00A21F4A" w:rsidRPr="004C134E" w:rsidRDefault="006C6D1E" w:rsidP="000C5A62">
            <w:pPr>
              <w:spacing w:before="40" w:after="4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 xml:space="preserve">Efallai y gofynnir i bobl am eu dewisiadau cyfathrebu ac iaith, ond nid yw eu dewis yn aml yn cael ei weithredu </w:t>
            </w:r>
          </w:p>
        </w:tc>
        <w:tc>
          <w:tcPr>
            <w:tcW w:w="2553" w:type="dxa"/>
            <w:tcBorders>
              <w:top w:val="dotted" w:sz="4" w:space="0" w:color="auto"/>
              <w:left w:val="dotted" w:sz="4" w:space="0" w:color="auto"/>
              <w:bottom w:val="dotted" w:sz="4" w:space="0" w:color="auto"/>
              <w:right w:val="dotted" w:sz="4" w:space="0" w:color="auto"/>
            </w:tcBorders>
            <w:shd w:val="clear" w:color="auto" w:fill="auto"/>
            <w:vAlign w:val="center"/>
          </w:tcPr>
          <w:p w14:paraId="52296466" w14:textId="77777777" w:rsidR="00A21F4A" w:rsidRPr="004C134E" w:rsidRDefault="006C6D1E" w:rsidP="000C5A62">
            <w:pPr>
              <w:spacing w:before="40" w:after="4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Gofynnir i bobl bob amser am eu dewisiadau cyfathrebu ac hiaith ond mae amrywiaeth wrth weithredu hyn</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18FD8A61" w14:textId="77777777" w:rsidR="00A21F4A" w:rsidRPr="004C134E" w:rsidRDefault="006C6D1E" w:rsidP="000C5A62">
            <w:pPr>
              <w:spacing w:before="40" w:after="4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 xml:space="preserve">Mae dewisiadau cyfathrebu ac iaith pobl bob amser yn cael eu hystyried a'u gweithredu yn y mwyafrif o achosion </w:t>
            </w:r>
          </w:p>
        </w:tc>
        <w:tc>
          <w:tcPr>
            <w:tcW w:w="2694" w:type="dxa"/>
            <w:tcBorders>
              <w:top w:val="dotted" w:sz="4" w:space="0" w:color="auto"/>
              <w:left w:val="dotted" w:sz="4" w:space="0" w:color="auto"/>
              <w:bottom w:val="dotted" w:sz="4" w:space="0" w:color="auto"/>
              <w:right w:val="single" w:sz="4" w:space="0" w:color="auto"/>
            </w:tcBorders>
            <w:shd w:val="clear" w:color="auto" w:fill="auto"/>
            <w:vAlign w:val="center"/>
          </w:tcPr>
          <w:p w14:paraId="51B25F3D" w14:textId="77777777" w:rsidR="00A21F4A" w:rsidRPr="004C134E" w:rsidRDefault="006C6D1E" w:rsidP="000C5A62">
            <w:pPr>
              <w:spacing w:before="40" w:after="40"/>
              <w:rPr>
                <w:rFonts w:ascii="Calibri" w:eastAsia="Times New Roman" w:hAnsi="Calibri" w:cs="Calibri"/>
                <w:sz w:val="20"/>
                <w:szCs w:val="20"/>
                <w:lang w:eastAsia="en-GB"/>
              </w:rPr>
            </w:pPr>
            <w:r>
              <w:rPr>
                <w:rFonts w:ascii="Calibri" w:eastAsia="Calibri" w:hAnsi="Calibri" w:cs="Calibri"/>
                <w:sz w:val="20"/>
                <w:szCs w:val="20"/>
                <w:lang w:val="cy-GB" w:eastAsia="en-GB"/>
              </w:rPr>
              <w:t>Gall pobl sgwrsio'n rhugl yn eu dewis iaith ag ymarferwyr, gan alluogi eu gofal a'u cefnogaeth i ganolbwyntio’n wirioneddol ar yr unigolyn.</w:t>
            </w:r>
          </w:p>
        </w:tc>
        <w:tc>
          <w:tcPr>
            <w:tcW w:w="567" w:type="dxa"/>
            <w:tcBorders>
              <w:top w:val="dotted" w:sz="4" w:space="0" w:color="auto"/>
              <w:left w:val="single" w:sz="4" w:space="0" w:color="auto"/>
              <w:bottom w:val="dotted" w:sz="4" w:space="0" w:color="auto"/>
              <w:right w:val="single" w:sz="4" w:space="0" w:color="auto"/>
            </w:tcBorders>
          </w:tcPr>
          <w:p w14:paraId="42FC833F" w14:textId="77777777" w:rsidR="00A21F4A" w:rsidRPr="00375509" w:rsidRDefault="00A21F4A" w:rsidP="00A21F4A">
            <w:pPr>
              <w:spacing w:before="120" w:after="120" w:line="240" w:lineRule="auto"/>
              <w:jc w:val="center"/>
              <w:rPr>
                <w:rFonts w:ascii="Calibri" w:eastAsia="Times New Roman" w:hAnsi="Calibri" w:cs="Calibri"/>
                <w:color w:val="000000"/>
                <w:sz w:val="16"/>
                <w:szCs w:val="16"/>
                <w:lang w:eastAsia="en-GB"/>
              </w:rPr>
            </w:pPr>
          </w:p>
        </w:tc>
      </w:tr>
      <w:tr w:rsidR="0027315B" w14:paraId="49D80818" w14:textId="77777777" w:rsidTr="00433C76">
        <w:trPr>
          <w:trHeight w:val="231"/>
          <w:jc w:val="center"/>
        </w:trPr>
        <w:tc>
          <w:tcPr>
            <w:tcW w:w="2118" w:type="dxa"/>
            <w:tcBorders>
              <w:top w:val="dotted" w:sz="4" w:space="0" w:color="auto"/>
              <w:bottom w:val="single" w:sz="4" w:space="0" w:color="auto"/>
            </w:tcBorders>
            <w:shd w:val="clear" w:color="auto" w:fill="F2F2F2" w:themeFill="background1" w:themeFillShade="F2"/>
            <w:vAlign w:val="center"/>
          </w:tcPr>
          <w:p w14:paraId="04933E99" w14:textId="77777777" w:rsidR="00CE1E2C" w:rsidRPr="004C134E" w:rsidRDefault="006C6D1E" w:rsidP="00CE1E2C">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rPr>
              <w:t xml:space="preserve">6.8 </w:t>
            </w:r>
            <w:r>
              <w:rPr>
                <w:rFonts w:ascii="Calibri" w:eastAsia="Calibri" w:hAnsi="Calibri" w:cs="Calibri"/>
                <w:color w:val="000000"/>
                <w:sz w:val="20"/>
                <w:szCs w:val="20"/>
                <w:lang w:val="cy-GB"/>
              </w:rPr>
              <w:t>|</w:t>
            </w:r>
            <w:r>
              <w:rPr>
                <w:rFonts w:ascii="Calibri" w:eastAsia="Calibri" w:hAnsi="Calibri" w:cs="Calibri"/>
                <w:b/>
                <w:bCs/>
                <w:color w:val="000000"/>
                <w:sz w:val="20"/>
                <w:szCs w:val="20"/>
                <w:lang w:val="cy-GB"/>
              </w:rPr>
              <w:t xml:space="preserve"> Llif drwy'r system gyfan</w:t>
            </w:r>
          </w:p>
        </w:tc>
        <w:tc>
          <w:tcPr>
            <w:tcW w:w="2693" w:type="dxa"/>
            <w:gridSpan w:val="2"/>
            <w:tcBorders>
              <w:top w:val="dotted" w:sz="4" w:space="0" w:color="auto"/>
              <w:bottom w:val="single" w:sz="4" w:space="0" w:color="auto"/>
              <w:right w:val="dotted" w:sz="4" w:space="0" w:color="auto"/>
            </w:tcBorders>
            <w:shd w:val="clear" w:color="auto" w:fill="auto"/>
            <w:vAlign w:val="center"/>
          </w:tcPr>
          <w:p w14:paraId="1FD526C3" w14:textId="77777777" w:rsidR="00CE1E2C" w:rsidRPr="004C134E" w:rsidRDefault="006C6D1E" w:rsidP="000C5A62">
            <w:pPr>
              <w:spacing w:before="40" w:after="40"/>
              <w:rPr>
                <w:rFonts w:ascii="Calibri" w:eastAsia="Times New Roman" w:hAnsi="Calibri" w:cs="Calibri"/>
                <w:sz w:val="20"/>
                <w:szCs w:val="20"/>
                <w:lang w:eastAsia="en-GB"/>
              </w:rPr>
            </w:pPr>
            <w:r>
              <w:rPr>
                <w:rFonts w:ascii="Calibri" w:eastAsia="Calibri" w:hAnsi="Calibri" w:cs="Calibri"/>
                <w:color w:val="000000"/>
                <w:sz w:val="20"/>
                <w:szCs w:val="20"/>
                <w:lang w:val="cy-GB"/>
              </w:rPr>
              <w:t>Nid oes gan wasanaethau ddealltwriaeth o'i gilydd, nid ydynt yn siarad yr un 'iaith', a gallant fod yn gystadleuol gan arwain at bobl yn cael eu 'bownsio' rhyngddynt ac angen ailadrodd eu stori</w:t>
            </w:r>
          </w:p>
        </w:tc>
        <w:tc>
          <w:tcPr>
            <w:tcW w:w="2553" w:type="dxa"/>
            <w:tcBorders>
              <w:top w:val="dotted" w:sz="4" w:space="0" w:color="auto"/>
              <w:left w:val="dotted" w:sz="4" w:space="0" w:color="auto"/>
              <w:bottom w:val="single" w:sz="4" w:space="0" w:color="auto"/>
              <w:right w:val="dotted" w:sz="4" w:space="0" w:color="auto"/>
            </w:tcBorders>
            <w:shd w:val="clear" w:color="auto" w:fill="auto"/>
            <w:vAlign w:val="center"/>
          </w:tcPr>
          <w:p w14:paraId="4F3CBCA3" w14:textId="77777777" w:rsidR="00CE1E2C" w:rsidRPr="004C134E" w:rsidRDefault="006C6D1E" w:rsidP="000C5A62">
            <w:pPr>
              <w:spacing w:before="40" w:after="4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rPr>
              <w:t>Mae gwasanaethau'n ystyried sut y gallant ddeall eraill yn well er mwyn lleihau pobl rhag 'bownsio' rhyngddynt a gorfod ailadrodd</w:t>
            </w:r>
          </w:p>
        </w:tc>
        <w:tc>
          <w:tcPr>
            <w:tcW w:w="2553" w:type="dxa"/>
            <w:tcBorders>
              <w:top w:val="dotted" w:sz="4" w:space="0" w:color="auto"/>
              <w:left w:val="dotted" w:sz="4" w:space="0" w:color="auto"/>
              <w:bottom w:val="single" w:sz="4" w:space="0" w:color="auto"/>
              <w:right w:val="dotted" w:sz="4" w:space="0" w:color="auto"/>
            </w:tcBorders>
            <w:shd w:val="clear" w:color="auto" w:fill="auto"/>
            <w:vAlign w:val="center"/>
          </w:tcPr>
          <w:p w14:paraId="681DA316" w14:textId="77777777" w:rsidR="00CE1E2C" w:rsidRPr="004C134E" w:rsidRDefault="006C6D1E" w:rsidP="000C5A62">
            <w:pPr>
              <w:spacing w:before="40" w:after="4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rPr>
              <w:t>Mae gwasanaethau'n cyfathrebu er mwyn deall ei gilydd, yn dechrau rhannu iaith, a thrafod pwy yw'r gwasanaeth 'cywir' ar yr adeg ‘gywir' i'r unigolyn</w:t>
            </w:r>
          </w:p>
        </w:tc>
        <w:tc>
          <w:tcPr>
            <w:tcW w:w="2693" w:type="dxa"/>
            <w:tcBorders>
              <w:top w:val="dotted" w:sz="4" w:space="0" w:color="auto"/>
              <w:left w:val="dotted" w:sz="4" w:space="0" w:color="auto"/>
              <w:bottom w:val="single" w:sz="4" w:space="0" w:color="auto"/>
              <w:right w:val="dotted" w:sz="4" w:space="0" w:color="auto"/>
            </w:tcBorders>
            <w:shd w:val="clear" w:color="auto" w:fill="auto"/>
            <w:vAlign w:val="center"/>
          </w:tcPr>
          <w:p w14:paraId="54067615" w14:textId="77777777" w:rsidR="00CE1E2C" w:rsidRPr="004C134E" w:rsidRDefault="006C6D1E" w:rsidP="000C5A62">
            <w:pPr>
              <w:spacing w:before="40" w:after="4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rPr>
              <w:t>Mae gan wasanaethau ddealltwriaeth dda o'i gilydd ac maent yn gweithio tuag at iaith a rennir – gostyngiad o ran pobl yn 'bownsio' rhwng gwasanaethau a gorfod ailadrodd eu hunain</w:t>
            </w:r>
          </w:p>
        </w:tc>
        <w:tc>
          <w:tcPr>
            <w:tcW w:w="2694" w:type="dxa"/>
            <w:tcBorders>
              <w:top w:val="dotted" w:sz="4" w:space="0" w:color="auto"/>
              <w:left w:val="dotted" w:sz="4" w:space="0" w:color="auto"/>
              <w:bottom w:val="single" w:sz="4" w:space="0" w:color="auto"/>
            </w:tcBorders>
            <w:shd w:val="clear" w:color="auto" w:fill="auto"/>
            <w:vAlign w:val="center"/>
          </w:tcPr>
          <w:p w14:paraId="16ECDD79" w14:textId="77777777" w:rsidR="00CE1E2C" w:rsidRPr="004C134E" w:rsidRDefault="006C6D1E" w:rsidP="000C5A62">
            <w:pPr>
              <w:spacing w:before="40" w:after="40"/>
              <w:rPr>
                <w:rFonts w:ascii="Calibri" w:eastAsia="Times New Roman" w:hAnsi="Calibri" w:cs="Calibri"/>
                <w:sz w:val="20"/>
                <w:szCs w:val="20"/>
                <w:lang w:eastAsia="en-GB"/>
              </w:rPr>
            </w:pPr>
            <w:r>
              <w:rPr>
                <w:rFonts w:ascii="Calibri" w:eastAsia="Calibri" w:hAnsi="Calibri" w:cs="Calibri"/>
                <w:color w:val="000000"/>
                <w:sz w:val="20"/>
                <w:szCs w:val="20"/>
                <w:lang w:val="cy-GB"/>
              </w:rPr>
              <w:t xml:space="preserve">Mae gan wasanaethau ddealltwriaeth gydweithredol o angen, maent yn rhannu iaith gyffredin, ac yn gweithio gyda'i gilydd i sicrhau bod y bobl gywir yn defnyddio'r gwasanaeth cywir yn y lle cyntaf </w:t>
            </w:r>
          </w:p>
        </w:tc>
        <w:tc>
          <w:tcPr>
            <w:tcW w:w="567" w:type="dxa"/>
            <w:tcBorders>
              <w:top w:val="dotted" w:sz="4" w:space="0" w:color="auto"/>
            </w:tcBorders>
          </w:tcPr>
          <w:p w14:paraId="17F91645" w14:textId="77777777" w:rsidR="00CE1E2C" w:rsidRPr="00375509" w:rsidRDefault="00CE1E2C" w:rsidP="00CE1E2C">
            <w:pPr>
              <w:spacing w:before="120" w:after="120" w:line="240" w:lineRule="auto"/>
              <w:jc w:val="center"/>
              <w:rPr>
                <w:rFonts w:ascii="Calibri" w:eastAsia="Times New Roman" w:hAnsi="Calibri" w:cs="Calibri"/>
                <w:color w:val="000000"/>
                <w:sz w:val="16"/>
                <w:szCs w:val="16"/>
                <w:lang w:eastAsia="en-GB"/>
              </w:rPr>
            </w:pPr>
          </w:p>
        </w:tc>
      </w:tr>
      <w:tr w:rsidR="0027315B" w14:paraId="05BE53BD" w14:textId="77777777" w:rsidTr="001D5ABF">
        <w:trPr>
          <w:trHeight w:val="85"/>
          <w:jc w:val="center"/>
        </w:trPr>
        <w:tc>
          <w:tcPr>
            <w:tcW w:w="2261" w:type="dxa"/>
            <w:gridSpan w:val="2"/>
            <w:tcBorders>
              <w:top w:val="single" w:sz="4" w:space="0" w:color="auto"/>
              <w:bottom w:val="single" w:sz="4" w:space="0" w:color="auto"/>
              <w:right w:val="nil"/>
            </w:tcBorders>
            <w:shd w:val="clear" w:color="auto" w:fill="F2DBDB"/>
            <w:vAlign w:val="center"/>
          </w:tcPr>
          <w:p w14:paraId="7FBB4EF1" w14:textId="77777777" w:rsidR="00CE1E2C" w:rsidRPr="00184361" w:rsidRDefault="006C6D1E" w:rsidP="00CE1E2C">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CWESTIYNAU PRAWF AR GYFER PARTHAU 4, 5 A 6 </w:t>
            </w:r>
          </w:p>
          <w:p w14:paraId="4FD065AA" w14:textId="77777777" w:rsidR="00CE1E2C" w:rsidRPr="002A2736" w:rsidRDefault="006C6D1E" w:rsidP="00CE1E2C">
            <w:pPr>
              <w:spacing w:before="60" w:after="60" w:line="240" w:lineRule="auto"/>
              <w:rPr>
                <w:rFonts w:ascii="Calibri" w:eastAsia="Times New Roman" w:hAnsi="Calibri" w:cs="Calibri"/>
                <w:b/>
                <w:color w:val="000000"/>
                <w:sz w:val="20"/>
                <w:szCs w:val="20"/>
                <w:lang w:eastAsia="en-GB"/>
              </w:rPr>
            </w:pPr>
            <w:r>
              <w:rPr>
                <w:rFonts w:ascii="Calibri" w:eastAsia="Calibri" w:hAnsi="Calibri" w:cs="Calibri"/>
                <w:bCs/>
                <w:color w:val="000000"/>
                <w:sz w:val="20"/>
                <w:szCs w:val="20"/>
                <w:lang w:val="cy-GB" w:eastAsia="en-GB"/>
              </w:rPr>
              <w:t xml:space="preserve">(O </w:t>
            </w:r>
            <w:hyperlink r:id="rId16" w:history="1">
              <w:r>
                <w:rPr>
                  <w:rFonts w:ascii="Calibri" w:eastAsia="Calibri" w:hAnsi="Calibri" w:cs="Calibri"/>
                  <w:bCs/>
                  <w:color w:val="C00000"/>
                  <w:sz w:val="20"/>
                  <w:szCs w:val="20"/>
                  <w:u w:val="single"/>
                  <w:lang w:val="cy-GB" w:eastAsia="en-GB"/>
                </w:rPr>
                <w:t>FfDMP</w:t>
              </w:r>
            </w:hyperlink>
            <w:r>
              <w:rPr>
                <w:rFonts w:ascii="Calibri" w:eastAsia="Calibri" w:hAnsi="Calibri" w:cs="Calibri"/>
                <w:bCs/>
                <w:color w:val="000000"/>
                <w:sz w:val="20"/>
                <w:szCs w:val="20"/>
                <w:lang w:val="cy-GB" w:eastAsia="en-GB"/>
              </w:rPr>
              <w:t>, C4)</w:t>
            </w:r>
          </w:p>
        </w:tc>
        <w:tc>
          <w:tcPr>
            <w:tcW w:w="13610" w:type="dxa"/>
            <w:gridSpan w:val="6"/>
            <w:tcBorders>
              <w:top w:val="single" w:sz="4" w:space="0" w:color="auto"/>
              <w:left w:val="nil"/>
              <w:bottom w:val="single" w:sz="4" w:space="0" w:color="auto"/>
            </w:tcBorders>
            <w:shd w:val="clear" w:color="auto" w:fill="F2DBDB"/>
            <w:vAlign w:val="center"/>
          </w:tcPr>
          <w:p w14:paraId="08D91D2D" w14:textId="77777777" w:rsidR="00CE1E2C" w:rsidRPr="00184361" w:rsidRDefault="006C6D1E" w:rsidP="00CE1E2C">
            <w:pPr>
              <w:spacing w:before="120" w:after="60"/>
              <w:rPr>
                <w:rFonts w:ascii="Calibri" w:eastAsia="Times New Roman" w:hAnsi="Calibri" w:cs="Calibri"/>
                <w:b/>
                <w:bCs/>
                <w:color w:val="000000"/>
                <w:sz w:val="20"/>
                <w:szCs w:val="20"/>
                <w:lang w:val="en-US" w:eastAsia="en-GB"/>
              </w:rPr>
            </w:pPr>
            <w:r>
              <w:rPr>
                <w:rFonts w:ascii="Calibri" w:eastAsia="Calibri" w:hAnsi="Calibri" w:cs="Calibri"/>
                <w:b/>
                <w:bCs/>
                <w:color w:val="000000"/>
                <w:sz w:val="20"/>
                <w:szCs w:val="20"/>
                <w:lang w:val="cy-GB" w:eastAsia="en-GB"/>
              </w:rPr>
              <w:t xml:space="preserve">SUT MAE GWEITHIO YN CAEL EI RANNU A'I GYDNABOD? </w:t>
            </w:r>
          </w:p>
          <w:p w14:paraId="0C4108D7" w14:textId="77777777" w:rsidR="00CE1E2C" w:rsidRPr="00F20E23" w:rsidRDefault="006C6D1E" w:rsidP="00CE1E2C">
            <w:pPr>
              <w:numPr>
                <w:ilvl w:val="0"/>
                <w:numId w:val="25"/>
              </w:numPr>
              <w:spacing w:before="60" w:after="20"/>
              <w:ind w:left="465" w:hanging="357"/>
              <w:rPr>
                <w:rFonts w:ascii="Calibri" w:eastAsia="Calibri" w:hAnsi="Calibri" w:cs="Calibri"/>
                <w:color w:val="000000"/>
                <w:sz w:val="20"/>
                <w:szCs w:val="20"/>
              </w:rPr>
            </w:pPr>
            <w:r>
              <w:rPr>
                <w:rFonts w:ascii="Calibri" w:eastAsia="Calibri" w:hAnsi="Calibri" w:cs="Calibri"/>
                <w:color w:val="000000"/>
                <w:sz w:val="20"/>
                <w:szCs w:val="20"/>
                <w:lang w:val="cy-GB"/>
              </w:rPr>
              <w:t>Sut byddwch chi'n dod at eich gilydd fel partneriaeth mewn ffyrdd sy'n ystyried capasiti a hoffterau pawb?</w:t>
            </w:r>
          </w:p>
          <w:p w14:paraId="35FCCA24" w14:textId="77777777" w:rsidR="00CE1E2C" w:rsidRPr="00F20E23" w:rsidRDefault="006C6D1E" w:rsidP="00CE1E2C">
            <w:pPr>
              <w:numPr>
                <w:ilvl w:val="0"/>
                <w:numId w:val="25"/>
              </w:numPr>
              <w:spacing w:before="20" w:after="20"/>
              <w:ind w:left="465" w:hanging="357"/>
              <w:rPr>
                <w:rFonts w:ascii="Calibri" w:eastAsia="Calibri" w:hAnsi="Calibri" w:cs="Calibri"/>
                <w:color w:val="000000"/>
                <w:sz w:val="20"/>
                <w:szCs w:val="20"/>
              </w:rPr>
            </w:pPr>
            <w:r>
              <w:rPr>
                <w:rFonts w:ascii="Calibri" w:eastAsia="Calibri" w:hAnsi="Calibri" w:cs="Calibri"/>
                <w:color w:val="000000"/>
                <w:sz w:val="20"/>
                <w:szCs w:val="20"/>
                <w:lang w:val="cy-GB"/>
              </w:rPr>
              <w:t xml:space="preserve">A oes arweinydd gennych, a beth yw eu rôl? A yw hyn wedi cael ei gytuno ar y cyd? Ac a yw'n gyfath â'ch gwerthoedd fel partneriaeth? </w:t>
            </w:r>
          </w:p>
          <w:p w14:paraId="3DE39D19" w14:textId="77777777" w:rsidR="00CE1E2C" w:rsidRPr="00F20E23" w:rsidRDefault="006C6D1E" w:rsidP="00CE1E2C">
            <w:pPr>
              <w:numPr>
                <w:ilvl w:val="0"/>
                <w:numId w:val="25"/>
              </w:numPr>
              <w:spacing w:before="20" w:after="20"/>
              <w:ind w:left="465" w:hanging="357"/>
              <w:rPr>
                <w:rFonts w:ascii="Calibri" w:eastAsia="Calibri" w:hAnsi="Calibri" w:cs="Calibri"/>
                <w:color w:val="000000"/>
                <w:sz w:val="20"/>
                <w:szCs w:val="20"/>
              </w:rPr>
            </w:pPr>
            <w:r>
              <w:rPr>
                <w:rFonts w:ascii="Calibri" w:eastAsia="Calibri" w:hAnsi="Calibri" w:cs="Calibri"/>
                <w:color w:val="000000"/>
                <w:sz w:val="20"/>
                <w:szCs w:val="20"/>
                <w:lang w:val="cy-GB"/>
              </w:rPr>
              <w:t xml:space="preserve">Sut fyddwch chi'n cyfathrebu rhwng cyfarfodydd?   Pa ddulliau eraill allai fod yn ddefnyddiol?  </w:t>
            </w:r>
          </w:p>
          <w:p w14:paraId="600E8FA3" w14:textId="77777777" w:rsidR="00CE1E2C" w:rsidRPr="00F20E23" w:rsidRDefault="006C6D1E" w:rsidP="00CE1E2C">
            <w:pPr>
              <w:numPr>
                <w:ilvl w:val="0"/>
                <w:numId w:val="25"/>
              </w:numPr>
              <w:spacing w:before="20" w:after="20"/>
              <w:ind w:left="465" w:hanging="357"/>
              <w:rPr>
                <w:rFonts w:ascii="Calibri" w:eastAsia="Calibri" w:hAnsi="Calibri" w:cs="Calibri"/>
                <w:color w:val="000000"/>
                <w:sz w:val="20"/>
                <w:szCs w:val="20"/>
              </w:rPr>
            </w:pPr>
            <w:r>
              <w:rPr>
                <w:rFonts w:ascii="Calibri" w:eastAsia="Calibri" w:hAnsi="Calibri" w:cs="Calibri"/>
                <w:color w:val="000000"/>
                <w:sz w:val="20"/>
                <w:szCs w:val="20"/>
                <w:lang w:val="cy-GB"/>
              </w:rPr>
              <w:t xml:space="preserve">Sut fyddwch chi'n sicrhau bod gwahaniaethau pŵer rhwng aelodau yn cael eu cydnabod a bod pob llais yn cael ei glywed yn gydradd mewn sgyrsiau? </w:t>
            </w:r>
          </w:p>
          <w:p w14:paraId="29A94BF7" w14:textId="77777777" w:rsidR="00CE1E2C" w:rsidRPr="000B5D1C" w:rsidRDefault="006C6D1E" w:rsidP="00CE1E2C">
            <w:pPr>
              <w:numPr>
                <w:ilvl w:val="0"/>
                <w:numId w:val="25"/>
              </w:numPr>
              <w:spacing w:before="20" w:after="20"/>
              <w:ind w:left="465" w:hanging="357"/>
              <w:rPr>
                <w:rFonts w:ascii="Calibri" w:eastAsia="Times New Roman" w:hAnsi="Calibri" w:cs="Calibri"/>
                <w:b/>
                <w:bCs/>
                <w:color w:val="000000"/>
                <w:sz w:val="20"/>
                <w:szCs w:val="20"/>
                <w:lang w:val="en-US" w:eastAsia="en-GB"/>
              </w:rPr>
            </w:pPr>
            <w:r>
              <w:rPr>
                <w:rFonts w:ascii="Calibri" w:eastAsia="Calibri" w:hAnsi="Calibri" w:cs="Calibri"/>
                <w:color w:val="000000"/>
                <w:sz w:val="20"/>
                <w:szCs w:val="20"/>
                <w:lang w:val="cy-GB"/>
              </w:rPr>
              <w:t>A oes angen i sefydliadau gwirfoddol, cymunedol a mentrau cymdeithasol llai gael cydnabyddiaeth am eu hamser? Pa wahanol ffurfiau y gallai rhain eu cymryd?</w:t>
            </w:r>
          </w:p>
          <w:p w14:paraId="5ED3FDD9" w14:textId="77777777" w:rsidR="00CE1E2C" w:rsidRPr="002A2736" w:rsidRDefault="006C6D1E" w:rsidP="00CE1E2C">
            <w:pPr>
              <w:pStyle w:val="ListParagraph"/>
              <w:numPr>
                <w:ilvl w:val="0"/>
                <w:numId w:val="25"/>
              </w:numPr>
              <w:spacing w:before="60" w:after="120"/>
              <w:ind w:left="465"/>
              <w:rPr>
                <w:rFonts w:ascii="Calibri" w:eastAsia="Times New Roman" w:hAnsi="Calibri" w:cs="Calibri"/>
                <w:color w:val="7030A0"/>
                <w:sz w:val="20"/>
                <w:szCs w:val="20"/>
                <w:lang w:eastAsia="en-GB"/>
              </w:rPr>
            </w:pPr>
            <w:r>
              <w:rPr>
                <w:rFonts w:ascii="Calibri" w:eastAsia="Calibri" w:hAnsi="Calibri" w:cs="Calibri"/>
                <w:color w:val="000000"/>
                <w:sz w:val="20"/>
                <w:szCs w:val="20"/>
                <w:lang w:val="cy-GB"/>
              </w:rPr>
              <w:t>Sut y byddwch yn dwyn eich hunain i gyfrif a ydych yn gweithio yn y ffyrdd yr ydych wedi cytuno iddynt?</w:t>
            </w:r>
          </w:p>
        </w:tc>
      </w:tr>
    </w:tbl>
    <w:p w14:paraId="719F2E55" w14:textId="77777777" w:rsidR="00550533" w:rsidRDefault="006C6D1E">
      <w:pPr>
        <w:rPr>
          <w:rFonts w:cstheme="minorHAnsi"/>
          <w:b/>
          <w:bCs/>
          <w:color w:val="C00000"/>
          <w:sz w:val="24"/>
          <w:szCs w:val="24"/>
        </w:rPr>
      </w:pPr>
      <w:r>
        <w:rPr>
          <w:rFonts w:cstheme="minorHAnsi"/>
          <w:b/>
          <w:bCs/>
          <w:color w:val="C00000"/>
          <w:sz w:val="24"/>
          <w:szCs w:val="24"/>
        </w:rPr>
        <w:br w:type="page"/>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2695"/>
        <w:gridCol w:w="2551"/>
        <w:gridCol w:w="2552"/>
        <w:gridCol w:w="2693"/>
        <w:gridCol w:w="2693"/>
        <w:gridCol w:w="567"/>
      </w:tblGrid>
      <w:tr w:rsidR="0027315B" w14:paraId="1417B99E" w14:textId="77777777" w:rsidTr="0020476E">
        <w:trPr>
          <w:trHeight w:val="85"/>
          <w:tblHeader/>
          <w:jc w:val="center"/>
        </w:trPr>
        <w:tc>
          <w:tcPr>
            <w:tcW w:w="2120" w:type="dxa"/>
            <w:vMerge w:val="restart"/>
            <w:shd w:val="clear" w:color="auto" w:fill="C00000"/>
            <w:vAlign w:val="center"/>
          </w:tcPr>
          <w:p w14:paraId="02C16752" w14:textId="77777777" w:rsidR="00550533" w:rsidRPr="006B4116" w:rsidRDefault="006C6D1E" w:rsidP="001D5ABF">
            <w:pPr>
              <w:spacing w:before="80" w:after="80"/>
              <w:rPr>
                <w:rFonts w:ascii="Calibri" w:hAnsi="Calibri" w:cs="Calibri"/>
                <w:b/>
                <w:color w:val="FFFFFF"/>
                <w:sz w:val="24"/>
              </w:rPr>
            </w:pPr>
            <w:r>
              <w:rPr>
                <w:rFonts w:ascii="Calibri" w:eastAsia="Calibri" w:hAnsi="Calibri" w:cs="Calibri"/>
                <w:b/>
                <w:bCs/>
                <w:color w:val="FFFFFF"/>
                <w:sz w:val="24"/>
                <w:szCs w:val="24"/>
                <w:lang w:val="cy-GB"/>
              </w:rPr>
              <w:t xml:space="preserve">Parth </w:t>
            </w:r>
          </w:p>
        </w:tc>
        <w:tc>
          <w:tcPr>
            <w:tcW w:w="13751" w:type="dxa"/>
            <w:gridSpan w:val="6"/>
            <w:tcBorders>
              <w:bottom w:val="single" w:sz="4" w:space="0" w:color="auto"/>
            </w:tcBorders>
            <w:shd w:val="clear" w:color="auto" w:fill="C00000"/>
          </w:tcPr>
          <w:p w14:paraId="50A572C1" w14:textId="77777777" w:rsidR="00550533" w:rsidRPr="006B4116" w:rsidRDefault="006C6D1E" w:rsidP="001D5ABF">
            <w:pPr>
              <w:spacing w:before="80" w:after="80"/>
              <w:rPr>
                <w:rFonts w:ascii="Calibri" w:hAnsi="Calibri" w:cs="Calibri"/>
                <w:b/>
                <w:color w:val="FFFFFF"/>
                <w:sz w:val="24"/>
              </w:rPr>
            </w:pPr>
            <w:r>
              <w:rPr>
                <w:rFonts w:ascii="Calibri" w:eastAsia="Calibri" w:hAnsi="Calibri" w:cs="Calibri"/>
                <w:b/>
                <w:bCs/>
                <w:color w:val="FFFFFF"/>
                <w:sz w:val="24"/>
                <w:szCs w:val="24"/>
                <w:lang w:val="cy-GB"/>
              </w:rPr>
              <w:t xml:space="preserve">Disgrifyddion:  Ar gyfer pob un o'r dimensiynau isod, pa ddatganiad isod (D1-D5) sy'n disgrifio eich sefyllfa bresennol orau? </w:t>
            </w:r>
          </w:p>
          <w:p w14:paraId="76303845" w14:textId="77777777" w:rsidR="00550533" w:rsidRPr="006B4116" w:rsidRDefault="006C6D1E" w:rsidP="001D5ABF">
            <w:pPr>
              <w:spacing w:before="80" w:after="80"/>
              <w:rPr>
                <w:rFonts w:ascii="Calibri" w:hAnsi="Calibri" w:cs="Arial"/>
                <w:i/>
                <w:iCs/>
                <w:lang w:eastAsia="zh-CN"/>
              </w:rPr>
            </w:pPr>
            <w:r>
              <w:rPr>
                <w:rFonts w:ascii="Calibri" w:eastAsia="Calibri" w:hAnsi="Calibri" w:cs="Arial"/>
                <w:i/>
                <w:iCs/>
                <w:lang w:val="cy-GB" w:eastAsia="zh-CN"/>
              </w:rPr>
              <w:t xml:space="preserve">Mae'n bwysig nodi bod rhesymeg sylfaenol o ran sut mae'r datganiadau yn adeiladu ar ei gilydd ar draws y matrics.  Mae'r datganiadau ar y cyfan yn gynyddrannol – </w:t>
            </w:r>
            <w:r>
              <w:rPr>
                <w:rFonts w:ascii="Calibri" w:eastAsia="Calibri" w:hAnsi="Calibri" w:cs="Arial"/>
                <w:b/>
                <w:bCs/>
                <w:i/>
                <w:iCs/>
                <w:lang w:val="cy-GB" w:eastAsia="zh-CN"/>
              </w:rPr>
              <w:t xml:space="preserve">Mae symud ar hyd y blychau yn rhagdybio bod mathau o ymarfer o dan y datganiad blaenorol wedi'u cynnwys yn yr un dilynol. </w:t>
            </w:r>
          </w:p>
          <w:p w14:paraId="32EB9DF6" w14:textId="77777777" w:rsidR="00550533" w:rsidRPr="006B4116" w:rsidRDefault="006C6D1E" w:rsidP="001D5ABF">
            <w:pPr>
              <w:spacing w:before="80" w:after="80"/>
              <w:rPr>
                <w:rFonts w:ascii="Calibri" w:hAnsi="Calibri" w:cs="Calibri"/>
                <w:b/>
                <w:color w:val="FFFFFF"/>
                <w:sz w:val="24"/>
              </w:rPr>
            </w:pPr>
            <w:r>
              <w:rPr>
                <w:rFonts w:ascii="Calibri" w:eastAsia="Calibri" w:hAnsi="Calibri" w:cs="Arial"/>
                <w:i/>
                <w:iCs/>
                <w:shd w:val="clear" w:color="auto" w:fill="D99594"/>
                <w:lang w:val="cy-GB" w:eastAsia="zh-CN"/>
              </w:rPr>
              <w:t>Cysgodliw trymach</w:t>
            </w:r>
            <w:r>
              <w:rPr>
                <w:rFonts w:ascii="Calibri" w:eastAsia="Calibri" w:hAnsi="Calibri" w:cs="Arial"/>
                <w:i/>
                <w:iCs/>
                <w:lang w:val="cy-GB" w:eastAsia="zh-CN"/>
              </w:rPr>
              <w:t xml:space="preserve"> yn erbyn datganiadau yn dangos bod tystiolaeth bod y datganiad wedi'i gyflawni'n llawn. </w:t>
            </w:r>
            <w:r>
              <w:rPr>
                <w:rFonts w:ascii="Calibri" w:eastAsia="Calibri" w:hAnsi="Calibri" w:cs="Arial"/>
                <w:i/>
                <w:iCs/>
                <w:shd w:val="clear" w:color="auto" w:fill="D99594"/>
                <w:lang w:val="cy-GB" w:eastAsia="zh-CN"/>
              </w:rPr>
              <w:t xml:space="preserve"> </w:t>
            </w:r>
            <w:r>
              <w:rPr>
                <w:rFonts w:ascii="Calibri" w:eastAsia="Calibri" w:hAnsi="Calibri" w:cs="Arial"/>
                <w:i/>
                <w:iCs/>
                <w:shd w:val="clear" w:color="auto" w:fill="F2DBDB"/>
                <w:lang w:val="cy-GB" w:eastAsia="zh-CN"/>
              </w:rPr>
              <w:t>Cysgodliw ysgafnach</w:t>
            </w:r>
            <w:r>
              <w:rPr>
                <w:rFonts w:ascii="Calibri" w:eastAsia="Calibri" w:hAnsi="Calibri" w:cs="Arial"/>
                <w:i/>
                <w:iCs/>
                <w:lang w:val="cy-GB" w:eastAsia="zh-CN"/>
              </w:rPr>
              <w:t xml:space="preserve"> yn arwydd bod rhywfaint o gynnydd wedi'i wneud yn y maes hwn, ond ei fod yn parhau i fod yn 'waith ar y gweill'.</w:t>
            </w:r>
            <w:r>
              <w:rPr>
                <w:rFonts w:ascii="Calibri" w:eastAsia="Calibri" w:hAnsi="Calibri" w:cs="Arial"/>
                <w:i/>
                <w:iCs/>
                <w:shd w:val="clear" w:color="auto" w:fill="D99594"/>
                <w:lang w:val="cy-GB" w:eastAsia="zh-CN"/>
              </w:rPr>
              <w:t xml:space="preserve"> </w:t>
            </w:r>
          </w:p>
        </w:tc>
      </w:tr>
      <w:tr w:rsidR="0027315B" w14:paraId="410BA274" w14:textId="77777777" w:rsidTr="0020476E">
        <w:trPr>
          <w:trHeight w:val="85"/>
          <w:jc w:val="center"/>
        </w:trPr>
        <w:tc>
          <w:tcPr>
            <w:tcW w:w="2120" w:type="dxa"/>
            <w:vMerge/>
            <w:tcBorders>
              <w:bottom w:val="single" w:sz="4" w:space="0" w:color="auto"/>
            </w:tcBorders>
            <w:shd w:val="clear" w:color="auto" w:fill="C9C9C9"/>
            <w:vAlign w:val="center"/>
          </w:tcPr>
          <w:p w14:paraId="6D388E4E" w14:textId="77777777" w:rsidR="00550533" w:rsidRPr="006B4116" w:rsidRDefault="00550533" w:rsidP="001D5ABF">
            <w:pPr>
              <w:spacing w:before="60" w:after="60"/>
              <w:rPr>
                <w:rFonts w:ascii="Calibri" w:hAnsi="Calibri" w:cs="Calibri"/>
                <w:b/>
                <w:color w:val="C00000"/>
              </w:rPr>
            </w:pPr>
          </w:p>
        </w:tc>
        <w:tc>
          <w:tcPr>
            <w:tcW w:w="2695" w:type="dxa"/>
            <w:tcBorders>
              <w:bottom w:val="single" w:sz="4" w:space="0" w:color="auto"/>
              <w:right w:val="dotted" w:sz="4" w:space="0" w:color="auto"/>
            </w:tcBorders>
            <w:shd w:val="clear" w:color="auto" w:fill="A6A6A6" w:themeFill="background1" w:themeFillShade="A6"/>
            <w:vAlign w:val="center"/>
          </w:tcPr>
          <w:p w14:paraId="2DB8311C" w14:textId="77777777" w:rsidR="00550533" w:rsidRPr="006B4116" w:rsidRDefault="006C6D1E" w:rsidP="001D5ABF">
            <w:pPr>
              <w:spacing w:before="60" w:after="60"/>
              <w:jc w:val="center"/>
              <w:rPr>
                <w:rFonts w:ascii="Calibri" w:hAnsi="Calibri" w:cs="Calibri"/>
                <w:bCs/>
                <w:i/>
                <w:iCs/>
                <w:color w:val="C00000"/>
              </w:rPr>
            </w:pPr>
            <w:r>
              <w:rPr>
                <w:rFonts w:ascii="Calibri" w:eastAsia="Calibri" w:hAnsi="Calibri" w:cs="Calibri"/>
                <w:bCs/>
                <w:i/>
                <w:iCs/>
                <w:color w:val="C00000"/>
                <w:sz w:val="18"/>
                <w:szCs w:val="18"/>
                <w:lang w:val="cy-GB"/>
              </w:rPr>
              <w:t xml:space="preserve">D1 </w:t>
            </w:r>
          </w:p>
        </w:tc>
        <w:tc>
          <w:tcPr>
            <w:tcW w:w="2551" w:type="dxa"/>
            <w:tcBorders>
              <w:left w:val="dotted" w:sz="4" w:space="0" w:color="auto"/>
              <w:bottom w:val="single" w:sz="4" w:space="0" w:color="auto"/>
              <w:right w:val="dotted" w:sz="4" w:space="0" w:color="auto"/>
            </w:tcBorders>
            <w:shd w:val="clear" w:color="auto" w:fill="A6A6A6" w:themeFill="background1" w:themeFillShade="A6"/>
            <w:vAlign w:val="center"/>
          </w:tcPr>
          <w:p w14:paraId="0E40D2DF" w14:textId="77777777" w:rsidR="00550533"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D2</w:t>
            </w:r>
          </w:p>
        </w:tc>
        <w:tc>
          <w:tcPr>
            <w:tcW w:w="2552" w:type="dxa"/>
            <w:tcBorders>
              <w:left w:val="dotted" w:sz="4" w:space="0" w:color="auto"/>
              <w:bottom w:val="single" w:sz="4" w:space="0" w:color="auto"/>
              <w:right w:val="dotted" w:sz="4" w:space="0" w:color="auto"/>
            </w:tcBorders>
            <w:shd w:val="clear" w:color="auto" w:fill="A6A6A6" w:themeFill="background1" w:themeFillShade="A6"/>
            <w:vAlign w:val="center"/>
          </w:tcPr>
          <w:p w14:paraId="67E6645D" w14:textId="77777777" w:rsidR="00550533"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D3</w:t>
            </w:r>
          </w:p>
        </w:tc>
        <w:tc>
          <w:tcPr>
            <w:tcW w:w="2693" w:type="dxa"/>
            <w:tcBorders>
              <w:left w:val="dotted" w:sz="4" w:space="0" w:color="auto"/>
              <w:bottom w:val="single" w:sz="4" w:space="0" w:color="auto"/>
              <w:right w:val="dotted" w:sz="4" w:space="0" w:color="auto"/>
            </w:tcBorders>
            <w:shd w:val="clear" w:color="auto" w:fill="A6A6A6" w:themeFill="background1" w:themeFillShade="A6"/>
            <w:vAlign w:val="center"/>
          </w:tcPr>
          <w:p w14:paraId="0CA53C33" w14:textId="77777777" w:rsidR="00550533"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D4</w:t>
            </w:r>
          </w:p>
        </w:tc>
        <w:tc>
          <w:tcPr>
            <w:tcW w:w="2693" w:type="dxa"/>
            <w:tcBorders>
              <w:left w:val="dotted" w:sz="4" w:space="0" w:color="auto"/>
              <w:bottom w:val="single" w:sz="4" w:space="0" w:color="auto"/>
            </w:tcBorders>
            <w:shd w:val="clear" w:color="auto" w:fill="A6A6A6" w:themeFill="background1" w:themeFillShade="A6"/>
            <w:vAlign w:val="center"/>
          </w:tcPr>
          <w:p w14:paraId="3A032008" w14:textId="77777777" w:rsidR="00550533"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D5</w:t>
            </w:r>
          </w:p>
        </w:tc>
        <w:tc>
          <w:tcPr>
            <w:tcW w:w="567" w:type="dxa"/>
            <w:tcBorders>
              <w:left w:val="dotted" w:sz="4" w:space="0" w:color="auto"/>
              <w:bottom w:val="single" w:sz="4" w:space="0" w:color="auto"/>
            </w:tcBorders>
            <w:shd w:val="clear" w:color="auto" w:fill="A6A6A6" w:themeFill="background1" w:themeFillShade="A6"/>
          </w:tcPr>
          <w:p w14:paraId="24F0B2E4" w14:textId="77777777" w:rsidR="00550533" w:rsidRPr="006B4116" w:rsidRDefault="006C6D1E" w:rsidP="001D5ABF">
            <w:pPr>
              <w:spacing w:before="60" w:after="60"/>
              <w:jc w:val="center"/>
              <w:rPr>
                <w:rFonts w:ascii="Calibri" w:hAnsi="Calibri" w:cs="Calibri"/>
                <w:bCs/>
                <w:color w:val="C00000"/>
                <w:sz w:val="18"/>
                <w:szCs w:val="18"/>
              </w:rPr>
            </w:pPr>
            <w:r>
              <w:rPr>
                <w:rFonts w:ascii="Calibri" w:eastAsia="Calibri" w:hAnsi="Calibri" w:cs="Calibri"/>
                <w:bCs/>
                <w:i/>
                <w:iCs/>
                <w:color w:val="C00000"/>
                <w:sz w:val="18"/>
                <w:szCs w:val="18"/>
                <w:lang w:val="cy-GB"/>
              </w:rPr>
              <w:t>Dd/B</w:t>
            </w:r>
          </w:p>
        </w:tc>
      </w:tr>
      <w:tr w:rsidR="0027315B" w14:paraId="79B483F4" w14:textId="77777777" w:rsidTr="001D5ABF">
        <w:trPr>
          <w:trHeight w:val="85"/>
          <w:jc w:val="center"/>
        </w:trPr>
        <w:tc>
          <w:tcPr>
            <w:tcW w:w="15871" w:type="dxa"/>
            <w:gridSpan w:val="7"/>
            <w:tcBorders>
              <w:bottom w:val="single" w:sz="4" w:space="0" w:color="auto"/>
            </w:tcBorders>
            <w:shd w:val="clear" w:color="auto" w:fill="C9C9C9"/>
            <w:vAlign w:val="center"/>
          </w:tcPr>
          <w:p w14:paraId="76641CDF" w14:textId="77777777" w:rsidR="00550533" w:rsidRPr="008833D0" w:rsidRDefault="006C6D1E" w:rsidP="00550533">
            <w:pPr>
              <w:spacing w:before="120" w:after="120"/>
              <w:rPr>
                <w:rFonts w:ascii="Calibri" w:hAnsi="Calibri" w:cs="Calibri"/>
                <w:bCs/>
                <w:i/>
                <w:iCs/>
                <w:color w:val="C00000"/>
                <w:sz w:val="24"/>
                <w:szCs w:val="24"/>
              </w:rPr>
            </w:pPr>
            <w:r>
              <w:rPr>
                <w:rFonts w:ascii="Calibri" w:eastAsia="Calibri" w:hAnsi="Calibri" w:cs="Calibri"/>
                <w:b/>
                <w:bCs/>
                <w:color w:val="C00000"/>
                <w:sz w:val="24"/>
                <w:szCs w:val="24"/>
                <w:lang w:val="cy-GB" w:eastAsia="en-GB"/>
              </w:rPr>
              <w:t>7. ADNODDAU - DYNOL AC ARIANNOL</w:t>
            </w:r>
          </w:p>
        </w:tc>
      </w:tr>
      <w:tr w:rsidR="0027315B" w14:paraId="68A153F9" w14:textId="77777777" w:rsidTr="00ED6246">
        <w:trPr>
          <w:trHeight w:val="85"/>
          <w:jc w:val="center"/>
        </w:trPr>
        <w:tc>
          <w:tcPr>
            <w:tcW w:w="15871" w:type="dxa"/>
            <w:gridSpan w:val="7"/>
            <w:tcBorders>
              <w:bottom w:val="single" w:sz="4" w:space="0" w:color="auto"/>
            </w:tcBorders>
            <w:shd w:val="clear" w:color="auto" w:fill="F2DBDB"/>
            <w:vAlign w:val="center"/>
          </w:tcPr>
          <w:p w14:paraId="1D372C0B" w14:textId="2E471B96" w:rsidR="003B22E8" w:rsidRPr="008833D0" w:rsidRDefault="006C6D1E" w:rsidP="00550533">
            <w:pPr>
              <w:spacing w:before="120" w:after="120"/>
              <w:rPr>
                <w:rFonts w:ascii="Calibri" w:eastAsia="Times New Roman" w:hAnsi="Calibri" w:cs="Calibri"/>
                <w:bCs/>
                <w:color w:val="C00000"/>
                <w:lang w:eastAsia="en-GB"/>
              </w:rPr>
            </w:pPr>
            <w:r>
              <w:rPr>
                <w:rFonts w:ascii="Calibri" w:eastAsia="Calibri" w:hAnsi="Calibri" w:cs="Calibri"/>
                <w:b/>
                <w:bCs/>
                <w:color w:val="000000"/>
                <w:lang w:val="cy-GB" w:eastAsia="en-GB"/>
              </w:rPr>
              <w:t>Eitemau data pwysicaf a mwyaf dylanwadol</w:t>
            </w:r>
            <w:r>
              <w:rPr>
                <w:rFonts w:ascii="Calibri" w:eastAsia="Calibri" w:hAnsi="Calibri" w:cs="Calibri"/>
                <w:color w:val="000000"/>
                <w:lang w:val="cy-GB" w:eastAsia="en-GB"/>
              </w:rPr>
              <w:t xml:space="preserve">: lles staff; boddlonrwydd staff; gweithlu hapus yn cael effaith gadarnhaol ar ganlyniadau cleifion; cadw staff; grymuso staff i weithio'n fwy effeithiol </w:t>
            </w:r>
          </w:p>
        </w:tc>
      </w:tr>
      <w:tr w:rsidR="0027315B" w14:paraId="526EA991" w14:textId="77777777" w:rsidTr="0020476E">
        <w:trPr>
          <w:trHeight w:val="231"/>
          <w:jc w:val="center"/>
        </w:trPr>
        <w:tc>
          <w:tcPr>
            <w:tcW w:w="2120" w:type="dxa"/>
            <w:tcBorders>
              <w:top w:val="single" w:sz="4" w:space="0" w:color="auto"/>
              <w:bottom w:val="dotted" w:sz="4" w:space="0" w:color="auto"/>
            </w:tcBorders>
            <w:shd w:val="clear" w:color="auto" w:fill="F2F2F2" w:themeFill="background1" w:themeFillShade="F2"/>
            <w:vAlign w:val="center"/>
          </w:tcPr>
          <w:p w14:paraId="101F5738" w14:textId="77777777" w:rsidR="00550533" w:rsidRPr="00631B26" w:rsidRDefault="006C6D1E" w:rsidP="008833D0">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7.1 </w:t>
            </w:r>
            <w:r>
              <w:rPr>
                <w:rFonts w:ascii="Calibri" w:eastAsia="Calibri" w:hAnsi="Calibri" w:cs="Calibri"/>
                <w:color w:val="000000"/>
                <w:sz w:val="20"/>
                <w:szCs w:val="20"/>
                <w:lang w:val="cy-GB" w:eastAsia="en-GB"/>
              </w:rPr>
              <w:t xml:space="preserve">| </w:t>
            </w:r>
            <w:r>
              <w:rPr>
                <w:rFonts w:ascii="Calibri" w:eastAsia="Calibri" w:hAnsi="Calibri" w:cs="Calibri"/>
                <w:b/>
                <w:bCs/>
                <w:color w:val="000000"/>
                <w:sz w:val="20"/>
                <w:szCs w:val="20"/>
                <w:lang w:val="cy-GB" w:eastAsia="en-GB"/>
              </w:rPr>
              <w:t xml:space="preserve">Cadw staff  </w:t>
            </w:r>
          </w:p>
        </w:tc>
        <w:tc>
          <w:tcPr>
            <w:tcW w:w="2695" w:type="dxa"/>
            <w:tcBorders>
              <w:top w:val="single" w:sz="4" w:space="0" w:color="auto"/>
              <w:bottom w:val="dotted" w:sz="4" w:space="0" w:color="auto"/>
              <w:right w:val="dotted" w:sz="4" w:space="0" w:color="auto"/>
            </w:tcBorders>
            <w:shd w:val="clear" w:color="auto" w:fill="auto"/>
            <w:vAlign w:val="center"/>
          </w:tcPr>
          <w:p w14:paraId="1D61B811" w14:textId="77777777" w:rsidR="00550533" w:rsidRPr="00631B26" w:rsidRDefault="006C6D1E" w:rsidP="008833D0">
            <w:pPr>
              <w:spacing w:before="120" w:after="120"/>
              <w:rPr>
                <w:rFonts w:ascii="Calibri" w:eastAsia="Times New Roman" w:hAnsi="Calibri" w:cs="Calibri"/>
                <w:sz w:val="20"/>
                <w:szCs w:val="20"/>
                <w:lang w:eastAsia="en-GB"/>
              </w:rPr>
            </w:pPr>
            <w:r>
              <w:rPr>
                <w:rFonts w:ascii="Calibri" w:eastAsia="Calibri" w:hAnsi="Calibri" w:cs="Calibri"/>
                <w:sz w:val="20"/>
                <w:szCs w:val="20"/>
                <w:lang w:val="cy-GB" w:eastAsia="en-GB"/>
              </w:rPr>
              <w:t>Mae trosiant staff uchel a'r defnydd o asiantaethau/locyms yn creu anhawster wrth gynnal perthnasoedd aml-broffesiynol</w:t>
            </w:r>
          </w:p>
        </w:tc>
        <w:tc>
          <w:tcPr>
            <w:tcW w:w="2551" w:type="dxa"/>
            <w:tcBorders>
              <w:top w:val="single" w:sz="4" w:space="0" w:color="auto"/>
              <w:left w:val="dotted" w:sz="4" w:space="0" w:color="auto"/>
              <w:bottom w:val="dotted" w:sz="4" w:space="0" w:color="auto"/>
              <w:right w:val="dotted" w:sz="4" w:space="0" w:color="auto"/>
            </w:tcBorders>
            <w:shd w:val="clear" w:color="auto" w:fill="auto"/>
            <w:vAlign w:val="center"/>
          </w:tcPr>
          <w:p w14:paraId="48DF2AE8" w14:textId="77777777" w:rsidR="00550533" w:rsidRPr="000A7B0D" w:rsidRDefault="006C6D1E" w:rsidP="008833D0">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trosiant cymedrol o staff sy'n golygu defnydd uchel o asiantaethau/locyms yn dal yn angenrheidiol, er efallai y bydd rhai staff yn gallu ffurfio perthnasoedd ag eraill.</w:t>
            </w:r>
          </w:p>
        </w:tc>
        <w:tc>
          <w:tcPr>
            <w:tcW w:w="2552" w:type="dxa"/>
            <w:tcBorders>
              <w:top w:val="single" w:sz="4" w:space="0" w:color="auto"/>
              <w:left w:val="dotted" w:sz="4" w:space="0" w:color="auto"/>
              <w:bottom w:val="dotted" w:sz="4" w:space="0" w:color="auto"/>
              <w:right w:val="dotted" w:sz="4" w:space="0" w:color="auto"/>
            </w:tcBorders>
            <w:shd w:val="clear" w:color="auto" w:fill="auto"/>
            <w:vAlign w:val="center"/>
          </w:tcPr>
          <w:p w14:paraId="347DF21B" w14:textId="77777777" w:rsidR="00550533" w:rsidRPr="000A7B0D" w:rsidRDefault="006C6D1E" w:rsidP="008833D0">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Amrywio mewn trosiant staff (h.y. mae gan rai rolau gyfraddau cadw gwell nag eraill) gan arwain at amrywioldeb o ran y gallu i ffurfio perthnasoedd aml-broffesiynol</w:t>
            </w:r>
          </w:p>
        </w:tc>
        <w:tc>
          <w:tcPr>
            <w:tcW w:w="2693" w:type="dxa"/>
            <w:tcBorders>
              <w:top w:val="single" w:sz="4" w:space="0" w:color="auto"/>
              <w:left w:val="dotted" w:sz="4" w:space="0" w:color="auto"/>
              <w:bottom w:val="dotted" w:sz="4" w:space="0" w:color="auto"/>
              <w:right w:val="dotted" w:sz="4" w:space="0" w:color="auto"/>
            </w:tcBorders>
            <w:shd w:val="clear" w:color="auto" w:fill="auto"/>
            <w:vAlign w:val="center"/>
          </w:tcPr>
          <w:p w14:paraId="5EBDB7E5" w14:textId="77777777" w:rsidR="00550533" w:rsidRPr="000A7B0D" w:rsidRDefault="006C6D1E" w:rsidP="008833D0">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Trosiant staff isel yn gyffredinol sy'n meithrin perthnasoedd amlbroffesiynol cadarnhaol ac yn cadw'r defnydd o asiantaeth / locyms mor fychan ag y bo modd</w:t>
            </w:r>
          </w:p>
        </w:tc>
        <w:tc>
          <w:tcPr>
            <w:tcW w:w="2693" w:type="dxa"/>
            <w:tcBorders>
              <w:top w:val="single" w:sz="4" w:space="0" w:color="auto"/>
              <w:left w:val="dotted" w:sz="4" w:space="0" w:color="auto"/>
              <w:bottom w:val="dotted" w:sz="4" w:space="0" w:color="auto"/>
            </w:tcBorders>
            <w:shd w:val="clear" w:color="auto" w:fill="auto"/>
            <w:vAlign w:val="center"/>
          </w:tcPr>
          <w:p w14:paraId="2F44ADF9" w14:textId="3BE438B3" w:rsidR="00550533" w:rsidRPr="00631B26" w:rsidRDefault="006C6D1E" w:rsidP="008833D0">
            <w:pPr>
              <w:spacing w:before="120" w:after="120"/>
              <w:rPr>
                <w:rFonts w:ascii="Calibri" w:eastAsia="Times New Roman" w:hAnsi="Calibri" w:cs="Calibri"/>
                <w:sz w:val="20"/>
                <w:szCs w:val="20"/>
                <w:lang w:eastAsia="en-GB"/>
              </w:rPr>
            </w:pPr>
            <w:r>
              <w:rPr>
                <w:rFonts w:ascii="Calibri" w:eastAsia="Calibri" w:hAnsi="Calibri" w:cs="Calibri"/>
                <w:color w:val="000000"/>
                <w:sz w:val="20"/>
                <w:szCs w:val="20"/>
                <w:lang w:val="cy-GB" w:eastAsia="en-GB"/>
              </w:rPr>
              <w:t>Trosiant staff isel a chyfradd cadw uchel sy'n arwain at berthnasoedd aml-broffesiynol ymddiriedol sy’n cynnal dros amser</w:t>
            </w:r>
          </w:p>
        </w:tc>
        <w:tc>
          <w:tcPr>
            <w:tcW w:w="567" w:type="dxa"/>
            <w:tcBorders>
              <w:top w:val="single" w:sz="4" w:space="0" w:color="auto"/>
              <w:bottom w:val="dotted" w:sz="4" w:space="0" w:color="auto"/>
            </w:tcBorders>
          </w:tcPr>
          <w:p w14:paraId="78D304DE" w14:textId="77777777" w:rsidR="00550533" w:rsidRPr="00375509" w:rsidRDefault="00550533" w:rsidP="008833D0">
            <w:pPr>
              <w:spacing w:before="120" w:after="120" w:line="240" w:lineRule="auto"/>
              <w:jc w:val="center"/>
              <w:rPr>
                <w:rFonts w:ascii="Calibri" w:eastAsia="Times New Roman" w:hAnsi="Calibri" w:cs="Calibri"/>
                <w:color w:val="000000"/>
                <w:sz w:val="16"/>
                <w:szCs w:val="16"/>
                <w:lang w:eastAsia="en-GB"/>
              </w:rPr>
            </w:pPr>
          </w:p>
        </w:tc>
      </w:tr>
      <w:tr w:rsidR="0027315B" w14:paraId="4D440981" w14:textId="77777777" w:rsidTr="0020476E">
        <w:trPr>
          <w:trHeight w:val="231"/>
          <w:jc w:val="center"/>
        </w:trPr>
        <w:tc>
          <w:tcPr>
            <w:tcW w:w="2120" w:type="dxa"/>
            <w:tcBorders>
              <w:top w:val="dotted" w:sz="4" w:space="0" w:color="auto"/>
              <w:bottom w:val="dotted" w:sz="4" w:space="0" w:color="auto"/>
            </w:tcBorders>
            <w:shd w:val="clear" w:color="auto" w:fill="F2F2F2" w:themeFill="background1" w:themeFillShade="F2"/>
            <w:vAlign w:val="center"/>
          </w:tcPr>
          <w:p w14:paraId="7A6BEF52" w14:textId="77777777" w:rsidR="00550533" w:rsidRPr="00206212" w:rsidRDefault="006C6D1E" w:rsidP="008833D0">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7.2 Recriwtio staff</w:t>
            </w:r>
          </w:p>
        </w:tc>
        <w:tc>
          <w:tcPr>
            <w:tcW w:w="2695" w:type="dxa"/>
            <w:tcBorders>
              <w:top w:val="dotted" w:sz="4" w:space="0" w:color="auto"/>
              <w:bottom w:val="dotted" w:sz="4" w:space="0" w:color="auto"/>
              <w:right w:val="dotted" w:sz="4" w:space="0" w:color="auto"/>
            </w:tcBorders>
            <w:shd w:val="clear" w:color="auto" w:fill="auto"/>
            <w:vAlign w:val="center"/>
          </w:tcPr>
          <w:p w14:paraId="19C92037" w14:textId="77777777" w:rsidR="00550533" w:rsidRPr="00206212" w:rsidRDefault="006C6D1E" w:rsidP="008833D0">
            <w:pPr>
              <w:spacing w:before="120" w:after="120"/>
              <w:rPr>
                <w:rFonts w:ascii="Calibri" w:eastAsia="Times New Roman" w:hAnsi="Calibri" w:cs="Calibri"/>
                <w:sz w:val="20"/>
                <w:szCs w:val="20"/>
                <w:lang w:eastAsia="en-GB"/>
              </w:rPr>
            </w:pPr>
            <w:r>
              <w:rPr>
                <w:rFonts w:ascii="Calibri" w:eastAsia="Calibri" w:hAnsi="Calibri" w:cs="Calibri"/>
                <w:sz w:val="20"/>
                <w:szCs w:val="20"/>
                <w:lang w:val="cy-GB" w:eastAsia="en-GB"/>
              </w:rPr>
              <w:t>Nifer uchel o swyddi staff gwag sy'n rhoi pwysau ychwanegol sylweddol ar staff presennol (e.e. mwy o waith achos)</w:t>
            </w: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53E5A889" w14:textId="77777777" w:rsidR="00550533" w:rsidRPr="000A7B0D" w:rsidRDefault="006C6D1E" w:rsidP="008833D0">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Nifer gymedrol o swyddi staff gwag sy'n rhoi pwysau ychwanegol ar staff presennol</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2C7F5F58" w14:textId="77777777" w:rsidR="00550533" w:rsidRPr="000A7B0D" w:rsidRDefault="006C6D1E" w:rsidP="008833D0">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yna swyddi staff gwag ar hyn o bryd, ond mae modd rheoli’r baich a roddir ar staff presennol nes bod y rhain yn cael eu llenwi</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2D798910" w14:textId="77777777" w:rsidR="00550533" w:rsidRPr="000A7B0D" w:rsidRDefault="006C6D1E" w:rsidP="008833D0">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Fel arfer, mae nifer y swyddi staff gwag yn cael eu cadw mor fach â phosib neu'n cael eu llenwi mewn modd amserol, felly mae unrhyw faich ychwanegol ar staff yn fyrhoedlog</w:t>
            </w:r>
          </w:p>
        </w:tc>
        <w:tc>
          <w:tcPr>
            <w:tcW w:w="2693" w:type="dxa"/>
            <w:tcBorders>
              <w:top w:val="dotted" w:sz="4" w:space="0" w:color="auto"/>
              <w:left w:val="dotted" w:sz="4" w:space="0" w:color="auto"/>
              <w:bottom w:val="dotted" w:sz="4" w:space="0" w:color="auto"/>
            </w:tcBorders>
            <w:shd w:val="clear" w:color="auto" w:fill="auto"/>
            <w:vAlign w:val="center"/>
          </w:tcPr>
          <w:p w14:paraId="2A8BF957" w14:textId="77777777" w:rsidR="00550533" w:rsidRPr="00206212" w:rsidRDefault="006C6D1E" w:rsidP="008833D0">
            <w:pPr>
              <w:spacing w:before="120" w:after="120"/>
              <w:rPr>
                <w:rFonts w:ascii="Calibri" w:eastAsia="Times New Roman" w:hAnsi="Calibri" w:cs="Calibri"/>
                <w:sz w:val="20"/>
                <w:szCs w:val="20"/>
                <w:lang w:eastAsia="en-GB"/>
              </w:rPr>
            </w:pPr>
            <w:r>
              <w:rPr>
                <w:rFonts w:ascii="Calibri" w:eastAsia="Calibri" w:hAnsi="Calibri" w:cs="Calibri"/>
                <w:sz w:val="20"/>
                <w:szCs w:val="20"/>
                <w:lang w:val="cy-GB" w:eastAsia="en-GB"/>
              </w:rPr>
              <w:t>Mae pob swydd staff wag yn cael eu llenwi fel y gall y gwasanaeth redeg ar ei gapasiti gan rannu'r baich ar draws y TA-B</w:t>
            </w:r>
            <w:r>
              <w:rPr>
                <w:rFonts w:ascii="Calibri" w:eastAsia="Calibri" w:hAnsi="Calibri" w:cs="Calibri"/>
                <w:color w:val="0070C0"/>
                <w:sz w:val="20"/>
                <w:szCs w:val="20"/>
                <w:lang w:val="cy-GB" w:eastAsia="en-GB"/>
              </w:rPr>
              <w:t xml:space="preserve"> </w:t>
            </w:r>
          </w:p>
        </w:tc>
        <w:tc>
          <w:tcPr>
            <w:tcW w:w="567" w:type="dxa"/>
            <w:tcBorders>
              <w:top w:val="dotted" w:sz="4" w:space="0" w:color="auto"/>
              <w:bottom w:val="dotted" w:sz="4" w:space="0" w:color="auto"/>
            </w:tcBorders>
          </w:tcPr>
          <w:p w14:paraId="56E93FDE" w14:textId="77777777" w:rsidR="00550533" w:rsidRPr="00375509" w:rsidRDefault="00550533" w:rsidP="008833D0">
            <w:pPr>
              <w:spacing w:before="120" w:after="120" w:line="240" w:lineRule="auto"/>
              <w:jc w:val="center"/>
              <w:rPr>
                <w:rFonts w:ascii="Calibri" w:eastAsia="Times New Roman" w:hAnsi="Calibri" w:cs="Calibri"/>
                <w:color w:val="000000"/>
                <w:sz w:val="16"/>
                <w:szCs w:val="16"/>
                <w:lang w:eastAsia="en-GB"/>
              </w:rPr>
            </w:pPr>
          </w:p>
        </w:tc>
      </w:tr>
      <w:tr w:rsidR="0027315B" w14:paraId="323942B4" w14:textId="77777777" w:rsidTr="0020476E">
        <w:trPr>
          <w:trHeight w:val="231"/>
          <w:jc w:val="center"/>
        </w:trPr>
        <w:tc>
          <w:tcPr>
            <w:tcW w:w="2120" w:type="dxa"/>
            <w:tcBorders>
              <w:top w:val="dotted" w:sz="4" w:space="0" w:color="auto"/>
              <w:bottom w:val="dotted" w:sz="4" w:space="0" w:color="auto"/>
            </w:tcBorders>
            <w:shd w:val="clear" w:color="auto" w:fill="F2F2F2" w:themeFill="background1" w:themeFillShade="F2"/>
            <w:vAlign w:val="center"/>
          </w:tcPr>
          <w:p w14:paraId="462D7C3E" w14:textId="77777777" w:rsidR="00550533" w:rsidRDefault="006C6D1E" w:rsidP="008833D0">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7.3</w:t>
            </w:r>
            <w:r>
              <w:rPr>
                <w:rFonts w:ascii="Calibri" w:eastAsia="Calibri" w:hAnsi="Calibri" w:cs="Calibri"/>
                <w:color w:val="000000"/>
                <w:sz w:val="20"/>
                <w:szCs w:val="20"/>
                <w:lang w:val="cy-GB" w:eastAsia="en-GB"/>
              </w:rPr>
              <w:t xml:space="preserve"> | </w:t>
            </w:r>
            <w:r>
              <w:rPr>
                <w:rFonts w:ascii="Calibri" w:eastAsia="Calibri" w:hAnsi="Calibri" w:cs="Calibri"/>
                <w:b/>
                <w:bCs/>
                <w:color w:val="000000"/>
                <w:sz w:val="20"/>
                <w:szCs w:val="20"/>
                <w:lang w:val="cy-GB" w:eastAsia="en-GB"/>
              </w:rPr>
              <w:t xml:space="preserve">Cyllideb  </w:t>
            </w:r>
          </w:p>
        </w:tc>
        <w:tc>
          <w:tcPr>
            <w:tcW w:w="2695" w:type="dxa"/>
            <w:tcBorders>
              <w:top w:val="dotted" w:sz="4" w:space="0" w:color="auto"/>
              <w:bottom w:val="dotted" w:sz="4" w:space="0" w:color="auto"/>
              <w:right w:val="dotted" w:sz="4" w:space="0" w:color="auto"/>
            </w:tcBorders>
            <w:shd w:val="clear" w:color="auto" w:fill="auto"/>
            <w:vAlign w:val="center"/>
          </w:tcPr>
          <w:p w14:paraId="5A044351" w14:textId="77777777" w:rsidR="00550533" w:rsidRPr="001A6676" w:rsidRDefault="006C6D1E" w:rsidP="008833D0">
            <w:pPr>
              <w:spacing w:before="120" w:after="120"/>
              <w:rPr>
                <w:rFonts w:ascii="Calibri" w:eastAsia="Times New Roman" w:hAnsi="Calibri" w:cs="Calibri"/>
                <w:sz w:val="20"/>
                <w:szCs w:val="20"/>
                <w:lang w:eastAsia="en-GB"/>
              </w:rPr>
            </w:pPr>
            <w:r>
              <w:rPr>
                <w:rFonts w:ascii="Calibri" w:eastAsia="Calibri" w:hAnsi="Calibri" w:cs="Calibri"/>
                <w:sz w:val="20"/>
                <w:szCs w:val="20"/>
                <w:lang w:val="cy-GB" w:eastAsia="en-GB"/>
              </w:rPr>
              <w:t>Dyraniad cyllideb annigonol ar gyfer TA-B a dim dyraniad cyllidebol i hwyluso gweithio aml-broffesiynol (e.e. i ganiatáu ar gyfer amser gwarchodedig)</w:t>
            </w: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709770BC" w14:textId="77777777" w:rsidR="00550533" w:rsidRPr="001A6676" w:rsidRDefault="006C6D1E" w:rsidP="008833D0">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Isafswm dyraniad cyllideb ar gyfer gweithredu gwasanaeth cynaliadwy a dyraniad cyllidebol cyfyngedig iawn i hwyluso GA-B</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7CCCD53A" w14:textId="77777777" w:rsidR="00550533" w:rsidRPr="000A7B0D" w:rsidRDefault="006C6D1E" w:rsidP="008833D0">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dyraniad cyllidebol yn ddigonol i'r TA-B weithredu uwchlaw ei ofynion sylfaenol a darparu rhywfaint o ddyraniad cyllidebol ar gyfer GA-B</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591D18DD" w14:textId="77777777" w:rsidR="00550533" w:rsidRPr="00EF57B3" w:rsidRDefault="006C6D1E" w:rsidP="008833D0">
            <w:pPr>
              <w:spacing w:before="120" w:after="120"/>
              <w:rPr>
                <w:rFonts w:ascii="Calibri" w:eastAsia="Times New Roman" w:hAnsi="Calibri" w:cs="Calibri"/>
                <w:i/>
                <w:iCs/>
                <w:color w:val="000000"/>
                <w:sz w:val="20"/>
                <w:szCs w:val="20"/>
                <w:lang w:eastAsia="en-GB"/>
              </w:rPr>
            </w:pPr>
            <w:r>
              <w:rPr>
                <w:rFonts w:ascii="Calibri" w:eastAsia="Calibri" w:hAnsi="Calibri" w:cs="Calibri"/>
                <w:sz w:val="20"/>
                <w:szCs w:val="20"/>
                <w:lang w:val="cy-GB"/>
              </w:rPr>
              <w:t>Mae dyraniad cyllidebol yn ddigonol ar gyfer gweithredu gwasanaeth da gan gynnwys cyllideb warchodedig i hwyluso GA-B</w:t>
            </w:r>
          </w:p>
        </w:tc>
        <w:tc>
          <w:tcPr>
            <w:tcW w:w="2693" w:type="dxa"/>
            <w:tcBorders>
              <w:top w:val="dotted" w:sz="4" w:space="0" w:color="auto"/>
              <w:left w:val="dotted" w:sz="4" w:space="0" w:color="auto"/>
              <w:bottom w:val="dotted" w:sz="4" w:space="0" w:color="auto"/>
            </w:tcBorders>
            <w:shd w:val="clear" w:color="auto" w:fill="auto"/>
            <w:vAlign w:val="center"/>
          </w:tcPr>
          <w:p w14:paraId="4C4FCDCC" w14:textId="77777777" w:rsidR="00550533" w:rsidRPr="002466EE" w:rsidRDefault="006C6D1E" w:rsidP="008833D0">
            <w:pPr>
              <w:spacing w:before="120" w:after="120"/>
              <w:rPr>
                <w:rFonts w:ascii="Calibri" w:hAnsi="Calibri" w:cs="Calibri"/>
                <w:color w:val="000000"/>
                <w:sz w:val="20"/>
                <w:szCs w:val="20"/>
              </w:rPr>
            </w:pPr>
            <w:r>
              <w:rPr>
                <w:rFonts w:ascii="Calibri" w:eastAsia="Calibri" w:hAnsi="Calibri" w:cs="Calibri"/>
                <w:sz w:val="20"/>
                <w:szCs w:val="20"/>
                <w:lang w:val="cy-GB" w:eastAsia="en-GB"/>
              </w:rPr>
              <w:t>Digon o gyllideb gynaliadwy, hirdymor sy'n caniatáu ar gyfer gofod 'headroom' ac yn cefnogi GA-B</w:t>
            </w:r>
          </w:p>
        </w:tc>
        <w:tc>
          <w:tcPr>
            <w:tcW w:w="567" w:type="dxa"/>
            <w:tcBorders>
              <w:top w:val="dotted" w:sz="4" w:space="0" w:color="auto"/>
              <w:bottom w:val="dotted" w:sz="4" w:space="0" w:color="auto"/>
            </w:tcBorders>
          </w:tcPr>
          <w:p w14:paraId="2C96DA16" w14:textId="77777777" w:rsidR="00550533" w:rsidRPr="00375509" w:rsidRDefault="00550533" w:rsidP="008833D0">
            <w:pPr>
              <w:spacing w:before="120" w:after="120" w:line="240" w:lineRule="auto"/>
              <w:jc w:val="center"/>
              <w:rPr>
                <w:rFonts w:ascii="Calibri" w:eastAsia="Times New Roman" w:hAnsi="Calibri" w:cs="Calibri"/>
                <w:color w:val="000000"/>
                <w:sz w:val="16"/>
                <w:szCs w:val="16"/>
                <w:lang w:eastAsia="en-GB"/>
              </w:rPr>
            </w:pPr>
          </w:p>
        </w:tc>
      </w:tr>
      <w:tr w:rsidR="0027315B" w14:paraId="63EEA42E" w14:textId="77777777" w:rsidTr="0020476E">
        <w:trPr>
          <w:trHeight w:val="231"/>
          <w:jc w:val="center"/>
        </w:trPr>
        <w:tc>
          <w:tcPr>
            <w:tcW w:w="2120" w:type="dxa"/>
            <w:tcBorders>
              <w:top w:val="dotted" w:sz="4" w:space="0" w:color="auto"/>
              <w:bottom w:val="dotted" w:sz="4" w:space="0" w:color="auto"/>
            </w:tcBorders>
            <w:shd w:val="clear" w:color="auto" w:fill="F2F2F2" w:themeFill="background1" w:themeFillShade="F2"/>
            <w:vAlign w:val="center"/>
          </w:tcPr>
          <w:p w14:paraId="59C0BC85" w14:textId="77777777" w:rsidR="00550533" w:rsidRDefault="006C6D1E" w:rsidP="008833D0">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7.4 </w:t>
            </w:r>
            <w:r>
              <w:rPr>
                <w:rFonts w:ascii="Calibri" w:eastAsia="Calibri" w:hAnsi="Calibri" w:cs="Calibri"/>
                <w:color w:val="000000"/>
                <w:sz w:val="20"/>
                <w:szCs w:val="20"/>
                <w:lang w:val="cy-GB" w:eastAsia="en-GB"/>
              </w:rPr>
              <w:t>|</w:t>
            </w:r>
            <w:r>
              <w:rPr>
                <w:rFonts w:ascii="Calibri" w:eastAsia="Calibri" w:hAnsi="Calibri" w:cs="Calibri"/>
                <w:b/>
                <w:bCs/>
                <w:color w:val="000000"/>
                <w:sz w:val="20"/>
                <w:szCs w:val="20"/>
                <w:lang w:val="cy-GB" w:eastAsia="en-GB"/>
              </w:rPr>
              <w:t xml:space="preserve"> Datblygu tîm unigol </w:t>
            </w:r>
          </w:p>
        </w:tc>
        <w:tc>
          <w:tcPr>
            <w:tcW w:w="2695" w:type="dxa"/>
            <w:tcBorders>
              <w:top w:val="dotted" w:sz="4" w:space="0" w:color="auto"/>
              <w:bottom w:val="dotted" w:sz="4" w:space="0" w:color="auto"/>
              <w:right w:val="dotted" w:sz="4" w:space="0" w:color="auto"/>
            </w:tcBorders>
            <w:shd w:val="clear" w:color="auto" w:fill="auto"/>
            <w:vAlign w:val="center"/>
          </w:tcPr>
          <w:p w14:paraId="520D1EF2" w14:textId="77777777" w:rsidR="00550533" w:rsidRDefault="006C6D1E" w:rsidP="008833D0">
            <w:pPr>
              <w:spacing w:before="120" w:after="120"/>
              <w:rPr>
                <w:rFonts w:cstheme="minorHAnsi"/>
                <w:sz w:val="20"/>
                <w:szCs w:val="20"/>
              </w:rPr>
            </w:pPr>
            <w:r>
              <w:rPr>
                <w:rFonts w:ascii="Calibri" w:eastAsia="Calibri" w:hAnsi="Calibri" w:cs="Calibri"/>
                <w:sz w:val="20"/>
                <w:szCs w:val="20"/>
                <w:lang w:val="cy-GB" w:eastAsia="en-GB"/>
              </w:rPr>
              <w:t>Diffyg datblygiad o fewn y tîm sy'n arwain at farweidd-dra gwasanaeth, a bygythiadau i GA-B a diffyg ymarfer seiliedig ar gryfderau (YSG)</w:t>
            </w: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5C690194" w14:textId="77777777" w:rsidR="00550533" w:rsidRPr="000A7B0D" w:rsidRDefault="006C6D1E" w:rsidP="008833D0">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Ystyrir datblygiad tîm ond efallai na fydd yn cael ei weithredu ar y cam hwn</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436E7889" w14:textId="77777777" w:rsidR="00550533" w:rsidRPr="000A7B0D" w:rsidRDefault="006C6D1E" w:rsidP="008833D0">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rhywfaint o ddatblygiad tîm yn cael ei weithredu er efallai na fydd hyn yn gyson, ac efallai y bydd yn dal i rwystro GA-B ac YSG</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0012FD95" w14:textId="77777777" w:rsidR="00550533" w:rsidRPr="000A7B0D" w:rsidRDefault="006C6D1E" w:rsidP="008833D0">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Datblygiad tîm cyson sy'n caniatáu i'r gwasanaeth symud ymlaen ac sy'n hwyluso GA-B ac YSG</w:t>
            </w:r>
          </w:p>
        </w:tc>
        <w:tc>
          <w:tcPr>
            <w:tcW w:w="2693" w:type="dxa"/>
            <w:tcBorders>
              <w:top w:val="dotted" w:sz="4" w:space="0" w:color="auto"/>
              <w:left w:val="dotted" w:sz="4" w:space="0" w:color="auto"/>
              <w:bottom w:val="dotted" w:sz="4" w:space="0" w:color="auto"/>
            </w:tcBorders>
            <w:shd w:val="clear" w:color="auto" w:fill="auto"/>
            <w:vAlign w:val="center"/>
          </w:tcPr>
          <w:p w14:paraId="7397007D" w14:textId="77777777" w:rsidR="00550533" w:rsidRDefault="006C6D1E" w:rsidP="008833D0">
            <w:pPr>
              <w:spacing w:before="120" w:after="120"/>
              <w:rPr>
                <w:rFonts w:cstheme="minorHAnsi"/>
                <w:sz w:val="20"/>
                <w:szCs w:val="20"/>
              </w:rPr>
            </w:pPr>
            <w:r>
              <w:rPr>
                <w:rFonts w:ascii="Calibri" w:eastAsia="Calibri" w:hAnsi="Calibri" w:cs="Calibri"/>
                <w:sz w:val="20"/>
                <w:szCs w:val="20"/>
                <w:lang w:val="cy-GB" w:eastAsia="en-GB"/>
              </w:rPr>
              <w:t>Datblygiad tîm rhagweithiol a chyson sy'n meithrin arloesedd gwasanaeth, gan arwain at gymysgedd sgiliau aml-broffesiynol priodol</w:t>
            </w:r>
          </w:p>
        </w:tc>
        <w:tc>
          <w:tcPr>
            <w:tcW w:w="567" w:type="dxa"/>
            <w:tcBorders>
              <w:top w:val="dotted" w:sz="4" w:space="0" w:color="auto"/>
              <w:bottom w:val="dotted" w:sz="4" w:space="0" w:color="auto"/>
            </w:tcBorders>
          </w:tcPr>
          <w:p w14:paraId="02FAA092" w14:textId="77777777" w:rsidR="00550533" w:rsidRPr="00375509" w:rsidRDefault="00550533" w:rsidP="008833D0">
            <w:pPr>
              <w:spacing w:before="120" w:after="120" w:line="240" w:lineRule="auto"/>
              <w:jc w:val="center"/>
              <w:rPr>
                <w:rFonts w:ascii="Calibri" w:eastAsia="Times New Roman" w:hAnsi="Calibri" w:cs="Calibri"/>
                <w:color w:val="000000"/>
                <w:sz w:val="16"/>
                <w:szCs w:val="16"/>
                <w:lang w:eastAsia="en-GB"/>
              </w:rPr>
            </w:pPr>
          </w:p>
        </w:tc>
      </w:tr>
      <w:tr w:rsidR="0027315B" w14:paraId="48246B02" w14:textId="77777777" w:rsidTr="0020476E">
        <w:trPr>
          <w:trHeight w:val="85"/>
          <w:jc w:val="center"/>
        </w:trPr>
        <w:tc>
          <w:tcPr>
            <w:tcW w:w="2120" w:type="dxa"/>
            <w:tcBorders>
              <w:top w:val="dotted" w:sz="4" w:space="0" w:color="auto"/>
              <w:bottom w:val="dotted" w:sz="4" w:space="0" w:color="auto"/>
            </w:tcBorders>
            <w:shd w:val="clear" w:color="auto" w:fill="EDEDED" w:themeFill="accent3" w:themeFillTint="33"/>
            <w:vAlign w:val="center"/>
          </w:tcPr>
          <w:p w14:paraId="551D59D2" w14:textId="77777777" w:rsidR="00550533" w:rsidRPr="00375509" w:rsidRDefault="006C6D1E" w:rsidP="008833D0">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7.5 </w:t>
            </w:r>
            <w:r>
              <w:rPr>
                <w:rFonts w:ascii="Calibri" w:eastAsia="Calibri" w:hAnsi="Calibri" w:cs="Calibri"/>
                <w:color w:val="000000"/>
                <w:sz w:val="20"/>
                <w:szCs w:val="20"/>
                <w:lang w:val="cy-GB" w:eastAsia="en-GB"/>
              </w:rPr>
              <w:t>|</w:t>
            </w:r>
            <w:r>
              <w:rPr>
                <w:rFonts w:ascii="Calibri" w:eastAsia="Calibri" w:hAnsi="Calibri" w:cs="Calibri"/>
                <w:b/>
                <w:bCs/>
                <w:color w:val="000000"/>
                <w:sz w:val="20"/>
                <w:szCs w:val="20"/>
                <w:lang w:val="cy-GB" w:eastAsia="en-GB"/>
              </w:rPr>
              <w:t xml:space="preserve"> Datblygiad staff unigol </w:t>
            </w:r>
          </w:p>
        </w:tc>
        <w:tc>
          <w:tcPr>
            <w:tcW w:w="2695" w:type="dxa"/>
            <w:tcBorders>
              <w:top w:val="dotted" w:sz="4" w:space="0" w:color="auto"/>
              <w:bottom w:val="dotted" w:sz="4" w:space="0" w:color="auto"/>
              <w:right w:val="dotted" w:sz="4" w:space="0" w:color="auto"/>
            </w:tcBorders>
            <w:shd w:val="clear" w:color="auto" w:fill="auto"/>
            <w:vAlign w:val="center"/>
          </w:tcPr>
          <w:p w14:paraId="620BA75A" w14:textId="77777777" w:rsidR="00550533" w:rsidRPr="003901AD" w:rsidRDefault="006C6D1E" w:rsidP="008833D0">
            <w:pPr>
              <w:spacing w:before="120" w:after="120" w:line="240" w:lineRule="auto"/>
              <w:rPr>
                <w:rFonts w:ascii="Calibri" w:eastAsia="Times New Roman" w:hAnsi="Calibri" w:cs="Calibri"/>
                <w:color w:val="5B9BD5" w:themeColor="accent1"/>
                <w:sz w:val="20"/>
                <w:szCs w:val="20"/>
                <w:lang w:eastAsia="en-GB"/>
              </w:rPr>
            </w:pPr>
            <w:r>
              <w:rPr>
                <w:rFonts w:ascii="Calibri" w:eastAsia="Calibri" w:hAnsi="Calibri" w:cs="Calibri"/>
                <w:sz w:val="20"/>
                <w:szCs w:val="20"/>
                <w:lang w:val="cy-GB" w:eastAsia="en-GB"/>
              </w:rPr>
              <w:t>Ychydig o anogaeth sydd i ddatblygiad proffesiynol ac efallai na fydd modd bwrw ymlaen lle ceir angen neu i ddatblygu eu YSG</w:t>
            </w: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74200E45" w14:textId="77777777" w:rsidR="00550533" w:rsidRPr="001A6676" w:rsidRDefault="006C6D1E" w:rsidP="008833D0">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 xml:space="preserve">Mae gan staff gyfleoedd cyfyngedig i ddatblygu, efallai y bydd angen iddynt drefnu cyfleoedd eu hunain ac nid oes ganddynt unrhyw amser gwarchodedig ar ei gyfer.  </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0CD06076" w14:textId="77777777" w:rsidR="00550533" w:rsidRPr="00EF57B3" w:rsidRDefault="006C6D1E" w:rsidP="008833D0">
            <w:pPr>
              <w:spacing w:before="120" w:after="120" w:line="240" w:lineRule="auto"/>
              <w:rPr>
                <w:rFonts w:ascii="Calibri" w:eastAsia="Times New Roman" w:hAnsi="Calibri" w:cs="Calibri"/>
                <w:i/>
                <w:iCs/>
                <w:color w:val="7030A0"/>
                <w:sz w:val="20"/>
                <w:szCs w:val="20"/>
                <w:lang w:eastAsia="en-GB"/>
              </w:rPr>
            </w:pPr>
            <w:r>
              <w:rPr>
                <w:rFonts w:ascii="Calibri" w:eastAsia="Calibri" w:hAnsi="Calibri" w:cs="Calibri"/>
                <w:sz w:val="20"/>
                <w:szCs w:val="20"/>
                <w:lang w:val="cy-GB" w:eastAsia="en-GB"/>
              </w:rPr>
              <w:t>Ystyrir datblygiad staff ar gyfer y rhai sydd ei eisiau, fodd bynnag, mae’n bosib y pennir eu cyfleoedd datblygu / dysgu heb eu mewnbwn</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311137DB" w14:textId="77777777" w:rsidR="00550533" w:rsidRPr="001A6676" w:rsidRDefault="006C6D1E" w:rsidP="008833D0">
            <w:pPr>
              <w:spacing w:before="120" w:after="12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gan staff fewnbwn i'r cyfleoedd maen nhw'n teimlo sy'n bwysig ac a fyddai’n gwella eu rôl neu'n meithrin cynnydd – cyfyngedig yw’r amser gwarchodedig ar gyfer hyn</w:t>
            </w:r>
          </w:p>
        </w:tc>
        <w:tc>
          <w:tcPr>
            <w:tcW w:w="2693" w:type="dxa"/>
            <w:tcBorders>
              <w:top w:val="dotted" w:sz="4" w:space="0" w:color="auto"/>
              <w:left w:val="dotted" w:sz="4" w:space="0" w:color="auto"/>
              <w:bottom w:val="dotted" w:sz="4" w:space="0" w:color="auto"/>
            </w:tcBorders>
            <w:shd w:val="clear" w:color="auto" w:fill="auto"/>
            <w:vAlign w:val="center"/>
          </w:tcPr>
          <w:p w14:paraId="7C988DBE" w14:textId="77777777" w:rsidR="00550533" w:rsidRPr="004443A5" w:rsidRDefault="006C6D1E" w:rsidP="008833D0">
            <w:pPr>
              <w:spacing w:before="120" w:after="120" w:line="240" w:lineRule="auto"/>
              <w:rPr>
                <w:rFonts w:ascii="Calibri" w:eastAsia="Times New Roman" w:hAnsi="Calibri" w:cs="Calibri"/>
                <w:sz w:val="20"/>
                <w:szCs w:val="20"/>
                <w:lang w:eastAsia="en-GB"/>
              </w:rPr>
            </w:pPr>
            <w:r>
              <w:rPr>
                <w:rFonts w:ascii="Calibri" w:eastAsia="Calibri" w:hAnsi="Calibri" w:cs="Calibri"/>
                <w:sz w:val="20"/>
                <w:szCs w:val="20"/>
                <w:lang w:val="cy-GB" w:eastAsia="en-GB"/>
              </w:rPr>
              <w:t>Darperir cyfleoedd datblygu proffesiynol a dilyniant sefydledig ar yr amod bod hynny'n annog YSG – mae staff yn barod ac yn abl i ymgysylltu ac wedi diogelu amser ar gyfer hyn</w:t>
            </w:r>
          </w:p>
        </w:tc>
        <w:tc>
          <w:tcPr>
            <w:tcW w:w="567" w:type="dxa"/>
            <w:tcBorders>
              <w:top w:val="dotted" w:sz="4" w:space="0" w:color="auto"/>
              <w:left w:val="dotted" w:sz="4" w:space="0" w:color="auto"/>
              <w:bottom w:val="dotted" w:sz="4" w:space="0" w:color="auto"/>
            </w:tcBorders>
            <w:shd w:val="clear" w:color="auto" w:fill="auto"/>
          </w:tcPr>
          <w:p w14:paraId="0382B347" w14:textId="77777777" w:rsidR="00550533" w:rsidRPr="00375509" w:rsidRDefault="00550533" w:rsidP="008833D0">
            <w:pPr>
              <w:spacing w:before="120" w:after="120" w:line="240" w:lineRule="auto"/>
              <w:jc w:val="center"/>
              <w:rPr>
                <w:rFonts w:ascii="Calibri" w:eastAsia="Times New Roman" w:hAnsi="Calibri" w:cs="Calibri"/>
                <w:color w:val="000000"/>
                <w:sz w:val="16"/>
                <w:szCs w:val="16"/>
                <w:lang w:eastAsia="en-GB"/>
              </w:rPr>
            </w:pPr>
          </w:p>
        </w:tc>
      </w:tr>
      <w:tr w:rsidR="0027315B" w14:paraId="4B21DF99" w14:textId="77777777" w:rsidTr="0020476E">
        <w:trPr>
          <w:trHeight w:val="231"/>
          <w:jc w:val="center"/>
        </w:trPr>
        <w:tc>
          <w:tcPr>
            <w:tcW w:w="2120" w:type="dxa"/>
            <w:tcBorders>
              <w:top w:val="dotted" w:sz="4" w:space="0" w:color="auto"/>
              <w:bottom w:val="dotted" w:sz="4" w:space="0" w:color="auto"/>
            </w:tcBorders>
            <w:shd w:val="clear" w:color="auto" w:fill="F2F2F2" w:themeFill="background1" w:themeFillShade="F2"/>
            <w:vAlign w:val="center"/>
          </w:tcPr>
          <w:p w14:paraId="3829F8C1" w14:textId="77777777" w:rsidR="00550533" w:rsidRPr="003E5EA8" w:rsidRDefault="006C6D1E" w:rsidP="008833D0">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7.6</w:t>
            </w:r>
            <w:r>
              <w:rPr>
                <w:rFonts w:ascii="Calibri" w:eastAsia="Calibri" w:hAnsi="Calibri" w:cs="Calibri"/>
                <w:color w:val="000000"/>
                <w:sz w:val="20"/>
                <w:szCs w:val="20"/>
                <w:lang w:val="cy-GB" w:eastAsia="en-GB"/>
              </w:rPr>
              <w:t xml:space="preserve"> |</w:t>
            </w:r>
            <w:r>
              <w:rPr>
                <w:rFonts w:ascii="Calibri" w:eastAsia="Calibri" w:hAnsi="Calibri" w:cs="Calibri"/>
                <w:b/>
                <w:bCs/>
                <w:color w:val="000000"/>
                <w:sz w:val="20"/>
                <w:szCs w:val="20"/>
                <w:lang w:val="cy-GB" w:eastAsia="en-GB"/>
              </w:rPr>
              <w:t xml:space="preserve"> Gofod ar gyfer cyd-leoli ffisegol </w:t>
            </w:r>
          </w:p>
        </w:tc>
        <w:tc>
          <w:tcPr>
            <w:tcW w:w="2695" w:type="dxa"/>
            <w:tcBorders>
              <w:top w:val="dotted" w:sz="4" w:space="0" w:color="auto"/>
              <w:bottom w:val="dotted" w:sz="4" w:space="0" w:color="auto"/>
              <w:right w:val="dotted" w:sz="4" w:space="0" w:color="auto"/>
            </w:tcBorders>
            <w:shd w:val="clear" w:color="auto" w:fill="auto"/>
            <w:vAlign w:val="center"/>
          </w:tcPr>
          <w:p w14:paraId="3D38D376" w14:textId="27CCE8A4" w:rsidR="00550533" w:rsidRPr="003E5EA8" w:rsidRDefault="006C6D1E" w:rsidP="008833D0">
            <w:pPr>
              <w:spacing w:before="120" w:after="120"/>
              <w:rPr>
                <w:rFonts w:ascii="Calibri" w:eastAsia="Times New Roman" w:hAnsi="Calibri" w:cs="Calibri"/>
                <w:sz w:val="20"/>
                <w:szCs w:val="20"/>
                <w:lang w:eastAsia="en-GB"/>
              </w:rPr>
            </w:pPr>
            <w:r>
              <w:rPr>
                <w:rFonts w:ascii="Calibri" w:eastAsia="Calibri" w:hAnsi="Calibri" w:cs="Calibri"/>
                <w:sz w:val="20"/>
                <w:szCs w:val="20"/>
                <w:lang w:val="cy-GB" w:eastAsia="en-GB"/>
              </w:rPr>
              <w:t>Lle mae cydleoli yn cael ei argymell/ei angen, gofod cyfyngedig iawn neu ddim gofod o gwbl sydd i gyflawni hyn</w:t>
            </w: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48153D6B" w14:textId="77777777" w:rsidR="00550533" w:rsidRPr="00F119B9" w:rsidRDefault="006C6D1E" w:rsidP="008833D0">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 xml:space="preserve">Mae cydleoli ar gael i rai aelodau staff ond nid eraill, neu mae ar gael yn anghyson </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71E20CC2" w14:textId="77777777" w:rsidR="00550533" w:rsidRPr="00F119B9" w:rsidRDefault="006C6D1E" w:rsidP="008833D0">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Fel arfer, mae cydleoli yn bosibl i'r rhan fwyaf o staff ond efallai y bydd gofyn cynllunio ymlaen llaw (e.e. rota)</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081054FB" w14:textId="77777777" w:rsidR="00550533" w:rsidRPr="00F119B9" w:rsidRDefault="006C6D1E" w:rsidP="008833D0">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Gellir sicrhau cydleoli i’r holl staff, fodd bynnag, efallai y bydd rhai staff yn cael eu gwasgu mewn i ofod neu heb eu gofod eu hunain</w:t>
            </w:r>
          </w:p>
        </w:tc>
        <w:tc>
          <w:tcPr>
            <w:tcW w:w="2693" w:type="dxa"/>
            <w:tcBorders>
              <w:top w:val="dotted" w:sz="4" w:space="0" w:color="auto"/>
              <w:left w:val="dotted" w:sz="4" w:space="0" w:color="auto"/>
              <w:bottom w:val="dotted" w:sz="4" w:space="0" w:color="auto"/>
            </w:tcBorders>
            <w:shd w:val="clear" w:color="auto" w:fill="auto"/>
            <w:vAlign w:val="center"/>
          </w:tcPr>
          <w:p w14:paraId="7598E73D" w14:textId="77777777" w:rsidR="00550533" w:rsidRPr="005B72D3" w:rsidRDefault="006C6D1E" w:rsidP="008833D0">
            <w:pPr>
              <w:spacing w:before="120" w:after="120"/>
              <w:rPr>
                <w:rFonts w:ascii="Calibri" w:eastAsia="Times New Roman" w:hAnsi="Calibri" w:cs="Calibri"/>
                <w:sz w:val="20"/>
                <w:szCs w:val="20"/>
                <w:lang w:eastAsia="en-GB"/>
              </w:rPr>
            </w:pPr>
            <w:r>
              <w:rPr>
                <w:rFonts w:ascii="Calibri" w:eastAsia="Calibri" w:hAnsi="Calibri" w:cs="Calibri"/>
                <w:sz w:val="20"/>
                <w:szCs w:val="20"/>
                <w:lang w:val="cy-GB" w:eastAsia="en-GB"/>
              </w:rPr>
              <w:t>Gellir cyd-leoli yn hawdd lle bo angen, mae gan bob aelod o staff ddigon o le ar gyfer gweithio ar y cyd ac mewn person</w:t>
            </w:r>
          </w:p>
        </w:tc>
        <w:tc>
          <w:tcPr>
            <w:tcW w:w="567" w:type="dxa"/>
            <w:tcBorders>
              <w:top w:val="dotted" w:sz="4" w:space="0" w:color="auto"/>
              <w:bottom w:val="dotted" w:sz="4" w:space="0" w:color="auto"/>
            </w:tcBorders>
          </w:tcPr>
          <w:p w14:paraId="05EC08FF" w14:textId="77777777" w:rsidR="00550533" w:rsidRPr="00375509" w:rsidRDefault="00550533" w:rsidP="008833D0">
            <w:pPr>
              <w:spacing w:before="120" w:after="120" w:line="240" w:lineRule="auto"/>
              <w:jc w:val="center"/>
              <w:rPr>
                <w:rFonts w:ascii="Calibri" w:eastAsia="Times New Roman" w:hAnsi="Calibri" w:cs="Calibri"/>
                <w:color w:val="000000"/>
                <w:sz w:val="16"/>
                <w:szCs w:val="16"/>
                <w:lang w:eastAsia="en-GB"/>
              </w:rPr>
            </w:pPr>
          </w:p>
        </w:tc>
      </w:tr>
      <w:tr w:rsidR="0027315B" w14:paraId="3065372E" w14:textId="77777777" w:rsidTr="0020476E">
        <w:trPr>
          <w:trHeight w:val="231"/>
          <w:jc w:val="center"/>
        </w:trPr>
        <w:tc>
          <w:tcPr>
            <w:tcW w:w="2120" w:type="dxa"/>
            <w:tcBorders>
              <w:top w:val="dotted" w:sz="4" w:space="0" w:color="auto"/>
              <w:bottom w:val="single" w:sz="4" w:space="0" w:color="auto"/>
            </w:tcBorders>
            <w:shd w:val="clear" w:color="auto" w:fill="F2F2F2" w:themeFill="background1" w:themeFillShade="F2"/>
            <w:vAlign w:val="center"/>
          </w:tcPr>
          <w:p w14:paraId="6D8BDCED" w14:textId="77777777" w:rsidR="003B5783" w:rsidRDefault="006C6D1E" w:rsidP="008833D0">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7.7 </w:t>
            </w:r>
            <w:r>
              <w:rPr>
                <w:rFonts w:ascii="Calibri" w:eastAsia="Calibri" w:hAnsi="Calibri" w:cs="Calibri"/>
                <w:color w:val="000000"/>
                <w:sz w:val="20"/>
                <w:szCs w:val="20"/>
                <w:lang w:val="cy-GB" w:eastAsia="en-GB"/>
              </w:rPr>
              <w:t>|</w:t>
            </w:r>
            <w:r>
              <w:rPr>
                <w:rFonts w:ascii="Calibri" w:eastAsia="Calibri" w:hAnsi="Calibri" w:cs="Calibri"/>
                <w:b/>
                <w:bCs/>
                <w:color w:val="000000"/>
                <w:sz w:val="20"/>
                <w:szCs w:val="20"/>
                <w:lang w:val="cy-GB" w:eastAsia="en-GB"/>
              </w:rPr>
              <w:t xml:space="preserve"> Cyd-leoli rhithwir </w:t>
            </w:r>
          </w:p>
        </w:tc>
        <w:tc>
          <w:tcPr>
            <w:tcW w:w="2695" w:type="dxa"/>
            <w:tcBorders>
              <w:top w:val="dotted" w:sz="4" w:space="0" w:color="auto"/>
              <w:bottom w:val="single" w:sz="4" w:space="0" w:color="auto"/>
              <w:right w:val="dotted" w:sz="4" w:space="0" w:color="auto"/>
            </w:tcBorders>
            <w:shd w:val="clear" w:color="auto" w:fill="auto"/>
            <w:vAlign w:val="center"/>
          </w:tcPr>
          <w:p w14:paraId="29A762F7" w14:textId="77777777" w:rsidR="003B5783" w:rsidRPr="00123218" w:rsidRDefault="006C6D1E" w:rsidP="008833D0">
            <w:pPr>
              <w:spacing w:before="120" w:after="120"/>
              <w:rPr>
                <w:rFonts w:ascii="Calibri" w:eastAsia="Times New Roman" w:hAnsi="Calibri" w:cs="Calibri"/>
                <w:sz w:val="20"/>
                <w:szCs w:val="20"/>
                <w:lang w:eastAsia="en-GB"/>
              </w:rPr>
            </w:pPr>
            <w:r>
              <w:rPr>
                <w:rFonts w:ascii="Calibri" w:eastAsia="Calibri" w:hAnsi="Calibri" w:cs="Calibri"/>
                <w:color w:val="000000"/>
                <w:sz w:val="20"/>
                <w:szCs w:val="20"/>
                <w:lang w:val="cy-GB"/>
              </w:rPr>
              <w:t>Trefniadau gweithio ar-lein o ansawdd gwael sy'n rhwystr i GA-B</w:t>
            </w:r>
          </w:p>
        </w:tc>
        <w:tc>
          <w:tcPr>
            <w:tcW w:w="2551" w:type="dxa"/>
            <w:tcBorders>
              <w:top w:val="dotted" w:sz="4" w:space="0" w:color="auto"/>
              <w:left w:val="dotted" w:sz="4" w:space="0" w:color="auto"/>
              <w:bottom w:val="single" w:sz="4" w:space="0" w:color="auto"/>
              <w:right w:val="dotted" w:sz="4" w:space="0" w:color="auto"/>
            </w:tcBorders>
            <w:shd w:val="clear" w:color="auto" w:fill="auto"/>
            <w:vAlign w:val="center"/>
          </w:tcPr>
          <w:p w14:paraId="158C62BE" w14:textId="77777777" w:rsidR="003B5783" w:rsidRPr="00123218" w:rsidRDefault="006C6D1E" w:rsidP="008833D0">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rPr>
              <w:t>Mae trefniadau gweithio ar-lein yn eu lle ond maent yn anghyson neu'n anweithredol i rai staff</w:t>
            </w:r>
          </w:p>
        </w:tc>
        <w:tc>
          <w:tcPr>
            <w:tcW w:w="2552" w:type="dxa"/>
            <w:tcBorders>
              <w:top w:val="dotted" w:sz="4" w:space="0" w:color="auto"/>
              <w:left w:val="dotted" w:sz="4" w:space="0" w:color="auto"/>
              <w:bottom w:val="single" w:sz="4" w:space="0" w:color="auto"/>
              <w:right w:val="dotted" w:sz="4" w:space="0" w:color="auto"/>
            </w:tcBorders>
            <w:shd w:val="clear" w:color="auto" w:fill="auto"/>
            <w:vAlign w:val="center"/>
          </w:tcPr>
          <w:p w14:paraId="45B4D1AA" w14:textId="77777777" w:rsidR="003B5783" w:rsidRPr="00123218" w:rsidRDefault="006C6D1E" w:rsidP="008833D0">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rPr>
              <w:t>Mae trefniadau gweithio ar-lein yn gweithio i'r rhan fwyaf o staff ac yn caniatáu rhywfaint o GA-B</w:t>
            </w:r>
          </w:p>
        </w:tc>
        <w:tc>
          <w:tcPr>
            <w:tcW w:w="2693" w:type="dxa"/>
            <w:tcBorders>
              <w:top w:val="dotted" w:sz="4" w:space="0" w:color="auto"/>
              <w:left w:val="dotted" w:sz="4" w:space="0" w:color="auto"/>
              <w:bottom w:val="single" w:sz="4" w:space="0" w:color="auto"/>
              <w:right w:val="dotted" w:sz="4" w:space="0" w:color="auto"/>
            </w:tcBorders>
            <w:shd w:val="clear" w:color="auto" w:fill="auto"/>
            <w:vAlign w:val="center"/>
          </w:tcPr>
          <w:p w14:paraId="44DC3AE7" w14:textId="77777777" w:rsidR="003B5783" w:rsidRPr="00123218" w:rsidRDefault="006C6D1E" w:rsidP="008833D0">
            <w:pPr>
              <w:spacing w:before="120" w:after="1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rPr>
              <w:t>Mae gan yr holl staff fynediad at drefniadau gweithio ar-lein ac maent yn gallu defnyddio hyn i hwyluso GA-B</w:t>
            </w:r>
          </w:p>
        </w:tc>
        <w:tc>
          <w:tcPr>
            <w:tcW w:w="2693" w:type="dxa"/>
            <w:tcBorders>
              <w:top w:val="dotted" w:sz="4" w:space="0" w:color="auto"/>
              <w:left w:val="dotted" w:sz="4" w:space="0" w:color="auto"/>
              <w:bottom w:val="single" w:sz="4" w:space="0" w:color="auto"/>
            </w:tcBorders>
            <w:shd w:val="clear" w:color="auto" w:fill="auto"/>
            <w:vAlign w:val="center"/>
          </w:tcPr>
          <w:p w14:paraId="4FCC8915" w14:textId="77777777" w:rsidR="003B5783" w:rsidRPr="00123218" w:rsidRDefault="006C6D1E" w:rsidP="008833D0">
            <w:pPr>
              <w:spacing w:before="120" w:after="120"/>
              <w:rPr>
                <w:rFonts w:ascii="Calibri" w:eastAsia="Times New Roman" w:hAnsi="Calibri" w:cs="Calibri"/>
                <w:sz w:val="20"/>
                <w:szCs w:val="20"/>
                <w:lang w:eastAsia="en-GB"/>
              </w:rPr>
            </w:pPr>
            <w:r>
              <w:rPr>
                <w:rFonts w:ascii="Calibri" w:eastAsia="Calibri" w:hAnsi="Calibri" w:cs="Calibri"/>
                <w:color w:val="000000"/>
                <w:sz w:val="20"/>
                <w:szCs w:val="20"/>
                <w:lang w:val="cy-GB"/>
              </w:rPr>
              <w:t xml:space="preserve">Gweithio effeithiol ac effeithlon ar-lein sy'n galluogi ac yn gwella datblygiad perthnasoedd </w:t>
            </w:r>
          </w:p>
        </w:tc>
        <w:tc>
          <w:tcPr>
            <w:tcW w:w="567" w:type="dxa"/>
            <w:tcBorders>
              <w:top w:val="dotted" w:sz="4" w:space="0" w:color="auto"/>
              <w:bottom w:val="single" w:sz="4" w:space="0" w:color="auto"/>
            </w:tcBorders>
          </w:tcPr>
          <w:p w14:paraId="74B3CA4F" w14:textId="77777777" w:rsidR="003B5783" w:rsidRPr="00375509" w:rsidRDefault="003B5783" w:rsidP="008833D0">
            <w:pPr>
              <w:spacing w:before="120" w:after="120" w:line="240" w:lineRule="auto"/>
              <w:jc w:val="center"/>
              <w:rPr>
                <w:rFonts w:ascii="Calibri" w:eastAsia="Times New Roman" w:hAnsi="Calibri" w:cs="Calibri"/>
                <w:color w:val="000000"/>
                <w:sz w:val="16"/>
                <w:szCs w:val="16"/>
                <w:lang w:eastAsia="en-GB"/>
              </w:rPr>
            </w:pPr>
          </w:p>
        </w:tc>
      </w:tr>
    </w:tbl>
    <w:p w14:paraId="3602AA91" w14:textId="77777777" w:rsidR="002B34E4" w:rsidRDefault="006C6D1E">
      <w:pPr>
        <w:rPr>
          <w:rFonts w:cstheme="minorHAnsi"/>
          <w:b/>
          <w:bCs/>
          <w:color w:val="C00000"/>
          <w:sz w:val="24"/>
          <w:szCs w:val="24"/>
        </w:rPr>
      </w:pPr>
      <w:r>
        <w:rPr>
          <w:rFonts w:cstheme="minorHAnsi"/>
          <w:b/>
          <w:bCs/>
          <w:color w:val="C00000"/>
          <w:sz w:val="24"/>
          <w:szCs w:val="24"/>
        </w:rPr>
        <w:br w:type="page"/>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144"/>
        <w:gridCol w:w="2553"/>
        <w:gridCol w:w="2551"/>
        <w:gridCol w:w="2553"/>
        <w:gridCol w:w="2693"/>
        <w:gridCol w:w="2694"/>
        <w:gridCol w:w="567"/>
      </w:tblGrid>
      <w:tr w:rsidR="0027315B" w14:paraId="39170354" w14:textId="77777777" w:rsidTr="00AC0CA9">
        <w:trPr>
          <w:trHeight w:val="85"/>
          <w:tblHeader/>
          <w:jc w:val="center"/>
        </w:trPr>
        <w:tc>
          <w:tcPr>
            <w:tcW w:w="2116" w:type="dxa"/>
            <w:vMerge w:val="restart"/>
            <w:shd w:val="clear" w:color="auto" w:fill="C00000"/>
            <w:vAlign w:val="center"/>
          </w:tcPr>
          <w:p w14:paraId="1F5641C3" w14:textId="77777777" w:rsidR="000C0C34" w:rsidRPr="006B4116" w:rsidRDefault="006C6D1E" w:rsidP="001D5ABF">
            <w:pPr>
              <w:spacing w:before="80" w:after="80"/>
              <w:rPr>
                <w:rFonts w:ascii="Calibri" w:hAnsi="Calibri" w:cs="Calibri"/>
                <w:b/>
                <w:color w:val="FFFFFF"/>
                <w:sz w:val="24"/>
              </w:rPr>
            </w:pPr>
            <w:r>
              <w:rPr>
                <w:rFonts w:ascii="Calibri" w:eastAsia="Calibri" w:hAnsi="Calibri" w:cs="Calibri"/>
                <w:b/>
                <w:bCs/>
                <w:color w:val="FFFFFF"/>
                <w:sz w:val="24"/>
                <w:szCs w:val="24"/>
                <w:lang w:val="cy-GB"/>
              </w:rPr>
              <w:t xml:space="preserve">Parth </w:t>
            </w:r>
          </w:p>
        </w:tc>
        <w:tc>
          <w:tcPr>
            <w:tcW w:w="13755" w:type="dxa"/>
            <w:gridSpan w:val="7"/>
            <w:tcBorders>
              <w:bottom w:val="single" w:sz="4" w:space="0" w:color="auto"/>
            </w:tcBorders>
            <w:shd w:val="clear" w:color="auto" w:fill="C00000"/>
          </w:tcPr>
          <w:p w14:paraId="4B259B73" w14:textId="77777777" w:rsidR="000C0C34" w:rsidRPr="006B4116" w:rsidRDefault="006C6D1E" w:rsidP="001D5ABF">
            <w:pPr>
              <w:spacing w:before="80" w:after="80"/>
              <w:rPr>
                <w:rFonts w:ascii="Calibri" w:hAnsi="Calibri" w:cs="Calibri"/>
                <w:b/>
                <w:color w:val="FFFFFF"/>
                <w:sz w:val="24"/>
              </w:rPr>
            </w:pPr>
            <w:r>
              <w:rPr>
                <w:rFonts w:ascii="Calibri" w:eastAsia="Calibri" w:hAnsi="Calibri" w:cs="Calibri"/>
                <w:b/>
                <w:bCs/>
                <w:color w:val="FFFFFF"/>
                <w:sz w:val="24"/>
                <w:szCs w:val="24"/>
                <w:lang w:val="cy-GB"/>
              </w:rPr>
              <w:t xml:space="preserve">Disgrifyddion:  Ar gyfer pob un o'r dimensiynau isod, pa ddatganiad isod (D1-D5) sy'n disgrifio eich sefyllfa bresennol orau? </w:t>
            </w:r>
          </w:p>
          <w:p w14:paraId="7CC95ACC" w14:textId="77777777" w:rsidR="000C0C34" w:rsidRPr="006B4116" w:rsidRDefault="006C6D1E" w:rsidP="001D5ABF">
            <w:pPr>
              <w:spacing w:before="80" w:after="80"/>
              <w:rPr>
                <w:rFonts w:ascii="Calibri" w:hAnsi="Calibri" w:cs="Arial"/>
                <w:i/>
                <w:iCs/>
                <w:lang w:eastAsia="zh-CN"/>
              </w:rPr>
            </w:pPr>
            <w:r>
              <w:rPr>
                <w:rFonts w:ascii="Calibri" w:eastAsia="Calibri" w:hAnsi="Calibri" w:cs="Arial"/>
                <w:i/>
                <w:iCs/>
                <w:lang w:val="cy-GB" w:eastAsia="zh-CN"/>
              </w:rPr>
              <w:t xml:space="preserve">Mae'n bwysig nodi bod rhesymeg sylfaenol o ran sut mae'r datganiadau yn adeiladu ar ei gilydd ar draws y matrics.  Mae'r datganiadau ar y cyfan yn gynyddrannol – </w:t>
            </w:r>
            <w:r>
              <w:rPr>
                <w:rFonts w:ascii="Calibri" w:eastAsia="Calibri" w:hAnsi="Calibri" w:cs="Arial"/>
                <w:b/>
                <w:bCs/>
                <w:i/>
                <w:iCs/>
                <w:lang w:val="cy-GB" w:eastAsia="zh-CN"/>
              </w:rPr>
              <w:t xml:space="preserve">Mae symud ar hyd y blychau yn rhagdybio bod mathau o ymarfer o dan y datganiad blaenorol wedi'u cynnwys yn yr un dilynol. </w:t>
            </w:r>
          </w:p>
          <w:p w14:paraId="53AD4403" w14:textId="77777777" w:rsidR="000C0C34" w:rsidRPr="006B4116" w:rsidRDefault="006C6D1E" w:rsidP="001D5ABF">
            <w:pPr>
              <w:spacing w:before="80" w:after="80"/>
              <w:rPr>
                <w:rFonts w:ascii="Calibri" w:hAnsi="Calibri" w:cs="Calibri"/>
                <w:b/>
                <w:color w:val="FFFFFF"/>
                <w:sz w:val="24"/>
              </w:rPr>
            </w:pPr>
            <w:r>
              <w:rPr>
                <w:rFonts w:ascii="Calibri" w:eastAsia="Calibri" w:hAnsi="Calibri" w:cs="Arial"/>
                <w:i/>
                <w:iCs/>
                <w:shd w:val="clear" w:color="auto" w:fill="D99594"/>
                <w:lang w:val="cy-GB" w:eastAsia="zh-CN"/>
              </w:rPr>
              <w:t>Cysgodliw trymach</w:t>
            </w:r>
            <w:r>
              <w:rPr>
                <w:rFonts w:ascii="Calibri" w:eastAsia="Calibri" w:hAnsi="Calibri" w:cs="Arial"/>
                <w:i/>
                <w:iCs/>
                <w:lang w:val="cy-GB" w:eastAsia="zh-CN"/>
              </w:rPr>
              <w:t xml:space="preserve"> yn erbyn datganiadau yn dangos bod tystiolaeth bod y datganiad wedi'i gyflawni'n llawn. </w:t>
            </w:r>
            <w:r>
              <w:rPr>
                <w:rFonts w:ascii="Calibri" w:eastAsia="Calibri" w:hAnsi="Calibri" w:cs="Arial"/>
                <w:i/>
                <w:iCs/>
                <w:shd w:val="clear" w:color="auto" w:fill="D99594"/>
                <w:lang w:val="cy-GB" w:eastAsia="zh-CN"/>
              </w:rPr>
              <w:t xml:space="preserve"> </w:t>
            </w:r>
            <w:r>
              <w:rPr>
                <w:rFonts w:ascii="Calibri" w:eastAsia="Calibri" w:hAnsi="Calibri" w:cs="Arial"/>
                <w:i/>
                <w:iCs/>
                <w:shd w:val="clear" w:color="auto" w:fill="F2DBDB"/>
                <w:lang w:val="cy-GB" w:eastAsia="zh-CN"/>
              </w:rPr>
              <w:t>Cysgodliw ysgafnach</w:t>
            </w:r>
            <w:r>
              <w:rPr>
                <w:rFonts w:ascii="Calibri" w:eastAsia="Calibri" w:hAnsi="Calibri" w:cs="Arial"/>
                <w:i/>
                <w:iCs/>
                <w:lang w:val="cy-GB" w:eastAsia="zh-CN"/>
              </w:rPr>
              <w:t xml:space="preserve"> yn arwydd bod rhywfaint o gynnydd wedi'i wneud yn y maes hwn, ond ei fod yn parhau i fod yn 'waith ar y gweill'.</w:t>
            </w:r>
            <w:r>
              <w:rPr>
                <w:rFonts w:ascii="Calibri" w:eastAsia="Calibri" w:hAnsi="Calibri" w:cs="Arial"/>
                <w:i/>
                <w:iCs/>
                <w:shd w:val="clear" w:color="auto" w:fill="D99594"/>
                <w:lang w:val="cy-GB" w:eastAsia="zh-CN"/>
              </w:rPr>
              <w:t xml:space="preserve"> </w:t>
            </w:r>
          </w:p>
        </w:tc>
      </w:tr>
      <w:tr w:rsidR="0027315B" w14:paraId="6EA5E3A2" w14:textId="77777777" w:rsidTr="00AC0CA9">
        <w:trPr>
          <w:trHeight w:val="85"/>
          <w:jc w:val="center"/>
        </w:trPr>
        <w:tc>
          <w:tcPr>
            <w:tcW w:w="2116" w:type="dxa"/>
            <w:vMerge/>
            <w:tcBorders>
              <w:bottom w:val="single" w:sz="4" w:space="0" w:color="auto"/>
            </w:tcBorders>
            <w:shd w:val="clear" w:color="auto" w:fill="C9C9C9"/>
            <w:vAlign w:val="center"/>
          </w:tcPr>
          <w:p w14:paraId="42E777FF" w14:textId="77777777" w:rsidR="000C0C34" w:rsidRPr="006B4116" w:rsidRDefault="000C0C34" w:rsidP="001D5ABF">
            <w:pPr>
              <w:spacing w:before="60" w:after="60"/>
              <w:rPr>
                <w:rFonts w:ascii="Calibri" w:hAnsi="Calibri" w:cs="Calibri"/>
                <w:b/>
                <w:color w:val="C00000"/>
              </w:rPr>
            </w:pPr>
          </w:p>
        </w:tc>
        <w:tc>
          <w:tcPr>
            <w:tcW w:w="2697" w:type="dxa"/>
            <w:gridSpan w:val="2"/>
            <w:tcBorders>
              <w:bottom w:val="single" w:sz="4" w:space="0" w:color="auto"/>
              <w:right w:val="dotted" w:sz="4" w:space="0" w:color="auto"/>
            </w:tcBorders>
            <w:shd w:val="clear" w:color="auto" w:fill="A6A6A6" w:themeFill="background1" w:themeFillShade="A6"/>
            <w:vAlign w:val="center"/>
          </w:tcPr>
          <w:p w14:paraId="44F33A3E" w14:textId="77777777" w:rsidR="000C0C34" w:rsidRPr="006B4116" w:rsidRDefault="006C6D1E" w:rsidP="001D5ABF">
            <w:pPr>
              <w:spacing w:before="60" w:after="60"/>
              <w:jc w:val="center"/>
              <w:rPr>
                <w:rFonts w:ascii="Calibri" w:hAnsi="Calibri" w:cs="Calibri"/>
                <w:bCs/>
                <w:i/>
                <w:iCs/>
                <w:color w:val="C00000"/>
              </w:rPr>
            </w:pPr>
            <w:r>
              <w:rPr>
                <w:rFonts w:ascii="Calibri" w:eastAsia="Calibri" w:hAnsi="Calibri" w:cs="Calibri"/>
                <w:bCs/>
                <w:i/>
                <w:iCs/>
                <w:color w:val="C00000"/>
                <w:sz w:val="18"/>
                <w:szCs w:val="18"/>
                <w:lang w:val="cy-GB"/>
              </w:rPr>
              <w:t xml:space="preserve">D1 </w:t>
            </w:r>
          </w:p>
        </w:tc>
        <w:tc>
          <w:tcPr>
            <w:tcW w:w="2551" w:type="dxa"/>
            <w:tcBorders>
              <w:left w:val="dotted" w:sz="4" w:space="0" w:color="auto"/>
              <w:bottom w:val="single" w:sz="4" w:space="0" w:color="auto"/>
              <w:right w:val="dotted" w:sz="4" w:space="0" w:color="auto"/>
            </w:tcBorders>
            <w:shd w:val="clear" w:color="auto" w:fill="A6A6A6" w:themeFill="background1" w:themeFillShade="A6"/>
            <w:vAlign w:val="center"/>
          </w:tcPr>
          <w:p w14:paraId="420E36BD" w14:textId="77777777" w:rsidR="000C0C34"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D2</w:t>
            </w:r>
          </w:p>
        </w:tc>
        <w:tc>
          <w:tcPr>
            <w:tcW w:w="2553" w:type="dxa"/>
            <w:tcBorders>
              <w:left w:val="dotted" w:sz="4" w:space="0" w:color="auto"/>
              <w:bottom w:val="single" w:sz="4" w:space="0" w:color="auto"/>
              <w:right w:val="dotted" w:sz="4" w:space="0" w:color="auto"/>
            </w:tcBorders>
            <w:shd w:val="clear" w:color="auto" w:fill="A6A6A6" w:themeFill="background1" w:themeFillShade="A6"/>
            <w:vAlign w:val="center"/>
          </w:tcPr>
          <w:p w14:paraId="3656BED0" w14:textId="77777777" w:rsidR="000C0C34"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D3</w:t>
            </w:r>
          </w:p>
        </w:tc>
        <w:tc>
          <w:tcPr>
            <w:tcW w:w="2693" w:type="dxa"/>
            <w:tcBorders>
              <w:left w:val="dotted" w:sz="4" w:space="0" w:color="auto"/>
              <w:bottom w:val="single" w:sz="4" w:space="0" w:color="auto"/>
              <w:right w:val="dotted" w:sz="4" w:space="0" w:color="auto"/>
            </w:tcBorders>
            <w:shd w:val="clear" w:color="auto" w:fill="A6A6A6" w:themeFill="background1" w:themeFillShade="A6"/>
            <w:vAlign w:val="center"/>
          </w:tcPr>
          <w:p w14:paraId="38E2F659" w14:textId="77777777" w:rsidR="000C0C34"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D4</w:t>
            </w:r>
          </w:p>
        </w:tc>
        <w:tc>
          <w:tcPr>
            <w:tcW w:w="2694" w:type="dxa"/>
            <w:tcBorders>
              <w:left w:val="dotted" w:sz="4" w:space="0" w:color="auto"/>
              <w:bottom w:val="single" w:sz="4" w:space="0" w:color="auto"/>
            </w:tcBorders>
            <w:shd w:val="clear" w:color="auto" w:fill="A6A6A6" w:themeFill="background1" w:themeFillShade="A6"/>
            <w:vAlign w:val="center"/>
          </w:tcPr>
          <w:p w14:paraId="7611846D" w14:textId="77777777" w:rsidR="000C0C34" w:rsidRPr="006B4116" w:rsidRDefault="006C6D1E" w:rsidP="001D5ABF">
            <w:pPr>
              <w:spacing w:before="60" w:after="60"/>
              <w:jc w:val="center"/>
              <w:rPr>
                <w:rFonts w:ascii="Calibri" w:hAnsi="Calibri" w:cs="Calibri"/>
                <w:b/>
                <w:color w:val="C00000"/>
              </w:rPr>
            </w:pPr>
            <w:r>
              <w:rPr>
                <w:rFonts w:ascii="Calibri" w:eastAsia="Calibri" w:hAnsi="Calibri" w:cs="Calibri"/>
                <w:bCs/>
                <w:i/>
                <w:iCs/>
                <w:color w:val="C00000"/>
                <w:sz w:val="18"/>
                <w:szCs w:val="18"/>
                <w:lang w:val="cy-GB"/>
              </w:rPr>
              <w:t>D5</w:t>
            </w:r>
          </w:p>
        </w:tc>
        <w:tc>
          <w:tcPr>
            <w:tcW w:w="567" w:type="dxa"/>
            <w:tcBorders>
              <w:left w:val="dotted" w:sz="4" w:space="0" w:color="auto"/>
              <w:bottom w:val="single" w:sz="4" w:space="0" w:color="auto"/>
            </w:tcBorders>
            <w:shd w:val="clear" w:color="auto" w:fill="A6A6A6" w:themeFill="background1" w:themeFillShade="A6"/>
          </w:tcPr>
          <w:p w14:paraId="19125079" w14:textId="77777777" w:rsidR="000C0C34" w:rsidRPr="006B4116" w:rsidRDefault="006C6D1E" w:rsidP="001D5ABF">
            <w:pPr>
              <w:spacing w:before="60" w:after="60"/>
              <w:jc w:val="center"/>
              <w:rPr>
                <w:rFonts w:ascii="Calibri" w:hAnsi="Calibri" w:cs="Calibri"/>
                <w:bCs/>
                <w:color w:val="C00000"/>
                <w:sz w:val="18"/>
                <w:szCs w:val="18"/>
              </w:rPr>
            </w:pPr>
            <w:r>
              <w:rPr>
                <w:rFonts w:ascii="Calibri" w:eastAsia="Calibri" w:hAnsi="Calibri" w:cs="Calibri"/>
                <w:bCs/>
                <w:i/>
                <w:iCs/>
                <w:color w:val="C00000"/>
                <w:sz w:val="18"/>
                <w:szCs w:val="18"/>
                <w:lang w:val="cy-GB"/>
              </w:rPr>
              <w:t>Dd/B</w:t>
            </w:r>
          </w:p>
        </w:tc>
      </w:tr>
      <w:tr w:rsidR="0027315B" w14:paraId="32AFB6CD" w14:textId="77777777" w:rsidTr="00227253">
        <w:trPr>
          <w:trHeight w:val="85"/>
          <w:jc w:val="center"/>
        </w:trPr>
        <w:tc>
          <w:tcPr>
            <w:tcW w:w="15871" w:type="dxa"/>
            <w:gridSpan w:val="8"/>
            <w:tcBorders>
              <w:bottom w:val="single" w:sz="4" w:space="0" w:color="auto"/>
            </w:tcBorders>
            <w:shd w:val="clear" w:color="auto" w:fill="C9C9C9"/>
            <w:vAlign w:val="center"/>
          </w:tcPr>
          <w:p w14:paraId="6D1AA819" w14:textId="77777777" w:rsidR="000C0C34" w:rsidRPr="008833D0" w:rsidRDefault="006C6D1E" w:rsidP="001D5ABF">
            <w:pPr>
              <w:spacing w:before="120" w:after="120"/>
              <w:rPr>
                <w:rFonts w:ascii="Calibri" w:hAnsi="Calibri" w:cs="Calibri"/>
                <w:bCs/>
                <w:i/>
                <w:iCs/>
                <w:color w:val="C00000"/>
                <w:sz w:val="24"/>
                <w:szCs w:val="24"/>
              </w:rPr>
            </w:pPr>
            <w:r>
              <w:rPr>
                <w:rFonts w:ascii="Calibri" w:eastAsia="Calibri" w:hAnsi="Calibri" w:cs="Calibri"/>
                <w:b/>
                <w:bCs/>
                <w:color w:val="C00000"/>
                <w:sz w:val="24"/>
                <w:szCs w:val="24"/>
                <w:lang w:val="cy-GB" w:eastAsia="en-GB"/>
              </w:rPr>
              <w:t xml:space="preserve">8. YMGORFFORI DATA YN YMARFEROL </w:t>
            </w:r>
          </w:p>
        </w:tc>
      </w:tr>
      <w:tr w:rsidR="0027315B" w14:paraId="3FEFCA1E" w14:textId="77777777" w:rsidTr="00ED6246">
        <w:trPr>
          <w:trHeight w:val="85"/>
          <w:jc w:val="center"/>
        </w:trPr>
        <w:tc>
          <w:tcPr>
            <w:tcW w:w="15871" w:type="dxa"/>
            <w:gridSpan w:val="8"/>
            <w:tcBorders>
              <w:bottom w:val="single" w:sz="4" w:space="0" w:color="auto"/>
            </w:tcBorders>
            <w:shd w:val="clear" w:color="auto" w:fill="F2DBDB"/>
            <w:vAlign w:val="center"/>
          </w:tcPr>
          <w:p w14:paraId="1A04A9B8" w14:textId="77777777" w:rsidR="00421110" w:rsidRDefault="006C6D1E" w:rsidP="001D5ABF">
            <w:pPr>
              <w:spacing w:before="120" w:after="120"/>
              <w:rPr>
                <w:rFonts w:ascii="Calibri" w:eastAsia="Times New Roman" w:hAnsi="Calibri" w:cs="Calibri"/>
                <w:b/>
                <w:color w:val="C00000"/>
                <w:lang w:eastAsia="en-GB"/>
              </w:rPr>
            </w:pPr>
            <w:r>
              <w:rPr>
                <w:rFonts w:ascii="Calibri" w:eastAsia="Calibri" w:hAnsi="Calibri" w:cs="Calibri"/>
                <w:b/>
                <w:bCs/>
                <w:color w:val="000000"/>
                <w:lang w:val="cy-GB" w:eastAsia="en-GB"/>
              </w:rPr>
              <w:t>Eitemau data pwysicaf a mwya dylanwadol</w:t>
            </w:r>
            <w:r>
              <w:rPr>
                <w:rFonts w:ascii="Calibri" w:eastAsia="Calibri" w:hAnsi="Calibri" w:cs="Calibri"/>
                <w:color w:val="000000"/>
                <w:lang w:val="cy-GB" w:eastAsia="en-GB"/>
              </w:rPr>
              <w:t>: mesur persbectif defnyddwyr gwasanaeth; darparu gofal diogel, effeithiol o ansawdd uchel; gwerthfawrogi llais y bobl; ymddiriedaeth a pherthynas rhwng sefydliadau; defnyddio systemau TG a rennir; lleihau'r risg o niwed</w:t>
            </w:r>
          </w:p>
        </w:tc>
      </w:tr>
      <w:tr w:rsidR="0027315B" w14:paraId="7D9A7945" w14:textId="77777777" w:rsidTr="00AC0CA9">
        <w:trPr>
          <w:trHeight w:val="231"/>
          <w:jc w:val="center"/>
        </w:trPr>
        <w:tc>
          <w:tcPr>
            <w:tcW w:w="2116" w:type="dxa"/>
            <w:tcBorders>
              <w:top w:val="single" w:sz="4" w:space="0" w:color="auto"/>
              <w:bottom w:val="dotted" w:sz="4" w:space="0" w:color="auto"/>
            </w:tcBorders>
            <w:shd w:val="clear" w:color="auto" w:fill="F2F2F2" w:themeFill="background1" w:themeFillShade="F2"/>
            <w:vAlign w:val="center"/>
          </w:tcPr>
          <w:p w14:paraId="6D29A54E" w14:textId="77777777" w:rsidR="00A042FF" w:rsidRPr="00631B26" w:rsidRDefault="006C6D1E" w:rsidP="008833D0">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rPr>
              <w:t xml:space="preserve">8.1 </w:t>
            </w:r>
            <w:r>
              <w:rPr>
                <w:rFonts w:ascii="Calibri" w:eastAsia="Calibri" w:hAnsi="Calibri" w:cs="Calibri"/>
                <w:color w:val="000000"/>
                <w:sz w:val="20"/>
                <w:szCs w:val="20"/>
                <w:lang w:val="cy-GB"/>
              </w:rPr>
              <w:t>|</w:t>
            </w:r>
            <w:r>
              <w:rPr>
                <w:rFonts w:ascii="Calibri" w:eastAsia="Calibri" w:hAnsi="Calibri" w:cs="Calibri"/>
                <w:b/>
                <w:bCs/>
                <w:color w:val="000000"/>
                <w:sz w:val="20"/>
                <w:szCs w:val="20"/>
                <w:lang w:val="cy-GB"/>
              </w:rPr>
              <w:t xml:space="preserve"> Diwylliant o wella ansawdd (GA) a dysgu</w:t>
            </w:r>
          </w:p>
        </w:tc>
        <w:tc>
          <w:tcPr>
            <w:tcW w:w="2697" w:type="dxa"/>
            <w:gridSpan w:val="2"/>
            <w:tcBorders>
              <w:top w:val="single" w:sz="4" w:space="0" w:color="auto"/>
              <w:bottom w:val="dotted" w:sz="4" w:space="0" w:color="auto"/>
              <w:right w:val="dotted" w:sz="4" w:space="0" w:color="auto"/>
            </w:tcBorders>
            <w:shd w:val="clear" w:color="auto" w:fill="auto"/>
            <w:vAlign w:val="center"/>
          </w:tcPr>
          <w:p w14:paraId="71B79B51" w14:textId="77777777" w:rsidR="00A042FF" w:rsidRPr="006E4E4E" w:rsidRDefault="006C6D1E" w:rsidP="00EE274D">
            <w:pPr>
              <w:spacing w:before="40" w:after="20"/>
              <w:rPr>
                <w:rFonts w:ascii="Calibri" w:eastAsia="Times New Roman" w:hAnsi="Calibri" w:cs="Calibri"/>
                <w:sz w:val="20"/>
                <w:szCs w:val="20"/>
                <w:lang w:eastAsia="en-GB"/>
              </w:rPr>
            </w:pPr>
            <w:r>
              <w:rPr>
                <w:rFonts w:ascii="Calibri" w:eastAsia="Calibri" w:hAnsi="Calibri" w:cs="Calibri"/>
                <w:color w:val="000000"/>
                <w:sz w:val="20"/>
                <w:szCs w:val="20"/>
                <w:lang w:val="cy-GB"/>
              </w:rPr>
              <w:t>Dealltwriaeth brin o'r systemau sydd ar gael i'w defnyddio ar gyfer GA a dysgu. Ymarferwyr yn canolbwyntio ar ddarpariaeth heb ystyriaeth briodol i ddatblygu gwasanaethau</w:t>
            </w:r>
          </w:p>
        </w:tc>
        <w:tc>
          <w:tcPr>
            <w:tcW w:w="2551" w:type="dxa"/>
            <w:tcBorders>
              <w:top w:val="single" w:sz="4" w:space="0" w:color="auto"/>
              <w:left w:val="dotted" w:sz="4" w:space="0" w:color="auto"/>
              <w:bottom w:val="dotted" w:sz="4" w:space="0" w:color="auto"/>
              <w:right w:val="dotted" w:sz="4" w:space="0" w:color="auto"/>
            </w:tcBorders>
            <w:shd w:val="clear" w:color="auto" w:fill="auto"/>
            <w:vAlign w:val="center"/>
          </w:tcPr>
          <w:p w14:paraId="2BCE678A" w14:textId="77777777" w:rsidR="00A042FF" w:rsidRPr="006E4E4E" w:rsidRDefault="006C6D1E" w:rsidP="00EE274D">
            <w:pPr>
              <w:spacing w:before="40" w:after="20"/>
              <w:rPr>
                <w:rFonts w:ascii="Calibri" w:eastAsia="Times New Roman" w:hAnsi="Calibri" w:cs="Calibri"/>
                <w:i/>
                <w:iCs/>
                <w:color w:val="000000"/>
                <w:sz w:val="20"/>
                <w:szCs w:val="20"/>
                <w:lang w:eastAsia="en-GB"/>
              </w:rPr>
            </w:pPr>
            <w:r>
              <w:rPr>
                <w:rFonts w:ascii="Calibri" w:eastAsia="Calibri" w:hAnsi="Calibri" w:cs="Calibri"/>
                <w:color w:val="000000"/>
                <w:sz w:val="20"/>
                <w:szCs w:val="20"/>
                <w:lang w:val="cy-GB"/>
              </w:rPr>
              <w:t>Mae gan staff rywfaint o ddealltwriaeth o'r angen i ymgysylltu â rhanddeiliaid GA</w:t>
            </w:r>
          </w:p>
        </w:tc>
        <w:tc>
          <w:tcPr>
            <w:tcW w:w="2553" w:type="dxa"/>
            <w:tcBorders>
              <w:top w:val="single" w:sz="4" w:space="0" w:color="auto"/>
              <w:left w:val="dotted" w:sz="4" w:space="0" w:color="auto"/>
              <w:bottom w:val="dotted" w:sz="4" w:space="0" w:color="auto"/>
              <w:right w:val="dotted" w:sz="4" w:space="0" w:color="auto"/>
            </w:tcBorders>
            <w:shd w:val="clear" w:color="auto" w:fill="auto"/>
            <w:vAlign w:val="center"/>
          </w:tcPr>
          <w:p w14:paraId="2866EF61" w14:textId="77777777" w:rsidR="00A042FF" w:rsidRPr="006E4E4E" w:rsidRDefault="006C6D1E" w:rsidP="00EE274D">
            <w:pPr>
              <w:spacing w:before="40" w:after="20"/>
              <w:rPr>
                <w:rFonts w:ascii="Calibri" w:eastAsia="Times New Roman" w:hAnsi="Calibri" w:cs="Calibri"/>
                <w:i/>
                <w:iCs/>
                <w:color w:val="000000"/>
                <w:sz w:val="20"/>
                <w:szCs w:val="20"/>
                <w:lang w:eastAsia="en-GB"/>
              </w:rPr>
            </w:pPr>
            <w:r>
              <w:rPr>
                <w:rFonts w:ascii="Calibri" w:eastAsia="Calibri" w:hAnsi="Calibri" w:cs="Calibri"/>
                <w:color w:val="000000"/>
                <w:sz w:val="20"/>
                <w:szCs w:val="20"/>
                <w:lang w:val="cy-GB"/>
              </w:rPr>
              <w:t>Arweinydd gwasanaeth yn ymgymryd â GA/dysgu yn sgil diffyg hyfforddiant aelodau staff eraill</w:t>
            </w:r>
          </w:p>
        </w:tc>
        <w:tc>
          <w:tcPr>
            <w:tcW w:w="2693" w:type="dxa"/>
            <w:tcBorders>
              <w:top w:val="single" w:sz="4" w:space="0" w:color="auto"/>
              <w:left w:val="dotted" w:sz="4" w:space="0" w:color="auto"/>
              <w:bottom w:val="dotted" w:sz="4" w:space="0" w:color="auto"/>
              <w:right w:val="dotted" w:sz="4" w:space="0" w:color="auto"/>
            </w:tcBorders>
            <w:shd w:val="clear" w:color="auto" w:fill="auto"/>
            <w:vAlign w:val="center"/>
          </w:tcPr>
          <w:p w14:paraId="0FFA1257" w14:textId="77777777" w:rsidR="00A042FF" w:rsidRPr="006E4E4E" w:rsidRDefault="006C6D1E" w:rsidP="00E4635A">
            <w:pPr>
              <w:spacing w:before="40" w:after="20"/>
              <w:rPr>
                <w:rFonts w:ascii="Calibri" w:eastAsia="Times New Roman" w:hAnsi="Calibri" w:cs="Calibri"/>
                <w:i/>
                <w:iCs/>
                <w:color w:val="000000"/>
                <w:sz w:val="20"/>
                <w:szCs w:val="20"/>
                <w:lang w:eastAsia="en-GB"/>
              </w:rPr>
            </w:pPr>
            <w:r>
              <w:rPr>
                <w:rFonts w:ascii="Calibri" w:eastAsia="Calibri" w:hAnsi="Calibri" w:cs="Calibri"/>
                <w:color w:val="000000"/>
                <w:sz w:val="20"/>
                <w:szCs w:val="20"/>
                <w:lang w:val="cy-GB" w:eastAsia="en-GB"/>
              </w:rPr>
              <w:t>Mae sylfaen dystiolaeth yn cael ei datblygu a'i chyflwyno fel rhan o awgrymiadau GA. Gall pob aelod staff gyfrannu at GA ar ryw lefel</w:t>
            </w:r>
          </w:p>
        </w:tc>
        <w:tc>
          <w:tcPr>
            <w:tcW w:w="2694" w:type="dxa"/>
            <w:tcBorders>
              <w:top w:val="single" w:sz="4" w:space="0" w:color="auto"/>
              <w:left w:val="dotted" w:sz="4" w:space="0" w:color="auto"/>
              <w:bottom w:val="dotted" w:sz="4" w:space="0" w:color="auto"/>
            </w:tcBorders>
            <w:shd w:val="clear" w:color="auto" w:fill="auto"/>
            <w:vAlign w:val="center"/>
          </w:tcPr>
          <w:p w14:paraId="079E4CA1" w14:textId="77777777" w:rsidR="00A042FF" w:rsidRPr="006E4E4E" w:rsidRDefault="006C6D1E" w:rsidP="00EE274D">
            <w:pPr>
              <w:spacing w:before="40" w:after="20"/>
              <w:rPr>
                <w:rFonts w:ascii="Calibri" w:eastAsia="Times New Roman" w:hAnsi="Calibri" w:cs="Calibri"/>
                <w:sz w:val="20"/>
                <w:szCs w:val="20"/>
                <w:lang w:eastAsia="en-GB"/>
              </w:rPr>
            </w:pPr>
            <w:r>
              <w:rPr>
                <w:rFonts w:ascii="Calibri" w:eastAsia="Calibri" w:hAnsi="Calibri" w:cs="Calibri"/>
                <w:color w:val="000000"/>
                <w:sz w:val="20"/>
                <w:szCs w:val="20"/>
                <w:lang w:val="cy-GB"/>
              </w:rPr>
              <w:t xml:space="preserve">Cysylltiadau sefydledig gyda rhanddeiliaid ar gyfer gwella ansawdd o'r cyfle cynharaf posibl.  Mae gan yr holl staff ran yn y GA sy'n mynd rhagddo </w:t>
            </w:r>
          </w:p>
        </w:tc>
        <w:tc>
          <w:tcPr>
            <w:tcW w:w="567" w:type="dxa"/>
            <w:tcBorders>
              <w:top w:val="single" w:sz="4" w:space="0" w:color="auto"/>
              <w:bottom w:val="dotted" w:sz="4" w:space="0" w:color="auto"/>
            </w:tcBorders>
          </w:tcPr>
          <w:p w14:paraId="5EEE78BB" w14:textId="77777777" w:rsidR="00A042FF" w:rsidRPr="00375509" w:rsidRDefault="00A042FF" w:rsidP="008833D0">
            <w:pPr>
              <w:spacing w:before="120" w:after="120" w:line="240" w:lineRule="auto"/>
              <w:jc w:val="center"/>
              <w:rPr>
                <w:rFonts w:ascii="Calibri" w:eastAsia="Times New Roman" w:hAnsi="Calibri" w:cs="Calibri"/>
                <w:color w:val="000000"/>
                <w:sz w:val="16"/>
                <w:szCs w:val="16"/>
                <w:lang w:eastAsia="en-GB"/>
              </w:rPr>
            </w:pPr>
          </w:p>
        </w:tc>
      </w:tr>
      <w:tr w:rsidR="0027315B" w14:paraId="3C837C16" w14:textId="77777777" w:rsidTr="00AC0CA9">
        <w:trPr>
          <w:trHeight w:val="231"/>
          <w:jc w:val="center"/>
        </w:trPr>
        <w:tc>
          <w:tcPr>
            <w:tcW w:w="2116" w:type="dxa"/>
            <w:tcBorders>
              <w:top w:val="dotted" w:sz="4" w:space="0" w:color="auto"/>
              <w:bottom w:val="dotted" w:sz="4" w:space="0" w:color="auto"/>
            </w:tcBorders>
            <w:shd w:val="clear" w:color="auto" w:fill="F2F2F2" w:themeFill="background1" w:themeFillShade="F2"/>
            <w:vAlign w:val="center"/>
          </w:tcPr>
          <w:p w14:paraId="2A2B3604" w14:textId="77777777" w:rsidR="00A042FF" w:rsidRPr="00206212" w:rsidRDefault="006C6D1E" w:rsidP="008833D0">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rPr>
              <w:t>8.2</w:t>
            </w:r>
            <w:r>
              <w:rPr>
                <w:rFonts w:ascii="Calibri" w:eastAsia="Calibri" w:hAnsi="Calibri" w:cs="Calibri"/>
                <w:color w:val="000000"/>
                <w:sz w:val="20"/>
                <w:szCs w:val="20"/>
                <w:lang w:val="cy-GB"/>
              </w:rPr>
              <w:t xml:space="preserve"> |</w:t>
            </w:r>
            <w:r>
              <w:rPr>
                <w:rFonts w:ascii="Calibri" w:eastAsia="Calibri" w:hAnsi="Calibri" w:cs="Calibri"/>
                <w:b/>
                <w:bCs/>
                <w:color w:val="000000"/>
                <w:sz w:val="20"/>
                <w:szCs w:val="20"/>
                <w:lang w:val="cy-GB"/>
              </w:rPr>
              <w:t xml:space="preserve"> Amrywiaeth briodol o sgiliau a systemau  </w:t>
            </w:r>
          </w:p>
        </w:tc>
        <w:tc>
          <w:tcPr>
            <w:tcW w:w="2697" w:type="dxa"/>
            <w:gridSpan w:val="2"/>
            <w:tcBorders>
              <w:top w:val="dotted" w:sz="4" w:space="0" w:color="auto"/>
              <w:bottom w:val="dotted" w:sz="4" w:space="0" w:color="auto"/>
              <w:right w:val="dotted" w:sz="4" w:space="0" w:color="auto"/>
            </w:tcBorders>
            <w:shd w:val="clear" w:color="auto" w:fill="auto"/>
            <w:vAlign w:val="center"/>
          </w:tcPr>
          <w:p w14:paraId="56C40B4C" w14:textId="77777777" w:rsidR="00A042FF" w:rsidRPr="006E4E4E" w:rsidRDefault="006C6D1E" w:rsidP="00EE274D">
            <w:pPr>
              <w:spacing w:before="40" w:after="20"/>
              <w:rPr>
                <w:rFonts w:ascii="Calibri" w:eastAsia="Times New Roman" w:hAnsi="Calibri" w:cs="Calibri"/>
                <w:sz w:val="20"/>
                <w:szCs w:val="20"/>
                <w:lang w:eastAsia="en-GB"/>
              </w:rPr>
            </w:pPr>
            <w:r>
              <w:rPr>
                <w:rFonts w:ascii="Calibri" w:eastAsia="Calibri" w:hAnsi="Calibri" w:cs="Calibri"/>
                <w:color w:val="000000"/>
                <w:sz w:val="20"/>
                <w:szCs w:val="20"/>
                <w:lang w:val="cy-GB"/>
              </w:rPr>
              <w:t>Rhai sgiliau ar gyfer gwella ansawdd sy'n amrywio rhwng ymarferwyr.  Gwerthfawrogiad cyfyngedig gan staff o werth sgiliau ymchwil/rheoli prosiectau</w:t>
            </w: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39F24644" w14:textId="77777777" w:rsidR="00A042FF" w:rsidRPr="006E4E4E" w:rsidRDefault="006C6D1E" w:rsidP="00EE274D">
            <w:pPr>
              <w:spacing w:before="40" w:after="20"/>
              <w:rPr>
                <w:rFonts w:ascii="Calibri" w:eastAsia="Times New Roman" w:hAnsi="Calibri" w:cs="Calibri"/>
                <w:i/>
                <w:iCs/>
                <w:color w:val="000000"/>
                <w:sz w:val="20"/>
                <w:szCs w:val="20"/>
                <w:lang w:eastAsia="en-GB"/>
              </w:rPr>
            </w:pPr>
            <w:r>
              <w:rPr>
                <w:rFonts w:ascii="Calibri" w:eastAsia="Calibri" w:hAnsi="Calibri" w:cs="Calibri"/>
                <w:color w:val="000000"/>
                <w:sz w:val="20"/>
                <w:szCs w:val="20"/>
                <w:lang w:val="cy-GB"/>
              </w:rPr>
              <w:t>Efallai bod staff yn deall gwerth sgiliau, ond ddim am gyfrannu'n bersonol</w:t>
            </w:r>
          </w:p>
        </w:tc>
        <w:tc>
          <w:tcPr>
            <w:tcW w:w="2553" w:type="dxa"/>
            <w:tcBorders>
              <w:top w:val="dotted" w:sz="4" w:space="0" w:color="auto"/>
              <w:left w:val="dotted" w:sz="4" w:space="0" w:color="auto"/>
              <w:bottom w:val="dotted" w:sz="4" w:space="0" w:color="auto"/>
              <w:right w:val="dotted" w:sz="4" w:space="0" w:color="auto"/>
            </w:tcBorders>
            <w:shd w:val="clear" w:color="auto" w:fill="auto"/>
            <w:vAlign w:val="center"/>
          </w:tcPr>
          <w:p w14:paraId="1E7E6883" w14:textId="77777777" w:rsidR="00A042FF" w:rsidRPr="006E4E4E" w:rsidRDefault="006C6D1E" w:rsidP="00EE274D">
            <w:pPr>
              <w:spacing w:before="40" w:after="20"/>
              <w:rPr>
                <w:rFonts w:ascii="Calibri" w:eastAsia="Times New Roman" w:hAnsi="Calibri" w:cs="Calibri"/>
                <w:i/>
                <w:iCs/>
                <w:color w:val="000000"/>
                <w:sz w:val="20"/>
                <w:szCs w:val="20"/>
                <w:lang w:eastAsia="en-GB"/>
              </w:rPr>
            </w:pPr>
            <w:r>
              <w:rPr>
                <w:rFonts w:ascii="Calibri" w:eastAsia="Calibri" w:hAnsi="Calibri" w:cs="Calibri"/>
                <w:color w:val="000000"/>
                <w:sz w:val="20"/>
                <w:szCs w:val="20"/>
                <w:lang w:val="cy-GB"/>
              </w:rPr>
              <w:t>Ystyriaeth o ran sut i ddatblygu sgiliau ymchwil a dealltwriaeth staff (h.y. drwy ddarparu hyfforddiant)</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727C19D7" w14:textId="77777777" w:rsidR="00A042FF" w:rsidRPr="006E4E4E" w:rsidRDefault="006C6D1E" w:rsidP="00EE274D">
            <w:pPr>
              <w:spacing w:before="40" w:after="20"/>
              <w:rPr>
                <w:rFonts w:ascii="Calibri" w:eastAsia="Times New Roman" w:hAnsi="Calibri" w:cs="Calibri"/>
                <w:i/>
                <w:iCs/>
                <w:color w:val="000000"/>
                <w:sz w:val="20"/>
                <w:szCs w:val="20"/>
                <w:lang w:eastAsia="en-GB"/>
              </w:rPr>
            </w:pPr>
            <w:r>
              <w:rPr>
                <w:rFonts w:ascii="Calibri" w:eastAsia="Calibri" w:hAnsi="Calibri" w:cs="Calibri"/>
                <w:color w:val="000000"/>
                <w:sz w:val="20"/>
                <w:szCs w:val="20"/>
                <w:lang w:val="cy-GB" w:eastAsia="en-GB"/>
              </w:rPr>
              <w:t xml:space="preserve">Darparu aelod o staff sy'n gallu dehongli, casglu a defnyddio data perthnasol yn effeithiol.  Lefelau priodol o sgiliau ymchwil wedi'u hymgorffori ar draws y tîm ar bob lefel </w:t>
            </w:r>
          </w:p>
        </w:tc>
        <w:tc>
          <w:tcPr>
            <w:tcW w:w="2694" w:type="dxa"/>
            <w:tcBorders>
              <w:top w:val="dotted" w:sz="4" w:space="0" w:color="auto"/>
              <w:left w:val="dotted" w:sz="4" w:space="0" w:color="auto"/>
              <w:bottom w:val="dotted" w:sz="4" w:space="0" w:color="auto"/>
            </w:tcBorders>
            <w:shd w:val="clear" w:color="auto" w:fill="auto"/>
            <w:vAlign w:val="center"/>
          </w:tcPr>
          <w:p w14:paraId="1DF84C69" w14:textId="77777777" w:rsidR="00A042FF" w:rsidRPr="006E4E4E" w:rsidRDefault="006C6D1E" w:rsidP="00EE274D">
            <w:pPr>
              <w:spacing w:before="40" w:after="20"/>
              <w:rPr>
                <w:rFonts w:ascii="Calibri" w:eastAsia="Times New Roman" w:hAnsi="Calibri" w:cs="Calibri"/>
                <w:sz w:val="20"/>
                <w:szCs w:val="20"/>
                <w:lang w:eastAsia="en-GB"/>
              </w:rPr>
            </w:pPr>
            <w:r>
              <w:rPr>
                <w:rFonts w:ascii="Calibri" w:eastAsia="Calibri" w:hAnsi="Calibri" w:cs="Calibri"/>
                <w:color w:val="000000"/>
                <w:sz w:val="20"/>
                <w:szCs w:val="20"/>
                <w:lang w:val="cy-GB"/>
              </w:rPr>
              <w:t>Gall ymarferwyr ar bob lefel gyfrannu at ymchwil a deall ei werth.  Aelodau staff penodol yn eu swydd i hyrwyddo ymchwil a GA cyn gynted â phosibl</w:t>
            </w:r>
          </w:p>
        </w:tc>
        <w:tc>
          <w:tcPr>
            <w:tcW w:w="567" w:type="dxa"/>
            <w:tcBorders>
              <w:top w:val="dotted" w:sz="4" w:space="0" w:color="auto"/>
              <w:bottom w:val="dotted" w:sz="4" w:space="0" w:color="auto"/>
            </w:tcBorders>
          </w:tcPr>
          <w:p w14:paraId="599822FF" w14:textId="77777777" w:rsidR="00A042FF" w:rsidRPr="00375509" w:rsidRDefault="00A042FF" w:rsidP="008833D0">
            <w:pPr>
              <w:spacing w:before="120" w:after="120" w:line="240" w:lineRule="auto"/>
              <w:jc w:val="center"/>
              <w:rPr>
                <w:rFonts w:ascii="Calibri" w:eastAsia="Times New Roman" w:hAnsi="Calibri" w:cs="Calibri"/>
                <w:color w:val="000000"/>
                <w:sz w:val="16"/>
                <w:szCs w:val="16"/>
                <w:lang w:eastAsia="en-GB"/>
              </w:rPr>
            </w:pPr>
          </w:p>
        </w:tc>
      </w:tr>
      <w:tr w:rsidR="0027315B" w14:paraId="696648CA" w14:textId="77777777" w:rsidTr="00AC0CA9">
        <w:trPr>
          <w:trHeight w:val="231"/>
          <w:jc w:val="center"/>
        </w:trPr>
        <w:tc>
          <w:tcPr>
            <w:tcW w:w="2116" w:type="dxa"/>
            <w:tcBorders>
              <w:top w:val="dotted" w:sz="4" w:space="0" w:color="auto"/>
              <w:bottom w:val="dotted" w:sz="4" w:space="0" w:color="auto"/>
            </w:tcBorders>
            <w:shd w:val="clear" w:color="auto" w:fill="F2F2F2" w:themeFill="background1" w:themeFillShade="F2"/>
            <w:vAlign w:val="center"/>
          </w:tcPr>
          <w:p w14:paraId="1B3C1D9A" w14:textId="77777777" w:rsidR="002466EE" w:rsidRDefault="006C6D1E" w:rsidP="008833D0">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rPr>
              <w:t>8.3</w:t>
            </w:r>
            <w:r>
              <w:rPr>
                <w:rFonts w:ascii="Calibri" w:eastAsia="Calibri" w:hAnsi="Calibri" w:cs="Calibri"/>
                <w:color w:val="000000"/>
                <w:sz w:val="20"/>
                <w:szCs w:val="20"/>
                <w:lang w:val="cy-GB"/>
              </w:rPr>
              <w:t xml:space="preserve"> |</w:t>
            </w:r>
            <w:r>
              <w:rPr>
                <w:rFonts w:ascii="Calibri" w:eastAsia="Calibri" w:hAnsi="Calibri" w:cs="Calibri"/>
                <w:b/>
                <w:bCs/>
                <w:color w:val="000000"/>
                <w:sz w:val="20"/>
                <w:szCs w:val="20"/>
                <w:lang w:val="cy-GB"/>
              </w:rPr>
              <w:t xml:space="preserve"> Ansawdd data a thystiolaeth  </w:t>
            </w:r>
          </w:p>
        </w:tc>
        <w:tc>
          <w:tcPr>
            <w:tcW w:w="2697" w:type="dxa"/>
            <w:gridSpan w:val="2"/>
            <w:tcBorders>
              <w:top w:val="dotted" w:sz="4" w:space="0" w:color="auto"/>
              <w:bottom w:val="dotted" w:sz="4" w:space="0" w:color="auto"/>
              <w:right w:val="dotted" w:sz="4" w:space="0" w:color="auto"/>
            </w:tcBorders>
            <w:shd w:val="clear" w:color="auto" w:fill="auto"/>
            <w:vAlign w:val="center"/>
          </w:tcPr>
          <w:p w14:paraId="6C486CF7" w14:textId="77777777" w:rsidR="002466EE" w:rsidRPr="006E4E4E" w:rsidRDefault="006C6D1E" w:rsidP="00EE274D">
            <w:pPr>
              <w:spacing w:before="40" w:after="20"/>
              <w:rPr>
                <w:rFonts w:ascii="Calibri" w:eastAsia="Times New Roman" w:hAnsi="Calibri" w:cs="Calibri"/>
                <w:sz w:val="20"/>
                <w:szCs w:val="20"/>
                <w:lang w:eastAsia="en-GB"/>
              </w:rPr>
            </w:pPr>
            <w:r>
              <w:rPr>
                <w:rFonts w:ascii="Calibri" w:eastAsia="Calibri" w:hAnsi="Calibri" w:cs="Calibri"/>
                <w:color w:val="000000"/>
                <w:sz w:val="20"/>
                <w:szCs w:val="20"/>
                <w:lang w:val="cy-GB"/>
              </w:rPr>
              <w:t xml:space="preserve">Mae ansawdd y data a gesglir / sylfaen dystiolaeth (e.e. cywirdeb a chysondeb) yn wael, ac yn deillio o ffynonellau eilaidd fel arfer </w:t>
            </w: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31893FA2" w14:textId="77777777" w:rsidR="002466EE" w:rsidRPr="006E4E4E" w:rsidRDefault="006C6D1E" w:rsidP="00EE274D">
            <w:pPr>
              <w:spacing w:before="40" w:after="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ansawdd y data a’r sylfaen dystiolaeth yn amrywiol ar draws gwahanol rannau o'r gwasanaeth ac nid yw'n cael ei ddefnyddio ar gyfer darparu gwasanaethau</w:t>
            </w:r>
          </w:p>
        </w:tc>
        <w:tc>
          <w:tcPr>
            <w:tcW w:w="2553" w:type="dxa"/>
            <w:tcBorders>
              <w:top w:val="dotted" w:sz="4" w:space="0" w:color="auto"/>
              <w:left w:val="dotted" w:sz="4" w:space="0" w:color="auto"/>
              <w:bottom w:val="dotted" w:sz="4" w:space="0" w:color="auto"/>
              <w:right w:val="dotted" w:sz="4" w:space="0" w:color="auto"/>
            </w:tcBorders>
            <w:shd w:val="clear" w:color="auto" w:fill="auto"/>
            <w:vAlign w:val="center"/>
          </w:tcPr>
          <w:p w14:paraId="795B0616" w14:textId="77777777" w:rsidR="002466EE" w:rsidRPr="006E4E4E" w:rsidRDefault="006C6D1E" w:rsidP="00EE274D">
            <w:pPr>
              <w:spacing w:before="40" w:after="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ansawdd y data a’r sylfaen dystiolaeth yn deg a chyson ar draws y gwasanaeth, nid oes gan bob aelod o staff ddealltwriaeth o hyn ac nid yw bob amser yn cael ei ddefnyddio wrth ddarparu gwasanaethau.</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34056AD6" w14:textId="77777777" w:rsidR="002466EE" w:rsidRPr="006E4E4E" w:rsidRDefault="006C6D1E" w:rsidP="00EE274D">
            <w:pPr>
              <w:spacing w:before="40" w:after="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ansawdd da o ddata a thystiolaeth yn cael eu casglu a'u deall gan staff ac fel arfer yn cael ei ddefnyddio wrth lywio gwasanaethau</w:t>
            </w:r>
          </w:p>
        </w:tc>
        <w:tc>
          <w:tcPr>
            <w:tcW w:w="2694" w:type="dxa"/>
            <w:tcBorders>
              <w:top w:val="dotted" w:sz="4" w:space="0" w:color="auto"/>
              <w:left w:val="dotted" w:sz="4" w:space="0" w:color="auto"/>
              <w:bottom w:val="dotted" w:sz="4" w:space="0" w:color="auto"/>
            </w:tcBorders>
            <w:shd w:val="clear" w:color="auto" w:fill="auto"/>
            <w:vAlign w:val="center"/>
          </w:tcPr>
          <w:p w14:paraId="4EE05C7F" w14:textId="77777777" w:rsidR="002466EE" w:rsidRPr="006E4E4E" w:rsidRDefault="006C6D1E" w:rsidP="00EE274D">
            <w:pPr>
              <w:spacing w:before="40" w:after="20"/>
              <w:rPr>
                <w:rFonts w:ascii="Calibri" w:hAnsi="Calibri" w:cs="Calibri"/>
                <w:color w:val="000000"/>
                <w:sz w:val="20"/>
                <w:szCs w:val="20"/>
              </w:rPr>
            </w:pPr>
            <w:r>
              <w:rPr>
                <w:rFonts w:ascii="Calibri" w:eastAsia="Calibri" w:hAnsi="Calibri" w:cs="Calibri"/>
                <w:color w:val="000000"/>
                <w:sz w:val="20"/>
                <w:szCs w:val="20"/>
                <w:lang w:val="cy-GB"/>
              </w:rPr>
              <w:t>Gwelir y gallu i gasglu data cyson a chadarn o'r gwasanaeth ei hun ac sy'n cael ei ddeall gan staff trwy ddolenni adborth sefydledig ac sy’n llywio darpariaeth graidd</w:t>
            </w:r>
          </w:p>
        </w:tc>
        <w:tc>
          <w:tcPr>
            <w:tcW w:w="567" w:type="dxa"/>
            <w:tcBorders>
              <w:top w:val="dotted" w:sz="4" w:space="0" w:color="auto"/>
              <w:bottom w:val="dotted" w:sz="4" w:space="0" w:color="auto"/>
            </w:tcBorders>
          </w:tcPr>
          <w:p w14:paraId="10495C4A" w14:textId="77777777" w:rsidR="002466EE" w:rsidRPr="00375509" w:rsidRDefault="002466EE" w:rsidP="008833D0">
            <w:pPr>
              <w:spacing w:before="120" w:after="120" w:line="240" w:lineRule="auto"/>
              <w:jc w:val="center"/>
              <w:rPr>
                <w:rFonts w:ascii="Calibri" w:eastAsia="Times New Roman" w:hAnsi="Calibri" w:cs="Calibri"/>
                <w:color w:val="000000"/>
                <w:sz w:val="16"/>
                <w:szCs w:val="16"/>
                <w:lang w:eastAsia="en-GB"/>
              </w:rPr>
            </w:pPr>
          </w:p>
        </w:tc>
      </w:tr>
      <w:tr w:rsidR="0027315B" w14:paraId="6871668C" w14:textId="77777777" w:rsidTr="00AC0CA9">
        <w:trPr>
          <w:trHeight w:val="231"/>
          <w:jc w:val="center"/>
        </w:trPr>
        <w:tc>
          <w:tcPr>
            <w:tcW w:w="2116" w:type="dxa"/>
            <w:tcBorders>
              <w:top w:val="dotted" w:sz="4" w:space="0" w:color="auto"/>
              <w:bottom w:val="dotted" w:sz="4" w:space="0" w:color="auto"/>
            </w:tcBorders>
            <w:shd w:val="clear" w:color="auto" w:fill="F2F2F2" w:themeFill="background1" w:themeFillShade="F2"/>
            <w:vAlign w:val="center"/>
          </w:tcPr>
          <w:p w14:paraId="14035948" w14:textId="77777777" w:rsidR="002466EE" w:rsidRDefault="006C6D1E" w:rsidP="008833D0">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8.4 </w:t>
            </w:r>
            <w:r>
              <w:rPr>
                <w:rFonts w:ascii="Calibri" w:eastAsia="Calibri" w:hAnsi="Calibri" w:cs="Calibri"/>
                <w:color w:val="000000"/>
                <w:sz w:val="20"/>
                <w:szCs w:val="20"/>
                <w:lang w:val="cy-GB" w:eastAsia="en-GB"/>
              </w:rPr>
              <w:t>|</w:t>
            </w:r>
            <w:r>
              <w:rPr>
                <w:rFonts w:ascii="Calibri" w:eastAsia="Calibri" w:hAnsi="Calibri" w:cs="Calibri"/>
                <w:b/>
                <w:bCs/>
                <w:color w:val="000000"/>
                <w:sz w:val="20"/>
                <w:szCs w:val="20"/>
                <w:lang w:val="cy-GB" w:eastAsia="en-GB"/>
              </w:rPr>
              <w:t xml:space="preserve"> Ymgorffori data mewn prosesau gwella </w:t>
            </w:r>
          </w:p>
        </w:tc>
        <w:tc>
          <w:tcPr>
            <w:tcW w:w="2697" w:type="dxa"/>
            <w:gridSpan w:val="2"/>
            <w:tcBorders>
              <w:top w:val="dotted" w:sz="4" w:space="0" w:color="auto"/>
              <w:bottom w:val="dotted" w:sz="4" w:space="0" w:color="auto"/>
              <w:right w:val="dotted" w:sz="4" w:space="0" w:color="auto"/>
            </w:tcBorders>
            <w:shd w:val="clear" w:color="auto" w:fill="auto"/>
            <w:vAlign w:val="center"/>
          </w:tcPr>
          <w:p w14:paraId="5F84E836" w14:textId="77777777" w:rsidR="002466EE" w:rsidRPr="006E4E4E" w:rsidRDefault="006C6D1E" w:rsidP="00EE274D">
            <w:pPr>
              <w:spacing w:before="40" w:after="20"/>
              <w:rPr>
                <w:rFonts w:cstheme="minorHAnsi"/>
                <w:sz w:val="20"/>
                <w:szCs w:val="20"/>
              </w:rPr>
            </w:pPr>
            <w:r>
              <w:rPr>
                <w:rFonts w:ascii="Calibri" w:eastAsia="Calibri" w:hAnsi="Calibri" w:cs="Calibri"/>
                <w:sz w:val="20"/>
                <w:szCs w:val="20"/>
                <w:lang w:val="cy-GB" w:eastAsia="en-GB"/>
              </w:rPr>
              <w:t>Mae casglu data yn gyfyngedig a phan gaiff ei gasglu ni wneir defnydd pellach ohono – ychydig a ddysgir gan ddata gwasanaeth</w:t>
            </w: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08CD3D48" w14:textId="77777777" w:rsidR="002466EE" w:rsidRPr="006E4E4E" w:rsidRDefault="006C6D1E" w:rsidP="00EE274D">
            <w:pPr>
              <w:spacing w:before="40" w:after="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 xml:space="preserve">Mae casglu data yn amrywio ar draws y gwasanaeth ac nid yw'n cael ei ddefnyddio'n ystyrlon fel arfer </w:t>
            </w:r>
          </w:p>
        </w:tc>
        <w:tc>
          <w:tcPr>
            <w:tcW w:w="2553" w:type="dxa"/>
            <w:tcBorders>
              <w:top w:val="dotted" w:sz="4" w:space="0" w:color="auto"/>
              <w:left w:val="dotted" w:sz="4" w:space="0" w:color="auto"/>
              <w:bottom w:val="dotted" w:sz="4" w:space="0" w:color="auto"/>
              <w:right w:val="dotted" w:sz="4" w:space="0" w:color="auto"/>
            </w:tcBorders>
            <w:shd w:val="clear" w:color="auto" w:fill="auto"/>
            <w:vAlign w:val="center"/>
          </w:tcPr>
          <w:p w14:paraId="44B4A895" w14:textId="77777777" w:rsidR="002466EE" w:rsidRPr="006E4E4E" w:rsidRDefault="006C6D1E" w:rsidP="00EE274D">
            <w:pPr>
              <w:spacing w:before="40" w:after="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casglu data yn gyson ond yn elfennol ac nid yw o reidrwydd yn ddigon manwl i gynnig dirnadaethau ystyrlon i'w defnyddio</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61B42329" w14:textId="77777777" w:rsidR="002466EE" w:rsidRPr="006E4E4E" w:rsidRDefault="006C6D1E" w:rsidP="00EE274D">
            <w:pPr>
              <w:spacing w:before="40" w:after="2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casglu data yn gyson ac yn ddigon manwl i fod yn ystyrlon.  Gwneir defnydd pellach ohono fel arfer, ond ceir ychydig o amrywiad o ran hyn</w:t>
            </w:r>
          </w:p>
        </w:tc>
        <w:tc>
          <w:tcPr>
            <w:tcW w:w="2694" w:type="dxa"/>
            <w:tcBorders>
              <w:top w:val="dotted" w:sz="4" w:space="0" w:color="auto"/>
              <w:left w:val="dotted" w:sz="4" w:space="0" w:color="auto"/>
              <w:bottom w:val="dotted" w:sz="4" w:space="0" w:color="auto"/>
            </w:tcBorders>
            <w:shd w:val="clear" w:color="auto" w:fill="auto"/>
            <w:vAlign w:val="center"/>
          </w:tcPr>
          <w:p w14:paraId="56B5BD3A" w14:textId="77777777" w:rsidR="002466EE" w:rsidRPr="006E4E4E" w:rsidRDefault="006C6D1E" w:rsidP="00EE274D">
            <w:pPr>
              <w:spacing w:before="40" w:after="20"/>
              <w:rPr>
                <w:rFonts w:cstheme="minorHAnsi"/>
                <w:sz w:val="20"/>
                <w:szCs w:val="20"/>
              </w:rPr>
            </w:pPr>
            <w:r>
              <w:rPr>
                <w:rFonts w:ascii="Calibri" w:eastAsia="Calibri" w:hAnsi="Calibri" w:cs="Calibri"/>
                <w:color w:val="000000"/>
                <w:sz w:val="20"/>
                <w:szCs w:val="20"/>
                <w:lang w:val="cy-GB"/>
              </w:rPr>
              <w:t xml:space="preserve">Gweithredir newidiadau i'r gwasanaeth yn seiliedig ar y data a gasglwyd.  </w:t>
            </w:r>
            <w:r>
              <w:rPr>
                <w:rFonts w:ascii="Calibri" w:eastAsia="Calibri" w:hAnsi="Calibri" w:cs="Calibri"/>
                <w:sz w:val="20"/>
                <w:szCs w:val="20"/>
                <w:lang w:val="cy-GB"/>
              </w:rPr>
              <w:t>Mae data perthnasol a chyfoethog bob amser yn cael ei gasglu a'i ddefnyddio wrth archwilio, ymchwilio neu mewn adborth gan wasanaethau sy'n arwain at GA effeithiol.</w:t>
            </w:r>
          </w:p>
        </w:tc>
        <w:tc>
          <w:tcPr>
            <w:tcW w:w="567" w:type="dxa"/>
            <w:tcBorders>
              <w:top w:val="dotted" w:sz="4" w:space="0" w:color="auto"/>
              <w:bottom w:val="dotted" w:sz="4" w:space="0" w:color="auto"/>
            </w:tcBorders>
          </w:tcPr>
          <w:p w14:paraId="1529320A" w14:textId="77777777" w:rsidR="002466EE" w:rsidRPr="00375509" w:rsidRDefault="002466EE" w:rsidP="008833D0">
            <w:pPr>
              <w:spacing w:before="120" w:after="120" w:line="240" w:lineRule="auto"/>
              <w:jc w:val="center"/>
              <w:rPr>
                <w:rFonts w:ascii="Calibri" w:eastAsia="Times New Roman" w:hAnsi="Calibri" w:cs="Calibri"/>
                <w:color w:val="000000"/>
                <w:sz w:val="16"/>
                <w:szCs w:val="16"/>
                <w:lang w:eastAsia="en-GB"/>
              </w:rPr>
            </w:pPr>
          </w:p>
        </w:tc>
      </w:tr>
      <w:tr w:rsidR="0027315B" w14:paraId="045B0D90" w14:textId="77777777" w:rsidTr="00AC0CA9">
        <w:trPr>
          <w:trHeight w:val="85"/>
          <w:jc w:val="center"/>
        </w:trPr>
        <w:tc>
          <w:tcPr>
            <w:tcW w:w="2116" w:type="dxa"/>
            <w:tcBorders>
              <w:top w:val="dotted" w:sz="4" w:space="0" w:color="auto"/>
              <w:bottom w:val="dotted" w:sz="4" w:space="0" w:color="auto"/>
            </w:tcBorders>
            <w:shd w:val="clear" w:color="auto" w:fill="EDEDED" w:themeFill="accent3" w:themeFillTint="33"/>
            <w:vAlign w:val="center"/>
          </w:tcPr>
          <w:p w14:paraId="6177FC8C" w14:textId="77777777" w:rsidR="002466EE" w:rsidRPr="00375509" w:rsidRDefault="006C6D1E" w:rsidP="008833D0">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8.5 </w:t>
            </w:r>
            <w:r>
              <w:rPr>
                <w:rFonts w:ascii="Calibri" w:eastAsia="Calibri" w:hAnsi="Calibri" w:cs="Calibri"/>
                <w:color w:val="000000"/>
                <w:sz w:val="20"/>
                <w:szCs w:val="20"/>
                <w:lang w:val="cy-GB" w:eastAsia="en-GB"/>
              </w:rPr>
              <w:t xml:space="preserve">| </w:t>
            </w:r>
            <w:r>
              <w:rPr>
                <w:rFonts w:ascii="Calibri" w:eastAsia="Calibri" w:hAnsi="Calibri" w:cs="Calibri"/>
                <w:b/>
                <w:bCs/>
                <w:color w:val="000000"/>
                <w:sz w:val="20"/>
                <w:szCs w:val="20"/>
                <w:lang w:val="cy-GB" w:eastAsia="en-GB"/>
              </w:rPr>
              <w:t>Dysgu a rennir rhwng timau</w:t>
            </w:r>
          </w:p>
        </w:tc>
        <w:tc>
          <w:tcPr>
            <w:tcW w:w="2697" w:type="dxa"/>
            <w:gridSpan w:val="2"/>
            <w:tcBorders>
              <w:top w:val="dotted" w:sz="4" w:space="0" w:color="auto"/>
              <w:bottom w:val="dotted" w:sz="4" w:space="0" w:color="auto"/>
              <w:right w:val="dotted" w:sz="4" w:space="0" w:color="auto"/>
            </w:tcBorders>
            <w:shd w:val="clear" w:color="auto" w:fill="auto"/>
            <w:vAlign w:val="center"/>
          </w:tcPr>
          <w:p w14:paraId="53207215" w14:textId="77777777" w:rsidR="002466EE" w:rsidRPr="00606B4A" w:rsidRDefault="006C6D1E" w:rsidP="001E0CF3">
            <w:pPr>
              <w:spacing w:before="60" w:after="60" w:line="240" w:lineRule="auto"/>
              <w:rPr>
                <w:rFonts w:ascii="Calibri" w:eastAsia="Times New Roman" w:hAnsi="Calibri" w:cs="Calibri"/>
                <w:color w:val="5B9BD5" w:themeColor="accent1"/>
                <w:sz w:val="20"/>
                <w:szCs w:val="20"/>
                <w:lang w:eastAsia="en-GB"/>
              </w:rPr>
            </w:pPr>
            <w:r>
              <w:rPr>
                <w:rFonts w:ascii="Calibri" w:eastAsia="Calibri" w:hAnsi="Calibri" w:cs="Calibri"/>
                <w:sz w:val="20"/>
                <w:szCs w:val="20"/>
                <w:lang w:val="cy-GB" w:eastAsia="en-GB"/>
              </w:rPr>
              <w:t>Mae timau'n datblygu ac yn dysgu ar eu pennau eu hunain ac efallai na fyddant yn rhannu eu dysgu ag eraill, ac o ganlyniad ddim yn gwella</w:t>
            </w: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1EC566B3" w14:textId="77777777" w:rsidR="002466EE" w:rsidRPr="00606B4A" w:rsidRDefault="006C6D1E" w:rsidP="001E0CF3">
            <w:pPr>
              <w:spacing w:before="60" w:after="6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timau'n datblygu ac yn dysgu ar eu pennau eu hunain, ond efallai yn rhannu hyn ag eraill i wella ymhellach.</w:t>
            </w:r>
          </w:p>
        </w:tc>
        <w:tc>
          <w:tcPr>
            <w:tcW w:w="2553" w:type="dxa"/>
            <w:tcBorders>
              <w:top w:val="dotted" w:sz="4" w:space="0" w:color="auto"/>
              <w:left w:val="dotted" w:sz="4" w:space="0" w:color="auto"/>
              <w:bottom w:val="dotted" w:sz="4" w:space="0" w:color="auto"/>
              <w:right w:val="dotted" w:sz="4" w:space="0" w:color="auto"/>
            </w:tcBorders>
            <w:shd w:val="clear" w:color="auto" w:fill="auto"/>
            <w:vAlign w:val="center"/>
          </w:tcPr>
          <w:p w14:paraId="1601970E" w14:textId="77777777" w:rsidR="002466EE" w:rsidRPr="00606B4A" w:rsidRDefault="006C6D1E" w:rsidP="001E0CF3">
            <w:pPr>
              <w:spacing w:before="60" w:after="60" w:line="240" w:lineRule="auto"/>
              <w:rPr>
                <w:rFonts w:ascii="Calibri" w:eastAsia="Times New Roman" w:hAnsi="Calibri" w:cs="Calibri"/>
                <w:color w:val="7030A0"/>
                <w:sz w:val="20"/>
                <w:szCs w:val="20"/>
                <w:lang w:eastAsia="en-GB"/>
              </w:rPr>
            </w:pPr>
            <w:r>
              <w:rPr>
                <w:rFonts w:ascii="Calibri" w:eastAsia="Calibri" w:hAnsi="Calibri" w:cs="Calibri"/>
                <w:color w:val="000000"/>
                <w:sz w:val="20"/>
                <w:szCs w:val="20"/>
                <w:lang w:val="cy-GB" w:eastAsia="en-GB"/>
              </w:rPr>
              <w:t xml:space="preserve">Mae timau'n dechrau datblygu eu dysgu gyda'i gilydd ac fel arfer yn rhannu hyn rhwng ei gilydd </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560CA623" w14:textId="77777777" w:rsidR="002466EE" w:rsidRPr="00606B4A" w:rsidRDefault="006C6D1E" w:rsidP="001E0CF3">
            <w:pPr>
              <w:spacing w:before="60" w:after="60" w:line="240" w:lineRule="auto"/>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timau'n dysgu gyda'i gilydd yn gyson ac yn rhannu gwybodaeth, ond efallai na fyddant yn defnyddio hyn i lywio eu gwasanaethau ysgwydd wrth ysgwydd</w:t>
            </w:r>
          </w:p>
        </w:tc>
        <w:tc>
          <w:tcPr>
            <w:tcW w:w="2694" w:type="dxa"/>
            <w:tcBorders>
              <w:top w:val="dotted" w:sz="4" w:space="0" w:color="auto"/>
              <w:left w:val="dotted" w:sz="4" w:space="0" w:color="auto"/>
              <w:bottom w:val="dotted" w:sz="4" w:space="0" w:color="auto"/>
            </w:tcBorders>
            <w:shd w:val="clear" w:color="auto" w:fill="auto"/>
            <w:vAlign w:val="center"/>
          </w:tcPr>
          <w:p w14:paraId="3E4E7371" w14:textId="77777777" w:rsidR="002466EE" w:rsidRPr="00606B4A" w:rsidRDefault="006C6D1E" w:rsidP="001E0CF3">
            <w:pPr>
              <w:spacing w:before="60" w:after="60" w:line="240" w:lineRule="auto"/>
              <w:rPr>
                <w:rFonts w:ascii="Calibri" w:eastAsia="Times New Roman" w:hAnsi="Calibri" w:cs="Calibri"/>
                <w:sz w:val="20"/>
                <w:szCs w:val="20"/>
                <w:lang w:eastAsia="en-GB"/>
              </w:rPr>
            </w:pPr>
            <w:r>
              <w:rPr>
                <w:rFonts w:ascii="Calibri" w:eastAsia="Calibri" w:hAnsi="Calibri" w:cs="Calibri"/>
                <w:color w:val="000000"/>
                <w:sz w:val="20"/>
                <w:szCs w:val="20"/>
                <w:lang w:val="cy-GB" w:eastAsia="en-GB"/>
              </w:rPr>
              <w:t>Dysgu cydweithredol a rhannu gwybodaeth rhwng timau o'r 'diwrnod cyntaf' sy'n eu galluogi i ddatblygu ar y cyd, a llywio cynllunio a darparu gwasanaethau craidd</w:t>
            </w:r>
          </w:p>
        </w:tc>
        <w:tc>
          <w:tcPr>
            <w:tcW w:w="567" w:type="dxa"/>
            <w:tcBorders>
              <w:top w:val="dotted" w:sz="4" w:space="0" w:color="auto"/>
              <w:left w:val="dotted" w:sz="4" w:space="0" w:color="auto"/>
              <w:bottom w:val="dotted" w:sz="4" w:space="0" w:color="auto"/>
            </w:tcBorders>
            <w:shd w:val="clear" w:color="auto" w:fill="auto"/>
          </w:tcPr>
          <w:p w14:paraId="62AF9103" w14:textId="77777777" w:rsidR="002466EE" w:rsidRPr="00375509" w:rsidRDefault="002466EE" w:rsidP="008833D0">
            <w:pPr>
              <w:spacing w:before="120" w:after="120" w:line="240" w:lineRule="auto"/>
              <w:jc w:val="center"/>
              <w:rPr>
                <w:rFonts w:ascii="Calibri" w:eastAsia="Times New Roman" w:hAnsi="Calibri" w:cs="Calibri"/>
                <w:color w:val="000000"/>
                <w:sz w:val="16"/>
                <w:szCs w:val="16"/>
                <w:lang w:eastAsia="en-GB"/>
              </w:rPr>
            </w:pPr>
          </w:p>
        </w:tc>
      </w:tr>
      <w:tr w:rsidR="0027315B" w14:paraId="12F3F24A" w14:textId="77777777" w:rsidTr="00AC0CA9">
        <w:trPr>
          <w:trHeight w:val="231"/>
          <w:jc w:val="center"/>
        </w:trPr>
        <w:tc>
          <w:tcPr>
            <w:tcW w:w="2116" w:type="dxa"/>
            <w:tcBorders>
              <w:top w:val="dotted" w:sz="4" w:space="0" w:color="auto"/>
              <w:bottom w:val="single" w:sz="4" w:space="0" w:color="auto"/>
            </w:tcBorders>
            <w:shd w:val="clear" w:color="auto" w:fill="F2F2F2" w:themeFill="background1" w:themeFillShade="F2"/>
            <w:vAlign w:val="center"/>
          </w:tcPr>
          <w:p w14:paraId="34240F40" w14:textId="77777777" w:rsidR="000A60BC" w:rsidRPr="003E5EA8" w:rsidRDefault="006C6D1E" w:rsidP="008833D0">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8.6 </w:t>
            </w:r>
            <w:r>
              <w:rPr>
                <w:rFonts w:ascii="Calibri" w:eastAsia="Calibri" w:hAnsi="Calibri" w:cs="Calibri"/>
                <w:color w:val="000000"/>
                <w:sz w:val="20"/>
                <w:szCs w:val="20"/>
                <w:lang w:val="cy-GB" w:eastAsia="en-GB"/>
              </w:rPr>
              <w:t>|</w:t>
            </w:r>
            <w:r>
              <w:rPr>
                <w:rFonts w:ascii="Calibri" w:eastAsia="Calibri" w:hAnsi="Calibri" w:cs="Calibri"/>
                <w:b/>
                <w:bCs/>
                <w:color w:val="000000"/>
                <w:sz w:val="20"/>
                <w:szCs w:val="20"/>
                <w:lang w:val="cy-GB" w:eastAsia="en-GB"/>
              </w:rPr>
              <w:t xml:space="preserve"> Cyd-gynhyrchu gwasanaeth a gwella ansawdd </w:t>
            </w:r>
          </w:p>
        </w:tc>
        <w:tc>
          <w:tcPr>
            <w:tcW w:w="2697" w:type="dxa"/>
            <w:gridSpan w:val="2"/>
            <w:tcBorders>
              <w:top w:val="dotted" w:sz="4" w:space="0" w:color="auto"/>
              <w:bottom w:val="single" w:sz="4" w:space="0" w:color="auto"/>
              <w:right w:val="dotted" w:sz="4" w:space="0" w:color="auto"/>
            </w:tcBorders>
            <w:shd w:val="clear" w:color="auto" w:fill="auto"/>
            <w:vAlign w:val="center"/>
          </w:tcPr>
          <w:p w14:paraId="6669DE18" w14:textId="77777777" w:rsidR="000A60BC" w:rsidRPr="00606B4A" w:rsidRDefault="006C6D1E" w:rsidP="001E0CF3">
            <w:pPr>
              <w:spacing w:before="60" w:after="60"/>
              <w:rPr>
                <w:rFonts w:ascii="Calibri" w:eastAsia="Times New Roman" w:hAnsi="Calibri" w:cs="Calibri"/>
                <w:sz w:val="20"/>
                <w:szCs w:val="20"/>
                <w:lang w:eastAsia="en-GB"/>
              </w:rPr>
            </w:pPr>
            <w:r>
              <w:rPr>
                <w:rFonts w:ascii="Calibri" w:eastAsia="Calibri" w:hAnsi="Calibri" w:cs="Calibri"/>
                <w:sz w:val="20"/>
                <w:szCs w:val="20"/>
                <w:lang w:val="cy-GB" w:eastAsia="en-GB"/>
              </w:rPr>
              <w:t>Prin yw’r rhyngweithio â'r rhai sy'n defnyddio'r gwasanaeth, a diffyg cyfleoedd i gyd-gynhyrchu atebion</w:t>
            </w:r>
          </w:p>
        </w:tc>
        <w:tc>
          <w:tcPr>
            <w:tcW w:w="2551" w:type="dxa"/>
            <w:tcBorders>
              <w:top w:val="dotted" w:sz="4" w:space="0" w:color="auto"/>
              <w:left w:val="dotted" w:sz="4" w:space="0" w:color="auto"/>
              <w:bottom w:val="single" w:sz="4" w:space="0" w:color="auto"/>
              <w:right w:val="dotted" w:sz="4" w:space="0" w:color="auto"/>
            </w:tcBorders>
            <w:shd w:val="clear" w:color="auto" w:fill="auto"/>
            <w:vAlign w:val="center"/>
          </w:tcPr>
          <w:p w14:paraId="067A2261" w14:textId="77777777" w:rsidR="000A60BC" w:rsidRPr="00606B4A" w:rsidRDefault="006C6D1E" w:rsidP="001E0CF3">
            <w:pPr>
              <w:spacing w:before="60" w:after="6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Mae rhai cyfleoedd cyd-gynhyrchu i’w cael, ond mae hyn fel arfer ar lefel elfennol na fydd efallai'n cael effaith ar ddarparu gwasanaeth</w:t>
            </w:r>
          </w:p>
        </w:tc>
        <w:tc>
          <w:tcPr>
            <w:tcW w:w="2553" w:type="dxa"/>
            <w:tcBorders>
              <w:top w:val="dotted" w:sz="4" w:space="0" w:color="auto"/>
              <w:left w:val="dotted" w:sz="4" w:space="0" w:color="auto"/>
              <w:bottom w:val="single" w:sz="4" w:space="0" w:color="auto"/>
              <w:right w:val="dotted" w:sz="4" w:space="0" w:color="auto"/>
            </w:tcBorders>
            <w:shd w:val="clear" w:color="auto" w:fill="auto"/>
            <w:vAlign w:val="center"/>
          </w:tcPr>
          <w:p w14:paraId="168586AF" w14:textId="77777777" w:rsidR="000A60BC" w:rsidRPr="00606B4A" w:rsidRDefault="006C6D1E" w:rsidP="001E0CF3">
            <w:pPr>
              <w:spacing w:before="60" w:after="6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Cyd-gynhyrchir ac ymatebir iddo weithiau, ond mae amrywiaeth yn hyn ar draws yr TA-B</w:t>
            </w:r>
          </w:p>
        </w:tc>
        <w:tc>
          <w:tcPr>
            <w:tcW w:w="2693" w:type="dxa"/>
            <w:tcBorders>
              <w:top w:val="dotted" w:sz="4" w:space="0" w:color="auto"/>
              <w:left w:val="dotted" w:sz="4" w:space="0" w:color="auto"/>
              <w:bottom w:val="single" w:sz="4" w:space="0" w:color="auto"/>
              <w:right w:val="dotted" w:sz="4" w:space="0" w:color="auto"/>
            </w:tcBorders>
            <w:shd w:val="clear" w:color="auto" w:fill="auto"/>
            <w:vAlign w:val="center"/>
          </w:tcPr>
          <w:p w14:paraId="1B8C97D5" w14:textId="77777777" w:rsidR="000A60BC" w:rsidRPr="00606B4A" w:rsidRDefault="006C6D1E" w:rsidP="001E0CF3">
            <w:pPr>
              <w:spacing w:before="60" w:after="60"/>
              <w:rPr>
                <w:rFonts w:ascii="Calibri" w:eastAsia="Times New Roman" w:hAnsi="Calibri" w:cs="Calibri"/>
                <w:color w:val="000000"/>
                <w:sz w:val="20"/>
                <w:szCs w:val="20"/>
                <w:lang w:eastAsia="en-GB"/>
              </w:rPr>
            </w:pPr>
            <w:r>
              <w:rPr>
                <w:rFonts w:ascii="Calibri" w:eastAsia="Calibri" w:hAnsi="Calibri" w:cs="Calibri"/>
                <w:color w:val="000000"/>
                <w:sz w:val="20"/>
                <w:szCs w:val="20"/>
                <w:lang w:val="cy-GB" w:eastAsia="en-GB"/>
              </w:rPr>
              <w:t xml:space="preserve">Mae cyd-gynhyrchu'n cael ei wneud a'i werthfawrogi'n gyson, ond efallai na fydd y gwasanaeth yn ymatebol ar unwaith. </w:t>
            </w:r>
          </w:p>
        </w:tc>
        <w:tc>
          <w:tcPr>
            <w:tcW w:w="2694" w:type="dxa"/>
            <w:tcBorders>
              <w:top w:val="dotted" w:sz="4" w:space="0" w:color="auto"/>
              <w:left w:val="dotted" w:sz="4" w:space="0" w:color="auto"/>
              <w:bottom w:val="single" w:sz="4" w:space="0" w:color="auto"/>
            </w:tcBorders>
            <w:shd w:val="clear" w:color="auto" w:fill="auto"/>
            <w:vAlign w:val="center"/>
          </w:tcPr>
          <w:p w14:paraId="7BA978F4" w14:textId="77777777" w:rsidR="000A60BC" w:rsidRPr="00606B4A" w:rsidRDefault="006C6D1E" w:rsidP="001E0CF3">
            <w:pPr>
              <w:spacing w:before="60" w:after="60"/>
              <w:rPr>
                <w:rFonts w:ascii="Calibri" w:eastAsia="Times New Roman" w:hAnsi="Calibri" w:cs="Calibri"/>
                <w:sz w:val="20"/>
                <w:szCs w:val="20"/>
                <w:lang w:eastAsia="en-GB"/>
              </w:rPr>
            </w:pPr>
            <w:r>
              <w:rPr>
                <w:rFonts w:ascii="Calibri" w:eastAsia="Calibri" w:hAnsi="Calibri" w:cs="Calibri"/>
                <w:sz w:val="20"/>
                <w:szCs w:val="20"/>
                <w:lang w:val="cy-GB" w:eastAsia="en-GB"/>
              </w:rPr>
              <w:t>Ceir mecanweithiau effeithiol ar gyfer dysgu gan eraill a chyd-gynhyrchu ymateb mwy effeithiol i heriau gwasanaeth</w:t>
            </w:r>
          </w:p>
        </w:tc>
        <w:tc>
          <w:tcPr>
            <w:tcW w:w="567" w:type="dxa"/>
            <w:tcBorders>
              <w:top w:val="dotted" w:sz="4" w:space="0" w:color="auto"/>
              <w:bottom w:val="single" w:sz="4" w:space="0" w:color="auto"/>
            </w:tcBorders>
          </w:tcPr>
          <w:p w14:paraId="2F9219C9" w14:textId="77777777" w:rsidR="000A60BC" w:rsidRPr="00375509" w:rsidRDefault="000A60BC" w:rsidP="008833D0">
            <w:pPr>
              <w:spacing w:before="120" w:after="120" w:line="240" w:lineRule="auto"/>
              <w:jc w:val="center"/>
              <w:rPr>
                <w:rFonts w:ascii="Calibri" w:eastAsia="Times New Roman" w:hAnsi="Calibri" w:cs="Calibri"/>
                <w:color w:val="000000"/>
                <w:sz w:val="16"/>
                <w:szCs w:val="16"/>
                <w:lang w:eastAsia="en-GB"/>
              </w:rPr>
            </w:pPr>
          </w:p>
        </w:tc>
      </w:tr>
      <w:tr w:rsidR="0027315B" w14:paraId="352AC62F" w14:textId="77777777" w:rsidTr="00AC0CA9">
        <w:trPr>
          <w:trHeight w:val="85"/>
          <w:jc w:val="center"/>
        </w:trPr>
        <w:tc>
          <w:tcPr>
            <w:tcW w:w="2260" w:type="dxa"/>
            <w:gridSpan w:val="2"/>
            <w:tcBorders>
              <w:top w:val="single" w:sz="4" w:space="0" w:color="auto"/>
              <w:bottom w:val="single" w:sz="4" w:space="0" w:color="auto"/>
              <w:right w:val="nil"/>
            </w:tcBorders>
            <w:shd w:val="clear" w:color="auto" w:fill="F2DBDB"/>
            <w:vAlign w:val="center"/>
          </w:tcPr>
          <w:p w14:paraId="33A2B230" w14:textId="77777777" w:rsidR="00A77C82" w:rsidRPr="00184361" w:rsidRDefault="006C6D1E" w:rsidP="001D5ABF">
            <w:pPr>
              <w:spacing w:before="120" w:after="120" w:line="240" w:lineRule="auto"/>
              <w:rPr>
                <w:rFonts w:ascii="Calibri" w:eastAsia="Times New Roman" w:hAnsi="Calibri" w:cs="Calibri"/>
                <w:b/>
                <w:color w:val="000000"/>
                <w:sz w:val="20"/>
                <w:szCs w:val="20"/>
                <w:lang w:eastAsia="en-GB"/>
              </w:rPr>
            </w:pPr>
            <w:r>
              <w:rPr>
                <w:rFonts w:ascii="Calibri" w:eastAsia="Calibri" w:hAnsi="Calibri" w:cs="Calibri"/>
                <w:b/>
                <w:bCs/>
                <w:color w:val="000000"/>
                <w:sz w:val="20"/>
                <w:szCs w:val="20"/>
                <w:lang w:val="cy-GB" w:eastAsia="en-GB"/>
              </w:rPr>
              <w:t xml:space="preserve">CWESTIYNAU PRAWF AR GYFER PARTHAU 7 AC 8 </w:t>
            </w:r>
          </w:p>
          <w:p w14:paraId="039AA2D9" w14:textId="77777777" w:rsidR="00A77C82" w:rsidRPr="002A2736" w:rsidRDefault="006C6D1E" w:rsidP="001D5ABF">
            <w:pPr>
              <w:spacing w:before="60" w:after="60" w:line="240" w:lineRule="auto"/>
              <w:rPr>
                <w:rFonts w:ascii="Calibri" w:eastAsia="Times New Roman" w:hAnsi="Calibri" w:cs="Calibri"/>
                <w:b/>
                <w:color w:val="000000"/>
                <w:sz w:val="20"/>
                <w:szCs w:val="20"/>
                <w:lang w:eastAsia="en-GB"/>
              </w:rPr>
            </w:pPr>
            <w:r>
              <w:rPr>
                <w:rFonts w:ascii="Calibri" w:eastAsia="Calibri" w:hAnsi="Calibri" w:cs="Calibri"/>
                <w:bCs/>
                <w:color w:val="000000"/>
                <w:sz w:val="20"/>
                <w:szCs w:val="20"/>
                <w:lang w:val="cy-GB" w:eastAsia="en-GB"/>
              </w:rPr>
              <w:t xml:space="preserve">(O </w:t>
            </w:r>
            <w:hyperlink r:id="rId17" w:history="1">
              <w:r>
                <w:rPr>
                  <w:rFonts w:ascii="Calibri" w:eastAsia="Calibri" w:hAnsi="Calibri" w:cs="Calibri"/>
                  <w:bCs/>
                  <w:color w:val="C00000"/>
                  <w:sz w:val="20"/>
                  <w:szCs w:val="20"/>
                  <w:u w:val="single"/>
                  <w:lang w:val="cy-GB" w:eastAsia="en-GB"/>
                </w:rPr>
                <w:t>FfDMP</w:t>
              </w:r>
            </w:hyperlink>
            <w:r>
              <w:rPr>
                <w:rFonts w:ascii="Calibri" w:eastAsia="Calibri" w:hAnsi="Calibri" w:cs="Calibri"/>
                <w:bCs/>
                <w:color w:val="000000"/>
                <w:sz w:val="20"/>
                <w:szCs w:val="20"/>
                <w:lang w:val="cy-GB" w:eastAsia="en-GB"/>
              </w:rPr>
              <w:t>, C5)</w:t>
            </w:r>
          </w:p>
        </w:tc>
        <w:tc>
          <w:tcPr>
            <w:tcW w:w="13611" w:type="dxa"/>
            <w:gridSpan w:val="6"/>
            <w:tcBorders>
              <w:top w:val="single" w:sz="4" w:space="0" w:color="auto"/>
              <w:left w:val="nil"/>
              <w:bottom w:val="single" w:sz="4" w:space="0" w:color="auto"/>
            </w:tcBorders>
            <w:shd w:val="clear" w:color="auto" w:fill="F2DBDB"/>
            <w:vAlign w:val="center"/>
          </w:tcPr>
          <w:p w14:paraId="5E661647" w14:textId="77777777" w:rsidR="00A77C82" w:rsidRPr="00184361" w:rsidRDefault="006C6D1E" w:rsidP="001D5ABF">
            <w:pPr>
              <w:spacing w:before="120" w:after="60"/>
              <w:rPr>
                <w:rFonts w:ascii="Calibri" w:eastAsia="Times New Roman" w:hAnsi="Calibri" w:cs="Calibri"/>
                <w:b/>
                <w:bCs/>
                <w:color w:val="000000"/>
                <w:sz w:val="20"/>
                <w:szCs w:val="20"/>
                <w:lang w:val="en-US" w:eastAsia="en-GB"/>
              </w:rPr>
            </w:pPr>
            <w:r>
              <w:rPr>
                <w:rFonts w:ascii="Calibri" w:eastAsia="Calibri" w:hAnsi="Calibri" w:cs="Calibri"/>
                <w:b/>
                <w:bCs/>
                <w:color w:val="000000"/>
                <w:sz w:val="20"/>
                <w:szCs w:val="20"/>
                <w:lang w:val="cy-GB" w:eastAsia="en-GB"/>
              </w:rPr>
              <w:t xml:space="preserve">SUT YDYCH CHI'N DYSGU AC YN ADDASU? </w:t>
            </w:r>
          </w:p>
          <w:p w14:paraId="0D718B85" w14:textId="77777777" w:rsidR="00817AC2" w:rsidRPr="004915EE" w:rsidRDefault="006C6D1E" w:rsidP="00817AC2">
            <w:pPr>
              <w:numPr>
                <w:ilvl w:val="0"/>
                <w:numId w:val="25"/>
              </w:numPr>
              <w:spacing w:before="60" w:after="20"/>
              <w:ind w:left="465" w:hanging="357"/>
              <w:rPr>
                <w:rFonts w:ascii="Calibri" w:eastAsia="Calibri" w:hAnsi="Calibri" w:cs="Calibri"/>
                <w:color w:val="000000"/>
                <w:sz w:val="20"/>
                <w:szCs w:val="20"/>
              </w:rPr>
            </w:pPr>
            <w:r>
              <w:rPr>
                <w:rFonts w:ascii="Calibri" w:eastAsia="Calibri" w:hAnsi="Calibri" w:cs="Calibri"/>
                <w:color w:val="000000"/>
                <w:sz w:val="20"/>
                <w:szCs w:val="20"/>
                <w:lang w:val="cy-GB"/>
              </w:rPr>
              <w:t xml:space="preserve">Sut ydych chi'n cydbwyso eich sylw rhwng cyflwyno tasgau, sut rydych chi'n gweithio gyda'ch gilydd, a’r hyn rydych chi'n ei ddysgu? </w:t>
            </w:r>
          </w:p>
          <w:p w14:paraId="58022C1B" w14:textId="77777777" w:rsidR="00817AC2" w:rsidRPr="004915EE" w:rsidRDefault="006C6D1E" w:rsidP="00817AC2">
            <w:pPr>
              <w:numPr>
                <w:ilvl w:val="0"/>
                <w:numId w:val="25"/>
              </w:numPr>
              <w:spacing w:before="20" w:after="20"/>
              <w:ind w:left="465" w:hanging="357"/>
              <w:rPr>
                <w:rFonts w:ascii="Calibri" w:eastAsia="Calibri" w:hAnsi="Calibri" w:cs="Calibri"/>
                <w:color w:val="000000"/>
                <w:sz w:val="20"/>
                <w:szCs w:val="20"/>
              </w:rPr>
            </w:pPr>
            <w:r>
              <w:rPr>
                <w:rFonts w:ascii="Calibri" w:eastAsia="Calibri" w:hAnsi="Calibri" w:cs="Calibri"/>
                <w:color w:val="000000"/>
                <w:sz w:val="20"/>
                <w:szCs w:val="20"/>
                <w:lang w:val="cy-GB"/>
              </w:rPr>
              <w:t xml:space="preserve">Pa ofodau ac amseroedd sydd gennych i fyfyrio ar eich aelodaeth, pwrpas a ffyrdd o weithio? </w:t>
            </w:r>
          </w:p>
          <w:p w14:paraId="6662E9E3" w14:textId="77777777" w:rsidR="00817AC2" w:rsidRPr="00817AC2" w:rsidRDefault="006C6D1E" w:rsidP="00817AC2">
            <w:pPr>
              <w:numPr>
                <w:ilvl w:val="0"/>
                <w:numId w:val="25"/>
              </w:numPr>
              <w:spacing w:before="20" w:after="20"/>
              <w:ind w:left="465" w:hanging="357"/>
              <w:rPr>
                <w:rFonts w:ascii="Calibri" w:eastAsia="Times New Roman" w:hAnsi="Calibri" w:cs="Calibri"/>
                <w:color w:val="7030A0"/>
                <w:sz w:val="20"/>
                <w:szCs w:val="20"/>
                <w:lang w:eastAsia="en-GB"/>
              </w:rPr>
            </w:pPr>
            <w:r>
              <w:rPr>
                <w:rFonts w:ascii="Calibri" w:eastAsia="Calibri" w:hAnsi="Calibri" w:cs="Calibri"/>
                <w:color w:val="000000"/>
                <w:sz w:val="20"/>
                <w:szCs w:val="20"/>
                <w:lang w:val="cy-GB"/>
              </w:rPr>
              <w:t xml:space="preserve">Sut ydych chi'n dwyn eich hun i gyfrif am weithredu ar yr hyn rydych chi'n ei ddysgu? </w:t>
            </w:r>
          </w:p>
          <w:p w14:paraId="7BB3A0BF" w14:textId="77777777" w:rsidR="00A77C82" w:rsidRPr="002A2736" w:rsidRDefault="006C6D1E" w:rsidP="00817AC2">
            <w:pPr>
              <w:numPr>
                <w:ilvl w:val="0"/>
                <w:numId w:val="25"/>
              </w:numPr>
              <w:spacing w:before="20" w:after="120"/>
              <w:ind w:left="465" w:hanging="357"/>
              <w:rPr>
                <w:rFonts w:ascii="Calibri" w:eastAsia="Times New Roman" w:hAnsi="Calibri" w:cs="Calibri"/>
                <w:color w:val="7030A0"/>
                <w:sz w:val="20"/>
                <w:szCs w:val="20"/>
                <w:lang w:eastAsia="en-GB"/>
              </w:rPr>
            </w:pPr>
            <w:r>
              <w:rPr>
                <w:rFonts w:ascii="Calibri" w:eastAsia="Calibri" w:hAnsi="Calibri" w:cs="Calibri"/>
                <w:color w:val="000000"/>
                <w:sz w:val="20"/>
                <w:szCs w:val="20"/>
                <w:lang w:val="cy-GB"/>
              </w:rPr>
              <w:t xml:space="preserve">Sut ydych chi'n rhannu dysgu yn eich rhwydweithiau ehangach? </w:t>
            </w:r>
          </w:p>
        </w:tc>
      </w:tr>
    </w:tbl>
    <w:p w14:paraId="4501CA39" w14:textId="77777777" w:rsidR="003E602F" w:rsidRDefault="003E602F" w:rsidP="000A2CB4">
      <w:pPr>
        <w:spacing w:after="120"/>
        <w:jc w:val="both"/>
        <w:rPr>
          <w:rFonts w:cstheme="minorHAnsi"/>
          <w:bCs/>
        </w:rPr>
      </w:pPr>
    </w:p>
    <w:p w14:paraId="70B7BBAE" w14:textId="77777777" w:rsidR="00631270" w:rsidRDefault="00631270" w:rsidP="000A2CB4">
      <w:pPr>
        <w:spacing w:after="120"/>
        <w:jc w:val="both"/>
        <w:rPr>
          <w:rFonts w:cstheme="minorHAnsi"/>
          <w:bCs/>
        </w:rPr>
        <w:sectPr w:rsidR="00631270" w:rsidSect="00075E8F">
          <w:headerReference w:type="even" r:id="rId18"/>
          <w:footerReference w:type="default" r:id="rId19"/>
          <w:headerReference w:type="first" r:id="rId20"/>
          <w:footnotePr>
            <w:pos w:val="beneathText"/>
          </w:footnotePr>
          <w:pgSz w:w="16838" w:h="11906" w:orient="landscape"/>
          <w:pgMar w:top="426" w:right="992" w:bottom="851" w:left="993" w:header="426" w:footer="369" w:gutter="0"/>
          <w:cols w:space="708"/>
          <w:docGrid w:linePitch="360"/>
        </w:sectPr>
      </w:pPr>
    </w:p>
    <w:p w14:paraId="53A7ED48" w14:textId="77777777" w:rsidR="00631270" w:rsidRPr="00AD7DB4" w:rsidRDefault="006C6D1E" w:rsidP="00631270">
      <w:pPr>
        <w:pBdr>
          <w:top w:val="dotted" w:sz="4" w:space="6" w:color="003366"/>
          <w:bottom w:val="dotted" w:sz="4" w:space="6" w:color="003366"/>
        </w:pBdr>
        <w:spacing w:before="120" w:after="0" w:line="252" w:lineRule="auto"/>
        <w:outlineLvl w:val="2"/>
        <w:rPr>
          <w:rFonts w:ascii="Calibri" w:eastAsia="Calibri" w:hAnsi="Calibri"/>
          <w:b/>
          <w:caps/>
          <w:color w:val="C00000"/>
          <w:sz w:val="30"/>
          <w:szCs w:val="30"/>
          <w:lang w:bidi="en-US"/>
        </w:rPr>
      </w:pPr>
      <w:r>
        <w:rPr>
          <w:rFonts w:ascii="Calibri" w:eastAsia="Calibri" w:hAnsi="Calibri" w:cs="Arial"/>
          <w:b/>
          <w:bCs/>
          <w:caps/>
          <w:color w:val="C00000"/>
          <w:sz w:val="30"/>
          <w:szCs w:val="30"/>
          <w:lang w:val="cy-GB" w:bidi="en-US"/>
        </w:rPr>
        <w:t>ATODIAD: YR HOLL EITEMAU DATA WEDI'U RHESTRU YN ÔL PWYSIGRWYDD AC EFFAITH CYFUN</w:t>
      </w:r>
      <w:r>
        <w:rPr>
          <w:rFonts w:ascii="Calibri" w:eastAsia="Calibri" w:hAnsi="Calibri" w:cs="Arial"/>
          <w:color w:val="C00000"/>
          <w:sz w:val="30"/>
          <w:szCs w:val="30"/>
          <w:lang w:val="cy-GB" w:bidi="en-US"/>
        </w:rPr>
        <w:t xml:space="preserve"> </w:t>
      </w:r>
    </w:p>
    <w:p w14:paraId="6C46D2B9" w14:textId="77777777" w:rsidR="00631270" w:rsidRDefault="00631270" w:rsidP="00631270">
      <w:pPr>
        <w:spacing w:after="120"/>
        <w:jc w:val="both"/>
        <w:rPr>
          <w:rFonts w:cstheme="minorHAnsi"/>
          <w:bCs/>
        </w:rPr>
      </w:pPr>
    </w:p>
    <w:tbl>
      <w:tblPr>
        <w:tblStyle w:val="TableGrid"/>
        <w:tblW w:w="10343" w:type="dxa"/>
        <w:tblLook w:val="04A0" w:firstRow="1" w:lastRow="0" w:firstColumn="1" w:lastColumn="0" w:noHBand="0" w:noVBand="1"/>
      </w:tblPr>
      <w:tblGrid>
        <w:gridCol w:w="752"/>
        <w:gridCol w:w="7465"/>
        <w:gridCol w:w="2126"/>
      </w:tblGrid>
      <w:tr w:rsidR="0027315B" w14:paraId="05B60CD7" w14:textId="77777777" w:rsidTr="00052C0F">
        <w:trPr>
          <w:trHeight w:val="290"/>
          <w:tblHeader/>
        </w:trPr>
        <w:tc>
          <w:tcPr>
            <w:tcW w:w="752" w:type="dxa"/>
            <w:tcBorders>
              <w:bottom w:val="single" w:sz="4" w:space="0" w:color="auto"/>
            </w:tcBorders>
            <w:shd w:val="clear" w:color="auto" w:fill="C00000"/>
            <w:noWrap/>
            <w:vAlign w:val="center"/>
            <w:hideMark/>
          </w:tcPr>
          <w:p w14:paraId="740EEECD" w14:textId="77777777" w:rsidR="00CE17D1" w:rsidRPr="00CE17D1" w:rsidRDefault="006C6D1E" w:rsidP="00052C0F">
            <w:pPr>
              <w:spacing w:after="120"/>
              <w:jc w:val="center"/>
              <w:rPr>
                <w:rFonts w:cstheme="minorHAnsi"/>
                <w:b/>
              </w:rPr>
            </w:pPr>
            <w:r>
              <w:rPr>
                <w:rFonts w:ascii="Calibri" w:eastAsia="Calibri" w:hAnsi="Calibri" w:cs="Calibri"/>
                <w:b/>
                <w:bCs/>
                <w:lang w:val="cy-GB"/>
              </w:rPr>
              <w:t>Safle</w:t>
            </w:r>
          </w:p>
        </w:tc>
        <w:tc>
          <w:tcPr>
            <w:tcW w:w="7465" w:type="dxa"/>
            <w:tcBorders>
              <w:bottom w:val="single" w:sz="4" w:space="0" w:color="auto"/>
            </w:tcBorders>
            <w:shd w:val="clear" w:color="auto" w:fill="C00000"/>
            <w:noWrap/>
            <w:vAlign w:val="center"/>
            <w:hideMark/>
          </w:tcPr>
          <w:p w14:paraId="7BEC2861" w14:textId="77777777" w:rsidR="00CE17D1" w:rsidRPr="00CE17D1" w:rsidRDefault="006C6D1E" w:rsidP="00CE17D1">
            <w:pPr>
              <w:spacing w:after="120"/>
              <w:jc w:val="center"/>
              <w:rPr>
                <w:rFonts w:cstheme="minorHAnsi"/>
                <w:b/>
              </w:rPr>
            </w:pPr>
            <w:r>
              <w:rPr>
                <w:rFonts w:ascii="Calibri" w:eastAsia="Calibri" w:hAnsi="Calibri" w:cs="Calibri"/>
                <w:b/>
                <w:bCs/>
                <w:lang w:val="cy-GB"/>
              </w:rPr>
              <w:t>Datganiad</w:t>
            </w:r>
          </w:p>
        </w:tc>
        <w:tc>
          <w:tcPr>
            <w:tcW w:w="2126" w:type="dxa"/>
            <w:tcBorders>
              <w:bottom w:val="single" w:sz="4" w:space="0" w:color="auto"/>
            </w:tcBorders>
            <w:shd w:val="clear" w:color="auto" w:fill="C00000"/>
            <w:noWrap/>
            <w:vAlign w:val="center"/>
            <w:hideMark/>
          </w:tcPr>
          <w:p w14:paraId="2DD5FF76" w14:textId="77777777" w:rsidR="00CE17D1" w:rsidRPr="00CE17D1" w:rsidRDefault="006C6D1E" w:rsidP="00CE17D1">
            <w:pPr>
              <w:spacing w:after="120"/>
              <w:jc w:val="center"/>
              <w:rPr>
                <w:rFonts w:cstheme="minorHAnsi"/>
                <w:b/>
              </w:rPr>
            </w:pPr>
            <w:r>
              <w:rPr>
                <w:rFonts w:ascii="Calibri" w:eastAsia="Calibri" w:hAnsi="Calibri" w:cs="Calibri"/>
                <w:b/>
                <w:bCs/>
                <w:lang w:val="cy-GB"/>
              </w:rPr>
              <w:t>Pwysigrwydd ac effaith cyfun cyfartalog (allan o 10)</w:t>
            </w:r>
          </w:p>
        </w:tc>
      </w:tr>
      <w:tr w:rsidR="0027315B" w14:paraId="33E93471" w14:textId="77777777" w:rsidTr="00052C0F">
        <w:trPr>
          <w:trHeight w:val="290"/>
        </w:trPr>
        <w:tc>
          <w:tcPr>
            <w:tcW w:w="752" w:type="dxa"/>
            <w:tcBorders>
              <w:bottom w:val="dotted" w:sz="4" w:space="0" w:color="auto"/>
            </w:tcBorders>
            <w:noWrap/>
            <w:vAlign w:val="center"/>
            <w:hideMark/>
          </w:tcPr>
          <w:p w14:paraId="341745B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w:t>
            </w:r>
          </w:p>
        </w:tc>
        <w:tc>
          <w:tcPr>
            <w:tcW w:w="7465" w:type="dxa"/>
            <w:tcBorders>
              <w:bottom w:val="dotted" w:sz="4" w:space="0" w:color="auto"/>
            </w:tcBorders>
            <w:noWrap/>
            <w:vAlign w:val="center"/>
            <w:hideMark/>
          </w:tcPr>
          <w:p w14:paraId="7BDA1408"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Darparu gofal diogel, effeithiol o ansawdd uchel </w:t>
            </w:r>
          </w:p>
        </w:tc>
        <w:tc>
          <w:tcPr>
            <w:tcW w:w="2126" w:type="dxa"/>
            <w:tcBorders>
              <w:bottom w:val="dotted" w:sz="4" w:space="0" w:color="auto"/>
            </w:tcBorders>
            <w:noWrap/>
            <w:vAlign w:val="center"/>
            <w:hideMark/>
          </w:tcPr>
          <w:p w14:paraId="783F6A98"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9.6357</w:t>
            </w:r>
          </w:p>
        </w:tc>
      </w:tr>
      <w:tr w:rsidR="0027315B" w14:paraId="253474C1" w14:textId="77777777" w:rsidTr="00052C0F">
        <w:trPr>
          <w:trHeight w:val="290"/>
        </w:trPr>
        <w:tc>
          <w:tcPr>
            <w:tcW w:w="752" w:type="dxa"/>
            <w:tcBorders>
              <w:top w:val="dotted" w:sz="4" w:space="0" w:color="auto"/>
              <w:bottom w:val="dotted" w:sz="4" w:space="0" w:color="auto"/>
            </w:tcBorders>
            <w:noWrap/>
            <w:vAlign w:val="center"/>
            <w:hideMark/>
          </w:tcPr>
          <w:p w14:paraId="148DAA3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2</w:t>
            </w:r>
          </w:p>
        </w:tc>
        <w:tc>
          <w:tcPr>
            <w:tcW w:w="7465" w:type="dxa"/>
            <w:tcBorders>
              <w:top w:val="dotted" w:sz="4" w:space="0" w:color="auto"/>
              <w:bottom w:val="dotted" w:sz="4" w:space="0" w:color="auto"/>
            </w:tcBorders>
            <w:noWrap/>
            <w:vAlign w:val="center"/>
            <w:hideMark/>
          </w:tcPr>
          <w:p w14:paraId="19C6FD29"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Person yn derbyn gofal amserol, cydlynol a chydweithredol </w:t>
            </w:r>
          </w:p>
        </w:tc>
        <w:tc>
          <w:tcPr>
            <w:tcW w:w="2126" w:type="dxa"/>
            <w:tcBorders>
              <w:top w:val="dotted" w:sz="4" w:space="0" w:color="auto"/>
              <w:bottom w:val="dotted" w:sz="4" w:space="0" w:color="auto"/>
            </w:tcBorders>
            <w:noWrap/>
            <w:vAlign w:val="center"/>
            <w:hideMark/>
          </w:tcPr>
          <w:p w14:paraId="01EABBD4"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9.4426</w:t>
            </w:r>
          </w:p>
        </w:tc>
      </w:tr>
      <w:tr w:rsidR="0027315B" w14:paraId="6826634F" w14:textId="77777777" w:rsidTr="00052C0F">
        <w:trPr>
          <w:trHeight w:val="290"/>
        </w:trPr>
        <w:tc>
          <w:tcPr>
            <w:tcW w:w="752" w:type="dxa"/>
            <w:tcBorders>
              <w:top w:val="dotted" w:sz="4" w:space="0" w:color="auto"/>
              <w:bottom w:val="dotted" w:sz="4" w:space="0" w:color="auto"/>
            </w:tcBorders>
            <w:noWrap/>
            <w:vAlign w:val="center"/>
            <w:hideMark/>
          </w:tcPr>
          <w:p w14:paraId="686FE78E"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3</w:t>
            </w:r>
          </w:p>
        </w:tc>
        <w:tc>
          <w:tcPr>
            <w:tcW w:w="7465" w:type="dxa"/>
            <w:tcBorders>
              <w:top w:val="dotted" w:sz="4" w:space="0" w:color="auto"/>
              <w:bottom w:val="dotted" w:sz="4" w:space="0" w:color="auto"/>
            </w:tcBorders>
            <w:noWrap/>
            <w:vAlign w:val="center"/>
            <w:hideMark/>
          </w:tcPr>
          <w:p w14:paraId="28132275" w14:textId="77777777" w:rsidR="00CE17D1" w:rsidRPr="00CE17D1" w:rsidRDefault="006C6D1E" w:rsidP="00052C0F">
            <w:pPr>
              <w:spacing w:before="60" w:after="60"/>
              <w:rPr>
                <w:rFonts w:cstheme="minorHAnsi"/>
                <w:bCs/>
              </w:rPr>
            </w:pPr>
            <w:r>
              <w:rPr>
                <w:rFonts w:ascii="Calibri" w:eastAsia="Calibri" w:hAnsi="Calibri" w:cs="Calibri"/>
                <w:bCs/>
                <w:lang w:val="cy-GB"/>
              </w:rPr>
              <w:t>Lles staff</w:t>
            </w:r>
          </w:p>
        </w:tc>
        <w:tc>
          <w:tcPr>
            <w:tcW w:w="2126" w:type="dxa"/>
            <w:tcBorders>
              <w:top w:val="dotted" w:sz="4" w:space="0" w:color="auto"/>
              <w:bottom w:val="dotted" w:sz="4" w:space="0" w:color="auto"/>
            </w:tcBorders>
            <w:noWrap/>
            <w:vAlign w:val="center"/>
            <w:hideMark/>
          </w:tcPr>
          <w:p w14:paraId="011D9D40"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9.3405</w:t>
            </w:r>
          </w:p>
        </w:tc>
      </w:tr>
      <w:tr w:rsidR="0027315B" w14:paraId="2252C593" w14:textId="77777777" w:rsidTr="00052C0F">
        <w:trPr>
          <w:trHeight w:val="290"/>
        </w:trPr>
        <w:tc>
          <w:tcPr>
            <w:tcW w:w="752" w:type="dxa"/>
            <w:tcBorders>
              <w:top w:val="dotted" w:sz="4" w:space="0" w:color="auto"/>
              <w:bottom w:val="dotted" w:sz="4" w:space="0" w:color="auto"/>
            </w:tcBorders>
            <w:noWrap/>
            <w:vAlign w:val="center"/>
            <w:hideMark/>
          </w:tcPr>
          <w:p w14:paraId="23BCBD58"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4 </w:t>
            </w:r>
          </w:p>
        </w:tc>
        <w:tc>
          <w:tcPr>
            <w:tcW w:w="7465" w:type="dxa"/>
            <w:tcBorders>
              <w:top w:val="dotted" w:sz="4" w:space="0" w:color="auto"/>
              <w:bottom w:val="dotted" w:sz="4" w:space="0" w:color="auto"/>
            </w:tcBorders>
            <w:noWrap/>
            <w:vAlign w:val="center"/>
            <w:hideMark/>
          </w:tcPr>
          <w:p w14:paraId="1AB8B0A3" w14:textId="77777777" w:rsidR="00CE17D1" w:rsidRPr="00CE17D1" w:rsidRDefault="006C6D1E" w:rsidP="00052C0F">
            <w:pPr>
              <w:spacing w:before="60" w:after="60"/>
              <w:rPr>
                <w:rFonts w:cstheme="minorHAnsi"/>
                <w:bCs/>
              </w:rPr>
            </w:pPr>
            <w:r>
              <w:rPr>
                <w:rFonts w:ascii="Calibri" w:eastAsia="Calibri" w:hAnsi="Calibri" w:cs="Calibri"/>
                <w:bCs/>
                <w:lang w:val="cy-GB"/>
              </w:rPr>
              <w:t>Sicrhau’r annibyniaeth fwyaf i bobl</w:t>
            </w:r>
          </w:p>
        </w:tc>
        <w:tc>
          <w:tcPr>
            <w:tcW w:w="2126" w:type="dxa"/>
            <w:tcBorders>
              <w:top w:val="dotted" w:sz="4" w:space="0" w:color="auto"/>
              <w:bottom w:val="dotted" w:sz="4" w:space="0" w:color="auto"/>
            </w:tcBorders>
            <w:noWrap/>
            <w:vAlign w:val="center"/>
            <w:hideMark/>
          </w:tcPr>
          <w:p w14:paraId="3A5D249F"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9.334</w:t>
            </w:r>
          </w:p>
        </w:tc>
      </w:tr>
      <w:tr w:rsidR="0027315B" w14:paraId="4155E9FB" w14:textId="77777777" w:rsidTr="00052C0F">
        <w:trPr>
          <w:trHeight w:val="290"/>
        </w:trPr>
        <w:tc>
          <w:tcPr>
            <w:tcW w:w="752" w:type="dxa"/>
            <w:tcBorders>
              <w:top w:val="dotted" w:sz="4" w:space="0" w:color="auto"/>
              <w:bottom w:val="dotted" w:sz="4" w:space="0" w:color="auto"/>
            </w:tcBorders>
            <w:noWrap/>
            <w:vAlign w:val="center"/>
            <w:hideMark/>
          </w:tcPr>
          <w:p w14:paraId="5C725BC3"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5</w:t>
            </w:r>
          </w:p>
        </w:tc>
        <w:tc>
          <w:tcPr>
            <w:tcW w:w="7465" w:type="dxa"/>
            <w:tcBorders>
              <w:top w:val="dotted" w:sz="4" w:space="0" w:color="auto"/>
              <w:bottom w:val="dotted" w:sz="4" w:space="0" w:color="auto"/>
            </w:tcBorders>
            <w:noWrap/>
            <w:vAlign w:val="center"/>
            <w:hideMark/>
          </w:tcPr>
          <w:p w14:paraId="2A372CFF"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Arweinyddiaeth gadarnhaol </w:t>
            </w:r>
          </w:p>
        </w:tc>
        <w:tc>
          <w:tcPr>
            <w:tcW w:w="2126" w:type="dxa"/>
            <w:tcBorders>
              <w:top w:val="dotted" w:sz="4" w:space="0" w:color="auto"/>
              <w:bottom w:val="dotted" w:sz="4" w:space="0" w:color="auto"/>
            </w:tcBorders>
            <w:noWrap/>
            <w:vAlign w:val="center"/>
            <w:hideMark/>
          </w:tcPr>
          <w:p w14:paraId="21C5EE5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9.2297</w:t>
            </w:r>
          </w:p>
        </w:tc>
      </w:tr>
      <w:tr w:rsidR="0027315B" w14:paraId="5736098F" w14:textId="77777777" w:rsidTr="00052C0F">
        <w:trPr>
          <w:trHeight w:val="290"/>
        </w:trPr>
        <w:tc>
          <w:tcPr>
            <w:tcW w:w="752" w:type="dxa"/>
            <w:tcBorders>
              <w:top w:val="dotted" w:sz="4" w:space="0" w:color="auto"/>
              <w:bottom w:val="dotted" w:sz="4" w:space="0" w:color="auto"/>
            </w:tcBorders>
            <w:noWrap/>
            <w:vAlign w:val="center"/>
            <w:hideMark/>
          </w:tcPr>
          <w:p w14:paraId="17FE229E"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6 </w:t>
            </w:r>
          </w:p>
        </w:tc>
        <w:tc>
          <w:tcPr>
            <w:tcW w:w="7465" w:type="dxa"/>
            <w:tcBorders>
              <w:top w:val="dotted" w:sz="4" w:space="0" w:color="auto"/>
              <w:bottom w:val="dotted" w:sz="4" w:space="0" w:color="auto"/>
            </w:tcBorders>
            <w:noWrap/>
            <w:vAlign w:val="center"/>
            <w:hideMark/>
          </w:tcPr>
          <w:p w14:paraId="0B82D879"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Galluogi pobl i gymryd rhan yn eu gofal </w:t>
            </w:r>
          </w:p>
        </w:tc>
        <w:tc>
          <w:tcPr>
            <w:tcW w:w="2126" w:type="dxa"/>
            <w:tcBorders>
              <w:top w:val="dotted" w:sz="4" w:space="0" w:color="auto"/>
              <w:bottom w:val="dotted" w:sz="4" w:space="0" w:color="auto"/>
            </w:tcBorders>
            <w:noWrap/>
            <w:vAlign w:val="center"/>
            <w:hideMark/>
          </w:tcPr>
          <w:p w14:paraId="35B761F7"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9.2284</w:t>
            </w:r>
          </w:p>
        </w:tc>
      </w:tr>
      <w:tr w:rsidR="0027315B" w14:paraId="02D1C523" w14:textId="77777777" w:rsidTr="00052C0F">
        <w:trPr>
          <w:trHeight w:val="290"/>
        </w:trPr>
        <w:tc>
          <w:tcPr>
            <w:tcW w:w="752" w:type="dxa"/>
            <w:tcBorders>
              <w:top w:val="dotted" w:sz="4" w:space="0" w:color="auto"/>
              <w:bottom w:val="dotted" w:sz="4" w:space="0" w:color="auto"/>
            </w:tcBorders>
            <w:noWrap/>
            <w:vAlign w:val="center"/>
            <w:hideMark/>
          </w:tcPr>
          <w:p w14:paraId="4F19A211"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w:t>
            </w:r>
          </w:p>
        </w:tc>
        <w:tc>
          <w:tcPr>
            <w:tcW w:w="7465" w:type="dxa"/>
            <w:tcBorders>
              <w:top w:val="dotted" w:sz="4" w:space="0" w:color="auto"/>
              <w:bottom w:val="dotted" w:sz="4" w:space="0" w:color="auto"/>
            </w:tcBorders>
            <w:noWrap/>
            <w:vAlign w:val="center"/>
            <w:hideMark/>
          </w:tcPr>
          <w:p w14:paraId="256B4E54"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Llai o berygl o niwed </w:t>
            </w:r>
          </w:p>
        </w:tc>
        <w:tc>
          <w:tcPr>
            <w:tcW w:w="2126" w:type="dxa"/>
            <w:tcBorders>
              <w:top w:val="dotted" w:sz="4" w:space="0" w:color="auto"/>
              <w:bottom w:val="dotted" w:sz="4" w:space="0" w:color="auto"/>
            </w:tcBorders>
            <w:noWrap/>
            <w:vAlign w:val="center"/>
            <w:hideMark/>
          </w:tcPr>
          <w:p w14:paraId="20A8B26D"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9.2074</w:t>
            </w:r>
          </w:p>
        </w:tc>
      </w:tr>
      <w:tr w:rsidR="0027315B" w14:paraId="41515E6F" w14:textId="77777777" w:rsidTr="00052C0F">
        <w:trPr>
          <w:trHeight w:val="290"/>
        </w:trPr>
        <w:tc>
          <w:tcPr>
            <w:tcW w:w="752" w:type="dxa"/>
            <w:tcBorders>
              <w:top w:val="dotted" w:sz="4" w:space="0" w:color="auto"/>
              <w:bottom w:val="dotted" w:sz="4" w:space="0" w:color="auto"/>
            </w:tcBorders>
            <w:noWrap/>
            <w:vAlign w:val="center"/>
            <w:hideMark/>
          </w:tcPr>
          <w:p w14:paraId="44847268"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w:t>
            </w:r>
          </w:p>
        </w:tc>
        <w:tc>
          <w:tcPr>
            <w:tcW w:w="7465" w:type="dxa"/>
            <w:tcBorders>
              <w:top w:val="dotted" w:sz="4" w:space="0" w:color="auto"/>
              <w:bottom w:val="dotted" w:sz="4" w:space="0" w:color="auto"/>
            </w:tcBorders>
            <w:noWrap/>
            <w:vAlign w:val="center"/>
            <w:hideMark/>
          </w:tcPr>
          <w:p w14:paraId="2825DD72" w14:textId="77777777" w:rsidR="00CE17D1" w:rsidRPr="00CE17D1" w:rsidRDefault="006C6D1E" w:rsidP="00052C0F">
            <w:pPr>
              <w:spacing w:before="60" w:after="60"/>
              <w:rPr>
                <w:rFonts w:cstheme="minorHAnsi"/>
                <w:bCs/>
              </w:rPr>
            </w:pPr>
            <w:r>
              <w:rPr>
                <w:rFonts w:ascii="Calibri" w:eastAsia="Calibri" w:hAnsi="Calibri" w:cs="Calibri"/>
                <w:bCs/>
                <w:lang w:val="cy-GB"/>
              </w:rPr>
              <w:t>Y person iawn, yn rhoi’r cymorth iawn, ar yr adeg iawn.</w:t>
            </w:r>
          </w:p>
        </w:tc>
        <w:tc>
          <w:tcPr>
            <w:tcW w:w="2126" w:type="dxa"/>
            <w:tcBorders>
              <w:top w:val="dotted" w:sz="4" w:space="0" w:color="auto"/>
              <w:bottom w:val="dotted" w:sz="4" w:space="0" w:color="auto"/>
            </w:tcBorders>
            <w:noWrap/>
            <w:vAlign w:val="center"/>
            <w:hideMark/>
          </w:tcPr>
          <w:p w14:paraId="4FAD2AD7"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9.2074</w:t>
            </w:r>
          </w:p>
        </w:tc>
      </w:tr>
      <w:tr w:rsidR="0027315B" w14:paraId="73B5FCED" w14:textId="77777777" w:rsidTr="00052C0F">
        <w:trPr>
          <w:trHeight w:val="290"/>
        </w:trPr>
        <w:tc>
          <w:tcPr>
            <w:tcW w:w="752" w:type="dxa"/>
            <w:tcBorders>
              <w:top w:val="dotted" w:sz="4" w:space="0" w:color="auto"/>
              <w:bottom w:val="dotted" w:sz="4" w:space="0" w:color="auto"/>
            </w:tcBorders>
            <w:noWrap/>
            <w:vAlign w:val="center"/>
            <w:hideMark/>
          </w:tcPr>
          <w:p w14:paraId="69A0AA7A"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w:t>
            </w:r>
          </w:p>
        </w:tc>
        <w:tc>
          <w:tcPr>
            <w:tcW w:w="7465" w:type="dxa"/>
            <w:tcBorders>
              <w:top w:val="dotted" w:sz="4" w:space="0" w:color="auto"/>
              <w:bottom w:val="dotted" w:sz="4" w:space="0" w:color="auto"/>
            </w:tcBorders>
            <w:noWrap/>
            <w:vAlign w:val="center"/>
            <w:hideMark/>
          </w:tcPr>
          <w:p w14:paraId="53B90893"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Cefnogi pobl i fyw'n dda </w:t>
            </w:r>
          </w:p>
        </w:tc>
        <w:tc>
          <w:tcPr>
            <w:tcW w:w="2126" w:type="dxa"/>
            <w:tcBorders>
              <w:top w:val="dotted" w:sz="4" w:space="0" w:color="auto"/>
              <w:bottom w:val="dotted" w:sz="4" w:space="0" w:color="auto"/>
            </w:tcBorders>
            <w:noWrap/>
            <w:vAlign w:val="center"/>
            <w:hideMark/>
          </w:tcPr>
          <w:p w14:paraId="7C8ACBB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9.2051</w:t>
            </w:r>
          </w:p>
        </w:tc>
      </w:tr>
      <w:tr w:rsidR="0027315B" w14:paraId="62872568" w14:textId="77777777" w:rsidTr="00052C0F">
        <w:trPr>
          <w:trHeight w:val="290"/>
        </w:trPr>
        <w:tc>
          <w:tcPr>
            <w:tcW w:w="752" w:type="dxa"/>
            <w:tcBorders>
              <w:top w:val="dotted" w:sz="4" w:space="0" w:color="auto"/>
              <w:bottom w:val="dotted" w:sz="4" w:space="0" w:color="auto"/>
            </w:tcBorders>
            <w:noWrap/>
            <w:vAlign w:val="center"/>
            <w:hideMark/>
          </w:tcPr>
          <w:p w14:paraId="27B4FB0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10</w:t>
            </w:r>
          </w:p>
        </w:tc>
        <w:tc>
          <w:tcPr>
            <w:tcW w:w="7465" w:type="dxa"/>
            <w:tcBorders>
              <w:top w:val="dotted" w:sz="4" w:space="0" w:color="auto"/>
              <w:bottom w:val="dotted" w:sz="4" w:space="0" w:color="auto"/>
            </w:tcBorders>
            <w:noWrap/>
            <w:vAlign w:val="center"/>
            <w:hideMark/>
          </w:tcPr>
          <w:p w14:paraId="650ED072" w14:textId="77777777" w:rsidR="00CE17D1" w:rsidRPr="00CE17D1" w:rsidRDefault="006C6D1E" w:rsidP="00052C0F">
            <w:pPr>
              <w:spacing w:before="60" w:after="60"/>
              <w:rPr>
                <w:rFonts w:cstheme="minorHAnsi"/>
                <w:bCs/>
              </w:rPr>
            </w:pPr>
            <w:r>
              <w:rPr>
                <w:rFonts w:ascii="Calibri" w:eastAsia="Calibri" w:hAnsi="Calibri" w:cs="Calibri"/>
                <w:bCs/>
                <w:lang w:val="cy-GB"/>
              </w:rPr>
              <w:t>Parch at eraill</w:t>
            </w:r>
          </w:p>
        </w:tc>
        <w:tc>
          <w:tcPr>
            <w:tcW w:w="2126" w:type="dxa"/>
            <w:tcBorders>
              <w:top w:val="dotted" w:sz="4" w:space="0" w:color="auto"/>
              <w:bottom w:val="dotted" w:sz="4" w:space="0" w:color="auto"/>
            </w:tcBorders>
            <w:noWrap/>
            <w:vAlign w:val="center"/>
            <w:hideMark/>
          </w:tcPr>
          <w:p w14:paraId="045F994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9.187</w:t>
            </w:r>
          </w:p>
        </w:tc>
      </w:tr>
      <w:tr w:rsidR="0027315B" w14:paraId="2D0610AA" w14:textId="77777777" w:rsidTr="00052C0F">
        <w:trPr>
          <w:trHeight w:val="290"/>
        </w:trPr>
        <w:tc>
          <w:tcPr>
            <w:tcW w:w="752" w:type="dxa"/>
            <w:tcBorders>
              <w:top w:val="dotted" w:sz="4" w:space="0" w:color="auto"/>
              <w:bottom w:val="dotted" w:sz="4" w:space="0" w:color="auto"/>
            </w:tcBorders>
            <w:noWrap/>
            <w:vAlign w:val="center"/>
            <w:hideMark/>
          </w:tcPr>
          <w:p w14:paraId="75B2FBF7"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11</w:t>
            </w:r>
          </w:p>
        </w:tc>
        <w:tc>
          <w:tcPr>
            <w:tcW w:w="7465" w:type="dxa"/>
            <w:tcBorders>
              <w:top w:val="dotted" w:sz="4" w:space="0" w:color="auto"/>
              <w:bottom w:val="dotted" w:sz="4" w:space="0" w:color="auto"/>
            </w:tcBorders>
            <w:noWrap/>
            <w:vAlign w:val="center"/>
            <w:hideMark/>
          </w:tcPr>
          <w:p w14:paraId="6E79363A"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Gwerthfawrogi llais y bobl </w:t>
            </w:r>
          </w:p>
        </w:tc>
        <w:tc>
          <w:tcPr>
            <w:tcW w:w="2126" w:type="dxa"/>
            <w:tcBorders>
              <w:top w:val="dotted" w:sz="4" w:space="0" w:color="auto"/>
              <w:bottom w:val="dotted" w:sz="4" w:space="0" w:color="auto"/>
            </w:tcBorders>
            <w:noWrap/>
            <w:vAlign w:val="center"/>
            <w:hideMark/>
          </w:tcPr>
          <w:p w14:paraId="3B2246E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9.1556</w:t>
            </w:r>
          </w:p>
        </w:tc>
      </w:tr>
      <w:tr w:rsidR="0027315B" w14:paraId="4FCE52A8" w14:textId="77777777" w:rsidTr="00052C0F">
        <w:trPr>
          <w:trHeight w:val="290"/>
        </w:trPr>
        <w:tc>
          <w:tcPr>
            <w:tcW w:w="752" w:type="dxa"/>
            <w:tcBorders>
              <w:top w:val="dotted" w:sz="4" w:space="0" w:color="auto"/>
              <w:bottom w:val="dotted" w:sz="4" w:space="0" w:color="auto"/>
            </w:tcBorders>
            <w:noWrap/>
            <w:vAlign w:val="center"/>
            <w:hideMark/>
          </w:tcPr>
          <w:p w14:paraId="5CBA04F3"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12</w:t>
            </w:r>
          </w:p>
        </w:tc>
        <w:tc>
          <w:tcPr>
            <w:tcW w:w="7465" w:type="dxa"/>
            <w:tcBorders>
              <w:top w:val="dotted" w:sz="4" w:space="0" w:color="auto"/>
              <w:bottom w:val="dotted" w:sz="4" w:space="0" w:color="auto"/>
            </w:tcBorders>
            <w:noWrap/>
            <w:vAlign w:val="center"/>
            <w:hideMark/>
          </w:tcPr>
          <w:p w14:paraId="675CCB25" w14:textId="77777777" w:rsidR="00CE17D1" w:rsidRPr="00CE17D1" w:rsidRDefault="006C6D1E" w:rsidP="00052C0F">
            <w:pPr>
              <w:spacing w:before="60" w:after="60"/>
              <w:rPr>
                <w:rFonts w:cstheme="minorHAnsi"/>
                <w:bCs/>
              </w:rPr>
            </w:pPr>
            <w:r>
              <w:rPr>
                <w:rFonts w:ascii="Calibri" w:eastAsia="Calibri" w:hAnsi="Calibri" w:cs="Calibri"/>
                <w:bCs/>
                <w:lang w:val="cy-GB"/>
              </w:rPr>
              <w:t>Gweledigaeth a rennir</w:t>
            </w:r>
          </w:p>
        </w:tc>
        <w:tc>
          <w:tcPr>
            <w:tcW w:w="2126" w:type="dxa"/>
            <w:tcBorders>
              <w:top w:val="dotted" w:sz="4" w:space="0" w:color="auto"/>
              <w:bottom w:val="dotted" w:sz="4" w:space="0" w:color="auto"/>
            </w:tcBorders>
            <w:noWrap/>
            <w:vAlign w:val="center"/>
            <w:hideMark/>
          </w:tcPr>
          <w:p w14:paraId="6DEA47B8"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9.1349</w:t>
            </w:r>
          </w:p>
        </w:tc>
      </w:tr>
      <w:tr w:rsidR="0027315B" w14:paraId="4AF25A9C" w14:textId="77777777" w:rsidTr="00052C0F">
        <w:trPr>
          <w:trHeight w:val="290"/>
        </w:trPr>
        <w:tc>
          <w:tcPr>
            <w:tcW w:w="752" w:type="dxa"/>
            <w:tcBorders>
              <w:top w:val="dotted" w:sz="4" w:space="0" w:color="auto"/>
              <w:bottom w:val="dotted" w:sz="4" w:space="0" w:color="auto"/>
            </w:tcBorders>
            <w:noWrap/>
            <w:vAlign w:val="center"/>
            <w:hideMark/>
          </w:tcPr>
          <w:p w14:paraId="3945D7C4"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13</w:t>
            </w:r>
          </w:p>
        </w:tc>
        <w:tc>
          <w:tcPr>
            <w:tcW w:w="7465" w:type="dxa"/>
            <w:tcBorders>
              <w:top w:val="dotted" w:sz="4" w:space="0" w:color="auto"/>
              <w:bottom w:val="dotted" w:sz="4" w:space="0" w:color="auto"/>
            </w:tcBorders>
            <w:noWrap/>
            <w:vAlign w:val="center"/>
            <w:hideMark/>
          </w:tcPr>
          <w:p w14:paraId="477340C9"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Boddhad staff </w:t>
            </w:r>
          </w:p>
        </w:tc>
        <w:tc>
          <w:tcPr>
            <w:tcW w:w="2126" w:type="dxa"/>
            <w:tcBorders>
              <w:top w:val="dotted" w:sz="4" w:space="0" w:color="auto"/>
              <w:bottom w:val="dotted" w:sz="4" w:space="0" w:color="auto"/>
            </w:tcBorders>
            <w:noWrap/>
            <w:vAlign w:val="center"/>
            <w:hideMark/>
          </w:tcPr>
          <w:p w14:paraId="2B893CE8"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9.0963</w:t>
            </w:r>
          </w:p>
        </w:tc>
      </w:tr>
      <w:tr w:rsidR="0027315B" w14:paraId="384145A0" w14:textId="77777777" w:rsidTr="00052C0F">
        <w:trPr>
          <w:trHeight w:val="290"/>
        </w:trPr>
        <w:tc>
          <w:tcPr>
            <w:tcW w:w="752" w:type="dxa"/>
            <w:tcBorders>
              <w:top w:val="dotted" w:sz="4" w:space="0" w:color="auto"/>
              <w:bottom w:val="dotted" w:sz="4" w:space="0" w:color="auto"/>
            </w:tcBorders>
            <w:noWrap/>
            <w:vAlign w:val="center"/>
            <w:hideMark/>
          </w:tcPr>
          <w:p w14:paraId="4E8AF3B4"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14 </w:t>
            </w:r>
          </w:p>
        </w:tc>
        <w:tc>
          <w:tcPr>
            <w:tcW w:w="7465" w:type="dxa"/>
            <w:tcBorders>
              <w:top w:val="dotted" w:sz="4" w:space="0" w:color="auto"/>
              <w:bottom w:val="dotted" w:sz="4" w:space="0" w:color="auto"/>
            </w:tcBorders>
            <w:noWrap/>
            <w:vAlign w:val="center"/>
            <w:hideMark/>
          </w:tcPr>
          <w:p w14:paraId="43B422D9"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Gweithlu hapus yn cael effaith gadarnhaol ar ganlyniadau cleifion </w:t>
            </w:r>
          </w:p>
        </w:tc>
        <w:tc>
          <w:tcPr>
            <w:tcW w:w="2126" w:type="dxa"/>
            <w:tcBorders>
              <w:top w:val="dotted" w:sz="4" w:space="0" w:color="auto"/>
              <w:bottom w:val="dotted" w:sz="4" w:space="0" w:color="auto"/>
            </w:tcBorders>
            <w:noWrap/>
            <w:vAlign w:val="center"/>
            <w:hideMark/>
          </w:tcPr>
          <w:p w14:paraId="70A9AC3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9.0831</w:t>
            </w:r>
          </w:p>
        </w:tc>
      </w:tr>
      <w:tr w:rsidR="0027315B" w14:paraId="0CB2D9C6" w14:textId="77777777" w:rsidTr="00052C0F">
        <w:trPr>
          <w:trHeight w:val="290"/>
        </w:trPr>
        <w:tc>
          <w:tcPr>
            <w:tcW w:w="752" w:type="dxa"/>
            <w:tcBorders>
              <w:top w:val="dotted" w:sz="4" w:space="0" w:color="auto"/>
              <w:bottom w:val="dotted" w:sz="4" w:space="0" w:color="auto"/>
            </w:tcBorders>
            <w:noWrap/>
            <w:vAlign w:val="center"/>
            <w:hideMark/>
          </w:tcPr>
          <w:p w14:paraId="3B18DE1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15</w:t>
            </w:r>
          </w:p>
        </w:tc>
        <w:tc>
          <w:tcPr>
            <w:tcW w:w="7465" w:type="dxa"/>
            <w:tcBorders>
              <w:top w:val="dotted" w:sz="4" w:space="0" w:color="auto"/>
              <w:bottom w:val="dotted" w:sz="4" w:space="0" w:color="auto"/>
            </w:tcBorders>
            <w:noWrap/>
            <w:vAlign w:val="center"/>
            <w:hideMark/>
          </w:tcPr>
          <w:p w14:paraId="440C354D" w14:textId="77777777" w:rsidR="00CE17D1" w:rsidRPr="00CE17D1" w:rsidRDefault="006C6D1E" w:rsidP="00052C0F">
            <w:pPr>
              <w:spacing w:before="60" w:after="60"/>
              <w:rPr>
                <w:rFonts w:cstheme="minorHAnsi"/>
                <w:bCs/>
              </w:rPr>
            </w:pPr>
            <w:r>
              <w:rPr>
                <w:rFonts w:ascii="Calibri" w:eastAsia="Calibri" w:hAnsi="Calibri" w:cs="Calibri"/>
                <w:bCs/>
                <w:lang w:val="cy-GB"/>
              </w:rPr>
              <w:t>Arweinyddiaeth gryf</w:t>
            </w:r>
          </w:p>
        </w:tc>
        <w:tc>
          <w:tcPr>
            <w:tcW w:w="2126" w:type="dxa"/>
            <w:tcBorders>
              <w:top w:val="dotted" w:sz="4" w:space="0" w:color="auto"/>
              <w:bottom w:val="dotted" w:sz="4" w:space="0" w:color="auto"/>
            </w:tcBorders>
            <w:noWrap/>
            <w:vAlign w:val="center"/>
            <w:hideMark/>
          </w:tcPr>
          <w:p w14:paraId="23659FDE"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9.0804</w:t>
            </w:r>
          </w:p>
        </w:tc>
      </w:tr>
      <w:tr w:rsidR="0027315B" w14:paraId="728109BD" w14:textId="77777777" w:rsidTr="00052C0F">
        <w:trPr>
          <w:trHeight w:val="290"/>
        </w:trPr>
        <w:tc>
          <w:tcPr>
            <w:tcW w:w="752" w:type="dxa"/>
            <w:tcBorders>
              <w:top w:val="dotted" w:sz="4" w:space="0" w:color="auto"/>
              <w:bottom w:val="dotted" w:sz="4" w:space="0" w:color="auto"/>
            </w:tcBorders>
            <w:noWrap/>
            <w:vAlign w:val="center"/>
            <w:hideMark/>
          </w:tcPr>
          <w:p w14:paraId="44593767"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16</w:t>
            </w:r>
          </w:p>
        </w:tc>
        <w:tc>
          <w:tcPr>
            <w:tcW w:w="7465" w:type="dxa"/>
            <w:tcBorders>
              <w:top w:val="dotted" w:sz="4" w:space="0" w:color="auto"/>
              <w:bottom w:val="dotted" w:sz="4" w:space="0" w:color="auto"/>
            </w:tcBorders>
            <w:noWrap/>
            <w:vAlign w:val="center"/>
            <w:hideMark/>
          </w:tcPr>
          <w:p w14:paraId="2DAF4648" w14:textId="77777777" w:rsidR="00CE17D1" w:rsidRPr="00CE17D1" w:rsidRDefault="006C6D1E" w:rsidP="00052C0F">
            <w:pPr>
              <w:spacing w:before="60" w:after="60"/>
              <w:rPr>
                <w:rFonts w:cstheme="minorHAnsi"/>
                <w:bCs/>
              </w:rPr>
            </w:pPr>
            <w:r>
              <w:rPr>
                <w:rFonts w:ascii="Calibri" w:eastAsia="Calibri" w:hAnsi="Calibri" w:cs="Calibri"/>
                <w:bCs/>
                <w:lang w:val="cy-GB"/>
              </w:rPr>
              <w:t>Penderfyniadau a rennir gyda'r person</w:t>
            </w:r>
          </w:p>
        </w:tc>
        <w:tc>
          <w:tcPr>
            <w:tcW w:w="2126" w:type="dxa"/>
            <w:tcBorders>
              <w:top w:val="dotted" w:sz="4" w:space="0" w:color="auto"/>
              <w:bottom w:val="dotted" w:sz="4" w:space="0" w:color="auto"/>
            </w:tcBorders>
            <w:noWrap/>
            <w:vAlign w:val="center"/>
            <w:hideMark/>
          </w:tcPr>
          <w:p w14:paraId="38280628"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9.0652</w:t>
            </w:r>
          </w:p>
        </w:tc>
      </w:tr>
      <w:tr w:rsidR="0027315B" w14:paraId="012700E8" w14:textId="77777777" w:rsidTr="00052C0F">
        <w:trPr>
          <w:trHeight w:val="290"/>
        </w:trPr>
        <w:tc>
          <w:tcPr>
            <w:tcW w:w="752" w:type="dxa"/>
            <w:tcBorders>
              <w:top w:val="dotted" w:sz="4" w:space="0" w:color="auto"/>
              <w:bottom w:val="dotted" w:sz="4" w:space="0" w:color="auto"/>
            </w:tcBorders>
            <w:noWrap/>
            <w:vAlign w:val="center"/>
            <w:hideMark/>
          </w:tcPr>
          <w:p w14:paraId="5B5F965D"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17</w:t>
            </w:r>
          </w:p>
        </w:tc>
        <w:tc>
          <w:tcPr>
            <w:tcW w:w="7465" w:type="dxa"/>
            <w:tcBorders>
              <w:top w:val="dotted" w:sz="4" w:space="0" w:color="auto"/>
              <w:bottom w:val="dotted" w:sz="4" w:space="0" w:color="auto"/>
            </w:tcBorders>
            <w:noWrap/>
            <w:vAlign w:val="center"/>
            <w:hideMark/>
          </w:tcPr>
          <w:p w14:paraId="7D184D9D"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Un system sy'n cefnogi pobl drwy eu rhoi yn y canol </w:t>
            </w:r>
          </w:p>
        </w:tc>
        <w:tc>
          <w:tcPr>
            <w:tcW w:w="2126" w:type="dxa"/>
            <w:tcBorders>
              <w:top w:val="dotted" w:sz="4" w:space="0" w:color="auto"/>
              <w:bottom w:val="dotted" w:sz="4" w:space="0" w:color="auto"/>
            </w:tcBorders>
            <w:noWrap/>
            <w:vAlign w:val="center"/>
            <w:hideMark/>
          </w:tcPr>
          <w:p w14:paraId="28668C74"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9.0613</w:t>
            </w:r>
          </w:p>
        </w:tc>
      </w:tr>
      <w:tr w:rsidR="0027315B" w14:paraId="58F98E2D" w14:textId="77777777" w:rsidTr="00052C0F">
        <w:trPr>
          <w:trHeight w:val="290"/>
        </w:trPr>
        <w:tc>
          <w:tcPr>
            <w:tcW w:w="752" w:type="dxa"/>
            <w:tcBorders>
              <w:top w:val="dotted" w:sz="4" w:space="0" w:color="auto"/>
              <w:bottom w:val="dotted" w:sz="4" w:space="0" w:color="auto"/>
            </w:tcBorders>
            <w:noWrap/>
            <w:vAlign w:val="center"/>
            <w:hideMark/>
          </w:tcPr>
          <w:p w14:paraId="505A71B0"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18</w:t>
            </w:r>
          </w:p>
        </w:tc>
        <w:tc>
          <w:tcPr>
            <w:tcW w:w="7465" w:type="dxa"/>
            <w:tcBorders>
              <w:top w:val="dotted" w:sz="4" w:space="0" w:color="auto"/>
              <w:bottom w:val="dotted" w:sz="4" w:space="0" w:color="auto"/>
            </w:tcBorders>
            <w:noWrap/>
            <w:vAlign w:val="center"/>
            <w:hideMark/>
          </w:tcPr>
          <w:p w14:paraId="38C849A0"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Gwell gofal ac eglurder i bobl a'u teuluoedd </w:t>
            </w:r>
          </w:p>
        </w:tc>
        <w:tc>
          <w:tcPr>
            <w:tcW w:w="2126" w:type="dxa"/>
            <w:tcBorders>
              <w:top w:val="dotted" w:sz="4" w:space="0" w:color="auto"/>
              <w:bottom w:val="dotted" w:sz="4" w:space="0" w:color="auto"/>
            </w:tcBorders>
            <w:noWrap/>
            <w:vAlign w:val="center"/>
            <w:hideMark/>
          </w:tcPr>
          <w:p w14:paraId="76BD5883"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9.0514</w:t>
            </w:r>
          </w:p>
        </w:tc>
      </w:tr>
      <w:tr w:rsidR="0027315B" w14:paraId="547EE3F9" w14:textId="77777777" w:rsidTr="00052C0F">
        <w:trPr>
          <w:trHeight w:val="290"/>
        </w:trPr>
        <w:tc>
          <w:tcPr>
            <w:tcW w:w="752" w:type="dxa"/>
            <w:tcBorders>
              <w:top w:val="dotted" w:sz="4" w:space="0" w:color="auto"/>
              <w:bottom w:val="dotted" w:sz="4" w:space="0" w:color="auto"/>
            </w:tcBorders>
            <w:noWrap/>
            <w:vAlign w:val="center"/>
            <w:hideMark/>
          </w:tcPr>
          <w:p w14:paraId="78D0467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19</w:t>
            </w:r>
          </w:p>
        </w:tc>
        <w:tc>
          <w:tcPr>
            <w:tcW w:w="7465" w:type="dxa"/>
            <w:tcBorders>
              <w:top w:val="dotted" w:sz="4" w:space="0" w:color="auto"/>
              <w:bottom w:val="dotted" w:sz="4" w:space="0" w:color="auto"/>
            </w:tcBorders>
            <w:noWrap/>
            <w:vAlign w:val="center"/>
            <w:hideMark/>
          </w:tcPr>
          <w:p w14:paraId="692C0F35"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Cadw staff </w:t>
            </w:r>
          </w:p>
        </w:tc>
        <w:tc>
          <w:tcPr>
            <w:tcW w:w="2126" w:type="dxa"/>
            <w:tcBorders>
              <w:top w:val="dotted" w:sz="4" w:space="0" w:color="auto"/>
              <w:bottom w:val="dotted" w:sz="4" w:space="0" w:color="auto"/>
            </w:tcBorders>
            <w:noWrap/>
            <w:vAlign w:val="center"/>
            <w:hideMark/>
          </w:tcPr>
          <w:p w14:paraId="5A504549"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9.0395</w:t>
            </w:r>
          </w:p>
        </w:tc>
      </w:tr>
      <w:tr w:rsidR="0027315B" w14:paraId="59E8283E" w14:textId="77777777" w:rsidTr="00052C0F">
        <w:trPr>
          <w:trHeight w:val="290"/>
        </w:trPr>
        <w:tc>
          <w:tcPr>
            <w:tcW w:w="752" w:type="dxa"/>
            <w:tcBorders>
              <w:top w:val="dotted" w:sz="4" w:space="0" w:color="auto"/>
              <w:bottom w:val="dotted" w:sz="4" w:space="0" w:color="auto"/>
            </w:tcBorders>
            <w:noWrap/>
            <w:vAlign w:val="center"/>
            <w:hideMark/>
          </w:tcPr>
          <w:p w14:paraId="22FCBB39"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20</w:t>
            </w:r>
          </w:p>
        </w:tc>
        <w:tc>
          <w:tcPr>
            <w:tcW w:w="7465" w:type="dxa"/>
            <w:tcBorders>
              <w:top w:val="dotted" w:sz="4" w:space="0" w:color="auto"/>
              <w:bottom w:val="dotted" w:sz="4" w:space="0" w:color="auto"/>
            </w:tcBorders>
            <w:noWrap/>
            <w:vAlign w:val="center"/>
            <w:hideMark/>
          </w:tcPr>
          <w:p w14:paraId="54A74589" w14:textId="77777777" w:rsidR="00CE17D1" w:rsidRPr="00CE17D1" w:rsidRDefault="006C6D1E" w:rsidP="00052C0F">
            <w:pPr>
              <w:spacing w:before="60" w:after="60"/>
              <w:rPr>
                <w:rFonts w:cstheme="minorHAnsi"/>
                <w:bCs/>
              </w:rPr>
            </w:pPr>
            <w:r>
              <w:rPr>
                <w:rFonts w:ascii="Calibri" w:eastAsia="Calibri" w:hAnsi="Calibri" w:cs="Calibri"/>
                <w:bCs/>
                <w:lang w:val="cy-GB"/>
              </w:rPr>
              <w:t>Person yn derbyn gofal mewn lleoliad a fformat sy'n diwallu ei anghenion orau</w:t>
            </w:r>
          </w:p>
        </w:tc>
        <w:tc>
          <w:tcPr>
            <w:tcW w:w="2126" w:type="dxa"/>
            <w:tcBorders>
              <w:top w:val="dotted" w:sz="4" w:space="0" w:color="auto"/>
              <w:bottom w:val="dotted" w:sz="4" w:space="0" w:color="auto"/>
            </w:tcBorders>
            <w:noWrap/>
            <w:vAlign w:val="center"/>
            <w:hideMark/>
          </w:tcPr>
          <w:p w14:paraId="30236BB7"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8.9973</w:t>
            </w:r>
          </w:p>
        </w:tc>
      </w:tr>
      <w:tr w:rsidR="0027315B" w14:paraId="739F9408" w14:textId="77777777" w:rsidTr="00052C0F">
        <w:trPr>
          <w:trHeight w:val="290"/>
        </w:trPr>
        <w:tc>
          <w:tcPr>
            <w:tcW w:w="752" w:type="dxa"/>
            <w:tcBorders>
              <w:top w:val="dotted" w:sz="4" w:space="0" w:color="auto"/>
              <w:bottom w:val="dotted" w:sz="4" w:space="0" w:color="auto"/>
            </w:tcBorders>
            <w:noWrap/>
            <w:vAlign w:val="center"/>
            <w:hideMark/>
          </w:tcPr>
          <w:p w14:paraId="3A5CA76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21</w:t>
            </w:r>
          </w:p>
        </w:tc>
        <w:tc>
          <w:tcPr>
            <w:tcW w:w="7465" w:type="dxa"/>
            <w:tcBorders>
              <w:top w:val="dotted" w:sz="4" w:space="0" w:color="auto"/>
              <w:bottom w:val="dotted" w:sz="4" w:space="0" w:color="auto"/>
            </w:tcBorders>
            <w:noWrap/>
            <w:vAlign w:val="center"/>
            <w:hideMark/>
          </w:tcPr>
          <w:p w14:paraId="0F8F85FF"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Prosesau cytunedig sy'n galluogi darpariaeth ddi-dor rhwng timau a gwasanaethau </w:t>
            </w:r>
          </w:p>
        </w:tc>
        <w:tc>
          <w:tcPr>
            <w:tcW w:w="2126" w:type="dxa"/>
            <w:tcBorders>
              <w:top w:val="dotted" w:sz="4" w:space="0" w:color="auto"/>
              <w:bottom w:val="dotted" w:sz="4" w:space="0" w:color="auto"/>
            </w:tcBorders>
            <w:noWrap/>
            <w:vAlign w:val="center"/>
            <w:hideMark/>
          </w:tcPr>
          <w:p w14:paraId="10143E1D"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8.9861</w:t>
            </w:r>
          </w:p>
        </w:tc>
      </w:tr>
      <w:tr w:rsidR="0027315B" w14:paraId="6476D900" w14:textId="77777777" w:rsidTr="00052C0F">
        <w:trPr>
          <w:trHeight w:val="290"/>
        </w:trPr>
        <w:tc>
          <w:tcPr>
            <w:tcW w:w="752" w:type="dxa"/>
            <w:tcBorders>
              <w:top w:val="dotted" w:sz="4" w:space="0" w:color="auto"/>
              <w:bottom w:val="dotted" w:sz="4" w:space="0" w:color="auto"/>
            </w:tcBorders>
            <w:noWrap/>
            <w:vAlign w:val="center"/>
            <w:hideMark/>
          </w:tcPr>
          <w:p w14:paraId="4BFEEB45"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22</w:t>
            </w:r>
          </w:p>
        </w:tc>
        <w:tc>
          <w:tcPr>
            <w:tcW w:w="7465" w:type="dxa"/>
            <w:tcBorders>
              <w:top w:val="dotted" w:sz="4" w:space="0" w:color="auto"/>
              <w:bottom w:val="dotted" w:sz="4" w:space="0" w:color="auto"/>
            </w:tcBorders>
            <w:noWrap/>
            <w:vAlign w:val="center"/>
            <w:hideMark/>
          </w:tcPr>
          <w:p w14:paraId="0D94935B"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Darpariaeth gwasanaeth cydlynol </w:t>
            </w:r>
          </w:p>
        </w:tc>
        <w:tc>
          <w:tcPr>
            <w:tcW w:w="2126" w:type="dxa"/>
            <w:tcBorders>
              <w:top w:val="dotted" w:sz="4" w:space="0" w:color="auto"/>
              <w:bottom w:val="dotted" w:sz="4" w:space="0" w:color="auto"/>
            </w:tcBorders>
            <w:noWrap/>
            <w:vAlign w:val="center"/>
            <w:hideMark/>
          </w:tcPr>
          <w:p w14:paraId="17E5C30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8.9743</w:t>
            </w:r>
          </w:p>
        </w:tc>
      </w:tr>
      <w:tr w:rsidR="0027315B" w14:paraId="75841D01" w14:textId="77777777" w:rsidTr="00052C0F">
        <w:trPr>
          <w:trHeight w:val="290"/>
        </w:trPr>
        <w:tc>
          <w:tcPr>
            <w:tcW w:w="752" w:type="dxa"/>
            <w:tcBorders>
              <w:top w:val="dotted" w:sz="4" w:space="0" w:color="auto"/>
              <w:bottom w:val="dotted" w:sz="4" w:space="0" w:color="auto"/>
            </w:tcBorders>
            <w:noWrap/>
            <w:vAlign w:val="center"/>
            <w:hideMark/>
          </w:tcPr>
          <w:p w14:paraId="3E6FB47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23</w:t>
            </w:r>
          </w:p>
        </w:tc>
        <w:tc>
          <w:tcPr>
            <w:tcW w:w="7465" w:type="dxa"/>
            <w:tcBorders>
              <w:top w:val="dotted" w:sz="4" w:space="0" w:color="auto"/>
              <w:bottom w:val="dotted" w:sz="4" w:space="0" w:color="auto"/>
            </w:tcBorders>
            <w:noWrap/>
            <w:vAlign w:val="center"/>
            <w:hideMark/>
          </w:tcPr>
          <w:p w14:paraId="5E6AD614"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Hinsawdd tîm cefnogol </w:t>
            </w:r>
          </w:p>
        </w:tc>
        <w:tc>
          <w:tcPr>
            <w:tcW w:w="2126" w:type="dxa"/>
            <w:tcBorders>
              <w:top w:val="dotted" w:sz="4" w:space="0" w:color="auto"/>
              <w:bottom w:val="dotted" w:sz="4" w:space="0" w:color="auto"/>
            </w:tcBorders>
            <w:noWrap/>
            <w:vAlign w:val="center"/>
            <w:hideMark/>
          </w:tcPr>
          <w:p w14:paraId="43A3947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8.9642</w:t>
            </w:r>
          </w:p>
        </w:tc>
      </w:tr>
      <w:tr w:rsidR="0027315B" w14:paraId="24B25B0F" w14:textId="77777777" w:rsidTr="00052C0F">
        <w:trPr>
          <w:trHeight w:val="290"/>
        </w:trPr>
        <w:tc>
          <w:tcPr>
            <w:tcW w:w="752" w:type="dxa"/>
            <w:tcBorders>
              <w:top w:val="dotted" w:sz="4" w:space="0" w:color="auto"/>
              <w:bottom w:val="dotted" w:sz="4" w:space="0" w:color="auto"/>
            </w:tcBorders>
            <w:noWrap/>
            <w:vAlign w:val="center"/>
            <w:hideMark/>
          </w:tcPr>
          <w:p w14:paraId="6859A5E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24 </w:t>
            </w:r>
          </w:p>
        </w:tc>
        <w:tc>
          <w:tcPr>
            <w:tcW w:w="7465" w:type="dxa"/>
            <w:tcBorders>
              <w:top w:val="dotted" w:sz="4" w:space="0" w:color="auto"/>
              <w:bottom w:val="dotted" w:sz="4" w:space="0" w:color="auto"/>
            </w:tcBorders>
            <w:noWrap/>
            <w:vAlign w:val="center"/>
            <w:hideMark/>
          </w:tcPr>
          <w:p w14:paraId="523E502E"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Cymorth a gofal hygyrch </w:t>
            </w:r>
          </w:p>
        </w:tc>
        <w:tc>
          <w:tcPr>
            <w:tcW w:w="2126" w:type="dxa"/>
            <w:tcBorders>
              <w:top w:val="dotted" w:sz="4" w:space="0" w:color="auto"/>
              <w:bottom w:val="dotted" w:sz="4" w:space="0" w:color="auto"/>
            </w:tcBorders>
            <w:noWrap/>
            <w:vAlign w:val="center"/>
            <w:hideMark/>
          </w:tcPr>
          <w:p w14:paraId="3B96D691"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8.9532</w:t>
            </w:r>
          </w:p>
        </w:tc>
      </w:tr>
      <w:tr w:rsidR="0027315B" w14:paraId="3B3CB088" w14:textId="77777777" w:rsidTr="00052C0F">
        <w:trPr>
          <w:trHeight w:val="290"/>
        </w:trPr>
        <w:tc>
          <w:tcPr>
            <w:tcW w:w="752" w:type="dxa"/>
            <w:tcBorders>
              <w:top w:val="dotted" w:sz="4" w:space="0" w:color="auto"/>
              <w:bottom w:val="dotted" w:sz="4" w:space="0" w:color="auto"/>
            </w:tcBorders>
            <w:noWrap/>
            <w:vAlign w:val="center"/>
            <w:hideMark/>
          </w:tcPr>
          <w:p w14:paraId="695C14E1"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25</w:t>
            </w:r>
          </w:p>
        </w:tc>
        <w:tc>
          <w:tcPr>
            <w:tcW w:w="7465" w:type="dxa"/>
            <w:tcBorders>
              <w:top w:val="dotted" w:sz="4" w:space="0" w:color="auto"/>
              <w:bottom w:val="dotted" w:sz="4" w:space="0" w:color="auto"/>
            </w:tcBorders>
            <w:noWrap/>
            <w:vAlign w:val="center"/>
            <w:hideMark/>
          </w:tcPr>
          <w:p w14:paraId="0C99F20E"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Defnyddio systemau TG a rennir </w:t>
            </w:r>
          </w:p>
        </w:tc>
        <w:tc>
          <w:tcPr>
            <w:tcW w:w="2126" w:type="dxa"/>
            <w:tcBorders>
              <w:top w:val="dotted" w:sz="4" w:space="0" w:color="auto"/>
              <w:bottom w:val="dotted" w:sz="4" w:space="0" w:color="auto"/>
            </w:tcBorders>
            <w:noWrap/>
            <w:vAlign w:val="center"/>
            <w:hideMark/>
          </w:tcPr>
          <w:p w14:paraId="08E7AF4C"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8.9473</w:t>
            </w:r>
          </w:p>
        </w:tc>
      </w:tr>
      <w:tr w:rsidR="0027315B" w14:paraId="7D125E64" w14:textId="77777777" w:rsidTr="00052C0F">
        <w:trPr>
          <w:trHeight w:val="290"/>
        </w:trPr>
        <w:tc>
          <w:tcPr>
            <w:tcW w:w="752" w:type="dxa"/>
            <w:tcBorders>
              <w:top w:val="dotted" w:sz="4" w:space="0" w:color="auto"/>
              <w:bottom w:val="dotted" w:sz="4" w:space="0" w:color="auto"/>
            </w:tcBorders>
            <w:noWrap/>
            <w:vAlign w:val="center"/>
            <w:hideMark/>
          </w:tcPr>
          <w:p w14:paraId="224D148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26</w:t>
            </w:r>
          </w:p>
        </w:tc>
        <w:tc>
          <w:tcPr>
            <w:tcW w:w="7465" w:type="dxa"/>
            <w:tcBorders>
              <w:top w:val="dotted" w:sz="4" w:space="0" w:color="auto"/>
              <w:bottom w:val="dotted" w:sz="4" w:space="0" w:color="auto"/>
            </w:tcBorders>
            <w:noWrap/>
            <w:vAlign w:val="center"/>
            <w:hideMark/>
          </w:tcPr>
          <w:p w14:paraId="0219E8C0"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Mesur persbectif defnyddwyr gwasanaeth </w:t>
            </w:r>
          </w:p>
        </w:tc>
        <w:tc>
          <w:tcPr>
            <w:tcW w:w="2126" w:type="dxa"/>
            <w:tcBorders>
              <w:top w:val="dotted" w:sz="4" w:space="0" w:color="auto"/>
              <w:bottom w:val="dotted" w:sz="4" w:space="0" w:color="auto"/>
            </w:tcBorders>
            <w:noWrap/>
            <w:vAlign w:val="center"/>
            <w:hideMark/>
          </w:tcPr>
          <w:p w14:paraId="3702AF78"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8.9085</w:t>
            </w:r>
          </w:p>
        </w:tc>
      </w:tr>
      <w:tr w:rsidR="0027315B" w14:paraId="3C5A1704" w14:textId="77777777" w:rsidTr="00052C0F">
        <w:trPr>
          <w:trHeight w:val="290"/>
        </w:trPr>
        <w:tc>
          <w:tcPr>
            <w:tcW w:w="752" w:type="dxa"/>
            <w:tcBorders>
              <w:top w:val="dotted" w:sz="4" w:space="0" w:color="auto"/>
              <w:bottom w:val="dotted" w:sz="4" w:space="0" w:color="auto"/>
            </w:tcBorders>
            <w:noWrap/>
            <w:vAlign w:val="center"/>
            <w:hideMark/>
          </w:tcPr>
          <w:p w14:paraId="44BC2454"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27</w:t>
            </w:r>
          </w:p>
        </w:tc>
        <w:tc>
          <w:tcPr>
            <w:tcW w:w="7465" w:type="dxa"/>
            <w:tcBorders>
              <w:top w:val="dotted" w:sz="4" w:space="0" w:color="auto"/>
              <w:bottom w:val="dotted" w:sz="4" w:space="0" w:color="auto"/>
            </w:tcBorders>
            <w:noWrap/>
            <w:vAlign w:val="center"/>
            <w:hideMark/>
          </w:tcPr>
          <w:p w14:paraId="00CA8A0E"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Mwy o ffocws ar ymyrraeth gynnar </w:t>
            </w:r>
          </w:p>
        </w:tc>
        <w:tc>
          <w:tcPr>
            <w:tcW w:w="2126" w:type="dxa"/>
            <w:tcBorders>
              <w:top w:val="dotted" w:sz="4" w:space="0" w:color="auto"/>
              <w:bottom w:val="dotted" w:sz="4" w:space="0" w:color="auto"/>
            </w:tcBorders>
            <w:noWrap/>
            <w:vAlign w:val="center"/>
            <w:hideMark/>
          </w:tcPr>
          <w:p w14:paraId="751EDEE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8.8991</w:t>
            </w:r>
          </w:p>
        </w:tc>
      </w:tr>
      <w:tr w:rsidR="0027315B" w14:paraId="1BC88061" w14:textId="77777777" w:rsidTr="00052C0F">
        <w:trPr>
          <w:trHeight w:val="290"/>
        </w:trPr>
        <w:tc>
          <w:tcPr>
            <w:tcW w:w="752" w:type="dxa"/>
            <w:tcBorders>
              <w:top w:val="dotted" w:sz="4" w:space="0" w:color="auto"/>
              <w:bottom w:val="dotted" w:sz="4" w:space="0" w:color="auto"/>
            </w:tcBorders>
            <w:noWrap/>
            <w:vAlign w:val="center"/>
            <w:hideMark/>
          </w:tcPr>
          <w:p w14:paraId="6731C46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28</w:t>
            </w:r>
          </w:p>
        </w:tc>
        <w:tc>
          <w:tcPr>
            <w:tcW w:w="7465" w:type="dxa"/>
            <w:tcBorders>
              <w:top w:val="dotted" w:sz="4" w:space="0" w:color="auto"/>
              <w:bottom w:val="dotted" w:sz="4" w:space="0" w:color="auto"/>
            </w:tcBorders>
            <w:noWrap/>
            <w:vAlign w:val="center"/>
            <w:hideMark/>
          </w:tcPr>
          <w:p w14:paraId="7B4875FC"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Grymuso staff i weithio'n fwy effeithiol </w:t>
            </w:r>
          </w:p>
        </w:tc>
        <w:tc>
          <w:tcPr>
            <w:tcW w:w="2126" w:type="dxa"/>
            <w:tcBorders>
              <w:top w:val="dotted" w:sz="4" w:space="0" w:color="auto"/>
              <w:bottom w:val="dotted" w:sz="4" w:space="0" w:color="auto"/>
            </w:tcBorders>
            <w:noWrap/>
            <w:vAlign w:val="center"/>
            <w:hideMark/>
          </w:tcPr>
          <w:p w14:paraId="25E34B3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8.8965</w:t>
            </w:r>
          </w:p>
        </w:tc>
      </w:tr>
      <w:tr w:rsidR="0027315B" w14:paraId="2ABDCBF3" w14:textId="77777777" w:rsidTr="00052C0F">
        <w:trPr>
          <w:trHeight w:val="290"/>
        </w:trPr>
        <w:tc>
          <w:tcPr>
            <w:tcW w:w="752" w:type="dxa"/>
            <w:tcBorders>
              <w:top w:val="dotted" w:sz="4" w:space="0" w:color="auto"/>
              <w:bottom w:val="dotted" w:sz="4" w:space="0" w:color="auto"/>
            </w:tcBorders>
            <w:noWrap/>
            <w:vAlign w:val="center"/>
            <w:hideMark/>
          </w:tcPr>
          <w:p w14:paraId="75F1BA17"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29</w:t>
            </w:r>
          </w:p>
        </w:tc>
        <w:tc>
          <w:tcPr>
            <w:tcW w:w="7465" w:type="dxa"/>
            <w:tcBorders>
              <w:top w:val="dotted" w:sz="4" w:space="0" w:color="auto"/>
              <w:bottom w:val="dotted" w:sz="4" w:space="0" w:color="auto"/>
            </w:tcBorders>
            <w:noWrap/>
            <w:vAlign w:val="center"/>
            <w:hideMark/>
          </w:tcPr>
          <w:p w14:paraId="557CEEAE" w14:textId="77777777" w:rsidR="00CE17D1" w:rsidRPr="00CE17D1" w:rsidRDefault="006C6D1E" w:rsidP="00052C0F">
            <w:pPr>
              <w:spacing w:before="60" w:after="60"/>
              <w:rPr>
                <w:rFonts w:cstheme="minorHAnsi"/>
                <w:bCs/>
              </w:rPr>
            </w:pPr>
            <w:r>
              <w:rPr>
                <w:rFonts w:ascii="Calibri" w:eastAsia="Calibri" w:hAnsi="Calibri" w:cs="Calibri"/>
                <w:bCs/>
                <w:lang w:val="cy-GB"/>
              </w:rPr>
              <w:t>Ymddiriedaeth a pherthnasoedd rhwng sefydliadau</w:t>
            </w:r>
          </w:p>
        </w:tc>
        <w:tc>
          <w:tcPr>
            <w:tcW w:w="2126" w:type="dxa"/>
            <w:tcBorders>
              <w:top w:val="dotted" w:sz="4" w:space="0" w:color="auto"/>
              <w:bottom w:val="dotted" w:sz="4" w:space="0" w:color="auto"/>
            </w:tcBorders>
            <w:noWrap/>
            <w:vAlign w:val="center"/>
            <w:hideMark/>
          </w:tcPr>
          <w:p w14:paraId="34DD597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8.8723</w:t>
            </w:r>
          </w:p>
        </w:tc>
      </w:tr>
      <w:tr w:rsidR="0027315B" w14:paraId="4FC2C017" w14:textId="77777777" w:rsidTr="00052C0F">
        <w:trPr>
          <w:trHeight w:val="290"/>
        </w:trPr>
        <w:tc>
          <w:tcPr>
            <w:tcW w:w="752" w:type="dxa"/>
            <w:tcBorders>
              <w:top w:val="dotted" w:sz="4" w:space="0" w:color="auto"/>
              <w:bottom w:val="dotted" w:sz="4" w:space="0" w:color="auto"/>
            </w:tcBorders>
            <w:noWrap/>
            <w:vAlign w:val="center"/>
            <w:hideMark/>
          </w:tcPr>
          <w:p w14:paraId="4E45F913"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30</w:t>
            </w:r>
          </w:p>
        </w:tc>
        <w:tc>
          <w:tcPr>
            <w:tcW w:w="7465" w:type="dxa"/>
            <w:tcBorders>
              <w:top w:val="dotted" w:sz="4" w:space="0" w:color="auto"/>
              <w:bottom w:val="dotted" w:sz="4" w:space="0" w:color="auto"/>
            </w:tcBorders>
            <w:noWrap/>
            <w:vAlign w:val="center"/>
            <w:hideMark/>
          </w:tcPr>
          <w:p w14:paraId="6D7138E6" w14:textId="77777777" w:rsidR="00CE17D1" w:rsidRPr="00CE17D1" w:rsidRDefault="006C6D1E" w:rsidP="00052C0F">
            <w:pPr>
              <w:spacing w:before="60" w:after="60"/>
              <w:rPr>
                <w:rFonts w:cstheme="minorHAnsi"/>
                <w:bCs/>
              </w:rPr>
            </w:pPr>
            <w:r>
              <w:rPr>
                <w:rFonts w:ascii="Calibri" w:eastAsia="Calibri" w:hAnsi="Calibri" w:cs="Calibri"/>
                <w:bCs/>
                <w:lang w:val="cy-GB"/>
              </w:rPr>
              <w:t>Awydd i wneud y peth iawn i berson</w:t>
            </w:r>
          </w:p>
        </w:tc>
        <w:tc>
          <w:tcPr>
            <w:tcW w:w="2126" w:type="dxa"/>
            <w:tcBorders>
              <w:top w:val="dotted" w:sz="4" w:space="0" w:color="auto"/>
              <w:bottom w:val="dotted" w:sz="4" w:space="0" w:color="auto"/>
            </w:tcBorders>
            <w:noWrap/>
            <w:vAlign w:val="center"/>
            <w:hideMark/>
          </w:tcPr>
          <w:p w14:paraId="2BA0B815"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8.8639</w:t>
            </w:r>
          </w:p>
        </w:tc>
      </w:tr>
      <w:tr w:rsidR="0027315B" w14:paraId="7A13E468" w14:textId="77777777" w:rsidTr="00052C0F">
        <w:trPr>
          <w:trHeight w:val="290"/>
        </w:trPr>
        <w:tc>
          <w:tcPr>
            <w:tcW w:w="752" w:type="dxa"/>
            <w:tcBorders>
              <w:top w:val="dotted" w:sz="4" w:space="0" w:color="auto"/>
              <w:bottom w:val="dotted" w:sz="4" w:space="0" w:color="auto"/>
            </w:tcBorders>
            <w:noWrap/>
            <w:vAlign w:val="center"/>
            <w:hideMark/>
          </w:tcPr>
          <w:p w14:paraId="7D50109D"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31</w:t>
            </w:r>
          </w:p>
        </w:tc>
        <w:tc>
          <w:tcPr>
            <w:tcW w:w="7465" w:type="dxa"/>
            <w:tcBorders>
              <w:top w:val="dotted" w:sz="4" w:space="0" w:color="auto"/>
              <w:bottom w:val="dotted" w:sz="4" w:space="0" w:color="auto"/>
            </w:tcBorders>
            <w:noWrap/>
            <w:vAlign w:val="center"/>
            <w:hideMark/>
          </w:tcPr>
          <w:p w14:paraId="039A4436"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Cael y bobl iawn yn y tîm </w:t>
            </w:r>
          </w:p>
        </w:tc>
        <w:tc>
          <w:tcPr>
            <w:tcW w:w="2126" w:type="dxa"/>
            <w:tcBorders>
              <w:top w:val="dotted" w:sz="4" w:space="0" w:color="auto"/>
              <w:bottom w:val="dotted" w:sz="4" w:space="0" w:color="auto"/>
            </w:tcBorders>
            <w:noWrap/>
            <w:vAlign w:val="center"/>
            <w:hideMark/>
          </w:tcPr>
          <w:p w14:paraId="503771C1"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8.8503</w:t>
            </w:r>
          </w:p>
        </w:tc>
      </w:tr>
      <w:tr w:rsidR="0027315B" w14:paraId="738E22C4" w14:textId="77777777" w:rsidTr="00052C0F">
        <w:trPr>
          <w:trHeight w:val="290"/>
        </w:trPr>
        <w:tc>
          <w:tcPr>
            <w:tcW w:w="752" w:type="dxa"/>
            <w:tcBorders>
              <w:top w:val="dotted" w:sz="4" w:space="0" w:color="auto"/>
              <w:bottom w:val="dotted" w:sz="4" w:space="0" w:color="auto"/>
            </w:tcBorders>
            <w:noWrap/>
            <w:vAlign w:val="center"/>
            <w:hideMark/>
          </w:tcPr>
          <w:p w14:paraId="682E6E2D"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32</w:t>
            </w:r>
          </w:p>
        </w:tc>
        <w:tc>
          <w:tcPr>
            <w:tcW w:w="7465" w:type="dxa"/>
            <w:tcBorders>
              <w:top w:val="dotted" w:sz="4" w:space="0" w:color="auto"/>
              <w:bottom w:val="dotted" w:sz="4" w:space="0" w:color="auto"/>
            </w:tcBorders>
            <w:noWrap/>
            <w:vAlign w:val="center"/>
            <w:hideMark/>
          </w:tcPr>
          <w:p w14:paraId="5845B30D"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Ymrwymiad gan weithwyr proffesiynol </w:t>
            </w:r>
          </w:p>
        </w:tc>
        <w:tc>
          <w:tcPr>
            <w:tcW w:w="2126" w:type="dxa"/>
            <w:tcBorders>
              <w:top w:val="dotted" w:sz="4" w:space="0" w:color="auto"/>
              <w:bottom w:val="dotted" w:sz="4" w:space="0" w:color="auto"/>
            </w:tcBorders>
            <w:noWrap/>
            <w:vAlign w:val="center"/>
            <w:hideMark/>
          </w:tcPr>
          <w:p w14:paraId="04F2D97C"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8.8464</w:t>
            </w:r>
          </w:p>
        </w:tc>
      </w:tr>
      <w:tr w:rsidR="0027315B" w14:paraId="78F636EC" w14:textId="77777777" w:rsidTr="00052C0F">
        <w:trPr>
          <w:trHeight w:val="290"/>
        </w:trPr>
        <w:tc>
          <w:tcPr>
            <w:tcW w:w="752" w:type="dxa"/>
            <w:tcBorders>
              <w:top w:val="dotted" w:sz="4" w:space="0" w:color="auto"/>
              <w:bottom w:val="dotted" w:sz="4" w:space="0" w:color="auto"/>
            </w:tcBorders>
            <w:noWrap/>
            <w:vAlign w:val="center"/>
            <w:hideMark/>
          </w:tcPr>
          <w:p w14:paraId="2ED8A64D"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33</w:t>
            </w:r>
          </w:p>
        </w:tc>
        <w:tc>
          <w:tcPr>
            <w:tcW w:w="7465" w:type="dxa"/>
            <w:tcBorders>
              <w:top w:val="dotted" w:sz="4" w:space="0" w:color="auto"/>
              <w:bottom w:val="dotted" w:sz="4" w:space="0" w:color="auto"/>
            </w:tcBorders>
            <w:noWrap/>
            <w:vAlign w:val="center"/>
            <w:hideMark/>
          </w:tcPr>
          <w:p w14:paraId="48709D6E" w14:textId="77777777" w:rsidR="00CE17D1" w:rsidRPr="00CE17D1" w:rsidRDefault="006C6D1E" w:rsidP="00052C0F">
            <w:pPr>
              <w:spacing w:before="60" w:after="60"/>
              <w:rPr>
                <w:rFonts w:cstheme="minorHAnsi"/>
                <w:bCs/>
              </w:rPr>
            </w:pPr>
            <w:r>
              <w:rPr>
                <w:rFonts w:ascii="Calibri" w:eastAsia="Calibri" w:hAnsi="Calibri" w:cs="Calibri"/>
                <w:bCs/>
                <w:lang w:val="cy-GB"/>
              </w:rPr>
              <w:t>Galluogi pobl i gael dewis dros eu gofal</w:t>
            </w:r>
          </w:p>
        </w:tc>
        <w:tc>
          <w:tcPr>
            <w:tcW w:w="2126" w:type="dxa"/>
            <w:tcBorders>
              <w:top w:val="dotted" w:sz="4" w:space="0" w:color="auto"/>
              <w:bottom w:val="dotted" w:sz="4" w:space="0" w:color="auto"/>
            </w:tcBorders>
            <w:noWrap/>
            <w:vAlign w:val="center"/>
            <w:hideMark/>
          </w:tcPr>
          <w:p w14:paraId="23546D6A"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8.8389</w:t>
            </w:r>
          </w:p>
        </w:tc>
      </w:tr>
      <w:tr w:rsidR="0027315B" w14:paraId="2A513B8C" w14:textId="77777777" w:rsidTr="00052C0F">
        <w:trPr>
          <w:trHeight w:val="290"/>
        </w:trPr>
        <w:tc>
          <w:tcPr>
            <w:tcW w:w="752" w:type="dxa"/>
            <w:tcBorders>
              <w:top w:val="dotted" w:sz="4" w:space="0" w:color="auto"/>
              <w:bottom w:val="dotted" w:sz="4" w:space="0" w:color="auto"/>
            </w:tcBorders>
            <w:noWrap/>
            <w:vAlign w:val="center"/>
            <w:hideMark/>
          </w:tcPr>
          <w:p w14:paraId="18A5FD83"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34</w:t>
            </w:r>
          </w:p>
        </w:tc>
        <w:tc>
          <w:tcPr>
            <w:tcW w:w="7465" w:type="dxa"/>
            <w:tcBorders>
              <w:top w:val="dotted" w:sz="4" w:space="0" w:color="auto"/>
              <w:bottom w:val="dotted" w:sz="4" w:space="0" w:color="auto"/>
            </w:tcBorders>
            <w:noWrap/>
            <w:vAlign w:val="center"/>
            <w:hideMark/>
          </w:tcPr>
          <w:p w14:paraId="32FB5525"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Mynediad hawdd ac uniongyrchol i wasanaethau </w:t>
            </w:r>
          </w:p>
        </w:tc>
        <w:tc>
          <w:tcPr>
            <w:tcW w:w="2126" w:type="dxa"/>
            <w:tcBorders>
              <w:top w:val="dotted" w:sz="4" w:space="0" w:color="auto"/>
              <w:bottom w:val="dotted" w:sz="4" w:space="0" w:color="auto"/>
            </w:tcBorders>
            <w:noWrap/>
            <w:vAlign w:val="center"/>
            <w:hideMark/>
          </w:tcPr>
          <w:p w14:paraId="6EFE3C03"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8.825</w:t>
            </w:r>
          </w:p>
        </w:tc>
      </w:tr>
      <w:tr w:rsidR="0027315B" w14:paraId="2BE267AF" w14:textId="77777777" w:rsidTr="00052C0F">
        <w:trPr>
          <w:trHeight w:val="290"/>
        </w:trPr>
        <w:tc>
          <w:tcPr>
            <w:tcW w:w="752" w:type="dxa"/>
            <w:tcBorders>
              <w:top w:val="dotted" w:sz="4" w:space="0" w:color="auto"/>
              <w:bottom w:val="dotted" w:sz="4" w:space="0" w:color="auto"/>
            </w:tcBorders>
            <w:noWrap/>
            <w:vAlign w:val="center"/>
            <w:hideMark/>
          </w:tcPr>
          <w:p w14:paraId="0966387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35</w:t>
            </w:r>
          </w:p>
        </w:tc>
        <w:tc>
          <w:tcPr>
            <w:tcW w:w="7465" w:type="dxa"/>
            <w:tcBorders>
              <w:top w:val="dotted" w:sz="4" w:space="0" w:color="auto"/>
              <w:bottom w:val="dotted" w:sz="4" w:space="0" w:color="auto"/>
            </w:tcBorders>
            <w:noWrap/>
            <w:vAlign w:val="center"/>
            <w:hideMark/>
          </w:tcPr>
          <w:p w14:paraId="3190CF19"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Pwrpas/nod a gytunwyd ac a rennir </w:t>
            </w:r>
          </w:p>
        </w:tc>
        <w:tc>
          <w:tcPr>
            <w:tcW w:w="2126" w:type="dxa"/>
            <w:tcBorders>
              <w:top w:val="dotted" w:sz="4" w:space="0" w:color="auto"/>
              <w:bottom w:val="dotted" w:sz="4" w:space="0" w:color="auto"/>
            </w:tcBorders>
            <w:noWrap/>
            <w:vAlign w:val="center"/>
            <w:hideMark/>
          </w:tcPr>
          <w:p w14:paraId="1B65CFD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8.7817</w:t>
            </w:r>
          </w:p>
        </w:tc>
      </w:tr>
      <w:tr w:rsidR="0027315B" w14:paraId="3788A5A0" w14:textId="77777777" w:rsidTr="00052C0F">
        <w:trPr>
          <w:trHeight w:val="290"/>
        </w:trPr>
        <w:tc>
          <w:tcPr>
            <w:tcW w:w="752" w:type="dxa"/>
            <w:tcBorders>
              <w:top w:val="dotted" w:sz="4" w:space="0" w:color="auto"/>
              <w:bottom w:val="dotted" w:sz="4" w:space="0" w:color="auto"/>
            </w:tcBorders>
            <w:noWrap/>
            <w:vAlign w:val="center"/>
            <w:hideMark/>
          </w:tcPr>
          <w:p w14:paraId="27B0677D"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36</w:t>
            </w:r>
          </w:p>
        </w:tc>
        <w:tc>
          <w:tcPr>
            <w:tcW w:w="7465" w:type="dxa"/>
            <w:tcBorders>
              <w:top w:val="dotted" w:sz="4" w:space="0" w:color="auto"/>
              <w:bottom w:val="dotted" w:sz="4" w:space="0" w:color="auto"/>
            </w:tcBorders>
            <w:noWrap/>
            <w:vAlign w:val="center"/>
            <w:hideMark/>
          </w:tcPr>
          <w:p w14:paraId="357EE1C1"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Gwerthfawrogi llais a chyfraniad pawb </w:t>
            </w:r>
          </w:p>
        </w:tc>
        <w:tc>
          <w:tcPr>
            <w:tcW w:w="2126" w:type="dxa"/>
            <w:tcBorders>
              <w:top w:val="dotted" w:sz="4" w:space="0" w:color="auto"/>
              <w:bottom w:val="dotted" w:sz="4" w:space="0" w:color="auto"/>
            </w:tcBorders>
            <w:noWrap/>
            <w:vAlign w:val="center"/>
            <w:hideMark/>
          </w:tcPr>
          <w:p w14:paraId="5FA77D8E"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8.775</w:t>
            </w:r>
          </w:p>
        </w:tc>
      </w:tr>
      <w:tr w:rsidR="0027315B" w14:paraId="08B08FA3" w14:textId="77777777" w:rsidTr="00052C0F">
        <w:trPr>
          <w:trHeight w:val="290"/>
        </w:trPr>
        <w:tc>
          <w:tcPr>
            <w:tcW w:w="752" w:type="dxa"/>
            <w:tcBorders>
              <w:top w:val="dotted" w:sz="4" w:space="0" w:color="auto"/>
              <w:bottom w:val="dotted" w:sz="4" w:space="0" w:color="auto"/>
            </w:tcBorders>
            <w:noWrap/>
            <w:vAlign w:val="center"/>
            <w:hideMark/>
          </w:tcPr>
          <w:p w14:paraId="1046BA54"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37</w:t>
            </w:r>
          </w:p>
        </w:tc>
        <w:tc>
          <w:tcPr>
            <w:tcW w:w="7465" w:type="dxa"/>
            <w:tcBorders>
              <w:top w:val="dotted" w:sz="4" w:space="0" w:color="auto"/>
              <w:bottom w:val="dotted" w:sz="4" w:space="0" w:color="auto"/>
            </w:tcBorders>
            <w:noWrap/>
            <w:vAlign w:val="center"/>
            <w:hideMark/>
          </w:tcPr>
          <w:p w14:paraId="0466DBC5"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Defnyddio gwybodaeth a rennir am yr unigolyn i wella canlyniadau a phrofiad y person </w:t>
            </w:r>
          </w:p>
        </w:tc>
        <w:tc>
          <w:tcPr>
            <w:tcW w:w="2126" w:type="dxa"/>
            <w:tcBorders>
              <w:top w:val="dotted" w:sz="4" w:space="0" w:color="auto"/>
              <w:bottom w:val="dotted" w:sz="4" w:space="0" w:color="auto"/>
            </w:tcBorders>
            <w:noWrap/>
            <w:vAlign w:val="center"/>
            <w:hideMark/>
          </w:tcPr>
          <w:p w14:paraId="7909D155"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8.7392</w:t>
            </w:r>
          </w:p>
        </w:tc>
      </w:tr>
      <w:tr w:rsidR="0027315B" w14:paraId="74F303BB" w14:textId="77777777" w:rsidTr="00052C0F">
        <w:trPr>
          <w:trHeight w:val="290"/>
        </w:trPr>
        <w:tc>
          <w:tcPr>
            <w:tcW w:w="752" w:type="dxa"/>
            <w:tcBorders>
              <w:top w:val="dotted" w:sz="4" w:space="0" w:color="auto"/>
              <w:bottom w:val="dotted" w:sz="4" w:space="0" w:color="auto"/>
            </w:tcBorders>
            <w:noWrap/>
            <w:vAlign w:val="center"/>
            <w:hideMark/>
          </w:tcPr>
          <w:p w14:paraId="78830719"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38</w:t>
            </w:r>
          </w:p>
        </w:tc>
        <w:tc>
          <w:tcPr>
            <w:tcW w:w="7465" w:type="dxa"/>
            <w:tcBorders>
              <w:top w:val="dotted" w:sz="4" w:space="0" w:color="auto"/>
              <w:bottom w:val="dotted" w:sz="4" w:space="0" w:color="auto"/>
            </w:tcBorders>
            <w:noWrap/>
            <w:vAlign w:val="center"/>
            <w:hideMark/>
          </w:tcPr>
          <w:p w14:paraId="55B454B3"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Atal staff rhag cael eu dadrithio  </w:t>
            </w:r>
          </w:p>
        </w:tc>
        <w:tc>
          <w:tcPr>
            <w:tcW w:w="2126" w:type="dxa"/>
            <w:tcBorders>
              <w:top w:val="dotted" w:sz="4" w:space="0" w:color="auto"/>
              <w:bottom w:val="dotted" w:sz="4" w:space="0" w:color="auto"/>
            </w:tcBorders>
            <w:noWrap/>
            <w:vAlign w:val="center"/>
            <w:hideMark/>
          </w:tcPr>
          <w:p w14:paraId="0222325E"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8.7286</w:t>
            </w:r>
          </w:p>
        </w:tc>
      </w:tr>
      <w:tr w:rsidR="0027315B" w14:paraId="6E387117" w14:textId="77777777" w:rsidTr="00052C0F">
        <w:trPr>
          <w:trHeight w:val="290"/>
        </w:trPr>
        <w:tc>
          <w:tcPr>
            <w:tcW w:w="752" w:type="dxa"/>
            <w:tcBorders>
              <w:top w:val="dotted" w:sz="4" w:space="0" w:color="auto"/>
              <w:bottom w:val="dotted" w:sz="4" w:space="0" w:color="auto"/>
            </w:tcBorders>
            <w:noWrap/>
            <w:vAlign w:val="center"/>
            <w:hideMark/>
          </w:tcPr>
          <w:p w14:paraId="29E316FF"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39</w:t>
            </w:r>
          </w:p>
        </w:tc>
        <w:tc>
          <w:tcPr>
            <w:tcW w:w="7465" w:type="dxa"/>
            <w:tcBorders>
              <w:top w:val="dotted" w:sz="4" w:space="0" w:color="auto"/>
              <w:bottom w:val="dotted" w:sz="4" w:space="0" w:color="auto"/>
            </w:tcBorders>
            <w:noWrap/>
            <w:vAlign w:val="center"/>
            <w:hideMark/>
          </w:tcPr>
          <w:p w14:paraId="07F5FB00" w14:textId="77777777" w:rsidR="00CE17D1" w:rsidRPr="00CE17D1" w:rsidRDefault="006C6D1E" w:rsidP="00052C0F">
            <w:pPr>
              <w:spacing w:before="60" w:after="60"/>
              <w:rPr>
                <w:rFonts w:cstheme="minorHAnsi"/>
                <w:bCs/>
              </w:rPr>
            </w:pPr>
            <w:r>
              <w:rPr>
                <w:rFonts w:ascii="Calibri" w:eastAsia="Calibri" w:hAnsi="Calibri" w:cs="Calibri"/>
                <w:bCs/>
                <w:lang w:val="cy-GB"/>
              </w:rPr>
              <w:t>Gweithio’n gydweithredol gyda nodau ac amcanion realistig i sicrhau bod y canlyniadau a ddymunir yn cael eu cyflawni</w:t>
            </w:r>
          </w:p>
        </w:tc>
        <w:tc>
          <w:tcPr>
            <w:tcW w:w="2126" w:type="dxa"/>
            <w:tcBorders>
              <w:top w:val="dotted" w:sz="4" w:space="0" w:color="auto"/>
              <w:bottom w:val="dotted" w:sz="4" w:space="0" w:color="auto"/>
            </w:tcBorders>
            <w:noWrap/>
            <w:vAlign w:val="center"/>
            <w:hideMark/>
          </w:tcPr>
          <w:p w14:paraId="02AAD19F"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8.7179</w:t>
            </w:r>
          </w:p>
        </w:tc>
      </w:tr>
      <w:tr w:rsidR="0027315B" w14:paraId="47A3D053" w14:textId="77777777" w:rsidTr="00052C0F">
        <w:trPr>
          <w:trHeight w:val="290"/>
        </w:trPr>
        <w:tc>
          <w:tcPr>
            <w:tcW w:w="752" w:type="dxa"/>
            <w:tcBorders>
              <w:top w:val="dotted" w:sz="4" w:space="0" w:color="auto"/>
              <w:bottom w:val="dotted" w:sz="4" w:space="0" w:color="auto"/>
            </w:tcBorders>
            <w:noWrap/>
            <w:vAlign w:val="center"/>
            <w:hideMark/>
          </w:tcPr>
          <w:p w14:paraId="06575F45"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40</w:t>
            </w:r>
          </w:p>
        </w:tc>
        <w:tc>
          <w:tcPr>
            <w:tcW w:w="7465" w:type="dxa"/>
            <w:tcBorders>
              <w:top w:val="dotted" w:sz="4" w:space="0" w:color="auto"/>
              <w:bottom w:val="dotted" w:sz="4" w:space="0" w:color="auto"/>
            </w:tcBorders>
            <w:noWrap/>
            <w:vAlign w:val="center"/>
            <w:hideMark/>
          </w:tcPr>
          <w:p w14:paraId="60EE9170"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Lleihau dyblygu </w:t>
            </w:r>
          </w:p>
        </w:tc>
        <w:tc>
          <w:tcPr>
            <w:tcW w:w="2126" w:type="dxa"/>
            <w:tcBorders>
              <w:top w:val="dotted" w:sz="4" w:space="0" w:color="auto"/>
              <w:bottom w:val="dotted" w:sz="4" w:space="0" w:color="auto"/>
            </w:tcBorders>
            <w:noWrap/>
            <w:vAlign w:val="center"/>
            <w:hideMark/>
          </w:tcPr>
          <w:p w14:paraId="3B4E587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8.7008</w:t>
            </w:r>
          </w:p>
        </w:tc>
      </w:tr>
      <w:tr w:rsidR="0027315B" w14:paraId="4390B2B9" w14:textId="77777777" w:rsidTr="00052C0F">
        <w:trPr>
          <w:trHeight w:val="290"/>
        </w:trPr>
        <w:tc>
          <w:tcPr>
            <w:tcW w:w="752" w:type="dxa"/>
            <w:tcBorders>
              <w:top w:val="dotted" w:sz="4" w:space="0" w:color="auto"/>
              <w:bottom w:val="dotted" w:sz="4" w:space="0" w:color="auto"/>
            </w:tcBorders>
            <w:noWrap/>
            <w:vAlign w:val="center"/>
            <w:hideMark/>
          </w:tcPr>
          <w:p w14:paraId="727BE1D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41</w:t>
            </w:r>
          </w:p>
        </w:tc>
        <w:tc>
          <w:tcPr>
            <w:tcW w:w="7465" w:type="dxa"/>
            <w:tcBorders>
              <w:top w:val="dotted" w:sz="4" w:space="0" w:color="auto"/>
              <w:bottom w:val="dotted" w:sz="4" w:space="0" w:color="auto"/>
            </w:tcBorders>
            <w:noWrap/>
            <w:vAlign w:val="center"/>
            <w:hideMark/>
          </w:tcPr>
          <w:p w14:paraId="1594895E" w14:textId="77777777" w:rsidR="00CE17D1" w:rsidRPr="00CE17D1" w:rsidRDefault="006C6D1E" w:rsidP="00052C0F">
            <w:pPr>
              <w:spacing w:before="60" w:after="60"/>
              <w:rPr>
                <w:rFonts w:cstheme="minorHAnsi"/>
                <w:bCs/>
              </w:rPr>
            </w:pPr>
            <w:r>
              <w:rPr>
                <w:rFonts w:ascii="Calibri" w:eastAsia="Calibri" w:hAnsi="Calibri" w:cs="Calibri"/>
                <w:bCs/>
                <w:lang w:val="cy-GB"/>
              </w:rPr>
              <w:t>Lleihau’r cyngor neu wybodaeth sy'n gwrth-ddweud ei gilydd i'r person neu'r teulu</w:t>
            </w:r>
          </w:p>
        </w:tc>
        <w:tc>
          <w:tcPr>
            <w:tcW w:w="2126" w:type="dxa"/>
            <w:tcBorders>
              <w:top w:val="dotted" w:sz="4" w:space="0" w:color="auto"/>
              <w:bottom w:val="dotted" w:sz="4" w:space="0" w:color="auto"/>
            </w:tcBorders>
            <w:noWrap/>
            <w:vAlign w:val="center"/>
            <w:hideMark/>
          </w:tcPr>
          <w:p w14:paraId="7E66A9E5"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8.6966</w:t>
            </w:r>
          </w:p>
        </w:tc>
      </w:tr>
      <w:tr w:rsidR="0027315B" w14:paraId="3BCB417B" w14:textId="77777777" w:rsidTr="00052C0F">
        <w:trPr>
          <w:trHeight w:val="290"/>
        </w:trPr>
        <w:tc>
          <w:tcPr>
            <w:tcW w:w="752" w:type="dxa"/>
            <w:tcBorders>
              <w:top w:val="dotted" w:sz="4" w:space="0" w:color="auto"/>
              <w:bottom w:val="dotted" w:sz="4" w:space="0" w:color="auto"/>
            </w:tcBorders>
            <w:noWrap/>
            <w:vAlign w:val="center"/>
            <w:hideMark/>
          </w:tcPr>
          <w:p w14:paraId="212538DA"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42</w:t>
            </w:r>
          </w:p>
        </w:tc>
        <w:tc>
          <w:tcPr>
            <w:tcW w:w="7465" w:type="dxa"/>
            <w:tcBorders>
              <w:top w:val="dotted" w:sz="4" w:space="0" w:color="auto"/>
              <w:bottom w:val="dotted" w:sz="4" w:space="0" w:color="auto"/>
            </w:tcBorders>
            <w:noWrap/>
            <w:vAlign w:val="center"/>
            <w:hideMark/>
          </w:tcPr>
          <w:p w14:paraId="2C02CE46"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Data pwrpasol a ddefnyddir i lywio gwelliant a gofyniad anghenion </w:t>
            </w:r>
          </w:p>
        </w:tc>
        <w:tc>
          <w:tcPr>
            <w:tcW w:w="2126" w:type="dxa"/>
            <w:tcBorders>
              <w:top w:val="dotted" w:sz="4" w:space="0" w:color="auto"/>
              <w:bottom w:val="dotted" w:sz="4" w:space="0" w:color="auto"/>
            </w:tcBorders>
            <w:noWrap/>
            <w:vAlign w:val="center"/>
            <w:hideMark/>
          </w:tcPr>
          <w:p w14:paraId="02B02D6C"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8.675</w:t>
            </w:r>
          </w:p>
        </w:tc>
      </w:tr>
      <w:tr w:rsidR="0027315B" w14:paraId="54DAEC00" w14:textId="77777777" w:rsidTr="00052C0F">
        <w:trPr>
          <w:trHeight w:val="290"/>
        </w:trPr>
        <w:tc>
          <w:tcPr>
            <w:tcW w:w="752" w:type="dxa"/>
            <w:tcBorders>
              <w:top w:val="dotted" w:sz="4" w:space="0" w:color="auto"/>
              <w:bottom w:val="dotted" w:sz="4" w:space="0" w:color="auto"/>
            </w:tcBorders>
            <w:noWrap/>
            <w:vAlign w:val="center"/>
            <w:hideMark/>
          </w:tcPr>
          <w:p w14:paraId="7F9BDCD4"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43</w:t>
            </w:r>
          </w:p>
        </w:tc>
        <w:tc>
          <w:tcPr>
            <w:tcW w:w="7465" w:type="dxa"/>
            <w:tcBorders>
              <w:top w:val="dotted" w:sz="4" w:space="0" w:color="auto"/>
              <w:bottom w:val="dotted" w:sz="4" w:space="0" w:color="auto"/>
            </w:tcBorders>
            <w:noWrap/>
            <w:vAlign w:val="center"/>
            <w:hideMark/>
          </w:tcPr>
          <w:p w14:paraId="1973BD5C"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Datblygu perthynas therapiwtig ystyrlon </w:t>
            </w:r>
          </w:p>
        </w:tc>
        <w:tc>
          <w:tcPr>
            <w:tcW w:w="2126" w:type="dxa"/>
            <w:tcBorders>
              <w:top w:val="dotted" w:sz="4" w:space="0" w:color="auto"/>
              <w:bottom w:val="dotted" w:sz="4" w:space="0" w:color="auto"/>
            </w:tcBorders>
            <w:noWrap/>
            <w:vAlign w:val="center"/>
            <w:hideMark/>
          </w:tcPr>
          <w:p w14:paraId="08342E25"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8.6722</w:t>
            </w:r>
          </w:p>
        </w:tc>
      </w:tr>
      <w:tr w:rsidR="0027315B" w14:paraId="05C27263" w14:textId="77777777" w:rsidTr="00052C0F">
        <w:trPr>
          <w:trHeight w:val="290"/>
        </w:trPr>
        <w:tc>
          <w:tcPr>
            <w:tcW w:w="752" w:type="dxa"/>
            <w:tcBorders>
              <w:top w:val="dotted" w:sz="4" w:space="0" w:color="auto"/>
              <w:bottom w:val="dotted" w:sz="4" w:space="0" w:color="auto"/>
            </w:tcBorders>
            <w:noWrap/>
            <w:vAlign w:val="center"/>
            <w:hideMark/>
          </w:tcPr>
          <w:p w14:paraId="6D9C9C6E"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44 </w:t>
            </w:r>
          </w:p>
        </w:tc>
        <w:tc>
          <w:tcPr>
            <w:tcW w:w="7465" w:type="dxa"/>
            <w:tcBorders>
              <w:top w:val="dotted" w:sz="4" w:space="0" w:color="auto"/>
              <w:bottom w:val="dotted" w:sz="4" w:space="0" w:color="auto"/>
            </w:tcBorders>
            <w:noWrap/>
            <w:vAlign w:val="center"/>
            <w:hideMark/>
          </w:tcPr>
          <w:p w14:paraId="2C2A1F66" w14:textId="77777777" w:rsidR="00CE17D1" w:rsidRPr="00CE17D1" w:rsidRDefault="006C6D1E" w:rsidP="00052C0F">
            <w:pPr>
              <w:spacing w:before="60" w:after="60"/>
              <w:rPr>
                <w:rFonts w:cstheme="minorHAnsi"/>
                <w:bCs/>
              </w:rPr>
            </w:pPr>
            <w:r>
              <w:rPr>
                <w:rFonts w:ascii="Calibri" w:eastAsia="Calibri" w:hAnsi="Calibri" w:cs="Calibri"/>
                <w:bCs/>
                <w:lang w:val="cy-GB"/>
              </w:rPr>
              <w:t>Cefnogaeth a gofal a ddarperir gan y person neu'r set sgiliau priodol</w:t>
            </w:r>
          </w:p>
        </w:tc>
        <w:tc>
          <w:tcPr>
            <w:tcW w:w="2126" w:type="dxa"/>
            <w:tcBorders>
              <w:top w:val="dotted" w:sz="4" w:space="0" w:color="auto"/>
              <w:bottom w:val="dotted" w:sz="4" w:space="0" w:color="auto"/>
            </w:tcBorders>
            <w:noWrap/>
            <w:vAlign w:val="center"/>
            <w:hideMark/>
          </w:tcPr>
          <w:p w14:paraId="67035435"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8.6721</w:t>
            </w:r>
          </w:p>
        </w:tc>
      </w:tr>
      <w:tr w:rsidR="0027315B" w14:paraId="62B5C816" w14:textId="77777777" w:rsidTr="00052C0F">
        <w:trPr>
          <w:trHeight w:val="290"/>
        </w:trPr>
        <w:tc>
          <w:tcPr>
            <w:tcW w:w="752" w:type="dxa"/>
            <w:tcBorders>
              <w:top w:val="dotted" w:sz="4" w:space="0" w:color="auto"/>
              <w:bottom w:val="dotted" w:sz="4" w:space="0" w:color="auto"/>
            </w:tcBorders>
            <w:noWrap/>
            <w:vAlign w:val="center"/>
            <w:hideMark/>
          </w:tcPr>
          <w:p w14:paraId="0FAB007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45</w:t>
            </w:r>
          </w:p>
        </w:tc>
        <w:tc>
          <w:tcPr>
            <w:tcW w:w="7465" w:type="dxa"/>
            <w:tcBorders>
              <w:top w:val="dotted" w:sz="4" w:space="0" w:color="auto"/>
              <w:bottom w:val="dotted" w:sz="4" w:space="0" w:color="auto"/>
            </w:tcBorders>
            <w:noWrap/>
            <w:vAlign w:val="center"/>
            <w:hideMark/>
          </w:tcPr>
          <w:p w14:paraId="2E3E3139"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Ymdeimlad o berchnogaeth tîm </w:t>
            </w:r>
          </w:p>
        </w:tc>
        <w:tc>
          <w:tcPr>
            <w:tcW w:w="2126" w:type="dxa"/>
            <w:tcBorders>
              <w:top w:val="dotted" w:sz="4" w:space="0" w:color="auto"/>
              <w:bottom w:val="dotted" w:sz="4" w:space="0" w:color="auto"/>
            </w:tcBorders>
            <w:noWrap/>
            <w:vAlign w:val="center"/>
            <w:hideMark/>
          </w:tcPr>
          <w:p w14:paraId="22F31693"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8.6665</w:t>
            </w:r>
          </w:p>
        </w:tc>
      </w:tr>
      <w:tr w:rsidR="0027315B" w14:paraId="3A3D8D4C" w14:textId="77777777" w:rsidTr="00052C0F">
        <w:trPr>
          <w:trHeight w:val="290"/>
        </w:trPr>
        <w:tc>
          <w:tcPr>
            <w:tcW w:w="752" w:type="dxa"/>
            <w:tcBorders>
              <w:top w:val="dotted" w:sz="4" w:space="0" w:color="auto"/>
              <w:bottom w:val="dotted" w:sz="4" w:space="0" w:color="auto"/>
            </w:tcBorders>
            <w:noWrap/>
            <w:vAlign w:val="center"/>
            <w:hideMark/>
          </w:tcPr>
          <w:p w14:paraId="72C9E727"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46 </w:t>
            </w:r>
          </w:p>
        </w:tc>
        <w:tc>
          <w:tcPr>
            <w:tcW w:w="7465" w:type="dxa"/>
            <w:tcBorders>
              <w:top w:val="dotted" w:sz="4" w:space="0" w:color="auto"/>
              <w:bottom w:val="dotted" w:sz="4" w:space="0" w:color="auto"/>
            </w:tcBorders>
            <w:noWrap/>
            <w:vAlign w:val="center"/>
            <w:hideMark/>
          </w:tcPr>
          <w:p w14:paraId="46B5CA57"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Effaith ar ganlyniadau iechyd y boblogaeth </w:t>
            </w:r>
          </w:p>
        </w:tc>
        <w:tc>
          <w:tcPr>
            <w:tcW w:w="2126" w:type="dxa"/>
            <w:tcBorders>
              <w:top w:val="dotted" w:sz="4" w:space="0" w:color="auto"/>
              <w:bottom w:val="dotted" w:sz="4" w:space="0" w:color="auto"/>
            </w:tcBorders>
            <w:noWrap/>
            <w:vAlign w:val="center"/>
            <w:hideMark/>
          </w:tcPr>
          <w:p w14:paraId="47203928"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8.6424</w:t>
            </w:r>
          </w:p>
        </w:tc>
      </w:tr>
      <w:tr w:rsidR="0027315B" w14:paraId="2D351AE4" w14:textId="77777777" w:rsidTr="00052C0F">
        <w:trPr>
          <w:trHeight w:val="290"/>
        </w:trPr>
        <w:tc>
          <w:tcPr>
            <w:tcW w:w="752" w:type="dxa"/>
            <w:tcBorders>
              <w:top w:val="dotted" w:sz="4" w:space="0" w:color="auto"/>
              <w:bottom w:val="dotted" w:sz="4" w:space="0" w:color="auto"/>
            </w:tcBorders>
            <w:noWrap/>
            <w:vAlign w:val="center"/>
            <w:hideMark/>
          </w:tcPr>
          <w:p w14:paraId="66626750"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47</w:t>
            </w:r>
          </w:p>
        </w:tc>
        <w:tc>
          <w:tcPr>
            <w:tcW w:w="7465" w:type="dxa"/>
            <w:tcBorders>
              <w:top w:val="dotted" w:sz="4" w:space="0" w:color="auto"/>
              <w:bottom w:val="dotted" w:sz="4" w:space="0" w:color="auto"/>
            </w:tcBorders>
            <w:noWrap/>
            <w:vAlign w:val="center"/>
            <w:hideMark/>
          </w:tcPr>
          <w:p w14:paraId="68224592" w14:textId="77777777" w:rsidR="00CE17D1" w:rsidRPr="00CE17D1" w:rsidRDefault="006C6D1E" w:rsidP="00052C0F">
            <w:pPr>
              <w:spacing w:before="60" w:after="60"/>
              <w:rPr>
                <w:rFonts w:cstheme="minorHAnsi"/>
                <w:bCs/>
              </w:rPr>
            </w:pPr>
            <w:r>
              <w:rPr>
                <w:rFonts w:ascii="Calibri" w:eastAsia="Calibri" w:hAnsi="Calibri" w:cs="Calibri"/>
                <w:bCs/>
                <w:lang w:val="cy-GB"/>
              </w:rPr>
              <w:t>Unigolion a sefydliadau yn ymneilltuo eu hunain o rym a rheolaeth ac yn wirioneddol gofleidio cyd-gynhyrchu</w:t>
            </w:r>
          </w:p>
        </w:tc>
        <w:tc>
          <w:tcPr>
            <w:tcW w:w="2126" w:type="dxa"/>
            <w:tcBorders>
              <w:top w:val="dotted" w:sz="4" w:space="0" w:color="auto"/>
              <w:bottom w:val="dotted" w:sz="4" w:space="0" w:color="auto"/>
            </w:tcBorders>
            <w:noWrap/>
            <w:vAlign w:val="center"/>
            <w:hideMark/>
          </w:tcPr>
          <w:p w14:paraId="05D3E64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8.6282</w:t>
            </w:r>
          </w:p>
        </w:tc>
      </w:tr>
      <w:tr w:rsidR="0027315B" w14:paraId="0CB2EF60" w14:textId="77777777" w:rsidTr="00052C0F">
        <w:trPr>
          <w:trHeight w:val="290"/>
        </w:trPr>
        <w:tc>
          <w:tcPr>
            <w:tcW w:w="752" w:type="dxa"/>
            <w:tcBorders>
              <w:top w:val="dotted" w:sz="4" w:space="0" w:color="auto"/>
              <w:bottom w:val="dotted" w:sz="4" w:space="0" w:color="auto"/>
            </w:tcBorders>
            <w:noWrap/>
            <w:vAlign w:val="center"/>
            <w:hideMark/>
          </w:tcPr>
          <w:p w14:paraId="6955570C"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48</w:t>
            </w:r>
          </w:p>
        </w:tc>
        <w:tc>
          <w:tcPr>
            <w:tcW w:w="7465" w:type="dxa"/>
            <w:tcBorders>
              <w:top w:val="dotted" w:sz="4" w:space="0" w:color="auto"/>
              <w:bottom w:val="dotted" w:sz="4" w:space="0" w:color="auto"/>
            </w:tcBorders>
            <w:noWrap/>
            <w:vAlign w:val="center"/>
            <w:hideMark/>
          </w:tcPr>
          <w:p w14:paraId="09F9465F" w14:textId="77777777" w:rsidR="00CE17D1" w:rsidRPr="00CE17D1" w:rsidRDefault="006C6D1E" w:rsidP="00052C0F">
            <w:pPr>
              <w:spacing w:before="60" w:after="60"/>
              <w:rPr>
                <w:rFonts w:cstheme="minorHAnsi"/>
                <w:bCs/>
              </w:rPr>
            </w:pPr>
            <w:r>
              <w:rPr>
                <w:rFonts w:ascii="Calibri" w:eastAsia="Calibri" w:hAnsi="Calibri" w:cs="Calibri"/>
                <w:bCs/>
                <w:lang w:val="cy-GB"/>
              </w:rPr>
              <w:t>Ymarfer seiliedig ar dystiolaeth</w:t>
            </w:r>
          </w:p>
        </w:tc>
        <w:tc>
          <w:tcPr>
            <w:tcW w:w="2126" w:type="dxa"/>
            <w:tcBorders>
              <w:top w:val="dotted" w:sz="4" w:space="0" w:color="auto"/>
              <w:bottom w:val="dotted" w:sz="4" w:space="0" w:color="auto"/>
            </w:tcBorders>
            <w:noWrap/>
            <w:vAlign w:val="center"/>
            <w:hideMark/>
          </w:tcPr>
          <w:p w14:paraId="3B0D6A47"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8.625</w:t>
            </w:r>
          </w:p>
        </w:tc>
      </w:tr>
      <w:tr w:rsidR="0027315B" w14:paraId="5A3AA0E2" w14:textId="77777777" w:rsidTr="00052C0F">
        <w:trPr>
          <w:trHeight w:val="290"/>
        </w:trPr>
        <w:tc>
          <w:tcPr>
            <w:tcW w:w="752" w:type="dxa"/>
            <w:tcBorders>
              <w:top w:val="dotted" w:sz="4" w:space="0" w:color="auto"/>
              <w:bottom w:val="dotted" w:sz="4" w:space="0" w:color="auto"/>
            </w:tcBorders>
            <w:noWrap/>
            <w:vAlign w:val="center"/>
            <w:hideMark/>
          </w:tcPr>
          <w:p w14:paraId="4795F79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49</w:t>
            </w:r>
          </w:p>
        </w:tc>
        <w:tc>
          <w:tcPr>
            <w:tcW w:w="7465" w:type="dxa"/>
            <w:tcBorders>
              <w:top w:val="dotted" w:sz="4" w:space="0" w:color="auto"/>
              <w:bottom w:val="dotted" w:sz="4" w:space="0" w:color="auto"/>
            </w:tcBorders>
            <w:noWrap/>
            <w:vAlign w:val="center"/>
            <w:hideMark/>
          </w:tcPr>
          <w:p w14:paraId="5F481ACB" w14:textId="77777777" w:rsidR="00CE17D1" w:rsidRPr="00CE17D1" w:rsidRDefault="006C6D1E" w:rsidP="00052C0F">
            <w:pPr>
              <w:spacing w:before="60" w:after="60"/>
              <w:rPr>
                <w:rFonts w:cstheme="minorHAnsi"/>
                <w:bCs/>
              </w:rPr>
            </w:pPr>
            <w:r>
              <w:rPr>
                <w:rFonts w:ascii="Calibri" w:eastAsia="Calibri" w:hAnsi="Calibri" w:cs="Calibri"/>
                <w:bCs/>
                <w:lang w:val="cy-GB"/>
              </w:rPr>
              <w:t>Canlyniadau'n cael gwrandawiad a gweithredu arnynt</w:t>
            </w:r>
          </w:p>
        </w:tc>
        <w:tc>
          <w:tcPr>
            <w:tcW w:w="2126" w:type="dxa"/>
            <w:tcBorders>
              <w:top w:val="dotted" w:sz="4" w:space="0" w:color="auto"/>
              <w:bottom w:val="dotted" w:sz="4" w:space="0" w:color="auto"/>
            </w:tcBorders>
            <w:noWrap/>
            <w:vAlign w:val="center"/>
            <w:hideMark/>
          </w:tcPr>
          <w:p w14:paraId="6C38CDC3"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8.6209</w:t>
            </w:r>
          </w:p>
        </w:tc>
      </w:tr>
      <w:tr w:rsidR="0027315B" w14:paraId="4F7A0FA8" w14:textId="77777777" w:rsidTr="00052C0F">
        <w:trPr>
          <w:trHeight w:val="290"/>
        </w:trPr>
        <w:tc>
          <w:tcPr>
            <w:tcW w:w="752" w:type="dxa"/>
            <w:tcBorders>
              <w:top w:val="dotted" w:sz="4" w:space="0" w:color="auto"/>
              <w:bottom w:val="dotted" w:sz="4" w:space="0" w:color="auto"/>
            </w:tcBorders>
            <w:noWrap/>
            <w:vAlign w:val="center"/>
            <w:hideMark/>
          </w:tcPr>
          <w:p w14:paraId="163ADF70"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50</w:t>
            </w:r>
          </w:p>
        </w:tc>
        <w:tc>
          <w:tcPr>
            <w:tcW w:w="7465" w:type="dxa"/>
            <w:tcBorders>
              <w:top w:val="dotted" w:sz="4" w:space="0" w:color="auto"/>
              <w:bottom w:val="dotted" w:sz="4" w:space="0" w:color="auto"/>
            </w:tcBorders>
            <w:noWrap/>
            <w:vAlign w:val="center"/>
            <w:hideMark/>
          </w:tcPr>
          <w:p w14:paraId="6B9A7D4A"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Strategaethau a strwythurau cyfathrebu i gefnogi trosglwyddo gwybodaeth a gweithio mewn partneriaeth </w:t>
            </w:r>
          </w:p>
        </w:tc>
        <w:tc>
          <w:tcPr>
            <w:tcW w:w="2126" w:type="dxa"/>
            <w:tcBorders>
              <w:top w:val="dotted" w:sz="4" w:space="0" w:color="auto"/>
              <w:bottom w:val="dotted" w:sz="4" w:space="0" w:color="auto"/>
            </w:tcBorders>
            <w:noWrap/>
            <w:vAlign w:val="center"/>
            <w:hideMark/>
          </w:tcPr>
          <w:p w14:paraId="20C5632A"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8.6081</w:t>
            </w:r>
          </w:p>
        </w:tc>
      </w:tr>
      <w:tr w:rsidR="0027315B" w14:paraId="3FA7A6DB" w14:textId="77777777" w:rsidTr="00052C0F">
        <w:trPr>
          <w:trHeight w:val="290"/>
        </w:trPr>
        <w:tc>
          <w:tcPr>
            <w:tcW w:w="752" w:type="dxa"/>
            <w:tcBorders>
              <w:top w:val="dotted" w:sz="4" w:space="0" w:color="auto"/>
              <w:bottom w:val="dotted" w:sz="4" w:space="0" w:color="auto"/>
            </w:tcBorders>
            <w:noWrap/>
            <w:vAlign w:val="center"/>
            <w:hideMark/>
          </w:tcPr>
          <w:p w14:paraId="18B7923A"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51</w:t>
            </w:r>
          </w:p>
        </w:tc>
        <w:tc>
          <w:tcPr>
            <w:tcW w:w="7465" w:type="dxa"/>
            <w:tcBorders>
              <w:top w:val="dotted" w:sz="4" w:space="0" w:color="auto"/>
              <w:bottom w:val="dotted" w:sz="4" w:space="0" w:color="auto"/>
            </w:tcBorders>
            <w:noWrap/>
            <w:vAlign w:val="center"/>
            <w:hideMark/>
          </w:tcPr>
          <w:p w14:paraId="557167A7"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Defnydd effeithlon o dechnoleg (hy wardiau rhithwir) </w:t>
            </w:r>
          </w:p>
        </w:tc>
        <w:tc>
          <w:tcPr>
            <w:tcW w:w="2126" w:type="dxa"/>
            <w:tcBorders>
              <w:top w:val="dotted" w:sz="4" w:space="0" w:color="auto"/>
              <w:bottom w:val="dotted" w:sz="4" w:space="0" w:color="auto"/>
            </w:tcBorders>
            <w:noWrap/>
            <w:vAlign w:val="center"/>
            <w:hideMark/>
          </w:tcPr>
          <w:p w14:paraId="7AA24E6D"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8.6023</w:t>
            </w:r>
          </w:p>
        </w:tc>
      </w:tr>
      <w:tr w:rsidR="0027315B" w14:paraId="744BD5E8" w14:textId="77777777" w:rsidTr="00052C0F">
        <w:trPr>
          <w:trHeight w:val="290"/>
        </w:trPr>
        <w:tc>
          <w:tcPr>
            <w:tcW w:w="752" w:type="dxa"/>
            <w:tcBorders>
              <w:top w:val="dotted" w:sz="4" w:space="0" w:color="auto"/>
              <w:bottom w:val="dotted" w:sz="4" w:space="0" w:color="auto"/>
            </w:tcBorders>
            <w:noWrap/>
            <w:vAlign w:val="center"/>
            <w:hideMark/>
          </w:tcPr>
          <w:p w14:paraId="1DB8F1C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52</w:t>
            </w:r>
          </w:p>
        </w:tc>
        <w:tc>
          <w:tcPr>
            <w:tcW w:w="7465" w:type="dxa"/>
            <w:tcBorders>
              <w:top w:val="dotted" w:sz="4" w:space="0" w:color="auto"/>
              <w:bottom w:val="dotted" w:sz="4" w:space="0" w:color="auto"/>
            </w:tcBorders>
            <w:noWrap/>
            <w:vAlign w:val="center"/>
            <w:hideMark/>
          </w:tcPr>
          <w:p w14:paraId="5B1F5CEB"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Staff o bob rhan o'r sector yn cydweithio fel un tîm </w:t>
            </w:r>
          </w:p>
        </w:tc>
        <w:tc>
          <w:tcPr>
            <w:tcW w:w="2126" w:type="dxa"/>
            <w:tcBorders>
              <w:top w:val="dotted" w:sz="4" w:space="0" w:color="auto"/>
              <w:bottom w:val="dotted" w:sz="4" w:space="0" w:color="auto"/>
            </w:tcBorders>
            <w:noWrap/>
            <w:vAlign w:val="center"/>
            <w:hideMark/>
          </w:tcPr>
          <w:p w14:paraId="5D3C7B1C"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8.602</w:t>
            </w:r>
          </w:p>
        </w:tc>
      </w:tr>
      <w:tr w:rsidR="0027315B" w14:paraId="6E1AA081" w14:textId="77777777" w:rsidTr="00052C0F">
        <w:trPr>
          <w:trHeight w:val="290"/>
        </w:trPr>
        <w:tc>
          <w:tcPr>
            <w:tcW w:w="752" w:type="dxa"/>
            <w:tcBorders>
              <w:top w:val="dotted" w:sz="4" w:space="0" w:color="auto"/>
              <w:bottom w:val="dotted" w:sz="4" w:space="0" w:color="auto"/>
            </w:tcBorders>
            <w:noWrap/>
            <w:vAlign w:val="center"/>
            <w:hideMark/>
          </w:tcPr>
          <w:p w14:paraId="1C5A255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53</w:t>
            </w:r>
          </w:p>
        </w:tc>
        <w:tc>
          <w:tcPr>
            <w:tcW w:w="7465" w:type="dxa"/>
            <w:tcBorders>
              <w:top w:val="dotted" w:sz="4" w:space="0" w:color="auto"/>
              <w:bottom w:val="dotted" w:sz="4" w:space="0" w:color="auto"/>
            </w:tcBorders>
            <w:noWrap/>
            <w:vAlign w:val="center"/>
            <w:hideMark/>
          </w:tcPr>
          <w:p w14:paraId="4957180D"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Gwneud penderfyniadau ar y cyd sy'n ystyried barn yr holl weithwyr proffesiynol dan sylw </w:t>
            </w:r>
          </w:p>
        </w:tc>
        <w:tc>
          <w:tcPr>
            <w:tcW w:w="2126" w:type="dxa"/>
            <w:tcBorders>
              <w:top w:val="dotted" w:sz="4" w:space="0" w:color="auto"/>
              <w:bottom w:val="dotted" w:sz="4" w:space="0" w:color="auto"/>
            </w:tcBorders>
            <w:noWrap/>
            <w:vAlign w:val="center"/>
            <w:hideMark/>
          </w:tcPr>
          <w:p w14:paraId="2D429353"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8.5851</w:t>
            </w:r>
          </w:p>
        </w:tc>
      </w:tr>
      <w:tr w:rsidR="0027315B" w14:paraId="5A68BEAA" w14:textId="77777777" w:rsidTr="00052C0F">
        <w:trPr>
          <w:trHeight w:val="290"/>
        </w:trPr>
        <w:tc>
          <w:tcPr>
            <w:tcW w:w="752" w:type="dxa"/>
            <w:tcBorders>
              <w:top w:val="dotted" w:sz="4" w:space="0" w:color="auto"/>
              <w:bottom w:val="dotted" w:sz="4" w:space="0" w:color="auto"/>
            </w:tcBorders>
            <w:noWrap/>
            <w:vAlign w:val="center"/>
            <w:hideMark/>
          </w:tcPr>
          <w:p w14:paraId="0E8C6E6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54</w:t>
            </w:r>
          </w:p>
        </w:tc>
        <w:tc>
          <w:tcPr>
            <w:tcW w:w="7465" w:type="dxa"/>
            <w:tcBorders>
              <w:top w:val="dotted" w:sz="4" w:space="0" w:color="auto"/>
              <w:bottom w:val="dotted" w:sz="4" w:space="0" w:color="auto"/>
            </w:tcBorders>
            <w:noWrap/>
            <w:vAlign w:val="center"/>
            <w:hideMark/>
          </w:tcPr>
          <w:p w14:paraId="3C740A82" w14:textId="77777777" w:rsidR="00CE17D1" w:rsidRPr="00CE17D1" w:rsidRDefault="006C6D1E" w:rsidP="00052C0F">
            <w:pPr>
              <w:spacing w:before="60" w:after="60"/>
              <w:rPr>
                <w:rFonts w:cstheme="minorHAnsi"/>
                <w:bCs/>
              </w:rPr>
            </w:pPr>
            <w:r>
              <w:rPr>
                <w:rFonts w:ascii="Calibri" w:eastAsia="Calibri" w:hAnsi="Calibri" w:cs="Calibri"/>
                <w:bCs/>
                <w:lang w:val="cy-GB"/>
              </w:rPr>
              <w:t>Defnydd mwy effeithlon o adnoddau</w:t>
            </w:r>
          </w:p>
        </w:tc>
        <w:tc>
          <w:tcPr>
            <w:tcW w:w="2126" w:type="dxa"/>
            <w:tcBorders>
              <w:top w:val="dotted" w:sz="4" w:space="0" w:color="auto"/>
              <w:bottom w:val="dotted" w:sz="4" w:space="0" w:color="auto"/>
            </w:tcBorders>
            <w:noWrap/>
            <w:vAlign w:val="center"/>
            <w:hideMark/>
          </w:tcPr>
          <w:p w14:paraId="4AC3F3B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8.5778</w:t>
            </w:r>
          </w:p>
        </w:tc>
      </w:tr>
      <w:tr w:rsidR="0027315B" w14:paraId="02CF48D4" w14:textId="77777777" w:rsidTr="00052C0F">
        <w:trPr>
          <w:trHeight w:val="290"/>
        </w:trPr>
        <w:tc>
          <w:tcPr>
            <w:tcW w:w="752" w:type="dxa"/>
            <w:tcBorders>
              <w:top w:val="dotted" w:sz="4" w:space="0" w:color="auto"/>
              <w:bottom w:val="dotted" w:sz="4" w:space="0" w:color="auto"/>
            </w:tcBorders>
            <w:noWrap/>
            <w:vAlign w:val="center"/>
            <w:hideMark/>
          </w:tcPr>
          <w:p w14:paraId="7F677923"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55</w:t>
            </w:r>
          </w:p>
        </w:tc>
        <w:tc>
          <w:tcPr>
            <w:tcW w:w="7465" w:type="dxa"/>
            <w:tcBorders>
              <w:top w:val="dotted" w:sz="4" w:space="0" w:color="auto"/>
              <w:bottom w:val="dotted" w:sz="4" w:space="0" w:color="auto"/>
            </w:tcBorders>
            <w:noWrap/>
            <w:vAlign w:val="center"/>
            <w:hideMark/>
          </w:tcPr>
          <w:p w14:paraId="3F9F3DCF"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Helpu i gynnal cymhelliant, yn enwedig pan fydd pethau'n anodd </w:t>
            </w:r>
          </w:p>
        </w:tc>
        <w:tc>
          <w:tcPr>
            <w:tcW w:w="2126" w:type="dxa"/>
            <w:tcBorders>
              <w:top w:val="dotted" w:sz="4" w:space="0" w:color="auto"/>
              <w:bottom w:val="dotted" w:sz="4" w:space="0" w:color="auto"/>
            </w:tcBorders>
            <w:noWrap/>
            <w:vAlign w:val="center"/>
            <w:hideMark/>
          </w:tcPr>
          <w:p w14:paraId="5B12FF0C"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8.5741</w:t>
            </w:r>
          </w:p>
        </w:tc>
      </w:tr>
      <w:tr w:rsidR="0027315B" w14:paraId="3C30D9C9" w14:textId="77777777" w:rsidTr="00052C0F">
        <w:trPr>
          <w:trHeight w:val="290"/>
        </w:trPr>
        <w:tc>
          <w:tcPr>
            <w:tcW w:w="752" w:type="dxa"/>
            <w:tcBorders>
              <w:top w:val="dotted" w:sz="4" w:space="0" w:color="auto"/>
              <w:bottom w:val="dotted" w:sz="4" w:space="0" w:color="auto"/>
            </w:tcBorders>
            <w:noWrap/>
            <w:vAlign w:val="center"/>
            <w:hideMark/>
          </w:tcPr>
          <w:p w14:paraId="65299BD8"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56 </w:t>
            </w:r>
          </w:p>
        </w:tc>
        <w:tc>
          <w:tcPr>
            <w:tcW w:w="7465" w:type="dxa"/>
            <w:tcBorders>
              <w:top w:val="dotted" w:sz="4" w:space="0" w:color="auto"/>
              <w:bottom w:val="dotted" w:sz="4" w:space="0" w:color="auto"/>
            </w:tcBorders>
            <w:noWrap/>
            <w:vAlign w:val="center"/>
            <w:hideMark/>
          </w:tcPr>
          <w:p w14:paraId="084C9B78"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Alinio adnoddau dynol ac ariannol yn dda er mwyn osgoi dyblygu a darparu ymatebion di-dor. </w:t>
            </w:r>
          </w:p>
        </w:tc>
        <w:tc>
          <w:tcPr>
            <w:tcW w:w="2126" w:type="dxa"/>
            <w:tcBorders>
              <w:top w:val="dotted" w:sz="4" w:space="0" w:color="auto"/>
              <w:bottom w:val="dotted" w:sz="4" w:space="0" w:color="auto"/>
            </w:tcBorders>
            <w:noWrap/>
            <w:vAlign w:val="center"/>
            <w:hideMark/>
          </w:tcPr>
          <w:p w14:paraId="7DF50795"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8.5689</w:t>
            </w:r>
          </w:p>
        </w:tc>
      </w:tr>
      <w:tr w:rsidR="0027315B" w14:paraId="1403E4FE" w14:textId="77777777" w:rsidTr="00052C0F">
        <w:trPr>
          <w:trHeight w:val="290"/>
        </w:trPr>
        <w:tc>
          <w:tcPr>
            <w:tcW w:w="752" w:type="dxa"/>
            <w:tcBorders>
              <w:top w:val="dotted" w:sz="4" w:space="0" w:color="auto"/>
              <w:bottom w:val="dotted" w:sz="4" w:space="0" w:color="auto"/>
            </w:tcBorders>
            <w:noWrap/>
            <w:vAlign w:val="center"/>
            <w:hideMark/>
          </w:tcPr>
          <w:p w14:paraId="391FDB3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57</w:t>
            </w:r>
          </w:p>
        </w:tc>
        <w:tc>
          <w:tcPr>
            <w:tcW w:w="7465" w:type="dxa"/>
            <w:tcBorders>
              <w:top w:val="dotted" w:sz="4" w:space="0" w:color="auto"/>
              <w:bottom w:val="dotted" w:sz="4" w:space="0" w:color="auto"/>
            </w:tcBorders>
            <w:noWrap/>
            <w:vAlign w:val="center"/>
            <w:hideMark/>
          </w:tcPr>
          <w:p w14:paraId="1628EB94"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Mesurau perfformiad sy'n ymwneud â chanlyniadau i ddinasyddion yn hytrach nag unedau gweithgaredd </w:t>
            </w:r>
          </w:p>
        </w:tc>
        <w:tc>
          <w:tcPr>
            <w:tcW w:w="2126" w:type="dxa"/>
            <w:tcBorders>
              <w:top w:val="dotted" w:sz="4" w:space="0" w:color="auto"/>
              <w:bottom w:val="dotted" w:sz="4" w:space="0" w:color="auto"/>
            </w:tcBorders>
            <w:noWrap/>
            <w:vAlign w:val="center"/>
            <w:hideMark/>
          </w:tcPr>
          <w:p w14:paraId="3AE23B2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8.5194</w:t>
            </w:r>
          </w:p>
        </w:tc>
      </w:tr>
      <w:tr w:rsidR="0027315B" w14:paraId="34F930C4" w14:textId="77777777" w:rsidTr="00052C0F">
        <w:trPr>
          <w:trHeight w:val="290"/>
        </w:trPr>
        <w:tc>
          <w:tcPr>
            <w:tcW w:w="752" w:type="dxa"/>
            <w:tcBorders>
              <w:top w:val="dotted" w:sz="4" w:space="0" w:color="auto"/>
              <w:bottom w:val="dotted" w:sz="4" w:space="0" w:color="auto"/>
            </w:tcBorders>
            <w:noWrap/>
            <w:vAlign w:val="center"/>
            <w:hideMark/>
          </w:tcPr>
          <w:p w14:paraId="7474A2FC"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58</w:t>
            </w:r>
          </w:p>
        </w:tc>
        <w:tc>
          <w:tcPr>
            <w:tcW w:w="7465" w:type="dxa"/>
            <w:tcBorders>
              <w:top w:val="dotted" w:sz="4" w:space="0" w:color="auto"/>
              <w:bottom w:val="dotted" w:sz="4" w:space="0" w:color="auto"/>
            </w:tcBorders>
            <w:noWrap/>
            <w:vAlign w:val="center"/>
            <w:hideMark/>
          </w:tcPr>
          <w:p w14:paraId="399D9F06"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Atal pobl rhag mynd i'r ysbyty </w:t>
            </w:r>
          </w:p>
        </w:tc>
        <w:tc>
          <w:tcPr>
            <w:tcW w:w="2126" w:type="dxa"/>
            <w:tcBorders>
              <w:top w:val="dotted" w:sz="4" w:space="0" w:color="auto"/>
              <w:bottom w:val="dotted" w:sz="4" w:space="0" w:color="auto"/>
            </w:tcBorders>
            <w:noWrap/>
            <w:vAlign w:val="center"/>
            <w:hideMark/>
          </w:tcPr>
          <w:p w14:paraId="6EEA7E39"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8.474</w:t>
            </w:r>
          </w:p>
        </w:tc>
      </w:tr>
      <w:tr w:rsidR="0027315B" w14:paraId="041CD308" w14:textId="77777777" w:rsidTr="00052C0F">
        <w:trPr>
          <w:trHeight w:val="290"/>
        </w:trPr>
        <w:tc>
          <w:tcPr>
            <w:tcW w:w="752" w:type="dxa"/>
            <w:tcBorders>
              <w:top w:val="dotted" w:sz="4" w:space="0" w:color="auto"/>
              <w:bottom w:val="dotted" w:sz="4" w:space="0" w:color="auto"/>
            </w:tcBorders>
            <w:noWrap/>
            <w:vAlign w:val="center"/>
            <w:hideMark/>
          </w:tcPr>
          <w:p w14:paraId="56D0A3F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59</w:t>
            </w:r>
          </w:p>
        </w:tc>
        <w:tc>
          <w:tcPr>
            <w:tcW w:w="7465" w:type="dxa"/>
            <w:tcBorders>
              <w:top w:val="dotted" w:sz="4" w:space="0" w:color="auto"/>
              <w:bottom w:val="dotted" w:sz="4" w:space="0" w:color="auto"/>
            </w:tcBorders>
            <w:noWrap/>
            <w:vAlign w:val="center"/>
            <w:hideMark/>
          </w:tcPr>
          <w:p w14:paraId="1D2E6577"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Parodrwydd i helpu ei gilydd </w:t>
            </w:r>
          </w:p>
        </w:tc>
        <w:tc>
          <w:tcPr>
            <w:tcW w:w="2126" w:type="dxa"/>
            <w:tcBorders>
              <w:top w:val="dotted" w:sz="4" w:space="0" w:color="auto"/>
              <w:bottom w:val="dotted" w:sz="4" w:space="0" w:color="auto"/>
            </w:tcBorders>
            <w:noWrap/>
            <w:vAlign w:val="center"/>
            <w:hideMark/>
          </w:tcPr>
          <w:p w14:paraId="17F744F3"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8.4443</w:t>
            </w:r>
          </w:p>
        </w:tc>
      </w:tr>
      <w:tr w:rsidR="0027315B" w14:paraId="358E819D" w14:textId="77777777" w:rsidTr="00052C0F">
        <w:trPr>
          <w:trHeight w:val="290"/>
        </w:trPr>
        <w:tc>
          <w:tcPr>
            <w:tcW w:w="752" w:type="dxa"/>
            <w:tcBorders>
              <w:top w:val="dotted" w:sz="4" w:space="0" w:color="auto"/>
              <w:bottom w:val="dotted" w:sz="4" w:space="0" w:color="auto"/>
            </w:tcBorders>
            <w:noWrap/>
            <w:vAlign w:val="center"/>
            <w:hideMark/>
          </w:tcPr>
          <w:p w14:paraId="60D8889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60</w:t>
            </w:r>
          </w:p>
        </w:tc>
        <w:tc>
          <w:tcPr>
            <w:tcW w:w="7465" w:type="dxa"/>
            <w:tcBorders>
              <w:top w:val="dotted" w:sz="4" w:space="0" w:color="auto"/>
              <w:bottom w:val="dotted" w:sz="4" w:space="0" w:color="auto"/>
            </w:tcBorders>
            <w:noWrap/>
            <w:vAlign w:val="center"/>
            <w:hideMark/>
          </w:tcPr>
          <w:p w14:paraId="6DFCC28C" w14:textId="77777777" w:rsidR="00CE17D1" w:rsidRPr="00CE17D1" w:rsidRDefault="006C6D1E" w:rsidP="00052C0F">
            <w:pPr>
              <w:spacing w:before="60" w:after="60"/>
              <w:rPr>
                <w:rFonts w:cstheme="minorHAnsi"/>
                <w:bCs/>
              </w:rPr>
            </w:pPr>
            <w:r>
              <w:rPr>
                <w:rFonts w:ascii="Calibri" w:eastAsia="Calibri" w:hAnsi="Calibri" w:cs="Calibri"/>
                <w:bCs/>
                <w:lang w:val="cy-GB"/>
              </w:rPr>
              <w:t>Fframwaith llywodraethiant a chyfathrebu clir</w:t>
            </w:r>
          </w:p>
        </w:tc>
        <w:tc>
          <w:tcPr>
            <w:tcW w:w="2126" w:type="dxa"/>
            <w:tcBorders>
              <w:top w:val="dotted" w:sz="4" w:space="0" w:color="auto"/>
              <w:bottom w:val="dotted" w:sz="4" w:space="0" w:color="auto"/>
            </w:tcBorders>
            <w:noWrap/>
            <w:vAlign w:val="center"/>
            <w:hideMark/>
          </w:tcPr>
          <w:p w14:paraId="14C06FD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8.4111</w:t>
            </w:r>
          </w:p>
        </w:tc>
      </w:tr>
      <w:tr w:rsidR="0027315B" w14:paraId="450AA0BC" w14:textId="77777777" w:rsidTr="00052C0F">
        <w:trPr>
          <w:trHeight w:val="290"/>
        </w:trPr>
        <w:tc>
          <w:tcPr>
            <w:tcW w:w="752" w:type="dxa"/>
            <w:tcBorders>
              <w:top w:val="dotted" w:sz="4" w:space="0" w:color="auto"/>
              <w:bottom w:val="dotted" w:sz="4" w:space="0" w:color="auto"/>
            </w:tcBorders>
            <w:noWrap/>
            <w:vAlign w:val="center"/>
            <w:hideMark/>
          </w:tcPr>
          <w:p w14:paraId="370F31F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61</w:t>
            </w:r>
          </w:p>
        </w:tc>
        <w:tc>
          <w:tcPr>
            <w:tcW w:w="7465" w:type="dxa"/>
            <w:tcBorders>
              <w:top w:val="dotted" w:sz="4" w:space="0" w:color="auto"/>
              <w:bottom w:val="dotted" w:sz="4" w:space="0" w:color="auto"/>
            </w:tcBorders>
            <w:noWrap/>
            <w:vAlign w:val="center"/>
            <w:hideMark/>
          </w:tcPr>
          <w:p w14:paraId="5CFC809C" w14:textId="77777777" w:rsidR="00CE17D1" w:rsidRPr="00CE17D1" w:rsidRDefault="006C6D1E" w:rsidP="00052C0F">
            <w:pPr>
              <w:spacing w:before="60" w:after="60"/>
              <w:rPr>
                <w:rFonts w:cstheme="minorHAnsi"/>
                <w:bCs/>
              </w:rPr>
            </w:pPr>
            <w:r>
              <w:rPr>
                <w:rFonts w:ascii="Calibri" w:eastAsia="Calibri" w:hAnsi="Calibri" w:cs="Calibri"/>
                <w:bCs/>
                <w:lang w:val="cy-GB"/>
              </w:rPr>
              <w:t>Modd o gydlynu gofal i'r person sy'n lleihau amodau</w:t>
            </w:r>
          </w:p>
        </w:tc>
        <w:tc>
          <w:tcPr>
            <w:tcW w:w="2126" w:type="dxa"/>
            <w:tcBorders>
              <w:top w:val="dotted" w:sz="4" w:space="0" w:color="auto"/>
              <w:bottom w:val="dotted" w:sz="4" w:space="0" w:color="auto"/>
            </w:tcBorders>
            <w:noWrap/>
            <w:vAlign w:val="center"/>
            <w:hideMark/>
          </w:tcPr>
          <w:p w14:paraId="5DDEBD2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8.4093</w:t>
            </w:r>
          </w:p>
        </w:tc>
      </w:tr>
      <w:tr w:rsidR="0027315B" w14:paraId="438BFA28" w14:textId="77777777" w:rsidTr="00052C0F">
        <w:trPr>
          <w:trHeight w:val="290"/>
        </w:trPr>
        <w:tc>
          <w:tcPr>
            <w:tcW w:w="752" w:type="dxa"/>
            <w:tcBorders>
              <w:top w:val="dotted" w:sz="4" w:space="0" w:color="auto"/>
              <w:bottom w:val="dotted" w:sz="4" w:space="0" w:color="auto"/>
            </w:tcBorders>
            <w:noWrap/>
            <w:vAlign w:val="center"/>
            <w:hideMark/>
          </w:tcPr>
          <w:p w14:paraId="43C52EE7"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62</w:t>
            </w:r>
          </w:p>
        </w:tc>
        <w:tc>
          <w:tcPr>
            <w:tcW w:w="7465" w:type="dxa"/>
            <w:tcBorders>
              <w:top w:val="dotted" w:sz="4" w:space="0" w:color="auto"/>
              <w:bottom w:val="dotted" w:sz="4" w:space="0" w:color="auto"/>
            </w:tcBorders>
            <w:noWrap/>
            <w:vAlign w:val="center"/>
            <w:hideMark/>
          </w:tcPr>
          <w:p w14:paraId="7EA52F41"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Osgoi cynnydd mewn angen </w:t>
            </w:r>
          </w:p>
        </w:tc>
        <w:tc>
          <w:tcPr>
            <w:tcW w:w="2126" w:type="dxa"/>
            <w:tcBorders>
              <w:top w:val="dotted" w:sz="4" w:space="0" w:color="auto"/>
              <w:bottom w:val="dotted" w:sz="4" w:space="0" w:color="auto"/>
            </w:tcBorders>
            <w:noWrap/>
            <w:vAlign w:val="center"/>
            <w:hideMark/>
          </w:tcPr>
          <w:p w14:paraId="2212BA90"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8.4072</w:t>
            </w:r>
          </w:p>
        </w:tc>
      </w:tr>
      <w:tr w:rsidR="0027315B" w14:paraId="47CFB1E3" w14:textId="77777777" w:rsidTr="00052C0F">
        <w:trPr>
          <w:trHeight w:val="290"/>
        </w:trPr>
        <w:tc>
          <w:tcPr>
            <w:tcW w:w="752" w:type="dxa"/>
            <w:tcBorders>
              <w:top w:val="dotted" w:sz="4" w:space="0" w:color="auto"/>
              <w:bottom w:val="dotted" w:sz="4" w:space="0" w:color="auto"/>
            </w:tcBorders>
            <w:noWrap/>
            <w:vAlign w:val="center"/>
            <w:hideMark/>
          </w:tcPr>
          <w:p w14:paraId="6C08B42F"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63</w:t>
            </w:r>
          </w:p>
        </w:tc>
        <w:tc>
          <w:tcPr>
            <w:tcW w:w="7465" w:type="dxa"/>
            <w:tcBorders>
              <w:top w:val="dotted" w:sz="4" w:space="0" w:color="auto"/>
              <w:bottom w:val="dotted" w:sz="4" w:space="0" w:color="auto"/>
            </w:tcBorders>
            <w:noWrap/>
            <w:vAlign w:val="center"/>
            <w:hideMark/>
          </w:tcPr>
          <w:p w14:paraId="24F55F3E" w14:textId="77777777" w:rsidR="00CE17D1" w:rsidRPr="00CE17D1" w:rsidRDefault="006C6D1E" w:rsidP="00052C0F">
            <w:pPr>
              <w:spacing w:before="60" w:after="60"/>
              <w:rPr>
                <w:rFonts w:cstheme="minorHAnsi"/>
                <w:bCs/>
              </w:rPr>
            </w:pPr>
            <w:r>
              <w:rPr>
                <w:rFonts w:ascii="Calibri" w:eastAsia="Calibri" w:hAnsi="Calibri" w:cs="Calibri"/>
                <w:bCs/>
                <w:lang w:val="cy-GB"/>
              </w:rPr>
              <w:t>Cymorth i chi fel gweithiwr proffesiynol</w:t>
            </w:r>
          </w:p>
        </w:tc>
        <w:tc>
          <w:tcPr>
            <w:tcW w:w="2126" w:type="dxa"/>
            <w:tcBorders>
              <w:top w:val="dotted" w:sz="4" w:space="0" w:color="auto"/>
              <w:bottom w:val="dotted" w:sz="4" w:space="0" w:color="auto"/>
            </w:tcBorders>
            <w:noWrap/>
            <w:vAlign w:val="center"/>
            <w:hideMark/>
          </w:tcPr>
          <w:p w14:paraId="7453A43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8.4047</w:t>
            </w:r>
          </w:p>
        </w:tc>
      </w:tr>
      <w:tr w:rsidR="0027315B" w14:paraId="7B253807" w14:textId="77777777" w:rsidTr="00052C0F">
        <w:trPr>
          <w:trHeight w:val="290"/>
        </w:trPr>
        <w:tc>
          <w:tcPr>
            <w:tcW w:w="752" w:type="dxa"/>
            <w:tcBorders>
              <w:top w:val="dotted" w:sz="4" w:space="0" w:color="auto"/>
              <w:bottom w:val="dotted" w:sz="4" w:space="0" w:color="auto"/>
            </w:tcBorders>
            <w:noWrap/>
            <w:vAlign w:val="center"/>
            <w:hideMark/>
          </w:tcPr>
          <w:p w14:paraId="05E83E7D"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64 </w:t>
            </w:r>
          </w:p>
        </w:tc>
        <w:tc>
          <w:tcPr>
            <w:tcW w:w="7465" w:type="dxa"/>
            <w:tcBorders>
              <w:top w:val="dotted" w:sz="4" w:space="0" w:color="auto"/>
              <w:bottom w:val="dotted" w:sz="4" w:space="0" w:color="auto"/>
            </w:tcBorders>
            <w:noWrap/>
            <w:vAlign w:val="center"/>
            <w:hideMark/>
          </w:tcPr>
          <w:p w14:paraId="39B1FFE7" w14:textId="77777777" w:rsidR="00CE17D1" w:rsidRPr="00CE17D1" w:rsidRDefault="006C6D1E" w:rsidP="00052C0F">
            <w:pPr>
              <w:spacing w:before="60" w:after="60"/>
              <w:rPr>
                <w:rFonts w:cstheme="minorHAnsi"/>
                <w:bCs/>
              </w:rPr>
            </w:pPr>
            <w:r>
              <w:rPr>
                <w:rFonts w:ascii="Calibri" w:eastAsia="Calibri" w:hAnsi="Calibri" w:cs="Calibri"/>
                <w:bCs/>
                <w:lang w:val="cy-GB"/>
              </w:rPr>
              <w:t>Y rheng flaen yn cael ei rymuso i ganfod atebion ar y cyd i ddiwallu anghenion dinasyddion, gyda rhyddid i arloesi</w:t>
            </w:r>
          </w:p>
        </w:tc>
        <w:tc>
          <w:tcPr>
            <w:tcW w:w="2126" w:type="dxa"/>
            <w:tcBorders>
              <w:top w:val="dotted" w:sz="4" w:space="0" w:color="auto"/>
              <w:bottom w:val="dotted" w:sz="4" w:space="0" w:color="auto"/>
            </w:tcBorders>
            <w:noWrap/>
            <w:vAlign w:val="center"/>
            <w:hideMark/>
          </w:tcPr>
          <w:p w14:paraId="7CB3071F"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8.402</w:t>
            </w:r>
          </w:p>
        </w:tc>
      </w:tr>
      <w:tr w:rsidR="0027315B" w14:paraId="1E4C2329" w14:textId="77777777" w:rsidTr="00052C0F">
        <w:trPr>
          <w:trHeight w:val="290"/>
        </w:trPr>
        <w:tc>
          <w:tcPr>
            <w:tcW w:w="752" w:type="dxa"/>
            <w:tcBorders>
              <w:top w:val="dotted" w:sz="4" w:space="0" w:color="auto"/>
              <w:bottom w:val="dotted" w:sz="4" w:space="0" w:color="auto"/>
            </w:tcBorders>
            <w:noWrap/>
            <w:vAlign w:val="center"/>
            <w:hideMark/>
          </w:tcPr>
          <w:p w14:paraId="5DE369D7"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65</w:t>
            </w:r>
          </w:p>
        </w:tc>
        <w:tc>
          <w:tcPr>
            <w:tcW w:w="7465" w:type="dxa"/>
            <w:tcBorders>
              <w:top w:val="dotted" w:sz="4" w:space="0" w:color="auto"/>
              <w:bottom w:val="dotted" w:sz="4" w:space="0" w:color="auto"/>
            </w:tcBorders>
            <w:noWrap/>
            <w:vAlign w:val="center"/>
            <w:hideMark/>
          </w:tcPr>
          <w:p w14:paraId="78603C56"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Llwybrau gofal clir sy'n gysylltiedig â systemau atgyfeirio </w:t>
            </w:r>
          </w:p>
        </w:tc>
        <w:tc>
          <w:tcPr>
            <w:tcW w:w="2126" w:type="dxa"/>
            <w:tcBorders>
              <w:top w:val="dotted" w:sz="4" w:space="0" w:color="auto"/>
              <w:bottom w:val="dotted" w:sz="4" w:space="0" w:color="auto"/>
            </w:tcBorders>
            <w:noWrap/>
            <w:vAlign w:val="center"/>
            <w:hideMark/>
          </w:tcPr>
          <w:p w14:paraId="1EF7AA47"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8.3818</w:t>
            </w:r>
          </w:p>
        </w:tc>
      </w:tr>
      <w:tr w:rsidR="0027315B" w14:paraId="28AEBFBD" w14:textId="77777777" w:rsidTr="00052C0F">
        <w:trPr>
          <w:trHeight w:val="290"/>
        </w:trPr>
        <w:tc>
          <w:tcPr>
            <w:tcW w:w="752" w:type="dxa"/>
            <w:tcBorders>
              <w:top w:val="dotted" w:sz="4" w:space="0" w:color="auto"/>
              <w:bottom w:val="dotted" w:sz="4" w:space="0" w:color="auto"/>
            </w:tcBorders>
            <w:noWrap/>
            <w:vAlign w:val="center"/>
            <w:hideMark/>
          </w:tcPr>
          <w:p w14:paraId="69EDACAA"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66</w:t>
            </w:r>
          </w:p>
        </w:tc>
        <w:tc>
          <w:tcPr>
            <w:tcW w:w="7465" w:type="dxa"/>
            <w:tcBorders>
              <w:top w:val="dotted" w:sz="4" w:space="0" w:color="auto"/>
              <w:bottom w:val="dotted" w:sz="4" w:space="0" w:color="auto"/>
            </w:tcBorders>
            <w:noWrap/>
            <w:vAlign w:val="center"/>
            <w:hideMark/>
          </w:tcPr>
          <w:p w14:paraId="5E05EE9E" w14:textId="77777777" w:rsidR="00CE17D1" w:rsidRPr="00CE17D1" w:rsidRDefault="006C6D1E" w:rsidP="00052C0F">
            <w:pPr>
              <w:spacing w:before="60" w:after="60"/>
              <w:rPr>
                <w:rFonts w:cstheme="minorHAnsi"/>
                <w:bCs/>
              </w:rPr>
            </w:pPr>
            <w:r>
              <w:rPr>
                <w:rFonts w:ascii="Calibri" w:eastAsia="Calibri" w:hAnsi="Calibri" w:cs="Calibri"/>
                <w:bCs/>
                <w:lang w:val="cy-GB"/>
              </w:rPr>
              <w:t>Gwella cyfathrebu rhwng y person a'r tîm AB</w:t>
            </w:r>
          </w:p>
        </w:tc>
        <w:tc>
          <w:tcPr>
            <w:tcW w:w="2126" w:type="dxa"/>
            <w:tcBorders>
              <w:top w:val="dotted" w:sz="4" w:space="0" w:color="auto"/>
              <w:bottom w:val="dotted" w:sz="4" w:space="0" w:color="auto"/>
            </w:tcBorders>
            <w:noWrap/>
            <w:vAlign w:val="center"/>
            <w:hideMark/>
          </w:tcPr>
          <w:p w14:paraId="249FFCB7"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8.3786</w:t>
            </w:r>
          </w:p>
        </w:tc>
      </w:tr>
      <w:tr w:rsidR="0027315B" w14:paraId="651C5E21" w14:textId="77777777" w:rsidTr="00052C0F">
        <w:trPr>
          <w:trHeight w:val="290"/>
        </w:trPr>
        <w:tc>
          <w:tcPr>
            <w:tcW w:w="752" w:type="dxa"/>
            <w:tcBorders>
              <w:top w:val="dotted" w:sz="4" w:space="0" w:color="auto"/>
              <w:bottom w:val="dotted" w:sz="4" w:space="0" w:color="auto"/>
            </w:tcBorders>
            <w:noWrap/>
            <w:vAlign w:val="center"/>
            <w:hideMark/>
          </w:tcPr>
          <w:p w14:paraId="52FE8588"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67</w:t>
            </w:r>
          </w:p>
        </w:tc>
        <w:tc>
          <w:tcPr>
            <w:tcW w:w="7465" w:type="dxa"/>
            <w:tcBorders>
              <w:top w:val="dotted" w:sz="4" w:space="0" w:color="auto"/>
              <w:bottom w:val="dotted" w:sz="4" w:space="0" w:color="auto"/>
            </w:tcBorders>
            <w:noWrap/>
            <w:vAlign w:val="center"/>
            <w:hideMark/>
          </w:tcPr>
          <w:p w14:paraId="0955A460" w14:textId="77777777" w:rsidR="00CE17D1" w:rsidRPr="00CE17D1" w:rsidRDefault="006C6D1E" w:rsidP="00052C0F">
            <w:pPr>
              <w:spacing w:before="60" w:after="60"/>
              <w:rPr>
                <w:rFonts w:cstheme="minorHAnsi"/>
                <w:bCs/>
              </w:rPr>
            </w:pPr>
            <w:r>
              <w:rPr>
                <w:rFonts w:ascii="Calibri" w:eastAsia="Calibri" w:hAnsi="Calibri" w:cs="Calibri"/>
                <w:bCs/>
                <w:lang w:val="cy-GB"/>
              </w:rPr>
              <w:t>Caniatáu i bobl gael beth sy'n bwysig iddyn nhw</w:t>
            </w:r>
          </w:p>
        </w:tc>
        <w:tc>
          <w:tcPr>
            <w:tcW w:w="2126" w:type="dxa"/>
            <w:tcBorders>
              <w:top w:val="dotted" w:sz="4" w:space="0" w:color="auto"/>
              <w:bottom w:val="dotted" w:sz="4" w:space="0" w:color="auto"/>
            </w:tcBorders>
            <w:noWrap/>
            <w:vAlign w:val="center"/>
            <w:hideMark/>
          </w:tcPr>
          <w:p w14:paraId="358FB4E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8.3684</w:t>
            </w:r>
          </w:p>
        </w:tc>
      </w:tr>
      <w:tr w:rsidR="0027315B" w14:paraId="77F59C21" w14:textId="77777777" w:rsidTr="00052C0F">
        <w:trPr>
          <w:trHeight w:val="290"/>
        </w:trPr>
        <w:tc>
          <w:tcPr>
            <w:tcW w:w="752" w:type="dxa"/>
            <w:tcBorders>
              <w:top w:val="dotted" w:sz="4" w:space="0" w:color="auto"/>
              <w:bottom w:val="dotted" w:sz="4" w:space="0" w:color="auto"/>
            </w:tcBorders>
            <w:noWrap/>
            <w:vAlign w:val="center"/>
            <w:hideMark/>
          </w:tcPr>
          <w:p w14:paraId="0C541220"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68</w:t>
            </w:r>
          </w:p>
        </w:tc>
        <w:tc>
          <w:tcPr>
            <w:tcW w:w="7465" w:type="dxa"/>
            <w:tcBorders>
              <w:top w:val="dotted" w:sz="4" w:space="0" w:color="auto"/>
              <w:bottom w:val="dotted" w:sz="4" w:space="0" w:color="auto"/>
            </w:tcBorders>
            <w:noWrap/>
            <w:vAlign w:val="center"/>
            <w:hideMark/>
          </w:tcPr>
          <w:p w14:paraId="10480BF4" w14:textId="77777777" w:rsidR="00CE17D1" w:rsidRPr="00CE17D1" w:rsidRDefault="006C6D1E" w:rsidP="00052C0F">
            <w:pPr>
              <w:spacing w:before="60" w:after="60"/>
              <w:rPr>
                <w:rFonts w:cstheme="minorHAnsi"/>
                <w:bCs/>
              </w:rPr>
            </w:pPr>
            <w:r>
              <w:rPr>
                <w:rFonts w:ascii="Calibri" w:eastAsia="Calibri" w:hAnsi="Calibri" w:cs="Calibri"/>
                <w:bCs/>
                <w:lang w:val="cy-GB"/>
              </w:rPr>
              <w:t>Gweithio ar draws rhannau o sefydliadau a systemau Iechyd a Gofal</w:t>
            </w:r>
          </w:p>
        </w:tc>
        <w:tc>
          <w:tcPr>
            <w:tcW w:w="2126" w:type="dxa"/>
            <w:tcBorders>
              <w:top w:val="dotted" w:sz="4" w:space="0" w:color="auto"/>
              <w:bottom w:val="dotted" w:sz="4" w:space="0" w:color="auto"/>
            </w:tcBorders>
            <w:noWrap/>
            <w:vAlign w:val="center"/>
            <w:hideMark/>
          </w:tcPr>
          <w:p w14:paraId="36FF3734"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8.3579</w:t>
            </w:r>
          </w:p>
        </w:tc>
      </w:tr>
      <w:tr w:rsidR="0027315B" w14:paraId="5E646570" w14:textId="77777777" w:rsidTr="00052C0F">
        <w:trPr>
          <w:trHeight w:val="290"/>
        </w:trPr>
        <w:tc>
          <w:tcPr>
            <w:tcW w:w="752" w:type="dxa"/>
            <w:tcBorders>
              <w:top w:val="dotted" w:sz="4" w:space="0" w:color="auto"/>
              <w:bottom w:val="dotted" w:sz="4" w:space="0" w:color="auto"/>
            </w:tcBorders>
            <w:noWrap/>
            <w:vAlign w:val="center"/>
            <w:hideMark/>
          </w:tcPr>
          <w:p w14:paraId="2473A0D1"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69</w:t>
            </w:r>
          </w:p>
        </w:tc>
        <w:tc>
          <w:tcPr>
            <w:tcW w:w="7465" w:type="dxa"/>
            <w:tcBorders>
              <w:top w:val="dotted" w:sz="4" w:space="0" w:color="auto"/>
              <w:bottom w:val="dotted" w:sz="4" w:space="0" w:color="auto"/>
            </w:tcBorders>
            <w:noWrap/>
            <w:vAlign w:val="center"/>
            <w:hideMark/>
          </w:tcPr>
          <w:p w14:paraId="02ED2B1A"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Gwasanaethau sy'n seiliedig ar dystiolaeth wedi'u llywio gan wybodaeth a rennir </w:t>
            </w:r>
          </w:p>
        </w:tc>
        <w:tc>
          <w:tcPr>
            <w:tcW w:w="2126" w:type="dxa"/>
            <w:tcBorders>
              <w:top w:val="dotted" w:sz="4" w:space="0" w:color="auto"/>
              <w:bottom w:val="dotted" w:sz="4" w:space="0" w:color="auto"/>
            </w:tcBorders>
            <w:noWrap/>
            <w:vAlign w:val="center"/>
            <w:hideMark/>
          </w:tcPr>
          <w:p w14:paraId="5F9B284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8.3256</w:t>
            </w:r>
          </w:p>
        </w:tc>
      </w:tr>
      <w:tr w:rsidR="0027315B" w14:paraId="248F995E" w14:textId="77777777" w:rsidTr="00052C0F">
        <w:trPr>
          <w:trHeight w:val="290"/>
        </w:trPr>
        <w:tc>
          <w:tcPr>
            <w:tcW w:w="752" w:type="dxa"/>
            <w:tcBorders>
              <w:top w:val="dotted" w:sz="4" w:space="0" w:color="auto"/>
              <w:bottom w:val="dotted" w:sz="4" w:space="0" w:color="auto"/>
            </w:tcBorders>
            <w:noWrap/>
            <w:vAlign w:val="center"/>
            <w:hideMark/>
          </w:tcPr>
          <w:p w14:paraId="4C94550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70</w:t>
            </w:r>
          </w:p>
        </w:tc>
        <w:tc>
          <w:tcPr>
            <w:tcW w:w="7465" w:type="dxa"/>
            <w:tcBorders>
              <w:top w:val="dotted" w:sz="4" w:space="0" w:color="auto"/>
              <w:bottom w:val="dotted" w:sz="4" w:space="0" w:color="auto"/>
            </w:tcBorders>
            <w:noWrap/>
            <w:vAlign w:val="center"/>
            <w:hideMark/>
          </w:tcPr>
          <w:p w14:paraId="718EB120"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Chwarae i'n cryfderau a'n cwmpas ymarfer </w:t>
            </w:r>
          </w:p>
        </w:tc>
        <w:tc>
          <w:tcPr>
            <w:tcW w:w="2126" w:type="dxa"/>
            <w:tcBorders>
              <w:top w:val="dotted" w:sz="4" w:space="0" w:color="auto"/>
              <w:bottom w:val="dotted" w:sz="4" w:space="0" w:color="auto"/>
            </w:tcBorders>
            <w:noWrap/>
            <w:vAlign w:val="center"/>
            <w:hideMark/>
          </w:tcPr>
          <w:p w14:paraId="0A2E12B0"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8.3235</w:t>
            </w:r>
          </w:p>
        </w:tc>
      </w:tr>
      <w:tr w:rsidR="0027315B" w14:paraId="2E3C0A50" w14:textId="77777777" w:rsidTr="00052C0F">
        <w:trPr>
          <w:trHeight w:val="290"/>
        </w:trPr>
        <w:tc>
          <w:tcPr>
            <w:tcW w:w="752" w:type="dxa"/>
            <w:tcBorders>
              <w:top w:val="dotted" w:sz="4" w:space="0" w:color="auto"/>
              <w:bottom w:val="dotted" w:sz="4" w:space="0" w:color="auto"/>
            </w:tcBorders>
            <w:noWrap/>
            <w:vAlign w:val="center"/>
            <w:hideMark/>
          </w:tcPr>
          <w:p w14:paraId="33FB842A"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71</w:t>
            </w:r>
          </w:p>
        </w:tc>
        <w:tc>
          <w:tcPr>
            <w:tcW w:w="7465" w:type="dxa"/>
            <w:tcBorders>
              <w:top w:val="dotted" w:sz="4" w:space="0" w:color="auto"/>
              <w:bottom w:val="dotted" w:sz="4" w:space="0" w:color="auto"/>
            </w:tcBorders>
            <w:noWrap/>
            <w:vAlign w:val="center"/>
            <w:hideMark/>
          </w:tcPr>
          <w:p w14:paraId="530A1101" w14:textId="77777777" w:rsidR="00CE17D1" w:rsidRPr="00CE17D1" w:rsidRDefault="006C6D1E" w:rsidP="00052C0F">
            <w:pPr>
              <w:spacing w:before="60" w:after="60"/>
              <w:rPr>
                <w:rFonts w:cstheme="minorHAnsi"/>
                <w:bCs/>
              </w:rPr>
            </w:pPr>
            <w:r>
              <w:rPr>
                <w:rFonts w:ascii="Calibri" w:eastAsia="Calibri" w:hAnsi="Calibri" w:cs="Calibri"/>
                <w:bCs/>
                <w:lang w:val="cy-GB"/>
              </w:rPr>
              <w:t>Gwell cyrhaeddiad cleifion</w:t>
            </w:r>
          </w:p>
        </w:tc>
        <w:tc>
          <w:tcPr>
            <w:tcW w:w="2126" w:type="dxa"/>
            <w:tcBorders>
              <w:top w:val="dotted" w:sz="4" w:space="0" w:color="auto"/>
              <w:bottom w:val="dotted" w:sz="4" w:space="0" w:color="auto"/>
            </w:tcBorders>
            <w:noWrap/>
            <w:vAlign w:val="center"/>
            <w:hideMark/>
          </w:tcPr>
          <w:p w14:paraId="443B33B9"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8.3135</w:t>
            </w:r>
          </w:p>
        </w:tc>
      </w:tr>
      <w:tr w:rsidR="0027315B" w14:paraId="056FBB02" w14:textId="77777777" w:rsidTr="00052C0F">
        <w:trPr>
          <w:trHeight w:val="290"/>
        </w:trPr>
        <w:tc>
          <w:tcPr>
            <w:tcW w:w="752" w:type="dxa"/>
            <w:tcBorders>
              <w:top w:val="dotted" w:sz="4" w:space="0" w:color="auto"/>
              <w:bottom w:val="dotted" w:sz="4" w:space="0" w:color="auto"/>
            </w:tcBorders>
            <w:noWrap/>
            <w:vAlign w:val="center"/>
            <w:hideMark/>
          </w:tcPr>
          <w:p w14:paraId="50646B30"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72 </w:t>
            </w:r>
          </w:p>
        </w:tc>
        <w:tc>
          <w:tcPr>
            <w:tcW w:w="7465" w:type="dxa"/>
            <w:tcBorders>
              <w:top w:val="dotted" w:sz="4" w:space="0" w:color="auto"/>
              <w:bottom w:val="dotted" w:sz="4" w:space="0" w:color="auto"/>
            </w:tcBorders>
            <w:noWrap/>
            <w:vAlign w:val="center"/>
            <w:hideMark/>
          </w:tcPr>
          <w:p w14:paraId="3770FF42"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Gwerth am arian - atal oedi </w:t>
            </w:r>
          </w:p>
        </w:tc>
        <w:tc>
          <w:tcPr>
            <w:tcW w:w="2126" w:type="dxa"/>
            <w:tcBorders>
              <w:top w:val="dotted" w:sz="4" w:space="0" w:color="auto"/>
              <w:bottom w:val="dotted" w:sz="4" w:space="0" w:color="auto"/>
            </w:tcBorders>
            <w:noWrap/>
            <w:vAlign w:val="center"/>
            <w:hideMark/>
          </w:tcPr>
          <w:p w14:paraId="04FD534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8.3061</w:t>
            </w:r>
          </w:p>
        </w:tc>
      </w:tr>
      <w:tr w:rsidR="0027315B" w14:paraId="3DC8C46D" w14:textId="77777777" w:rsidTr="00052C0F">
        <w:trPr>
          <w:trHeight w:val="290"/>
        </w:trPr>
        <w:tc>
          <w:tcPr>
            <w:tcW w:w="752" w:type="dxa"/>
            <w:tcBorders>
              <w:top w:val="dotted" w:sz="4" w:space="0" w:color="auto"/>
              <w:bottom w:val="dotted" w:sz="4" w:space="0" w:color="auto"/>
            </w:tcBorders>
            <w:noWrap/>
            <w:vAlign w:val="center"/>
            <w:hideMark/>
          </w:tcPr>
          <w:p w14:paraId="2A65FFC3"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73</w:t>
            </w:r>
          </w:p>
        </w:tc>
        <w:tc>
          <w:tcPr>
            <w:tcW w:w="7465" w:type="dxa"/>
            <w:tcBorders>
              <w:top w:val="dotted" w:sz="4" w:space="0" w:color="auto"/>
              <w:bottom w:val="dotted" w:sz="4" w:space="0" w:color="auto"/>
            </w:tcBorders>
            <w:noWrap/>
            <w:vAlign w:val="center"/>
            <w:hideMark/>
          </w:tcPr>
          <w:p w14:paraId="2611B2FC"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Rhwydwaith ar gyfer gofal o ansawdd mwy diogel a gwell </w:t>
            </w:r>
          </w:p>
        </w:tc>
        <w:tc>
          <w:tcPr>
            <w:tcW w:w="2126" w:type="dxa"/>
            <w:tcBorders>
              <w:top w:val="dotted" w:sz="4" w:space="0" w:color="auto"/>
              <w:bottom w:val="dotted" w:sz="4" w:space="0" w:color="auto"/>
            </w:tcBorders>
            <w:noWrap/>
            <w:vAlign w:val="center"/>
            <w:hideMark/>
          </w:tcPr>
          <w:p w14:paraId="100C2A8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8.3039</w:t>
            </w:r>
          </w:p>
        </w:tc>
      </w:tr>
      <w:tr w:rsidR="0027315B" w14:paraId="03A620AE" w14:textId="77777777" w:rsidTr="00052C0F">
        <w:trPr>
          <w:trHeight w:val="290"/>
        </w:trPr>
        <w:tc>
          <w:tcPr>
            <w:tcW w:w="752" w:type="dxa"/>
            <w:tcBorders>
              <w:top w:val="dotted" w:sz="4" w:space="0" w:color="auto"/>
              <w:bottom w:val="dotted" w:sz="4" w:space="0" w:color="auto"/>
            </w:tcBorders>
            <w:noWrap/>
            <w:vAlign w:val="center"/>
            <w:hideMark/>
          </w:tcPr>
          <w:p w14:paraId="5A2470B3"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74 </w:t>
            </w:r>
          </w:p>
        </w:tc>
        <w:tc>
          <w:tcPr>
            <w:tcW w:w="7465" w:type="dxa"/>
            <w:tcBorders>
              <w:top w:val="dotted" w:sz="4" w:space="0" w:color="auto"/>
              <w:bottom w:val="dotted" w:sz="4" w:space="0" w:color="auto"/>
            </w:tcBorders>
            <w:noWrap/>
            <w:vAlign w:val="center"/>
            <w:hideMark/>
          </w:tcPr>
          <w:p w14:paraId="43045A78" w14:textId="77777777" w:rsidR="00CE17D1" w:rsidRPr="00CE17D1" w:rsidRDefault="006C6D1E" w:rsidP="00052C0F">
            <w:pPr>
              <w:spacing w:before="60" w:after="60"/>
              <w:rPr>
                <w:rFonts w:cstheme="minorHAnsi"/>
                <w:bCs/>
              </w:rPr>
            </w:pPr>
            <w:r>
              <w:rPr>
                <w:rFonts w:ascii="Calibri" w:eastAsia="Calibri" w:hAnsi="Calibri" w:cs="Calibri"/>
                <w:bCs/>
                <w:lang w:val="cy-GB"/>
              </w:rPr>
              <w:t>Ymagwedd gofal iechyd sy’n seiliedig ar werth</w:t>
            </w:r>
          </w:p>
        </w:tc>
        <w:tc>
          <w:tcPr>
            <w:tcW w:w="2126" w:type="dxa"/>
            <w:tcBorders>
              <w:top w:val="dotted" w:sz="4" w:space="0" w:color="auto"/>
              <w:bottom w:val="dotted" w:sz="4" w:space="0" w:color="auto"/>
            </w:tcBorders>
            <w:noWrap/>
            <w:vAlign w:val="center"/>
            <w:hideMark/>
          </w:tcPr>
          <w:p w14:paraId="190F867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8.2901</w:t>
            </w:r>
          </w:p>
        </w:tc>
      </w:tr>
      <w:tr w:rsidR="0027315B" w14:paraId="077274FD" w14:textId="77777777" w:rsidTr="00052C0F">
        <w:trPr>
          <w:trHeight w:val="290"/>
        </w:trPr>
        <w:tc>
          <w:tcPr>
            <w:tcW w:w="752" w:type="dxa"/>
            <w:tcBorders>
              <w:top w:val="dotted" w:sz="4" w:space="0" w:color="auto"/>
              <w:bottom w:val="dotted" w:sz="4" w:space="0" w:color="auto"/>
            </w:tcBorders>
            <w:noWrap/>
            <w:vAlign w:val="center"/>
            <w:hideMark/>
          </w:tcPr>
          <w:p w14:paraId="17407573"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75</w:t>
            </w:r>
          </w:p>
        </w:tc>
        <w:tc>
          <w:tcPr>
            <w:tcW w:w="7465" w:type="dxa"/>
            <w:tcBorders>
              <w:top w:val="dotted" w:sz="4" w:space="0" w:color="auto"/>
              <w:bottom w:val="dotted" w:sz="4" w:space="0" w:color="auto"/>
            </w:tcBorders>
            <w:noWrap/>
            <w:vAlign w:val="center"/>
            <w:hideMark/>
          </w:tcPr>
          <w:p w14:paraId="1EE68622"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Meithrin perthnasoedd sy'n gweithredu fel cefnogaeth </w:t>
            </w:r>
          </w:p>
        </w:tc>
        <w:tc>
          <w:tcPr>
            <w:tcW w:w="2126" w:type="dxa"/>
            <w:tcBorders>
              <w:top w:val="dotted" w:sz="4" w:space="0" w:color="auto"/>
              <w:bottom w:val="dotted" w:sz="4" w:space="0" w:color="auto"/>
            </w:tcBorders>
            <w:noWrap/>
            <w:vAlign w:val="center"/>
            <w:hideMark/>
          </w:tcPr>
          <w:p w14:paraId="0CB49987"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8.2568</w:t>
            </w:r>
          </w:p>
        </w:tc>
      </w:tr>
      <w:tr w:rsidR="0027315B" w14:paraId="6CF8FBB1" w14:textId="77777777" w:rsidTr="00052C0F">
        <w:trPr>
          <w:trHeight w:val="290"/>
        </w:trPr>
        <w:tc>
          <w:tcPr>
            <w:tcW w:w="752" w:type="dxa"/>
            <w:tcBorders>
              <w:top w:val="dotted" w:sz="4" w:space="0" w:color="auto"/>
              <w:bottom w:val="dotted" w:sz="4" w:space="0" w:color="auto"/>
            </w:tcBorders>
            <w:noWrap/>
            <w:vAlign w:val="center"/>
            <w:hideMark/>
          </w:tcPr>
          <w:p w14:paraId="4CFEB014"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76</w:t>
            </w:r>
          </w:p>
        </w:tc>
        <w:tc>
          <w:tcPr>
            <w:tcW w:w="7465" w:type="dxa"/>
            <w:tcBorders>
              <w:top w:val="dotted" w:sz="4" w:space="0" w:color="auto"/>
              <w:bottom w:val="dotted" w:sz="4" w:space="0" w:color="auto"/>
            </w:tcBorders>
            <w:noWrap/>
            <w:vAlign w:val="center"/>
            <w:hideMark/>
          </w:tcPr>
          <w:p w14:paraId="61B5C282" w14:textId="77777777" w:rsidR="00CE17D1" w:rsidRPr="00CE17D1" w:rsidRDefault="006C6D1E" w:rsidP="00052C0F">
            <w:pPr>
              <w:spacing w:before="60" w:after="60"/>
              <w:rPr>
                <w:rFonts w:cstheme="minorHAnsi"/>
                <w:bCs/>
              </w:rPr>
            </w:pPr>
            <w:r>
              <w:rPr>
                <w:rFonts w:ascii="Calibri" w:eastAsia="Calibri" w:hAnsi="Calibri" w:cs="Calibri"/>
                <w:bCs/>
                <w:lang w:val="cy-GB"/>
              </w:rPr>
              <w:t>Buddsoddi mewn gofal cymdeithasol yn gydradd â buddsoddiad yn y GIG</w:t>
            </w:r>
          </w:p>
        </w:tc>
        <w:tc>
          <w:tcPr>
            <w:tcW w:w="2126" w:type="dxa"/>
            <w:tcBorders>
              <w:top w:val="dotted" w:sz="4" w:space="0" w:color="auto"/>
              <w:bottom w:val="dotted" w:sz="4" w:space="0" w:color="auto"/>
            </w:tcBorders>
            <w:noWrap/>
            <w:vAlign w:val="center"/>
            <w:hideMark/>
          </w:tcPr>
          <w:p w14:paraId="14F3EDDD"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8.25</w:t>
            </w:r>
          </w:p>
        </w:tc>
      </w:tr>
      <w:tr w:rsidR="0027315B" w14:paraId="19DE8E71" w14:textId="77777777" w:rsidTr="00052C0F">
        <w:trPr>
          <w:trHeight w:val="290"/>
        </w:trPr>
        <w:tc>
          <w:tcPr>
            <w:tcW w:w="752" w:type="dxa"/>
            <w:tcBorders>
              <w:top w:val="dotted" w:sz="4" w:space="0" w:color="auto"/>
              <w:bottom w:val="dotted" w:sz="4" w:space="0" w:color="auto"/>
            </w:tcBorders>
            <w:noWrap/>
            <w:vAlign w:val="center"/>
            <w:hideMark/>
          </w:tcPr>
          <w:p w14:paraId="26DCAF49"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77</w:t>
            </w:r>
          </w:p>
        </w:tc>
        <w:tc>
          <w:tcPr>
            <w:tcW w:w="7465" w:type="dxa"/>
            <w:tcBorders>
              <w:top w:val="dotted" w:sz="4" w:space="0" w:color="auto"/>
              <w:bottom w:val="dotted" w:sz="4" w:space="0" w:color="auto"/>
            </w:tcBorders>
            <w:noWrap/>
            <w:vAlign w:val="center"/>
            <w:hideMark/>
          </w:tcPr>
          <w:p w14:paraId="7B3D5244" w14:textId="77777777" w:rsidR="00CE17D1" w:rsidRPr="00CE17D1" w:rsidRDefault="006C6D1E" w:rsidP="00052C0F">
            <w:pPr>
              <w:spacing w:before="60" w:after="60"/>
              <w:rPr>
                <w:rFonts w:cstheme="minorHAnsi"/>
                <w:bCs/>
              </w:rPr>
            </w:pPr>
            <w:r>
              <w:rPr>
                <w:rFonts w:ascii="Calibri" w:eastAsia="Calibri" w:hAnsi="Calibri" w:cs="Calibri"/>
                <w:bCs/>
                <w:lang w:val="cy-GB"/>
              </w:rPr>
              <w:t>Llai o atgyfeiriadau argyfwng</w:t>
            </w:r>
          </w:p>
        </w:tc>
        <w:tc>
          <w:tcPr>
            <w:tcW w:w="2126" w:type="dxa"/>
            <w:tcBorders>
              <w:top w:val="dotted" w:sz="4" w:space="0" w:color="auto"/>
              <w:bottom w:val="dotted" w:sz="4" w:space="0" w:color="auto"/>
            </w:tcBorders>
            <w:noWrap/>
            <w:vAlign w:val="center"/>
            <w:hideMark/>
          </w:tcPr>
          <w:p w14:paraId="7A89F73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8.2349</w:t>
            </w:r>
          </w:p>
        </w:tc>
      </w:tr>
      <w:tr w:rsidR="0027315B" w14:paraId="4A06CE63" w14:textId="77777777" w:rsidTr="00052C0F">
        <w:trPr>
          <w:trHeight w:val="290"/>
        </w:trPr>
        <w:tc>
          <w:tcPr>
            <w:tcW w:w="752" w:type="dxa"/>
            <w:tcBorders>
              <w:top w:val="dotted" w:sz="4" w:space="0" w:color="auto"/>
              <w:bottom w:val="dotted" w:sz="4" w:space="0" w:color="auto"/>
            </w:tcBorders>
            <w:noWrap/>
            <w:vAlign w:val="center"/>
            <w:hideMark/>
          </w:tcPr>
          <w:p w14:paraId="0A0B5035"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78</w:t>
            </w:r>
          </w:p>
        </w:tc>
        <w:tc>
          <w:tcPr>
            <w:tcW w:w="7465" w:type="dxa"/>
            <w:tcBorders>
              <w:top w:val="dotted" w:sz="4" w:space="0" w:color="auto"/>
              <w:bottom w:val="dotted" w:sz="4" w:space="0" w:color="auto"/>
            </w:tcBorders>
            <w:noWrap/>
            <w:vAlign w:val="center"/>
            <w:hideMark/>
          </w:tcPr>
          <w:p w14:paraId="6F10BBD8"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Dull un drws sy'n cefnogi'r boblogaeth a'r tîm </w:t>
            </w:r>
          </w:p>
        </w:tc>
        <w:tc>
          <w:tcPr>
            <w:tcW w:w="2126" w:type="dxa"/>
            <w:tcBorders>
              <w:top w:val="dotted" w:sz="4" w:space="0" w:color="auto"/>
              <w:bottom w:val="dotted" w:sz="4" w:space="0" w:color="auto"/>
            </w:tcBorders>
            <w:noWrap/>
            <w:vAlign w:val="center"/>
            <w:hideMark/>
          </w:tcPr>
          <w:p w14:paraId="70034F51"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8.2336</w:t>
            </w:r>
          </w:p>
        </w:tc>
      </w:tr>
      <w:tr w:rsidR="0027315B" w14:paraId="37142BC2" w14:textId="77777777" w:rsidTr="00052C0F">
        <w:trPr>
          <w:trHeight w:val="290"/>
        </w:trPr>
        <w:tc>
          <w:tcPr>
            <w:tcW w:w="752" w:type="dxa"/>
            <w:tcBorders>
              <w:top w:val="dotted" w:sz="4" w:space="0" w:color="auto"/>
              <w:bottom w:val="dotted" w:sz="4" w:space="0" w:color="auto"/>
            </w:tcBorders>
            <w:noWrap/>
            <w:vAlign w:val="center"/>
            <w:hideMark/>
          </w:tcPr>
          <w:p w14:paraId="02287E77"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79</w:t>
            </w:r>
          </w:p>
        </w:tc>
        <w:tc>
          <w:tcPr>
            <w:tcW w:w="7465" w:type="dxa"/>
            <w:tcBorders>
              <w:top w:val="dotted" w:sz="4" w:space="0" w:color="auto"/>
              <w:bottom w:val="dotted" w:sz="4" w:space="0" w:color="auto"/>
            </w:tcBorders>
            <w:noWrap/>
            <w:vAlign w:val="center"/>
            <w:hideMark/>
          </w:tcPr>
          <w:p w14:paraId="66884E2E"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Chwalu'r rhwystrau rhwng ffiniau traddodiadol </w:t>
            </w:r>
          </w:p>
        </w:tc>
        <w:tc>
          <w:tcPr>
            <w:tcW w:w="2126" w:type="dxa"/>
            <w:tcBorders>
              <w:top w:val="dotted" w:sz="4" w:space="0" w:color="auto"/>
              <w:bottom w:val="dotted" w:sz="4" w:space="0" w:color="auto"/>
            </w:tcBorders>
            <w:noWrap/>
            <w:vAlign w:val="center"/>
            <w:hideMark/>
          </w:tcPr>
          <w:p w14:paraId="162C285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8.2308</w:t>
            </w:r>
          </w:p>
        </w:tc>
      </w:tr>
      <w:tr w:rsidR="0027315B" w14:paraId="246FCD20" w14:textId="77777777" w:rsidTr="00052C0F">
        <w:trPr>
          <w:trHeight w:val="290"/>
        </w:trPr>
        <w:tc>
          <w:tcPr>
            <w:tcW w:w="752" w:type="dxa"/>
            <w:tcBorders>
              <w:top w:val="dotted" w:sz="4" w:space="0" w:color="auto"/>
              <w:bottom w:val="dotted" w:sz="4" w:space="0" w:color="auto"/>
            </w:tcBorders>
            <w:noWrap/>
            <w:vAlign w:val="center"/>
            <w:hideMark/>
          </w:tcPr>
          <w:p w14:paraId="1BDF7404"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80</w:t>
            </w:r>
          </w:p>
        </w:tc>
        <w:tc>
          <w:tcPr>
            <w:tcW w:w="7465" w:type="dxa"/>
            <w:tcBorders>
              <w:top w:val="dotted" w:sz="4" w:space="0" w:color="auto"/>
              <w:bottom w:val="dotted" w:sz="4" w:space="0" w:color="auto"/>
            </w:tcBorders>
            <w:noWrap/>
            <w:vAlign w:val="center"/>
            <w:hideMark/>
          </w:tcPr>
          <w:p w14:paraId="66727C51"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Gwell sgoriau PREM </w:t>
            </w:r>
          </w:p>
        </w:tc>
        <w:tc>
          <w:tcPr>
            <w:tcW w:w="2126" w:type="dxa"/>
            <w:tcBorders>
              <w:top w:val="dotted" w:sz="4" w:space="0" w:color="auto"/>
              <w:bottom w:val="dotted" w:sz="4" w:space="0" w:color="auto"/>
            </w:tcBorders>
            <w:noWrap/>
            <w:vAlign w:val="center"/>
            <w:hideMark/>
          </w:tcPr>
          <w:p w14:paraId="51181879"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8.2132</w:t>
            </w:r>
          </w:p>
        </w:tc>
      </w:tr>
      <w:tr w:rsidR="0027315B" w14:paraId="10BC66D7" w14:textId="77777777" w:rsidTr="00052C0F">
        <w:trPr>
          <w:trHeight w:val="290"/>
        </w:trPr>
        <w:tc>
          <w:tcPr>
            <w:tcW w:w="752" w:type="dxa"/>
            <w:tcBorders>
              <w:top w:val="dotted" w:sz="4" w:space="0" w:color="auto"/>
              <w:bottom w:val="dotted" w:sz="4" w:space="0" w:color="auto"/>
            </w:tcBorders>
            <w:noWrap/>
            <w:vAlign w:val="center"/>
            <w:hideMark/>
          </w:tcPr>
          <w:p w14:paraId="701CFF11"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81</w:t>
            </w:r>
          </w:p>
        </w:tc>
        <w:tc>
          <w:tcPr>
            <w:tcW w:w="7465" w:type="dxa"/>
            <w:tcBorders>
              <w:top w:val="dotted" w:sz="4" w:space="0" w:color="auto"/>
              <w:bottom w:val="dotted" w:sz="4" w:space="0" w:color="auto"/>
            </w:tcBorders>
            <w:noWrap/>
            <w:vAlign w:val="center"/>
            <w:hideMark/>
          </w:tcPr>
          <w:p w14:paraId="23722318"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Gwerth am arian - gwella canlyniadau </w:t>
            </w:r>
          </w:p>
        </w:tc>
        <w:tc>
          <w:tcPr>
            <w:tcW w:w="2126" w:type="dxa"/>
            <w:tcBorders>
              <w:top w:val="dotted" w:sz="4" w:space="0" w:color="auto"/>
              <w:bottom w:val="dotted" w:sz="4" w:space="0" w:color="auto"/>
            </w:tcBorders>
            <w:noWrap/>
            <w:vAlign w:val="center"/>
            <w:hideMark/>
          </w:tcPr>
          <w:p w14:paraId="6CB90331"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8.2116</w:t>
            </w:r>
          </w:p>
        </w:tc>
      </w:tr>
      <w:tr w:rsidR="0027315B" w14:paraId="479142C6" w14:textId="77777777" w:rsidTr="00052C0F">
        <w:trPr>
          <w:trHeight w:val="290"/>
        </w:trPr>
        <w:tc>
          <w:tcPr>
            <w:tcW w:w="752" w:type="dxa"/>
            <w:tcBorders>
              <w:top w:val="dotted" w:sz="4" w:space="0" w:color="auto"/>
              <w:bottom w:val="dotted" w:sz="4" w:space="0" w:color="auto"/>
            </w:tcBorders>
            <w:noWrap/>
            <w:vAlign w:val="center"/>
            <w:hideMark/>
          </w:tcPr>
          <w:p w14:paraId="26C1F949"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82</w:t>
            </w:r>
          </w:p>
        </w:tc>
        <w:tc>
          <w:tcPr>
            <w:tcW w:w="7465" w:type="dxa"/>
            <w:tcBorders>
              <w:top w:val="dotted" w:sz="4" w:space="0" w:color="auto"/>
              <w:bottom w:val="dotted" w:sz="4" w:space="0" w:color="auto"/>
            </w:tcBorders>
            <w:noWrap/>
            <w:vAlign w:val="center"/>
            <w:hideMark/>
          </w:tcPr>
          <w:p w14:paraId="7A851B51" w14:textId="77777777" w:rsidR="00CE17D1" w:rsidRPr="00CE17D1" w:rsidRDefault="006C6D1E" w:rsidP="00052C0F">
            <w:pPr>
              <w:spacing w:before="60" w:after="60"/>
              <w:rPr>
                <w:rFonts w:cstheme="minorHAnsi"/>
                <w:bCs/>
              </w:rPr>
            </w:pPr>
            <w:r>
              <w:rPr>
                <w:rFonts w:ascii="Calibri" w:eastAsia="Calibri" w:hAnsi="Calibri" w:cs="Calibri"/>
                <w:bCs/>
                <w:lang w:val="cy-GB"/>
              </w:rPr>
              <w:t>Lleihau'r amrywio a brofir gan gleifion</w:t>
            </w:r>
          </w:p>
        </w:tc>
        <w:tc>
          <w:tcPr>
            <w:tcW w:w="2126" w:type="dxa"/>
            <w:tcBorders>
              <w:top w:val="dotted" w:sz="4" w:space="0" w:color="auto"/>
              <w:bottom w:val="dotted" w:sz="4" w:space="0" w:color="auto"/>
            </w:tcBorders>
            <w:noWrap/>
            <w:vAlign w:val="center"/>
            <w:hideMark/>
          </w:tcPr>
          <w:p w14:paraId="5F75DC4C"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8.1972</w:t>
            </w:r>
          </w:p>
        </w:tc>
      </w:tr>
      <w:tr w:rsidR="0027315B" w14:paraId="65C0C574" w14:textId="77777777" w:rsidTr="00052C0F">
        <w:trPr>
          <w:trHeight w:val="290"/>
        </w:trPr>
        <w:tc>
          <w:tcPr>
            <w:tcW w:w="752" w:type="dxa"/>
            <w:tcBorders>
              <w:top w:val="dotted" w:sz="4" w:space="0" w:color="auto"/>
              <w:bottom w:val="dotted" w:sz="4" w:space="0" w:color="auto"/>
            </w:tcBorders>
            <w:noWrap/>
            <w:vAlign w:val="center"/>
            <w:hideMark/>
          </w:tcPr>
          <w:p w14:paraId="2ABB86BD"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83</w:t>
            </w:r>
          </w:p>
        </w:tc>
        <w:tc>
          <w:tcPr>
            <w:tcW w:w="7465" w:type="dxa"/>
            <w:tcBorders>
              <w:top w:val="dotted" w:sz="4" w:space="0" w:color="auto"/>
              <w:bottom w:val="dotted" w:sz="4" w:space="0" w:color="auto"/>
            </w:tcBorders>
            <w:noWrap/>
            <w:vAlign w:val="center"/>
            <w:hideMark/>
          </w:tcPr>
          <w:p w14:paraId="772CCE35" w14:textId="77777777" w:rsidR="00CE17D1" w:rsidRPr="00CE17D1" w:rsidRDefault="006C6D1E" w:rsidP="00052C0F">
            <w:pPr>
              <w:spacing w:before="60" w:after="60"/>
              <w:rPr>
                <w:rFonts w:cstheme="minorHAnsi"/>
                <w:bCs/>
              </w:rPr>
            </w:pPr>
            <w:r>
              <w:rPr>
                <w:rFonts w:ascii="Calibri" w:eastAsia="Calibri" w:hAnsi="Calibri" w:cs="Calibri"/>
                <w:bCs/>
                <w:lang w:val="cy-GB"/>
              </w:rPr>
              <w:t>Cynnig llais i aelodau'r tîm nad ydynt bob amser yn cael eu cydnabod</w:t>
            </w:r>
          </w:p>
        </w:tc>
        <w:tc>
          <w:tcPr>
            <w:tcW w:w="2126" w:type="dxa"/>
            <w:tcBorders>
              <w:top w:val="dotted" w:sz="4" w:space="0" w:color="auto"/>
              <w:bottom w:val="dotted" w:sz="4" w:space="0" w:color="auto"/>
            </w:tcBorders>
            <w:noWrap/>
            <w:vAlign w:val="center"/>
            <w:hideMark/>
          </w:tcPr>
          <w:p w14:paraId="0CEFC76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8.1687</w:t>
            </w:r>
          </w:p>
        </w:tc>
      </w:tr>
      <w:tr w:rsidR="0027315B" w14:paraId="7932F426" w14:textId="77777777" w:rsidTr="00052C0F">
        <w:trPr>
          <w:trHeight w:val="290"/>
        </w:trPr>
        <w:tc>
          <w:tcPr>
            <w:tcW w:w="752" w:type="dxa"/>
            <w:tcBorders>
              <w:top w:val="dotted" w:sz="4" w:space="0" w:color="auto"/>
              <w:bottom w:val="dotted" w:sz="4" w:space="0" w:color="auto"/>
            </w:tcBorders>
            <w:noWrap/>
            <w:vAlign w:val="center"/>
            <w:hideMark/>
          </w:tcPr>
          <w:p w14:paraId="2F63DE97"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84</w:t>
            </w:r>
          </w:p>
        </w:tc>
        <w:tc>
          <w:tcPr>
            <w:tcW w:w="7465" w:type="dxa"/>
            <w:tcBorders>
              <w:top w:val="dotted" w:sz="4" w:space="0" w:color="auto"/>
              <w:bottom w:val="dotted" w:sz="4" w:space="0" w:color="auto"/>
            </w:tcBorders>
            <w:noWrap/>
            <w:vAlign w:val="center"/>
            <w:hideMark/>
          </w:tcPr>
          <w:p w14:paraId="255F0C77" w14:textId="0D7E2A2A" w:rsidR="00CE17D1" w:rsidRPr="00CE17D1" w:rsidRDefault="006C6D1E" w:rsidP="00052C0F">
            <w:pPr>
              <w:spacing w:before="60" w:after="60"/>
              <w:rPr>
                <w:rFonts w:cstheme="minorHAnsi"/>
                <w:bCs/>
              </w:rPr>
            </w:pPr>
            <w:r>
              <w:rPr>
                <w:rFonts w:ascii="Calibri" w:eastAsia="Calibri" w:hAnsi="Calibri" w:cs="Calibri"/>
                <w:bCs/>
                <w:lang w:val="cy-GB"/>
              </w:rPr>
              <w:t xml:space="preserve">Gwerth ac effaith sy’n ddangosadwy o safbwynt y gwasanaeth </w:t>
            </w:r>
          </w:p>
        </w:tc>
        <w:tc>
          <w:tcPr>
            <w:tcW w:w="2126" w:type="dxa"/>
            <w:tcBorders>
              <w:top w:val="dotted" w:sz="4" w:space="0" w:color="auto"/>
              <w:bottom w:val="dotted" w:sz="4" w:space="0" w:color="auto"/>
            </w:tcBorders>
            <w:noWrap/>
            <w:vAlign w:val="center"/>
            <w:hideMark/>
          </w:tcPr>
          <w:p w14:paraId="4A6E0141"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8.1549</w:t>
            </w:r>
          </w:p>
        </w:tc>
      </w:tr>
      <w:tr w:rsidR="0027315B" w14:paraId="7DD203B4" w14:textId="77777777" w:rsidTr="00052C0F">
        <w:trPr>
          <w:trHeight w:val="290"/>
        </w:trPr>
        <w:tc>
          <w:tcPr>
            <w:tcW w:w="752" w:type="dxa"/>
            <w:tcBorders>
              <w:top w:val="dotted" w:sz="4" w:space="0" w:color="auto"/>
              <w:bottom w:val="dotted" w:sz="4" w:space="0" w:color="auto"/>
            </w:tcBorders>
            <w:noWrap/>
            <w:vAlign w:val="center"/>
            <w:hideMark/>
          </w:tcPr>
          <w:p w14:paraId="32CD5855"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85</w:t>
            </w:r>
          </w:p>
        </w:tc>
        <w:tc>
          <w:tcPr>
            <w:tcW w:w="7465" w:type="dxa"/>
            <w:tcBorders>
              <w:top w:val="dotted" w:sz="4" w:space="0" w:color="auto"/>
              <w:bottom w:val="dotted" w:sz="4" w:space="0" w:color="auto"/>
            </w:tcBorders>
            <w:noWrap/>
            <w:vAlign w:val="center"/>
            <w:hideMark/>
          </w:tcPr>
          <w:p w14:paraId="0AC2788B" w14:textId="77777777" w:rsidR="00CE17D1" w:rsidRPr="00CE17D1" w:rsidRDefault="006C6D1E" w:rsidP="00052C0F">
            <w:pPr>
              <w:spacing w:before="60" w:after="60"/>
              <w:rPr>
                <w:rFonts w:cstheme="minorHAnsi"/>
                <w:bCs/>
              </w:rPr>
            </w:pPr>
            <w:r>
              <w:rPr>
                <w:rFonts w:ascii="Calibri" w:eastAsia="Calibri" w:hAnsi="Calibri" w:cs="Calibri"/>
                <w:bCs/>
                <w:lang w:val="cy-GB"/>
              </w:rPr>
              <w:t>Canolbwyntio ar ganlyniadau fel mesuriad gwerthuso fel nad ydym yn canolbwyntio ar fewnbwn un proffesiwn</w:t>
            </w:r>
          </w:p>
        </w:tc>
        <w:tc>
          <w:tcPr>
            <w:tcW w:w="2126" w:type="dxa"/>
            <w:tcBorders>
              <w:top w:val="dotted" w:sz="4" w:space="0" w:color="auto"/>
              <w:bottom w:val="dotted" w:sz="4" w:space="0" w:color="auto"/>
            </w:tcBorders>
            <w:noWrap/>
            <w:vAlign w:val="center"/>
            <w:hideMark/>
          </w:tcPr>
          <w:p w14:paraId="619720C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8.1443</w:t>
            </w:r>
          </w:p>
        </w:tc>
      </w:tr>
      <w:tr w:rsidR="0027315B" w14:paraId="42652A71" w14:textId="77777777" w:rsidTr="00052C0F">
        <w:trPr>
          <w:trHeight w:val="290"/>
        </w:trPr>
        <w:tc>
          <w:tcPr>
            <w:tcW w:w="752" w:type="dxa"/>
            <w:tcBorders>
              <w:top w:val="dotted" w:sz="4" w:space="0" w:color="auto"/>
              <w:bottom w:val="dotted" w:sz="4" w:space="0" w:color="auto"/>
            </w:tcBorders>
            <w:noWrap/>
            <w:vAlign w:val="center"/>
            <w:hideMark/>
          </w:tcPr>
          <w:p w14:paraId="7CE5092C"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86</w:t>
            </w:r>
          </w:p>
        </w:tc>
        <w:tc>
          <w:tcPr>
            <w:tcW w:w="7465" w:type="dxa"/>
            <w:tcBorders>
              <w:top w:val="dotted" w:sz="4" w:space="0" w:color="auto"/>
              <w:bottom w:val="dotted" w:sz="4" w:space="0" w:color="auto"/>
            </w:tcBorders>
            <w:noWrap/>
            <w:vAlign w:val="center"/>
            <w:hideMark/>
          </w:tcPr>
          <w:p w14:paraId="799DD5B1" w14:textId="77777777" w:rsidR="00CE17D1" w:rsidRPr="00CE17D1" w:rsidRDefault="006C6D1E" w:rsidP="00052C0F">
            <w:pPr>
              <w:spacing w:before="60" w:after="60"/>
              <w:rPr>
                <w:rFonts w:cstheme="minorHAnsi"/>
                <w:bCs/>
              </w:rPr>
            </w:pPr>
            <w:r>
              <w:rPr>
                <w:rFonts w:ascii="Calibri" w:eastAsia="Calibri" w:hAnsi="Calibri" w:cs="Calibri"/>
                <w:bCs/>
                <w:lang w:val="cy-GB"/>
              </w:rPr>
              <w:t>meddu ar set o 'reolau sylfaenol' h.y. cyfrinachedd</w:t>
            </w:r>
          </w:p>
        </w:tc>
        <w:tc>
          <w:tcPr>
            <w:tcW w:w="2126" w:type="dxa"/>
            <w:tcBorders>
              <w:top w:val="dotted" w:sz="4" w:space="0" w:color="auto"/>
              <w:bottom w:val="dotted" w:sz="4" w:space="0" w:color="auto"/>
            </w:tcBorders>
            <w:noWrap/>
            <w:vAlign w:val="center"/>
            <w:hideMark/>
          </w:tcPr>
          <w:p w14:paraId="371BD91E"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8.1368</w:t>
            </w:r>
          </w:p>
        </w:tc>
      </w:tr>
      <w:tr w:rsidR="0027315B" w14:paraId="34D0ACC4" w14:textId="77777777" w:rsidTr="00052C0F">
        <w:trPr>
          <w:trHeight w:val="290"/>
        </w:trPr>
        <w:tc>
          <w:tcPr>
            <w:tcW w:w="752" w:type="dxa"/>
            <w:tcBorders>
              <w:top w:val="dotted" w:sz="4" w:space="0" w:color="auto"/>
              <w:bottom w:val="dotted" w:sz="4" w:space="0" w:color="auto"/>
            </w:tcBorders>
            <w:noWrap/>
            <w:vAlign w:val="center"/>
            <w:hideMark/>
          </w:tcPr>
          <w:p w14:paraId="3E1A030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87 </w:t>
            </w:r>
          </w:p>
        </w:tc>
        <w:tc>
          <w:tcPr>
            <w:tcW w:w="7465" w:type="dxa"/>
            <w:tcBorders>
              <w:top w:val="dotted" w:sz="4" w:space="0" w:color="auto"/>
              <w:bottom w:val="dotted" w:sz="4" w:space="0" w:color="auto"/>
            </w:tcBorders>
            <w:noWrap/>
            <w:vAlign w:val="center"/>
            <w:hideMark/>
          </w:tcPr>
          <w:p w14:paraId="06F2CC15" w14:textId="77777777" w:rsidR="00CE17D1" w:rsidRPr="00CE17D1" w:rsidRDefault="006C6D1E" w:rsidP="00052C0F">
            <w:pPr>
              <w:spacing w:before="60" w:after="60"/>
              <w:rPr>
                <w:rFonts w:cstheme="minorHAnsi"/>
                <w:bCs/>
              </w:rPr>
            </w:pPr>
            <w:r>
              <w:rPr>
                <w:rFonts w:ascii="Calibri" w:eastAsia="Calibri" w:hAnsi="Calibri" w:cs="Calibri"/>
                <w:bCs/>
                <w:lang w:val="cy-GB"/>
              </w:rPr>
              <w:t>Iaith a rennir</w:t>
            </w:r>
          </w:p>
        </w:tc>
        <w:tc>
          <w:tcPr>
            <w:tcW w:w="2126" w:type="dxa"/>
            <w:tcBorders>
              <w:top w:val="dotted" w:sz="4" w:space="0" w:color="auto"/>
              <w:bottom w:val="dotted" w:sz="4" w:space="0" w:color="auto"/>
            </w:tcBorders>
            <w:noWrap/>
            <w:vAlign w:val="center"/>
            <w:hideMark/>
          </w:tcPr>
          <w:p w14:paraId="2B8BFF5F"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8.1305</w:t>
            </w:r>
          </w:p>
        </w:tc>
      </w:tr>
      <w:tr w:rsidR="0027315B" w14:paraId="2801812F" w14:textId="77777777" w:rsidTr="00052C0F">
        <w:trPr>
          <w:trHeight w:val="290"/>
        </w:trPr>
        <w:tc>
          <w:tcPr>
            <w:tcW w:w="752" w:type="dxa"/>
            <w:tcBorders>
              <w:top w:val="dotted" w:sz="4" w:space="0" w:color="auto"/>
              <w:bottom w:val="dotted" w:sz="4" w:space="0" w:color="auto"/>
            </w:tcBorders>
            <w:noWrap/>
            <w:vAlign w:val="center"/>
            <w:hideMark/>
          </w:tcPr>
          <w:p w14:paraId="44809918"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88</w:t>
            </w:r>
          </w:p>
        </w:tc>
        <w:tc>
          <w:tcPr>
            <w:tcW w:w="7465" w:type="dxa"/>
            <w:tcBorders>
              <w:top w:val="dotted" w:sz="4" w:space="0" w:color="auto"/>
              <w:bottom w:val="dotted" w:sz="4" w:space="0" w:color="auto"/>
            </w:tcBorders>
            <w:noWrap/>
            <w:vAlign w:val="center"/>
            <w:hideMark/>
          </w:tcPr>
          <w:p w14:paraId="147E08E9"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Data sy'n dangos manteision cydweithio ar gyfer y gwasanaeth </w:t>
            </w:r>
          </w:p>
        </w:tc>
        <w:tc>
          <w:tcPr>
            <w:tcW w:w="2126" w:type="dxa"/>
            <w:tcBorders>
              <w:top w:val="dotted" w:sz="4" w:space="0" w:color="auto"/>
              <w:bottom w:val="dotted" w:sz="4" w:space="0" w:color="auto"/>
            </w:tcBorders>
            <w:noWrap/>
            <w:vAlign w:val="center"/>
            <w:hideMark/>
          </w:tcPr>
          <w:p w14:paraId="4228884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8.1171</w:t>
            </w:r>
          </w:p>
        </w:tc>
      </w:tr>
      <w:tr w:rsidR="0027315B" w14:paraId="1B0677FE" w14:textId="77777777" w:rsidTr="00052C0F">
        <w:trPr>
          <w:trHeight w:val="290"/>
        </w:trPr>
        <w:tc>
          <w:tcPr>
            <w:tcW w:w="752" w:type="dxa"/>
            <w:tcBorders>
              <w:top w:val="dotted" w:sz="4" w:space="0" w:color="auto"/>
              <w:bottom w:val="dotted" w:sz="4" w:space="0" w:color="auto"/>
            </w:tcBorders>
            <w:noWrap/>
            <w:vAlign w:val="center"/>
            <w:hideMark/>
          </w:tcPr>
          <w:p w14:paraId="5CC5BD0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89</w:t>
            </w:r>
          </w:p>
        </w:tc>
        <w:tc>
          <w:tcPr>
            <w:tcW w:w="7465" w:type="dxa"/>
            <w:tcBorders>
              <w:top w:val="dotted" w:sz="4" w:space="0" w:color="auto"/>
              <w:bottom w:val="dotted" w:sz="4" w:space="0" w:color="auto"/>
            </w:tcBorders>
            <w:noWrap/>
            <w:vAlign w:val="center"/>
            <w:hideMark/>
          </w:tcPr>
          <w:p w14:paraId="28F22816"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Data sy'n dangos manteision cydweithio ar gyfer yr unigolyn </w:t>
            </w:r>
          </w:p>
        </w:tc>
        <w:tc>
          <w:tcPr>
            <w:tcW w:w="2126" w:type="dxa"/>
            <w:tcBorders>
              <w:top w:val="dotted" w:sz="4" w:space="0" w:color="auto"/>
              <w:bottom w:val="dotted" w:sz="4" w:space="0" w:color="auto"/>
            </w:tcBorders>
            <w:noWrap/>
            <w:vAlign w:val="center"/>
            <w:hideMark/>
          </w:tcPr>
          <w:p w14:paraId="6CF8ACB4"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8.1169</w:t>
            </w:r>
          </w:p>
        </w:tc>
      </w:tr>
      <w:tr w:rsidR="0027315B" w14:paraId="6051B3CD" w14:textId="77777777" w:rsidTr="00052C0F">
        <w:trPr>
          <w:trHeight w:val="290"/>
        </w:trPr>
        <w:tc>
          <w:tcPr>
            <w:tcW w:w="752" w:type="dxa"/>
            <w:tcBorders>
              <w:top w:val="dotted" w:sz="4" w:space="0" w:color="auto"/>
              <w:bottom w:val="dotted" w:sz="4" w:space="0" w:color="auto"/>
            </w:tcBorders>
            <w:noWrap/>
            <w:vAlign w:val="center"/>
            <w:hideMark/>
          </w:tcPr>
          <w:p w14:paraId="623615D3"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90</w:t>
            </w:r>
          </w:p>
        </w:tc>
        <w:tc>
          <w:tcPr>
            <w:tcW w:w="7465" w:type="dxa"/>
            <w:tcBorders>
              <w:top w:val="dotted" w:sz="4" w:space="0" w:color="auto"/>
              <w:bottom w:val="dotted" w:sz="4" w:space="0" w:color="auto"/>
            </w:tcBorders>
            <w:noWrap/>
            <w:vAlign w:val="center"/>
            <w:hideMark/>
          </w:tcPr>
          <w:p w14:paraId="4FF03597" w14:textId="77777777" w:rsidR="00CE17D1" w:rsidRPr="00CE17D1" w:rsidRDefault="006C6D1E" w:rsidP="00052C0F">
            <w:pPr>
              <w:spacing w:before="60" w:after="60"/>
              <w:rPr>
                <w:rFonts w:cstheme="minorHAnsi"/>
                <w:bCs/>
              </w:rPr>
            </w:pPr>
            <w:r>
              <w:rPr>
                <w:rFonts w:ascii="Calibri" w:eastAsia="Calibri" w:hAnsi="Calibri" w:cs="Calibri"/>
                <w:bCs/>
                <w:lang w:val="cy-GB"/>
              </w:rPr>
              <w:t>Meddu ar gynllun aml-broffesiynol cynhwysfawr i ddiwallu anghenion y boblogaeth</w:t>
            </w:r>
          </w:p>
        </w:tc>
        <w:tc>
          <w:tcPr>
            <w:tcW w:w="2126" w:type="dxa"/>
            <w:tcBorders>
              <w:top w:val="dotted" w:sz="4" w:space="0" w:color="auto"/>
              <w:bottom w:val="dotted" w:sz="4" w:space="0" w:color="auto"/>
            </w:tcBorders>
            <w:noWrap/>
            <w:vAlign w:val="center"/>
            <w:hideMark/>
          </w:tcPr>
          <w:p w14:paraId="4D44B7F3"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8.0739</w:t>
            </w:r>
          </w:p>
        </w:tc>
      </w:tr>
      <w:tr w:rsidR="0027315B" w14:paraId="00D75F8D" w14:textId="77777777" w:rsidTr="00052C0F">
        <w:trPr>
          <w:trHeight w:val="290"/>
        </w:trPr>
        <w:tc>
          <w:tcPr>
            <w:tcW w:w="752" w:type="dxa"/>
            <w:tcBorders>
              <w:top w:val="dotted" w:sz="4" w:space="0" w:color="auto"/>
              <w:bottom w:val="dotted" w:sz="4" w:space="0" w:color="auto"/>
            </w:tcBorders>
            <w:noWrap/>
            <w:vAlign w:val="center"/>
            <w:hideMark/>
          </w:tcPr>
          <w:p w14:paraId="396BA719"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91</w:t>
            </w:r>
          </w:p>
        </w:tc>
        <w:tc>
          <w:tcPr>
            <w:tcW w:w="7465" w:type="dxa"/>
            <w:tcBorders>
              <w:top w:val="dotted" w:sz="4" w:space="0" w:color="auto"/>
              <w:bottom w:val="dotted" w:sz="4" w:space="0" w:color="auto"/>
            </w:tcBorders>
            <w:noWrap/>
            <w:vAlign w:val="center"/>
            <w:hideMark/>
          </w:tcPr>
          <w:p w14:paraId="71F64BF0" w14:textId="77777777" w:rsidR="00CE17D1" w:rsidRPr="00CE17D1" w:rsidRDefault="006C6D1E" w:rsidP="00052C0F">
            <w:pPr>
              <w:spacing w:before="60" w:after="60"/>
              <w:rPr>
                <w:rFonts w:cstheme="minorHAnsi"/>
                <w:bCs/>
              </w:rPr>
            </w:pPr>
            <w:r>
              <w:rPr>
                <w:rFonts w:ascii="Calibri" w:eastAsia="Calibri" w:hAnsi="Calibri" w:cs="Calibri"/>
                <w:bCs/>
                <w:lang w:val="cy-GB"/>
              </w:rPr>
              <w:t>Gwell sgoriau Mesur Canlyniad yn ôl y Claf (PROM)</w:t>
            </w:r>
          </w:p>
        </w:tc>
        <w:tc>
          <w:tcPr>
            <w:tcW w:w="2126" w:type="dxa"/>
            <w:tcBorders>
              <w:top w:val="dotted" w:sz="4" w:space="0" w:color="auto"/>
              <w:bottom w:val="dotted" w:sz="4" w:space="0" w:color="auto"/>
            </w:tcBorders>
            <w:noWrap/>
            <w:vAlign w:val="center"/>
            <w:hideMark/>
          </w:tcPr>
          <w:p w14:paraId="10CC189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8.0564</w:t>
            </w:r>
          </w:p>
        </w:tc>
      </w:tr>
      <w:tr w:rsidR="0027315B" w14:paraId="37B05E67" w14:textId="77777777" w:rsidTr="00052C0F">
        <w:trPr>
          <w:trHeight w:val="290"/>
        </w:trPr>
        <w:tc>
          <w:tcPr>
            <w:tcW w:w="752" w:type="dxa"/>
            <w:tcBorders>
              <w:top w:val="dotted" w:sz="4" w:space="0" w:color="auto"/>
              <w:bottom w:val="dotted" w:sz="4" w:space="0" w:color="auto"/>
            </w:tcBorders>
            <w:noWrap/>
            <w:vAlign w:val="center"/>
            <w:hideMark/>
          </w:tcPr>
          <w:p w14:paraId="617954C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92</w:t>
            </w:r>
          </w:p>
        </w:tc>
        <w:tc>
          <w:tcPr>
            <w:tcW w:w="7465" w:type="dxa"/>
            <w:tcBorders>
              <w:top w:val="dotted" w:sz="4" w:space="0" w:color="auto"/>
              <w:bottom w:val="dotted" w:sz="4" w:space="0" w:color="auto"/>
            </w:tcBorders>
            <w:noWrap/>
            <w:vAlign w:val="center"/>
            <w:hideMark/>
          </w:tcPr>
          <w:p w14:paraId="06B624BF"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Mwy o ddealltwriaeth o werth gwahanol rolau </w:t>
            </w:r>
          </w:p>
        </w:tc>
        <w:tc>
          <w:tcPr>
            <w:tcW w:w="2126" w:type="dxa"/>
            <w:tcBorders>
              <w:top w:val="dotted" w:sz="4" w:space="0" w:color="auto"/>
              <w:bottom w:val="dotted" w:sz="4" w:space="0" w:color="auto"/>
            </w:tcBorders>
            <w:noWrap/>
            <w:vAlign w:val="center"/>
            <w:hideMark/>
          </w:tcPr>
          <w:p w14:paraId="14AC792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8.0374</w:t>
            </w:r>
          </w:p>
        </w:tc>
      </w:tr>
      <w:tr w:rsidR="0027315B" w14:paraId="252F40C7" w14:textId="77777777" w:rsidTr="00052C0F">
        <w:trPr>
          <w:trHeight w:val="290"/>
        </w:trPr>
        <w:tc>
          <w:tcPr>
            <w:tcW w:w="752" w:type="dxa"/>
            <w:tcBorders>
              <w:top w:val="dotted" w:sz="4" w:space="0" w:color="auto"/>
              <w:bottom w:val="dotted" w:sz="4" w:space="0" w:color="auto"/>
            </w:tcBorders>
            <w:noWrap/>
            <w:vAlign w:val="center"/>
            <w:hideMark/>
          </w:tcPr>
          <w:p w14:paraId="042266B8"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93</w:t>
            </w:r>
          </w:p>
        </w:tc>
        <w:tc>
          <w:tcPr>
            <w:tcW w:w="7465" w:type="dxa"/>
            <w:tcBorders>
              <w:top w:val="dotted" w:sz="4" w:space="0" w:color="auto"/>
              <w:bottom w:val="dotted" w:sz="4" w:space="0" w:color="auto"/>
            </w:tcBorders>
            <w:noWrap/>
            <w:vAlign w:val="center"/>
            <w:hideMark/>
          </w:tcPr>
          <w:p w14:paraId="36CB5764" w14:textId="77777777" w:rsidR="00CE17D1" w:rsidRPr="00CE17D1" w:rsidRDefault="006C6D1E" w:rsidP="00052C0F">
            <w:pPr>
              <w:spacing w:before="60" w:after="60"/>
              <w:rPr>
                <w:rFonts w:cstheme="minorHAnsi"/>
                <w:bCs/>
              </w:rPr>
            </w:pPr>
            <w:r>
              <w:rPr>
                <w:rFonts w:ascii="Calibri" w:eastAsia="Calibri" w:hAnsi="Calibri" w:cs="Calibri"/>
                <w:bCs/>
                <w:lang w:val="cy-GB"/>
              </w:rPr>
              <w:t>Hwyluso doethineb o ran ymagwedd</w:t>
            </w:r>
          </w:p>
        </w:tc>
        <w:tc>
          <w:tcPr>
            <w:tcW w:w="2126" w:type="dxa"/>
            <w:tcBorders>
              <w:top w:val="dotted" w:sz="4" w:space="0" w:color="auto"/>
              <w:bottom w:val="dotted" w:sz="4" w:space="0" w:color="auto"/>
            </w:tcBorders>
            <w:noWrap/>
            <w:vAlign w:val="center"/>
            <w:hideMark/>
          </w:tcPr>
          <w:p w14:paraId="31E47A29"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8.0318</w:t>
            </w:r>
          </w:p>
        </w:tc>
      </w:tr>
      <w:tr w:rsidR="0027315B" w14:paraId="171DAA97" w14:textId="77777777" w:rsidTr="00052C0F">
        <w:trPr>
          <w:trHeight w:val="290"/>
        </w:trPr>
        <w:tc>
          <w:tcPr>
            <w:tcW w:w="752" w:type="dxa"/>
            <w:tcBorders>
              <w:top w:val="dotted" w:sz="4" w:space="0" w:color="auto"/>
              <w:bottom w:val="dotted" w:sz="4" w:space="0" w:color="auto"/>
            </w:tcBorders>
            <w:noWrap/>
            <w:vAlign w:val="center"/>
            <w:hideMark/>
          </w:tcPr>
          <w:p w14:paraId="20D4C984"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94</w:t>
            </w:r>
          </w:p>
        </w:tc>
        <w:tc>
          <w:tcPr>
            <w:tcW w:w="7465" w:type="dxa"/>
            <w:tcBorders>
              <w:top w:val="dotted" w:sz="4" w:space="0" w:color="auto"/>
              <w:bottom w:val="dotted" w:sz="4" w:space="0" w:color="auto"/>
            </w:tcBorders>
            <w:noWrap/>
            <w:vAlign w:val="center"/>
            <w:hideMark/>
          </w:tcPr>
          <w:p w14:paraId="1E43A1C6"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Cyfarfodydd aml-broffesiynol rheolaidd </w:t>
            </w:r>
          </w:p>
        </w:tc>
        <w:tc>
          <w:tcPr>
            <w:tcW w:w="2126" w:type="dxa"/>
            <w:tcBorders>
              <w:top w:val="dotted" w:sz="4" w:space="0" w:color="auto"/>
              <w:bottom w:val="dotted" w:sz="4" w:space="0" w:color="auto"/>
            </w:tcBorders>
            <w:noWrap/>
            <w:vAlign w:val="center"/>
            <w:hideMark/>
          </w:tcPr>
          <w:p w14:paraId="23A1F41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8.0149</w:t>
            </w:r>
          </w:p>
        </w:tc>
      </w:tr>
      <w:tr w:rsidR="0027315B" w14:paraId="4CFBF7B8" w14:textId="77777777" w:rsidTr="00052C0F">
        <w:trPr>
          <w:trHeight w:val="290"/>
        </w:trPr>
        <w:tc>
          <w:tcPr>
            <w:tcW w:w="752" w:type="dxa"/>
            <w:tcBorders>
              <w:top w:val="dotted" w:sz="4" w:space="0" w:color="auto"/>
              <w:bottom w:val="dotted" w:sz="4" w:space="0" w:color="auto"/>
            </w:tcBorders>
            <w:noWrap/>
            <w:vAlign w:val="center"/>
            <w:hideMark/>
          </w:tcPr>
          <w:p w14:paraId="682617FA"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95</w:t>
            </w:r>
          </w:p>
        </w:tc>
        <w:tc>
          <w:tcPr>
            <w:tcW w:w="7465" w:type="dxa"/>
            <w:tcBorders>
              <w:top w:val="dotted" w:sz="4" w:space="0" w:color="auto"/>
              <w:bottom w:val="dotted" w:sz="4" w:space="0" w:color="auto"/>
            </w:tcBorders>
            <w:noWrap/>
            <w:vAlign w:val="center"/>
            <w:hideMark/>
          </w:tcPr>
          <w:p w14:paraId="1872C9B5" w14:textId="77777777" w:rsidR="00CE17D1" w:rsidRPr="00CE17D1" w:rsidRDefault="006C6D1E" w:rsidP="00052C0F">
            <w:pPr>
              <w:spacing w:before="60" w:after="60"/>
              <w:rPr>
                <w:rFonts w:cstheme="minorHAnsi"/>
                <w:bCs/>
              </w:rPr>
            </w:pPr>
            <w:r>
              <w:rPr>
                <w:rFonts w:ascii="Calibri" w:eastAsia="Calibri" w:hAnsi="Calibri" w:cs="Calibri"/>
                <w:bCs/>
                <w:lang w:val="cy-GB"/>
              </w:rPr>
              <w:t>Dull GA cyson ac wedi'i wreiddio</w:t>
            </w:r>
          </w:p>
        </w:tc>
        <w:tc>
          <w:tcPr>
            <w:tcW w:w="2126" w:type="dxa"/>
            <w:tcBorders>
              <w:top w:val="dotted" w:sz="4" w:space="0" w:color="auto"/>
              <w:bottom w:val="dotted" w:sz="4" w:space="0" w:color="auto"/>
            </w:tcBorders>
            <w:noWrap/>
            <w:vAlign w:val="center"/>
            <w:hideMark/>
          </w:tcPr>
          <w:p w14:paraId="06B0F03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8.0064</w:t>
            </w:r>
          </w:p>
        </w:tc>
      </w:tr>
      <w:tr w:rsidR="0027315B" w14:paraId="60CD19AF" w14:textId="77777777" w:rsidTr="00052C0F">
        <w:trPr>
          <w:trHeight w:val="290"/>
        </w:trPr>
        <w:tc>
          <w:tcPr>
            <w:tcW w:w="752" w:type="dxa"/>
            <w:tcBorders>
              <w:top w:val="dotted" w:sz="4" w:space="0" w:color="auto"/>
              <w:bottom w:val="dotted" w:sz="4" w:space="0" w:color="auto"/>
            </w:tcBorders>
            <w:noWrap/>
            <w:vAlign w:val="center"/>
            <w:hideMark/>
          </w:tcPr>
          <w:p w14:paraId="795B3F35"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96</w:t>
            </w:r>
          </w:p>
        </w:tc>
        <w:tc>
          <w:tcPr>
            <w:tcW w:w="7465" w:type="dxa"/>
            <w:tcBorders>
              <w:top w:val="dotted" w:sz="4" w:space="0" w:color="auto"/>
              <w:bottom w:val="dotted" w:sz="4" w:space="0" w:color="auto"/>
            </w:tcBorders>
            <w:noWrap/>
            <w:vAlign w:val="center"/>
            <w:hideMark/>
          </w:tcPr>
          <w:p w14:paraId="3C94CDA3" w14:textId="77777777" w:rsidR="00CE17D1" w:rsidRPr="00CE17D1" w:rsidRDefault="006C6D1E" w:rsidP="00052C0F">
            <w:pPr>
              <w:spacing w:before="60" w:after="60"/>
              <w:rPr>
                <w:rFonts w:cstheme="minorHAnsi"/>
                <w:bCs/>
              </w:rPr>
            </w:pPr>
            <w:r>
              <w:rPr>
                <w:rFonts w:ascii="Calibri" w:eastAsia="Calibri" w:hAnsi="Calibri" w:cs="Calibri"/>
                <w:bCs/>
                <w:lang w:val="cy-GB"/>
              </w:rPr>
              <w:t>Diwallu mwy o angen</w:t>
            </w:r>
          </w:p>
        </w:tc>
        <w:tc>
          <w:tcPr>
            <w:tcW w:w="2126" w:type="dxa"/>
            <w:tcBorders>
              <w:top w:val="dotted" w:sz="4" w:space="0" w:color="auto"/>
              <w:bottom w:val="dotted" w:sz="4" w:space="0" w:color="auto"/>
            </w:tcBorders>
            <w:noWrap/>
            <w:vAlign w:val="center"/>
            <w:hideMark/>
          </w:tcPr>
          <w:p w14:paraId="33A1C9F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7.9893</w:t>
            </w:r>
          </w:p>
        </w:tc>
      </w:tr>
      <w:tr w:rsidR="0027315B" w14:paraId="5F63899D" w14:textId="77777777" w:rsidTr="00052C0F">
        <w:trPr>
          <w:trHeight w:val="290"/>
        </w:trPr>
        <w:tc>
          <w:tcPr>
            <w:tcW w:w="752" w:type="dxa"/>
            <w:tcBorders>
              <w:top w:val="dotted" w:sz="4" w:space="0" w:color="auto"/>
              <w:bottom w:val="dotted" w:sz="4" w:space="0" w:color="auto"/>
            </w:tcBorders>
            <w:noWrap/>
            <w:vAlign w:val="center"/>
            <w:hideMark/>
          </w:tcPr>
          <w:p w14:paraId="375F476F"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97</w:t>
            </w:r>
          </w:p>
        </w:tc>
        <w:tc>
          <w:tcPr>
            <w:tcW w:w="7465" w:type="dxa"/>
            <w:tcBorders>
              <w:top w:val="dotted" w:sz="4" w:space="0" w:color="auto"/>
              <w:bottom w:val="dotted" w:sz="4" w:space="0" w:color="auto"/>
            </w:tcBorders>
            <w:noWrap/>
            <w:vAlign w:val="center"/>
            <w:hideMark/>
          </w:tcPr>
          <w:p w14:paraId="5D4446A3"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Rhannu syniadau </w:t>
            </w:r>
          </w:p>
        </w:tc>
        <w:tc>
          <w:tcPr>
            <w:tcW w:w="2126" w:type="dxa"/>
            <w:tcBorders>
              <w:top w:val="dotted" w:sz="4" w:space="0" w:color="auto"/>
              <w:bottom w:val="dotted" w:sz="4" w:space="0" w:color="auto"/>
            </w:tcBorders>
            <w:noWrap/>
            <w:vAlign w:val="center"/>
            <w:hideMark/>
          </w:tcPr>
          <w:p w14:paraId="1F56C8D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7.8966</w:t>
            </w:r>
          </w:p>
        </w:tc>
      </w:tr>
      <w:tr w:rsidR="0027315B" w14:paraId="5490DA57" w14:textId="77777777" w:rsidTr="00052C0F">
        <w:trPr>
          <w:trHeight w:val="290"/>
        </w:trPr>
        <w:tc>
          <w:tcPr>
            <w:tcW w:w="752" w:type="dxa"/>
            <w:tcBorders>
              <w:top w:val="dotted" w:sz="4" w:space="0" w:color="auto"/>
              <w:bottom w:val="dotted" w:sz="4" w:space="0" w:color="auto"/>
            </w:tcBorders>
            <w:noWrap/>
            <w:vAlign w:val="center"/>
            <w:hideMark/>
          </w:tcPr>
          <w:p w14:paraId="08A33E01"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98</w:t>
            </w:r>
          </w:p>
        </w:tc>
        <w:tc>
          <w:tcPr>
            <w:tcW w:w="7465" w:type="dxa"/>
            <w:tcBorders>
              <w:top w:val="dotted" w:sz="4" w:space="0" w:color="auto"/>
              <w:bottom w:val="dotted" w:sz="4" w:space="0" w:color="auto"/>
            </w:tcBorders>
            <w:noWrap/>
            <w:vAlign w:val="center"/>
            <w:hideMark/>
          </w:tcPr>
          <w:p w14:paraId="798E6A67"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Mwy o fynediad at wasanaethau arbenigol </w:t>
            </w:r>
          </w:p>
        </w:tc>
        <w:tc>
          <w:tcPr>
            <w:tcW w:w="2126" w:type="dxa"/>
            <w:tcBorders>
              <w:top w:val="dotted" w:sz="4" w:space="0" w:color="auto"/>
              <w:bottom w:val="dotted" w:sz="4" w:space="0" w:color="auto"/>
            </w:tcBorders>
            <w:noWrap/>
            <w:vAlign w:val="center"/>
            <w:hideMark/>
          </w:tcPr>
          <w:p w14:paraId="6794DA8A"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7.8247</w:t>
            </w:r>
          </w:p>
        </w:tc>
      </w:tr>
      <w:tr w:rsidR="0027315B" w14:paraId="285AC164" w14:textId="77777777" w:rsidTr="00052C0F">
        <w:trPr>
          <w:trHeight w:val="290"/>
        </w:trPr>
        <w:tc>
          <w:tcPr>
            <w:tcW w:w="752" w:type="dxa"/>
            <w:tcBorders>
              <w:top w:val="dotted" w:sz="4" w:space="0" w:color="auto"/>
              <w:bottom w:val="dotted" w:sz="4" w:space="0" w:color="auto"/>
            </w:tcBorders>
            <w:noWrap/>
            <w:vAlign w:val="center"/>
            <w:hideMark/>
          </w:tcPr>
          <w:p w14:paraId="54151F4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99</w:t>
            </w:r>
          </w:p>
        </w:tc>
        <w:tc>
          <w:tcPr>
            <w:tcW w:w="7465" w:type="dxa"/>
            <w:tcBorders>
              <w:top w:val="dotted" w:sz="4" w:space="0" w:color="auto"/>
              <w:bottom w:val="dotted" w:sz="4" w:space="0" w:color="auto"/>
            </w:tcBorders>
            <w:noWrap/>
            <w:vAlign w:val="center"/>
            <w:hideMark/>
          </w:tcPr>
          <w:p w14:paraId="495D1725"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Data sy'n dangos manteision cydweithio ar gyfer y sefydliad </w:t>
            </w:r>
          </w:p>
        </w:tc>
        <w:tc>
          <w:tcPr>
            <w:tcW w:w="2126" w:type="dxa"/>
            <w:tcBorders>
              <w:top w:val="dotted" w:sz="4" w:space="0" w:color="auto"/>
              <w:bottom w:val="dotted" w:sz="4" w:space="0" w:color="auto"/>
            </w:tcBorders>
            <w:noWrap/>
            <w:vAlign w:val="center"/>
            <w:hideMark/>
          </w:tcPr>
          <w:p w14:paraId="134DBD10"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7.8141</w:t>
            </w:r>
          </w:p>
        </w:tc>
      </w:tr>
      <w:tr w:rsidR="0027315B" w14:paraId="254E9AB0" w14:textId="77777777" w:rsidTr="00052C0F">
        <w:trPr>
          <w:trHeight w:val="290"/>
        </w:trPr>
        <w:tc>
          <w:tcPr>
            <w:tcW w:w="752" w:type="dxa"/>
            <w:tcBorders>
              <w:top w:val="dotted" w:sz="4" w:space="0" w:color="auto"/>
              <w:bottom w:val="dotted" w:sz="4" w:space="0" w:color="auto"/>
            </w:tcBorders>
            <w:noWrap/>
            <w:vAlign w:val="center"/>
            <w:hideMark/>
          </w:tcPr>
          <w:p w14:paraId="3CB9E41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100 </w:t>
            </w:r>
          </w:p>
        </w:tc>
        <w:tc>
          <w:tcPr>
            <w:tcW w:w="7465" w:type="dxa"/>
            <w:tcBorders>
              <w:top w:val="dotted" w:sz="4" w:space="0" w:color="auto"/>
              <w:bottom w:val="dotted" w:sz="4" w:space="0" w:color="auto"/>
            </w:tcBorders>
            <w:noWrap/>
            <w:vAlign w:val="center"/>
            <w:hideMark/>
          </w:tcPr>
          <w:p w14:paraId="4270C44A"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Ffordd o rannu risgiau </w:t>
            </w:r>
          </w:p>
        </w:tc>
        <w:tc>
          <w:tcPr>
            <w:tcW w:w="2126" w:type="dxa"/>
            <w:tcBorders>
              <w:top w:val="dotted" w:sz="4" w:space="0" w:color="auto"/>
              <w:bottom w:val="dotted" w:sz="4" w:space="0" w:color="auto"/>
            </w:tcBorders>
            <w:noWrap/>
            <w:vAlign w:val="center"/>
            <w:hideMark/>
          </w:tcPr>
          <w:p w14:paraId="7B27149C"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7.813</w:t>
            </w:r>
          </w:p>
        </w:tc>
      </w:tr>
      <w:tr w:rsidR="0027315B" w14:paraId="43B8EFAB" w14:textId="77777777" w:rsidTr="00052C0F">
        <w:trPr>
          <w:trHeight w:val="290"/>
        </w:trPr>
        <w:tc>
          <w:tcPr>
            <w:tcW w:w="752" w:type="dxa"/>
            <w:tcBorders>
              <w:top w:val="dotted" w:sz="4" w:space="0" w:color="auto"/>
              <w:bottom w:val="dotted" w:sz="4" w:space="0" w:color="auto"/>
            </w:tcBorders>
            <w:noWrap/>
            <w:vAlign w:val="center"/>
            <w:hideMark/>
          </w:tcPr>
          <w:p w14:paraId="539108B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101 </w:t>
            </w:r>
          </w:p>
        </w:tc>
        <w:tc>
          <w:tcPr>
            <w:tcW w:w="7465" w:type="dxa"/>
            <w:tcBorders>
              <w:top w:val="dotted" w:sz="4" w:space="0" w:color="auto"/>
              <w:bottom w:val="dotted" w:sz="4" w:space="0" w:color="auto"/>
            </w:tcBorders>
            <w:noWrap/>
            <w:vAlign w:val="center"/>
            <w:hideMark/>
          </w:tcPr>
          <w:p w14:paraId="7E07FF7C" w14:textId="77777777" w:rsidR="00CE17D1" w:rsidRPr="00CE17D1" w:rsidRDefault="006C6D1E" w:rsidP="00052C0F">
            <w:pPr>
              <w:spacing w:before="60" w:after="60"/>
              <w:rPr>
                <w:rFonts w:cstheme="minorHAnsi"/>
                <w:bCs/>
              </w:rPr>
            </w:pPr>
            <w:r>
              <w:rPr>
                <w:rFonts w:ascii="Calibri" w:eastAsia="Calibri" w:hAnsi="Calibri" w:cs="Calibri"/>
                <w:bCs/>
                <w:lang w:val="cy-GB"/>
              </w:rPr>
              <w:t>Cynyddu opsiynau i ddewis y gofal neu'r wybodaeth gywir</w:t>
            </w:r>
          </w:p>
        </w:tc>
        <w:tc>
          <w:tcPr>
            <w:tcW w:w="2126" w:type="dxa"/>
            <w:tcBorders>
              <w:top w:val="dotted" w:sz="4" w:space="0" w:color="auto"/>
              <w:bottom w:val="dotted" w:sz="4" w:space="0" w:color="auto"/>
            </w:tcBorders>
            <w:noWrap/>
            <w:vAlign w:val="center"/>
            <w:hideMark/>
          </w:tcPr>
          <w:p w14:paraId="13E1424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7.8094</w:t>
            </w:r>
          </w:p>
        </w:tc>
      </w:tr>
      <w:tr w:rsidR="0027315B" w14:paraId="11D3E517" w14:textId="77777777" w:rsidTr="00052C0F">
        <w:trPr>
          <w:trHeight w:val="290"/>
        </w:trPr>
        <w:tc>
          <w:tcPr>
            <w:tcW w:w="752" w:type="dxa"/>
            <w:tcBorders>
              <w:top w:val="dotted" w:sz="4" w:space="0" w:color="auto"/>
              <w:bottom w:val="dotted" w:sz="4" w:space="0" w:color="auto"/>
            </w:tcBorders>
            <w:noWrap/>
            <w:vAlign w:val="center"/>
            <w:hideMark/>
          </w:tcPr>
          <w:p w14:paraId="28CF4458"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102 </w:t>
            </w:r>
          </w:p>
        </w:tc>
        <w:tc>
          <w:tcPr>
            <w:tcW w:w="7465" w:type="dxa"/>
            <w:tcBorders>
              <w:top w:val="dotted" w:sz="4" w:space="0" w:color="auto"/>
              <w:bottom w:val="dotted" w:sz="4" w:space="0" w:color="auto"/>
            </w:tcBorders>
            <w:noWrap/>
            <w:vAlign w:val="center"/>
            <w:hideMark/>
          </w:tcPr>
          <w:p w14:paraId="327DB9EA" w14:textId="77777777" w:rsidR="00CE17D1" w:rsidRPr="00CE17D1" w:rsidRDefault="006C6D1E" w:rsidP="00052C0F">
            <w:pPr>
              <w:spacing w:before="60" w:after="60"/>
              <w:rPr>
                <w:rFonts w:cstheme="minorHAnsi"/>
                <w:bCs/>
              </w:rPr>
            </w:pPr>
            <w:r>
              <w:rPr>
                <w:rFonts w:ascii="Calibri" w:eastAsia="Calibri" w:hAnsi="Calibri" w:cs="Calibri"/>
                <w:bCs/>
                <w:lang w:val="cy-GB"/>
              </w:rPr>
              <w:t>Un pwynt cyswllt allweddol i berson sy'n cael ei weld gan wneud ymgysylltu yn haws</w:t>
            </w:r>
          </w:p>
        </w:tc>
        <w:tc>
          <w:tcPr>
            <w:tcW w:w="2126" w:type="dxa"/>
            <w:tcBorders>
              <w:top w:val="dotted" w:sz="4" w:space="0" w:color="auto"/>
              <w:bottom w:val="dotted" w:sz="4" w:space="0" w:color="auto"/>
            </w:tcBorders>
            <w:noWrap/>
            <w:vAlign w:val="center"/>
            <w:hideMark/>
          </w:tcPr>
          <w:p w14:paraId="1C520699"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7.8088</w:t>
            </w:r>
          </w:p>
        </w:tc>
      </w:tr>
      <w:tr w:rsidR="0027315B" w14:paraId="54A6B96D" w14:textId="77777777" w:rsidTr="00052C0F">
        <w:trPr>
          <w:trHeight w:val="290"/>
        </w:trPr>
        <w:tc>
          <w:tcPr>
            <w:tcW w:w="752" w:type="dxa"/>
            <w:tcBorders>
              <w:top w:val="dotted" w:sz="4" w:space="0" w:color="auto"/>
              <w:bottom w:val="dotted" w:sz="4" w:space="0" w:color="auto"/>
            </w:tcBorders>
            <w:noWrap/>
            <w:vAlign w:val="center"/>
            <w:hideMark/>
          </w:tcPr>
          <w:p w14:paraId="09085E1A"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103 </w:t>
            </w:r>
          </w:p>
        </w:tc>
        <w:tc>
          <w:tcPr>
            <w:tcW w:w="7465" w:type="dxa"/>
            <w:tcBorders>
              <w:top w:val="dotted" w:sz="4" w:space="0" w:color="auto"/>
              <w:bottom w:val="dotted" w:sz="4" w:space="0" w:color="auto"/>
            </w:tcBorders>
            <w:noWrap/>
            <w:vAlign w:val="center"/>
            <w:hideMark/>
          </w:tcPr>
          <w:p w14:paraId="210ECE82" w14:textId="77777777" w:rsidR="00CE17D1" w:rsidRPr="00CE17D1" w:rsidRDefault="006C6D1E" w:rsidP="00052C0F">
            <w:pPr>
              <w:spacing w:before="60" w:after="60"/>
              <w:rPr>
                <w:rFonts w:cstheme="minorHAnsi"/>
                <w:bCs/>
              </w:rPr>
            </w:pPr>
            <w:r>
              <w:rPr>
                <w:rFonts w:ascii="Calibri" w:eastAsia="Calibri" w:hAnsi="Calibri" w:cs="Calibri"/>
                <w:bCs/>
                <w:lang w:val="cy-GB"/>
              </w:rPr>
              <w:t>Canlyniadau i'r tîm AB</w:t>
            </w:r>
          </w:p>
        </w:tc>
        <w:tc>
          <w:tcPr>
            <w:tcW w:w="2126" w:type="dxa"/>
            <w:tcBorders>
              <w:top w:val="dotted" w:sz="4" w:space="0" w:color="auto"/>
              <w:bottom w:val="dotted" w:sz="4" w:space="0" w:color="auto"/>
            </w:tcBorders>
            <w:noWrap/>
            <w:vAlign w:val="center"/>
            <w:hideMark/>
          </w:tcPr>
          <w:p w14:paraId="50151A81"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7.796</w:t>
            </w:r>
          </w:p>
        </w:tc>
      </w:tr>
      <w:tr w:rsidR="0027315B" w14:paraId="22DB8D6C" w14:textId="77777777" w:rsidTr="00052C0F">
        <w:trPr>
          <w:trHeight w:val="290"/>
        </w:trPr>
        <w:tc>
          <w:tcPr>
            <w:tcW w:w="752" w:type="dxa"/>
            <w:tcBorders>
              <w:top w:val="dotted" w:sz="4" w:space="0" w:color="auto"/>
              <w:bottom w:val="dotted" w:sz="4" w:space="0" w:color="auto"/>
            </w:tcBorders>
            <w:noWrap/>
            <w:vAlign w:val="center"/>
            <w:hideMark/>
          </w:tcPr>
          <w:p w14:paraId="1B248063"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104 </w:t>
            </w:r>
          </w:p>
        </w:tc>
        <w:tc>
          <w:tcPr>
            <w:tcW w:w="7465" w:type="dxa"/>
            <w:tcBorders>
              <w:top w:val="dotted" w:sz="4" w:space="0" w:color="auto"/>
              <w:bottom w:val="dotted" w:sz="4" w:space="0" w:color="auto"/>
            </w:tcBorders>
            <w:noWrap/>
            <w:vAlign w:val="center"/>
            <w:hideMark/>
          </w:tcPr>
          <w:p w14:paraId="625E1E1E"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Cefnogi ymarfer myfyriol </w:t>
            </w:r>
          </w:p>
        </w:tc>
        <w:tc>
          <w:tcPr>
            <w:tcW w:w="2126" w:type="dxa"/>
            <w:tcBorders>
              <w:top w:val="dotted" w:sz="4" w:space="0" w:color="auto"/>
              <w:bottom w:val="dotted" w:sz="4" w:space="0" w:color="auto"/>
            </w:tcBorders>
            <w:noWrap/>
            <w:vAlign w:val="center"/>
            <w:hideMark/>
          </w:tcPr>
          <w:p w14:paraId="4FB66207"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7.7893</w:t>
            </w:r>
          </w:p>
        </w:tc>
      </w:tr>
      <w:tr w:rsidR="0027315B" w14:paraId="54C1EEE9" w14:textId="77777777" w:rsidTr="00052C0F">
        <w:trPr>
          <w:trHeight w:val="290"/>
        </w:trPr>
        <w:tc>
          <w:tcPr>
            <w:tcW w:w="752" w:type="dxa"/>
            <w:tcBorders>
              <w:top w:val="dotted" w:sz="4" w:space="0" w:color="auto"/>
              <w:bottom w:val="dotted" w:sz="4" w:space="0" w:color="auto"/>
            </w:tcBorders>
            <w:noWrap/>
            <w:vAlign w:val="center"/>
            <w:hideMark/>
          </w:tcPr>
          <w:p w14:paraId="5BCD2AC5"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105 </w:t>
            </w:r>
          </w:p>
        </w:tc>
        <w:tc>
          <w:tcPr>
            <w:tcW w:w="7465" w:type="dxa"/>
            <w:tcBorders>
              <w:top w:val="dotted" w:sz="4" w:space="0" w:color="auto"/>
              <w:bottom w:val="dotted" w:sz="4" w:space="0" w:color="auto"/>
            </w:tcBorders>
            <w:noWrap/>
            <w:vAlign w:val="center"/>
            <w:hideMark/>
          </w:tcPr>
          <w:p w14:paraId="68EEACCB"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Deall cyfrifoldebau statudol eich gilydd </w:t>
            </w:r>
          </w:p>
        </w:tc>
        <w:tc>
          <w:tcPr>
            <w:tcW w:w="2126" w:type="dxa"/>
            <w:tcBorders>
              <w:top w:val="dotted" w:sz="4" w:space="0" w:color="auto"/>
              <w:bottom w:val="dotted" w:sz="4" w:space="0" w:color="auto"/>
            </w:tcBorders>
            <w:noWrap/>
            <w:vAlign w:val="center"/>
            <w:hideMark/>
          </w:tcPr>
          <w:p w14:paraId="2767D0CC"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7.7852</w:t>
            </w:r>
          </w:p>
        </w:tc>
      </w:tr>
      <w:tr w:rsidR="0027315B" w14:paraId="1D9F62E2" w14:textId="77777777" w:rsidTr="00052C0F">
        <w:trPr>
          <w:trHeight w:val="290"/>
        </w:trPr>
        <w:tc>
          <w:tcPr>
            <w:tcW w:w="752" w:type="dxa"/>
            <w:tcBorders>
              <w:top w:val="dotted" w:sz="4" w:space="0" w:color="auto"/>
              <w:bottom w:val="dotted" w:sz="4" w:space="0" w:color="auto"/>
            </w:tcBorders>
            <w:noWrap/>
            <w:vAlign w:val="center"/>
            <w:hideMark/>
          </w:tcPr>
          <w:p w14:paraId="2EF74174"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106 </w:t>
            </w:r>
          </w:p>
        </w:tc>
        <w:tc>
          <w:tcPr>
            <w:tcW w:w="7465" w:type="dxa"/>
            <w:tcBorders>
              <w:top w:val="dotted" w:sz="4" w:space="0" w:color="auto"/>
              <w:bottom w:val="dotted" w:sz="4" w:space="0" w:color="auto"/>
            </w:tcBorders>
            <w:noWrap/>
            <w:vAlign w:val="center"/>
            <w:hideMark/>
          </w:tcPr>
          <w:p w14:paraId="5E96CCB1" w14:textId="3805921B" w:rsidR="00CE17D1" w:rsidRPr="00CE17D1" w:rsidRDefault="006C6D1E" w:rsidP="00052C0F">
            <w:pPr>
              <w:spacing w:before="60" w:after="60"/>
              <w:rPr>
                <w:rFonts w:cstheme="minorHAnsi"/>
                <w:bCs/>
              </w:rPr>
            </w:pPr>
            <w:r>
              <w:rPr>
                <w:rFonts w:ascii="Calibri" w:eastAsia="Calibri" w:hAnsi="Calibri" w:cs="Calibri"/>
                <w:bCs/>
                <w:lang w:val="cy-GB"/>
              </w:rPr>
              <w:t>Gwerth ac effaith sy’n ddangosadwy o ran y safbwynt sefydliadol</w:t>
            </w:r>
          </w:p>
        </w:tc>
        <w:tc>
          <w:tcPr>
            <w:tcW w:w="2126" w:type="dxa"/>
            <w:tcBorders>
              <w:top w:val="dotted" w:sz="4" w:space="0" w:color="auto"/>
              <w:bottom w:val="dotted" w:sz="4" w:space="0" w:color="auto"/>
            </w:tcBorders>
            <w:noWrap/>
            <w:vAlign w:val="center"/>
            <w:hideMark/>
          </w:tcPr>
          <w:p w14:paraId="5A377C10"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7.7471</w:t>
            </w:r>
          </w:p>
        </w:tc>
      </w:tr>
      <w:tr w:rsidR="0027315B" w14:paraId="5DF60F93" w14:textId="77777777" w:rsidTr="00052C0F">
        <w:trPr>
          <w:trHeight w:val="290"/>
        </w:trPr>
        <w:tc>
          <w:tcPr>
            <w:tcW w:w="752" w:type="dxa"/>
            <w:tcBorders>
              <w:top w:val="dotted" w:sz="4" w:space="0" w:color="auto"/>
              <w:bottom w:val="dotted" w:sz="4" w:space="0" w:color="auto"/>
            </w:tcBorders>
            <w:noWrap/>
            <w:vAlign w:val="center"/>
            <w:hideMark/>
          </w:tcPr>
          <w:p w14:paraId="06A12F41"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107 </w:t>
            </w:r>
          </w:p>
        </w:tc>
        <w:tc>
          <w:tcPr>
            <w:tcW w:w="7465" w:type="dxa"/>
            <w:tcBorders>
              <w:top w:val="dotted" w:sz="4" w:space="0" w:color="auto"/>
              <w:bottom w:val="dotted" w:sz="4" w:space="0" w:color="auto"/>
            </w:tcBorders>
            <w:noWrap/>
            <w:vAlign w:val="center"/>
            <w:hideMark/>
          </w:tcPr>
          <w:p w14:paraId="709E7819"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Sgiliau a dulliau a rennir </w:t>
            </w:r>
          </w:p>
        </w:tc>
        <w:tc>
          <w:tcPr>
            <w:tcW w:w="2126" w:type="dxa"/>
            <w:tcBorders>
              <w:top w:val="dotted" w:sz="4" w:space="0" w:color="auto"/>
              <w:bottom w:val="dotted" w:sz="4" w:space="0" w:color="auto"/>
            </w:tcBorders>
            <w:noWrap/>
            <w:vAlign w:val="center"/>
            <w:hideMark/>
          </w:tcPr>
          <w:p w14:paraId="0A724CB9"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7.7283</w:t>
            </w:r>
          </w:p>
        </w:tc>
      </w:tr>
      <w:tr w:rsidR="0027315B" w14:paraId="0ADD3485" w14:textId="77777777" w:rsidTr="00052C0F">
        <w:trPr>
          <w:trHeight w:val="290"/>
        </w:trPr>
        <w:tc>
          <w:tcPr>
            <w:tcW w:w="752" w:type="dxa"/>
            <w:tcBorders>
              <w:top w:val="dotted" w:sz="4" w:space="0" w:color="auto"/>
              <w:bottom w:val="dotted" w:sz="4" w:space="0" w:color="auto"/>
            </w:tcBorders>
            <w:noWrap/>
            <w:vAlign w:val="center"/>
            <w:hideMark/>
          </w:tcPr>
          <w:p w14:paraId="43C06759"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108 </w:t>
            </w:r>
          </w:p>
        </w:tc>
        <w:tc>
          <w:tcPr>
            <w:tcW w:w="7465" w:type="dxa"/>
            <w:tcBorders>
              <w:top w:val="dotted" w:sz="4" w:space="0" w:color="auto"/>
              <w:bottom w:val="dotted" w:sz="4" w:space="0" w:color="auto"/>
            </w:tcBorders>
            <w:noWrap/>
            <w:vAlign w:val="center"/>
            <w:hideMark/>
          </w:tcPr>
          <w:p w14:paraId="47499F38"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Cyfle ar gyfer dysgu a rennir </w:t>
            </w:r>
          </w:p>
        </w:tc>
        <w:tc>
          <w:tcPr>
            <w:tcW w:w="2126" w:type="dxa"/>
            <w:tcBorders>
              <w:top w:val="dotted" w:sz="4" w:space="0" w:color="auto"/>
              <w:bottom w:val="dotted" w:sz="4" w:space="0" w:color="auto"/>
            </w:tcBorders>
            <w:noWrap/>
            <w:vAlign w:val="center"/>
            <w:hideMark/>
          </w:tcPr>
          <w:p w14:paraId="6E6DF1AC"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7.6405</w:t>
            </w:r>
          </w:p>
        </w:tc>
      </w:tr>
      <w:tr w:rsidR="0027315B" w14:paraId="179FC82A" w14:textId="77777777" w:rsidTr="00052C0F">
        <w:trPr>
          <w:trHeight w:val="290"/>
        </w:trPr>
        <w:tc>
          <w:tcPr>
            <w:tcW w:w="752" w:type="dxa"/>
            <w:tcBorders>
              <w:top w:val="dotted" w:sz="4" w:space="0" w:color="auto"/>
              <w:bottom w:val="dotted" w:sz="4" w:space="0" w:color="auto"/>
            </w:tcBorders>
            <w:noWrap/>
            <w:vAlign w:val="center"/>
            <w:hideMark/>
          </w:tcPr>
          <w:p w14:paraId="63348E7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109 </w:t>
            </w:r>
          </w:p>
        </w:tc>
        <w:tc>
          <w:tcPr>
            <w:tcW w:w="7465" w:type="dxa"/>
            <w:tcBorders>
              <w:top w:val="dotted" w:sz="4" w:space="0" w:color="auto"/>
              <w:bottom w:val="dotted" w:sz="4" w:space="0" w:color="auto"/>
            </w:tcBorders>
            <w:noWrap/>
            <w:vAlign w:val="center"/>
            <w:hideMark/>
          </w:tcPr>
          <w:p w14:paraId="724AFF6A"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Diffiniad clir o gyfrifoldebau proffesiynol </w:t>
            </w:r>
          </w:p>
        </w:tc>
        <w:tc>
          <w:tcPr>
            <w:tcW w:w="2126" w:type="dxa"/>
            <w:tcBorders>
              <w:top w:val="dotted" w:sz="4" w:space="0" w:color="auto"/>
              <w:bottom w:val="dotted" w:sz="4" w:space="0" w:color="auto"/>
            </w:tcBorders>
            <w:noWrap/>
            <w:vAlign w:val="center"/>
            <w:hideMark/>
          </w:tcPr>
          <w:p w14:paraId="42357394"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7.6188</w:t>
            </w:r>
          </w:p>
        </w:tc>
      </w:tr>
      <w:tr w:rsidR="0027315B" w14:paraId="24C3FEA9" w14:textId="77777777" w:rsidTr="00052C0F">
        <w:trPr>
          <w:trHeight w:val="290"/>
        </w:trPr>
        <w:tc>
          <w:tcPr>
            <w:tcW w:w="752" w:type="dxa"/>
            <w:tcBorders>
              <w:top w:val="dotted" w:sz="4" w:space="0" w:color="auto"/>
              <w:bottom w:val="dotted" w:sz="4" w:space="0" w:color="auto"/>
            </w:tcBorders>
            <w:noWrap/>
            <w:vAlign w:val="center"/>
            <w:hideMark/>
          </w:tcPr>
          <w:p w14:paraId="67CEAD1A"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110</w:t>
            </w:r>
          </w:p>
        </w:tc>
        <w:tc>
          <w:tcPr>
            <w:tcW w:w="7465" w:type="dxa"/>
            <w:tcBorders>
              <w:top w:val="dotted" w:sz="4" w:space="0" w:color="auto"/>
              <w:bottom w:val="dotted" w:sz="4" w:space="0" w:color="auto"/>
            </w:tcBorders>
            <w:noWrap/>
            <w:vAlign w:val="center"/>
            <w:hideMark/>
          </w:tcPr>
          <w:p w14:paraId="7ED3A0F9"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Un asesiad ar gyfer person mewn angen </w:t>
            </w:r>
          </w:p>
        </w:tc>
        <w:tc>
          <w:tcPr>
            <w:tcW w:w="2126" w:type="dxa"/>
            <w:tcBorders>
              <w:top w:val="dotted" w:sz="4" w:space="0" w:color="auto"/>
              <w:bottom w:val="dotted" w:sz="4" w:space="0" w:color="auto"/>
            </w:tcBorders>
            <w:noWrap/>
            <w:vAlign w:val="center"/>
            <w:hideMark/>
          </w:tcPr>
          <w:p w14:paraId="17D36B31"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7.5547</w:t>
            </w:r>
          </w:p>
        </w:tc>
      </w:tr>
      <w:tr w:rsidR="0027315B" w14:paraId="16CDF808" w14:textId="77777777" w:rsidTr="00052C0F">
        <w:trPr>
          <w:trHeight w:val="290"/>
        </w:trPr>
        <w:tc>
          <w:tcPr>
            <w:tcW w:w="752" w:type="dxa"/>
            <w:tcBorders>
              <w:top w:val="dotted" w:sz="4" w:space="0" w:color="auto"/>
              <w:bottom w:val="dotted" w:sz="4" w:space="0" w:color="auto"/>
            </w:tcBorders>
            <w:noWrap/>
            <w:vAlign w:val="center"/>
            <w:hideMark/>
          </w:tcPr>
          <w:p w14:paraId="0E0D544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111</w:t>
            </w:r>
          </w:p>
        </w:tc>
        <w:tc>
          <w:tcPr>
            <w:tcW w:w="7465" w:type="dxa"/>
            <w:tcBorders>
              <w:top w:val="dotted" w:sz="4" w:space="0" w:color="auto"/>
              <w:bottom w:val="dotted" w:sz="4" w:space="0" w:color="auto"/>
            </w:tcBorders>
            <w:noWrap/>
            <w:vAlign w:val="center"/>
            <w:hideMark/>
          </w:tcPr>
          <w:p w14:paraId="30676BE2" w14:textId="77777777" w:rsidR="00CE17D1" w:rsidRPr="00CE17D1" w:rsidRDefault="006C6D1E" w:rsidP="00052C0F">
            <w:pPr>
              <w:spacing w:before="60" w:after="60"/>
              <w:rPr>
                <w:rFonts w:cstheme="minorHAnsi"/>
                <w:bCs/>
              </w:rPr>
            </w:pPr>
            <w:r>
              <w:rPr>
                <w:rFonts w:ascii="Calibri" w:eastAsia="Calibri" w:hAnsi="Calibri" w:cs="Calibri"/>
                <w:bCs/>
                <w:lang w:val="cy-GB"/>
              </w:rPr>
              <w:t>Darparu dangosyddion perfformiad allweddol (KPIs) ystyrlon ac effeithiol na fyddai'n bosibl wrth weithio mewn seilos</w:t>
            </w:r>
          </w:p>
        </w:tc>
        <w:tc>
          <w:tcPr>
            <w:tcW w:w="2126" w:type="dxa"/>
            <w:tcBorders>
              <w:top w:val="dotted" w:sz="4" w:space="0" w:color="auto"/>
              <w:bottom w:val="dotted" w:sz="4" w:space="0" w:color="auto"/>
            </w:tcBorders>
            <w:noWrap/>
            <w:vAlign w:val="center"/>
            <w:hideMark/>
          </w:tcPr>
          <w:p w14:paraId="0AA27E25"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7.4636</w:t>
            </w:r>
          </w:p>
        </w:tc>
      </w:tr>
      <w:tr w:rsidR="0027315B" w14:paraId="49530BF5" w14:textId="77777777" w:rsidTr="00052C0F">
        <w:trPr>
          <w:trHeight w:val="290"/>
        </w:trPr>
        <w:tc>
          <w:tcPr>
            <w:tcW w:w="752" w:type="dxa"/>
            <w:tcBorders>
              <w:top w:val="dotted" w:sz="4" w:space="0" w:color="auto"/>
              <w:bottom w:val="dotted" w:sz="4" w:space="0" w:color="auto"/>
            </w:tcBorders>
            <w:noWrap/>
            <w:vAlign w:val="center"/>
            <w:hideMark/>
          </w:tcPr>
          <w:p w14:paraId="76B11349"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112</w:t>
            </w:r>
          </w:p>
        </w:tc>
        <w:tc>
          <w:tcPr>
            <w:tcW w:w="7465" w:type="dxa"/>
            <w:tcBorders>
              <w:top w:val="dotted" w:sz="4" w:space="0" w:color="auto"/>
              <w:bottom w:val="dotted" w:sz="4" w:space="0" w:color="auto"/>
            </w:tcBorders>
            <w:noWrap/>
            <w:vAlign w:val="center"/>
            <w:hideMark/>
          </w:tcPr>
          <w:p w14:paraId="023DC332" w14:textId="77777777" w:rsidR="00CE17D1" w:rsidRPr="00CE17D1" w:rsidRDefault="006C6D1E" w:rsidP="00052C0F">
            <w:pPr>
              <w:spacing w:before="60" w:after="60"/>
              <w:rPr>
                <w:rFonts w:cstheme="minorHAnsi"/>
                <w:bCs/>
              </w:rPr>
            </w:pPr>
            <w:r>
              <w:rPr>
                <w:rFonts w:ascii="Calibri" w:eastAsia="Calibri" w:hAnsi="Calibri" w:cs="Calibri"/>
                <w:bCs/>
                <w:lang w:val="cy-GB"/>
              </w:rPr>
              <w:t>Cymylu’r ffiniau rhwng cymwyseddau i leihau'r angen am ymweliadau lluosog gan un unigolyn</w:t>
            </w:r>
          </w:p>
        </w:tc>
        <w:tc>
          <w:tcPr>
            <w:tcW w:w="2126" w:type="dxa"/>
            <w:tcBorders>
              <w:top w:val="dotted" w:sz="4" w:space="0" w:color="auto"/>
              <w:bottom w:val="dotted" w:sz="4" w:space="0" w:color="auto"/>
            </w:tcBorders>
            <w:noWrap/>
            <w:vAlign w:val="center"/>
            <w:hideMark/>
          </w:tcPr>
          <w:p w14:paraId="16760964"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7.4509</w:t>
            </w:r>
          </w:p>
        </w:tc>
      </w:tr>
      <w:tr w:rsidR="0027315B" w14:paraId="22F53026" w14:textId="77777777" w:rsidTr="00052C0F">
        <w:trPr>
          <w:trHeight w:val="290"/>
        </w:trPr>
        <w:tc>
          <w:tcPr>
            <w:tcW w:w="752" w:type="dxa"/>
            <w:tcBorders>
              <w:top w:val="dotted" w:sz="4" w:space="0" w:color="auto"/>
              <w:bottom w:val="dotted" w:sz="4" w:space="0" w:color="auto"/>
            </w:tcBorders>
            <w:noWrap/>
            <w:vAlign w:val="center"/>
            <w:hideMark/>
          </w:tcPr>
          <w:p w14:paraId="11FEA38D"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113</w:t>
            </w:r>
          </w:p>
        </w:tc>
        <w:tc>
          <w:tcPr>
            <w:tcW w:w="7465" w:type="dxa"/>
            <w:tcBorders>
              <w:top w:val="dotted" w:sz="4" w:space="0" w:color="auto"/>
              <w:bottom w:val="dotted" w:sz="4" w:space="0" w:color="auto"/>
            </w:tcBorders>
            <w:noWrap/>
            <w:vAlign w:val="center"/>
            <w:hideMark/>
          </w:tcPr>
          <w:p w14:paraId="70D52120"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Lleihau anghenion gofal asesedig </w:t>
            </w:r>
          </w:p>
        </w:tc>
        <w:tc>
          <w:tcPr>
            <w:tcW w:w="2126" w:type="dxa"/>
            <w:tcBorders>
              <w:top w:val="dotted" w:sz="4" w:space="0" w:color="auto"/>
              <w:bottom w:val="dotted" w:sz="4" w:space="0" w:color="auto"/>
            </w:tcBorders>
            <w:noWrap/>
            <w:vAlign w:val="center"/>
            <w:hideMark/>
          </w:tcPr>
          <w:p w14:paraId="3B64BEB6"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7.4463</w:t>
            </w:r>
          </w:p>
        </w:tc>
      </w:tr>
      <w:tr w:rsidR="0027315B" w14:paraId="035048E8" w14:textId="77777777" w:rsidTr="00052C0F">
        <w:trPr>
          <w:trHeight w:val="290"/>
        </w:trPr>
        <w:tc>
          <w:tcPr>
            <w:tcW w:w="752" w:type="dxa"/>
            <w:tcBorders>
              <w:top w:val="dotted" w:sz="4" w:space="0" w:color="auto"/>
              <w:bottom w:val="dotted" w:sz="4" w:space="0" w:color="auto"/>
            </w:tcBorders>
            <w:noWrap/>
            <w:vAlign w:val="center"/>
            <w:hideMark/>
          </w:tcPr>
          <w:p w14:paraId="3344E817"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114</w:t>
            </w:r>
          </w:p>
        </w:tc>
        <w:tc>
          <w:tcPr>
            <w:tcW w:w="7465" w:type="dxa"/>
            <w:tcBorders>
              <w:top w:val="dotted" w:sz="4" w:space="0" w:color="auto"/>
              <w:bottom w:val="dotted" w:sz="4" w:space="0" w:color="auto"/>
            </w:tcBorders>
            <w:noWrap/>
            <w:vAlign w:val="center"/>
            <w:hideMark/>
          </w:tcPr>
          <w:p w14:paraId="75887C5D" w14:textId="77777777" w:rsidR="00CE17D1" w:rsidRPr="00CE17D1" w:rsidRDefault="006C6D1E" w:rsidP="00052C0F">
            <w:pPr>
              <w:spacing w:before="60" w:after="60"/>
              <w:rPr>
                <w:rFonts w:cstheme="minorHAnsi"/>
                <w:bCs/>
              </w:rPr>
            </w:pPr>
            <w:r>
              <w:rPr>
                <w:rFonts w:ascii="Calibri" w:eastAsia="Calibri" w:hAnsi="Calibri" w:cs="Calibri"/>
                <w:bCs/>
                <w:lang w:val="cy-GB"/>
              </w:rPr>
              <w:t>Cyd-leoli gwasanaethau</w:t>
            </w:r>
          </w:p>
        </w:tc>
        <w:tc>
          <w:tcPr>
            <w:tcW w:w="2126" w:type="dxa"/>
            <w:tcBorders>
              <w:top w:val="dotted" w:sz="4" w:space="0" w:color="auto"/>
              <w:bottom w:val="dotted" w:sz="4" w:space="0" w:color="auto"/>
            </w:tcBorders>
            <w:noWrap/>
            <w:vAlign w:val="center"/>
            <w:hideMark/>
          </w:tcPr>
          <w:p w14:paraId="1017FCF7"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7.3964</w:t>
            </w:r>
          </w:p>
        </w:tc>
      </w:tr>
      <w:tr w:rsidR="0027315B" w14:paraId="1437E850" w14:textId="77777777" w:rsidTr="00052C0F">
        <w:trPr>
          <w:trHeight w:val="290"/>
        </w:trPr>
        <w:tc>
          <w:tcPr>
            <w:tcW w:w="752" w:type="dxa"/>
            <w:tcBorders>
              <w:top w:val="dotted" w:sz="4" w:space="0" w:color="auto"/>
              <w:bottom w:val="dotted" w:sz="4" w:space="0" w:color="auto"/>
            </w:tcBorders>
            <w:noWrap/>
            <w:vAlign w:val="center"/>
            <w:hideMark/>
          </w:tcPr>
          <w:p w14:paraId="3A099019"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115</w:t>
            </w:r>
          </w:p>
        </w:tc>
        <w:tc>
          <w:tcPr>
            <w:tcW w:w="7465" w:type="dxa"/>
            <w:tcBorders>
              <w:top w:val="dotted" w:sz="4" w:space="0" w:color="auto"/>
              <w:bottom w:val="dotted" w:sz="4" w:space="0" w:color="auto"/>
            </w:tcBorders>
            <w:noWrap/>
            <w:vAlign w:val="center"/>
            <w:hideMark/>
          </w:tcPr>
          <w:p w14:paraId="1BE9E22F"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Lleihau'r amrywiadau a brofir gan staff </w:t>
            </w:r>
          </w:p>
        </w:tc>
        <w:tc>
          <w:tcPr>
            <w:tcW w:w="2126" w:type="dxa"/>
            <w:tcBorders>
              <w:top w:val="dotted" w:sz="4" w:space="0" w:color="auto"/>
              <w:bottom w:val="dotted" w:sz="4" w:space="0" w:color="auto"/>
            </w:tcBorders>
            <w:noWrap/>
            <w:vAlign w:val="center"/>
            <w:hideMark/>
          </w:tcPr>
          <w:p w14:paraId="7696DA0C"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7.3672</w:t>
            </w:r>
          </w:p>
        </w:tc>
      </w:tr>
      <w:tr w:rsidR="0027315B" w14:paraId="1975D614" w14:textId="77777777" w:rsidTr="00052C0F">
        <w:trPr>
          <w:trHeight w:val="290"/>
        </w:trPr>
        <w:tc>
          <w:tcPr>
            <w:tcW w:w="752" w:type="dxa"/>
            <w:tcBorders>
              <w:top w:val="dotted" w:sz="4" w:space="0" w:color="auto"/>
              <w:bottom w:val="dotted" w:sz="4" w:space="0" w:color="auto"/>
            </w:tcBorders>
            <w:noWrap/>
            <w:vAlign w:val="center"/>
            <w:hideMark/>
          </w:tcPr>
          <w:p w14:paraId="3FD7F28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116</w:t>
            </w:r>
          </w:p>
        </w:tc>
        <w:tc>
          <w:tcPr>
            <w:tcW w:w="7465" w:type="dxa"/>
            <w:tcBorders>
              <w:top w:val="dotted" w:sz="4" w:space="0" w:color="auto"/>
              <w:bottom w:val="dotted" w:sz="4" w:space="0" w:color="auto"/>
            </w:tcBorders>
            <w:noWrap/>
            <w:vAlign w:val="center"/>
            <w:hideMark/>
          </w:tcPr>
          <w:p w14:paraId="5A80A226"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Cynnig her gefnogol </w:t>
            </w:r>
          </w:p>
        </w:tc>
        <w:tc>
          <w:tcPr>
            <w:tcW w:w="2126" w:type="dxa"/>
            <w:tcBorders>
              <w:top w:val="dotted" w:sz="4" w:space="0" w:color="auto"/>
              <w:bottom w:val="dotted" w:sz="4" w:space="0" w:color="auto"/>
            </w:tcBorders>
            <w:noWrap/>
            <w:vAlign w:val="center"/>
            <w:hideMark/>
          </w:tcPr>
          <w:p w14:paraId="13D97BFA"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7.3074</w:t>
            </w:r>
          </w:p>
        </w:tc>
      </w:tr>
      <w:tr w:rsidR="0027315B" w14:paraId="26741CE1" w14:textId="77777777" w:rsidTr="00052C0F">
        <w:trPr>
          <w:trHeight w:val="290"/>
        </w:trPr>
        <w:tc>
          <w:tcPr>
            <w:tcW w:w="752" w:type="dxa"/>
            <w:tcBorders>
              <w:top w:val="dotted" w:sz="4" w:space="0" w:color="auto"/>
              <w:bottom w:val="dotted" w:sz="4" w:space="0" w:color="auto"/>
            </w:tcBorders>
            <w:noWrap/>
            <w:vAlign w:val="center"/>
            <w:hideMark/>
          </w:tcPr>
          <w:p w14:paraId="58A26FD7"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117</w:t>
            </w:r>
          </w:p>
        </w:tc>
        <w:tc>
          <w:tcPr>
            <w:tcW w:w="7465" w:type="dxa"/>
            <w:tcBorders>
              <w:top w:val="dotted" w:sz="4" w:space="0" w:color="auto"/>
              <w:bottom w:val="dotted" w:sz="4" w:space="0" w:color="auto"/>
            </w:tcBorders>
            <w:noWrap/>
            <w:vAlign w:val="center"/>
            <w:hideMark/>
          </w:tcPr>
          <w:p w14:paraId="6AA97C3F"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Mesur barn y darparwr a'r comisiynydd </w:t>
            </w:r>
          </w:p>
        </w:tc>
        <w:tc>
          <w:tcPr>
            <w:tcW w:w="2126" w:type="dxa"/>
            <w:tcBorders>
              <w:top w:val="dotted" w:sz="4" w:space="0" w:color="auto"/>
              <w:bottom w:val="dotted" w:sz="4" w:space="0" w:color="auto"/>
            </w:tcBorders>
            <w:noWrap/>
            <w:vAlign w:val="center"/>
            <w:hideMark/>
          </w:tcPr>
          <w:p w14:paraId="0310615F"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7.2722</w:t>
            </w:r>
          </w:p>
        </w:tc>
      </w:tr>
      <w:tr w:rsidR="0027315B" w14:paraId="46C2F059" w14:textId="77777777" w:rsidTr="00052C0F">
        <w:trPr>
          <w:trHeight w:val="290"/>
        </w:trPr>
        <w:tc>
          <w:tcPr>
            <w:tcW w:w="752" w:type="dxa"/>
            <w:tcBorders>
              <w:top w:val="dotted" w:sz="4" w:space="0" w:color="auto"/>
              <w:bottom w:val="dotted" w:sz="4" w:space="0" w:color="auto"/>
            </w:tcBorders>
            <w:noWrap/>
            <w:vAlign w:val="center"/>
            <w:hideMark/>
          </w:tcPr>
          <w:p w14:paraId="4F84B364"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118</w:t>
            </w:r>
          </w:p>
        </w:tc>
        <w:tc>
          <w:tcPr>
            <w:tcW w:w="7465" w:type="dxa"/>
            <w:tcBorders>
              <w:top w:val="dotted" w:sz="4" w:space="0" w:color="auto"/>
              <w:bottom w:val="dotted" w:sz="4" w:space="0" w:color="auto"/>
            </w:tcBorders>
            <w:noWrap/>
            <w:vAlign w:val="center"/>
            <w:hideMark/>
          </w:tcPr>
          <w:p w14:paraId="30E2D108" w14:textId="77777777" w:rsidR="00CE17D1" w:rsidRPr="00CE17D1" w:rsidRDefault="006C6D1E" w:rsidP="00052C0F">
            <w:pPr>
              <w:spacing w:before="60" w:after="60"/>
              <w:rPr>
                <w:rFonts w:cstheme="minorHAnsi"/>
                <w:bCs/>
              </w:rPr>
            </w:pPr>
            <w:r>
              <w:rPr>
                <w:rFonts w:ascii="Calibri" w:eastAsia="Calibri" w:hAnsi="Calibri" w:cs="Calibri"/>
                <w:bCs/>
                <w:lang w:val="cy-GB"/>
              </w:rPr>
              <w:t>Defnydd o adolygu gan gymheiriaid</w:t>
            </w:r>
          </w:p>
        </w:tc>
        <w:tc>
          <w:tcPr>
            <w:tcW w:w="2126" w:type="dxa"/>
            <w:tcBorders>
              <w:top w:val="dotted" w:sz="4" w:space="0" w:color="auto"/>
              <w:bottom w:val="dotted" w:sz="4" w:space="0" w:color="auto"/>
            </w:tcBorders>
            <w:noWrap/>
            <w:vAlign w:val="center"/>
            <w:hideMark/>
          </w:tcPr>
          <w:p w14:paraId="0879E13F"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7.1807</w:t>
            </w:r>
          </w:p>
        </w:tc>
      </w:tr>
      <w:tr w:rsidR="0027315B" w14:paraId="0DE2F86D" w14:textId="77777777" w:rsidTr="00052C0F">
        <w:trPr>
          <w:trHeight w:val="290"/>
        </w:trPr>
        <w:tc>
          <w:tcPr>
            <w:tcW w:w="752" w:type="dxa"/>
            <w:tcBorders>
              <w:top w:val="dotted" w:sz="4" w:space="0" w:color="auto"/>
              <w:bottom w:val="dotted" w:sz="4" w:space="0" w:color="auto"/>
            </w:tcBorders>
            <w:noWrap/>
            <w:vAlign w:val="center"/>
            <w:hideMark/>
          </w:tcPr>
          <w:p w14:paraId="3F8B6498"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 xml:space="preserve">119 </w:t>
            </w:r>
          </w:p>
        </w:tc>
        <w:tc>
          <w:tcPr>
            <w:tcW w:w="7465" w:type="dxa"/>
            <w:tcBorders>
              <w:top w:val="dotted" w:sz="4" w:space="0" w:color="auto"/>
              <w:bottom w:val="dotted" w:sz="4" w:space="0" w:color="auto"/>
            </w:tcBorders>
            <w:noWrap/>
            <w:vAlign w:val="center"/>
            <w:hideMark/>
          </w:tcPr>
          <w:p w14:paraId="619EE206"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Cyfaddawdu pan fo angen </w:t>
            </w:r>
          </w:p>
        </w:tc>
        <w:tc>
          <w:tcPr>
            <w:tcW w:w="2126" w:type="dxa"/>
            <w:tcBorders>
              <w:top w:val="dotted" w:sz="4" w:space="0" w:color="auto"/>
              <w:bottom w:val="dotted" w:sz="4" w:space="0" w:color="auto"/>
            </w:tcBorders>
            <w:noWrap/>
            <w:vAlign w:val="center"/>
            <w:hideMark/>
          </w:tcPr>
          <w:p w14:paraId="2751F2F9"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7.1514</w:t>
            </w:r>
          </w:p>
        </w:tc>
      </w:tr>
      <w:tr w:rsidR="0027315B" w14:paraId="01A97F7C" w14:textId="77777777" w:rsidTr="00052C0F">
        <w:trPr>
          <w:trHeight w:val="290"/>
        </w:trPr>
        <w:tc>
          <w:tcPr>
            <w:tcW w:w="752" w:type="dxa"/>
            <w:tcBorders>
              <w:top w:val="dotted" w:sz="4" w:space="0" w:color="auto"/>
              <w:bottom w:val="dotted" w:sz="4" w:space="0" w:color="auto"/>
            </w:tcBorders>
            <w:noWrap/>
            <w:vAlign w:val="center"/>
            <w:hideMark/>
          </w:tcPr>
          <w:p w14:paraId="57612964"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120</w:t>
            </w:r>
          </w:p>
        </w:tc>
        <w:tc>
          <w:tcPr>
            <w:tcW w:w="7465" w:type="dxa"/>
            <w:tcBorders>
              <w:top w:val="dotted" w:sz="4" w:space="0" w:color="auto"/>
              <w:bottom w:val="dotted" w:sz="4" w:space="0" w:color="auto"/>
            </w:tcBorders>
            <w:noWrap/>
            <w:vAlign w:val="center"/>
            <w:hideMark/>
          </w:tcPr>
          <w:p w14:paraId="457DB938" w14:textId="77777777" w:rsidR="00CE17D1" w:rsidRPr="00CE17D1" w:rsidRDefault="006C6D1E" w:rsidP="00052C0F">
            <w:pPr>
              <w:spacing w:before="60" w:after="60"/>
              <w:rPr>
                <w:rFonts w:cstheme="minorHAnsi"/>
                <w:bCs/>
              </w:rPr>
            </w:pPr>
            <w:r>
              <w:rPr>
                <w:rFonts w:ascii="Calibri" w:eastAsia="Calibri" w:hAnsi="Calibri" w:cs="Calibri"/>
                <w:bCs/>
                <w:lang w:val="cy-GB"/>
              </w:rPr>
              <w:t xml:space="preserve">Aelodau tîm yn gallu gweithredu ar ran eraill i lefel benodol </w:t>
            </w:r>
          </w:p>
        </w:tc>
        <w:tc>
          <w:tcPr>
            <w:tcW w:w="2126" w:type="dxa"/>
            <w:tcBorders>
              <w:top w:val="dotted" w:sz="4" w:space="0" w:color="auto"/>
              <w:bottom w:val="dotted" w:sz="4" w:space="0" w:color="auto"/>
            </w:tcBorders>
            <w:noWrap/>
            <w:vAlign w:val="center"/>
            <w:hideMark/>
          </w:tcPr>
          <w:p w14:paraId="033775A9"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7.0034</w:t>
            </w:r>
          </w:p>
        </w:tc>
      </w:tr>
      <w:tr w:rsidR="0027315B" w14:paraId="543CFB0E" w14:textId="77777777" w:rsidTr="00052C0F">
        <w:trPr>
          <w:trHeight w:val="290"/>
        </w:trPr>
        <w:tc>
          <w:tcPr>
            <w:tcW w:w="752" w:type="dxa"/>
            <w:tcBorders>
              <w:top w:val="dotted" w:sz="4" w:space="0" w:color="auto"/>
              <w:bottom w:val="dotted" w:sz="4" w:space="0" w:color="auto"/>
            </w:tcBorders>
            <w:noWrap/>
            <w:vAlign w:val="center"/>
            <w:hideMark/>
          </w:tcPr>
          <w:p w14:paraId="5E8C562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121</w:t>
            </w:r>
          </w:p>
        </w:tc>
        <w:tc>
          <w:tcPr>
            <w:tcW w:w="7465" w:type="dxa"/>
            <w:tcBorders>
              <w:top w:val="dotted" w:sz="4" w:space="0" w:color="auto"/>
              <w:bottom w:val="dotted" w:sz="4" w:space="0" w:color="auto"/>
            </w:tcBorders>
            <w:noWrap/>
            <w:vAlign w:val="center"/>
            <w:hideMark/>
          </w:tcPr>
          <w:p w14:paraId="48D2A135" w14:textId="77777777" w:rsidR="00CE17D1" w:rsidRPr="00CE17D1" w:rsidRDefault="006C6D1E" w:rsidP="00052C0F">
            <w:pPr>
              <w:spacing w:before="60" w:after="60"/>
              <w:rPr>
                <w:rFonts w:cstheme="minorHAnsi"/>
                <w:bCs/>
              </w:rPr>
            </w:pPr>
            <w:r>
              <w:rPr>
                <w:rFonts w:ascii="Calibri" w:eastAsia="Calibri" w:hAnsi="Calibri" w:cs="Calibri"/>
                <w:bCs/>
                <w:lang w:val="cy-GB"/>
              </w:rPr>
              <w:t>Cydnabod amcanion Deddf Gofal Cymdeithasol a Llesiant ledled Cymru</w:t>
            </w:r>
          </w:p>
        </w:tc>
        <w:tc>
          <w:tcPr>
            <w:tcW w:w="2126" w:type="dxa"/>
            <w:tcBorders>
              <w:top w:val="dotted" w:sz="4" w:space="0" w:color="auto"/>
              <w:bottom w:val="dotted" w:sz="4" w:space="0" w:color="auto"/>
            </w:tcBorders>
            <w:noWrap/>
            <w:vAlign w:val="center"/>
            <w:hideMark/>
          </w:tcPr>
          <w:p w14:paraId="537F431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6.9061</w:t>
            </w:r>
          </w:p>
        </w:tc>
      </w:tr>
      <w:tr w:rsidR="0027315B" w14:paraId="48AFD07E" w14:textId="77777777" w:rsidTr="00052C0F">
        <w:trPr>
          <w:trHeight w:val="290"/>
        </w:trPr>
        <w:tc>
          <w:tcPr>
            <w:tcW w:w="752" w:type="dxa"/>
            <w:tcBorders>
              <w:top w:val="dotted" w:sz="4" w:space="0" w:color="auto"/>
              <w:bottom w:val="dotted" w:sz="4" w:space="0" w:color="auto"/>
            </w:tcBorders>
            <w:noWrap/>
            <w:vAlign w:val="center"/>
            <w:hideMark/>
          </w:tcPr>
          <w:p w14:paraId="4278290B"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122</w:t>
            </w:r>
          </w:p>
        </w:tc>
        <w:tc>
          <w:tcPr>
            <w:tcW w:w="7465" w:type="dxa"/>
            <w:tcBorders>
              <w:top w:val="dotted" w:sz="4" w:space="0" w:color="auto"/>
              <w:bottom w:val="dotted" w:sz="4" w:space="0" w:color="auto"/>
            </w:tcBorders>
            <w:noWrap/>
            <w:vAlign w:val="center"/>
            <w:hideMark/>
          </w:tcPr>
          <w:p w14:paraId="16CB667D" w14:textId="77777777" w:rsidR="00CE17D1" w:rsidRPr="00CE17D1" w:rsidRDefault="006C6D1E" w:rsidP="00052C0F">
            <w:pPr>
              <w:spacing w:before="60" w:after="60"/>
              <w:rPr>
                <w:rFonts w:cstheme="minorHAnsi"/>
                <w:bCs/>
              </w:rPr>
            </w:pPr>
            <w:r>
              <w:rPr>
                <w:rFonts w:ascii="Calibri" w:eastAsia="Calibri" w:hAnsi="Calibri" w:cs="Calibri"/>
                <w:bCs/>
                <w:lang w:val="cy-GB"/>
              </w:rPr>
              <w:t>Un person yn hwyluso/darparu ymyriadau lluosog</w:t>
            </w:r>
          </w:p>
        </w:tc>
        <w:tc>
          <w:tcPr>
            <w:tcW w:w="2126" w:type="dxa"/>
            <w:tcBorders>
              <w:top w:val="dotted" w:sz="4" w:space="0" w:color="auto"/>
              <w:bottom w:val="dotted" w:sz="4" w:space="0" w:color="auto"/>
            </w:tcBorders>
            <w:noWrap/>
            <w:vAlign w:val="center"/>
            <w:hideMark/>
          </w:tcPr>
          <w:p w14:paraId="14277492"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6.8101</w:t>
            </w:r>
          </w:p>
        </w:tc>
      </w:tr>
      <w:tr w:rsidR="0027315B" w14:paraId="2694448B" w14:textId="77777777" w:rsidTr="00052C0F">
        <w:trPr>
          <w:trHeight w:val="290"/>
        </w:trPr>
        <w:tc>
          <w:tcPr>
            <w:tcW w:w="752" w:type="dxa"/>
            <w:tcBorders>
              <w:top w:val="dotted" w:sz="4" w:space="0" w:color="auto"/>
            </w:tcBorders>
            <w:noWrap/>
            <w:vAlign w:val="center"/>
            <w:hideMark/>
          </w:tcPr>
          <w:p w14:paraId="1BDE483E"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123</w:t>
            </w:r>
          </w:p>
        </w:tc>
        <w:tc>
          <w:tcPr>
            <w:tcW w:w="7465" w:type="dxa"/>
            <w:tcBorders>
              <w:top w:val="dotted" w:sz="4" w:space="0" w:color="auto"/>
            </w:tcBorders>
            <w:noWrap/>
            <w:vAlign w:val="center"/>
            <w:hideMark/>
          </w:tcPr>
          <w:p w14:paraId="39863D87" w14:textId="77777777" w:rsidR="00CE17D1" w:rsidRPr="00CE17D1" w:rsidRDefault="006C6D1E" w:rsidP="00052C0F">
            <w:pPr>
              <w:spacing w:before="60" w:after="60"/>
              <w:rPr>
                <w:rFonts w:cstheme="minorHAnsi"/>
                <w:bCs/>
              </w:rPr>
            </w:pPr>
            <w:r>
              <w:rPr>
                <w:rFonts w:ascii="Calibri" w:eastAsia="Calibri" w:hAnsi="Calibri" w:cs="Calibri"/>
                <w:bCs/>
                <w:lang w:val="cy-GB"/>
              </w:rPr>
              <w:t>Cefnogi DPP ei gilydd</w:t>
            </w:r>
          </w:p>
        </w:tc>
        <w:tc>
          <w:tcPr>
            <w:tcW w:w="2126" w:type="dxa"/>
            <w:tcBorders>
              <w:top w:val="dotted" w:sz="4" w:space="0" w:color="auto"/>
            </w:tcBorders>
            <w:noWrap/>
            <w:vAlign w:val="center"/>
            <w:hideMark/>
          </w:tcPr>
          <w:p w14:paraId="6DF33710" w14:textId="77777777" w:rsidR="00CE17D1" w:rsidRPr="00CE17D1" w:rsidRDefault="006C6D1E" w:rsidP="00052C0F">
            <w:pPr>
              <w:spacing w:before="60" w:after="60"/>
              <w:jc w:val="center"/>
              <w:rPr>
                <w:rFonts w:cstheme="minorHAnsi"/>
                <w:bCs/>
              </w:rPr>
            </w:pPr>
            <w:r>
              <w:rPr>
                <w:rFonts w:ascii="Calibri" w:eastAsia="Calibri" w:hAnsi="Calibri" w:cs="Calibri"/>
                <w:bCs/>
                <w:lang w:val="cy-GB"/>
              </w:rPr>
              <w:t>6.7872</w:t>
            </w:r>
          </w:p>
        </w:tc>
      </w:tr>
    </w:tbl>
    <w:p w14:paraId="21165959" w14:textId="77777777" w:rsidR="00631270" w:rsidRDefault="00631270" w:rsidP="000A2CB4">
      <w:pPr>
        <w:spacing w:after="120"/>
        <w:jc w:val="both"/>
        <w:rPr>
          <w:rFonts w:cstheme="minorHAnsi"/>
          <w:bCs/>
        </w:rPr>
      </w:pPr>
    </w:p>
    <w:p w14:paraId="716E5E6E" w14:textId="77777777" w:rsidR="00631270" w:rsidRDefault="00631270" w:rsidP="000A2CB4">
      <w:pPr>
        <w:spacing w:after="120"/>
        <w:jc w:val="both"/>
        <w:rPr>
          <w:rFonts w:cstheme="minorHAnsi"/>
          <w:bCs/>
        </w:rPr>
      </w:pPr>
    </w:p>
    <w:p w14:paraId="32299D85" w14:textId="77777777" w:rsidR="00631270" w:rsidRDefault="00631270" w:rsidP="000A2CB4">
      <w:pPr>
        <w:spacing w:after="120"/>
        <w:jc w:val="both"/>
        <w:rPr>
          <w:rFonts w:cstheme="minorHAnsi"/>
          <w:bCs/>
        </w:rPr>
        <w:sectPr w:rsidR="00631270" w:rsidSect="00052C0F">
          <w:footerReference w:type="default" r:id="rId21"/>
          <w:footnotePr>
            <w:pos w:val="beneathText"/>
          </w:footnotePr>
          <w:pgSz w:w="11906" w:h="16838"/>
          <w:pgMar w:top="993" w:right="707" w:bottom="992" w:left="851" w:header="426" w:footer="369" w:gutter="0"/>
          <w:cols w:space="708"/>
          <w:docGrid w:linePitch="360"/>
        </w:sectPr>
      </w:pPr>
    </w:p>
    <w:p w14:paraId="018CBF07" w14:textId="77777777" w:rsidR="000A2CB4" w:rsidRDefault="000A2CB4" w:rsidP="000A2CB4">
      <w:pPr>
        <w:spacing w:after="360"/>
        <w:jc w:val="both"/>
        <w:rPr>
          <w:rFonts w:ascii="Calibri" w:eastAsia="Calibri" w:hAnsi="Calibri"/>
          <w:b/>
          <w:caps/>
          <w:color w:val="C00000"/>
          <w:sz w:val="30"/>
          <w:szCs w:val="30"/>
          <w:lang w:bidi="en-US"/>
        </w:rPr>
      </w:pPr>
    </w:p>
    <w:p w14:paraId="0F891C81" w14:textId="77777777" w:rsidR="00631270" w:rsidRDefault="00631270" w:rsidP="000A2CB4">
      <w:pPr>
        <w:spacing w:after="360"/>
        <w:jc w:val="both"/>
        <w:rPr>
          <w:rFonts w:ascii="Calibri" w:eastAsia="Calibri" w:hAnsi="Calibri"/>
          <w:b/>
          <w:caps/>
          <w:color w:val="C00000"/>
          <w:sz w:val="30"/>
          <w:szCs w:val="30"/>
          <w:lang w:bidi="en-US"/>
        </w:rPr>
      </w:pPr>
    </w:p>
    <w:p w14:paraId="1A1733BE" w14:textId="77777777" w:rsidR="00631270" w:rsidRDefault="00631270" w:rsidP="000A2CB4">
      <w:pPr>
        <w:spacing w:after="360"/>
        <w:jc w:val="both"/>
        <w:rPr>
          <w:rFonts w:ascii="Calibri" w:eastAsia="Calibri" w:hAnsi="Calibri"/>
          <w:b/>
          <w:caps/>
          <w:color w:val="C00000"/>
          <w:sz w:val="30"/>
          <w:szCs w:val="30"/>
          <w:lang w:bidi="en-US"/>
        </w:rPr>
      </w:pPr>
    </w:p>
    <w:p w14:paraId="0728CBD1" w14:textId="77777777" w:rsidR="00631270" w:rsidRDefault="00631270" w:rsidP="000A2CB4">
      <w:pPr>
        <w:spacing w:after="360"/>
        <w:jc w:val="both"/>
        <w:rPr>
          <w:rFonts w:ascii="Calibri" w:eastAsia="Calibri" w:hAnsi="Calibri"/>
          <w:b/>
          <w:caps/>
          <w:color w:val="C00000"/>
          <w:sz w:val="30"/>
          <w:szCs w:val="30"/>
          <w:lang w:bidi="en-US"/>
        </w:rPr>
      </w:pPr>
    </w:p>
    <w:p w14:paraId="431FCD35" w14:textId="77777777" w:rsidR="00631270" w:rsidRDefault="00631270" w:rsidP="000A2CB4">
      <w:pPr>
        <w:spacing w:after="360"/>
        <w:jc w:val="both"/>
        <w:rPr>
          <w:rFonts w:ascii="Calibri" w:eastAsia="Calibri" w:hAnsi="Calibri"/>
          <w:b/>
          <w:caps/>
          <w:color w:val="C00000"/>
          <w:sz w:val="30"/>
          <w:szCs w:val="30"/>
          <w:lang w:bidi="en-US"/>
        </w:rPr>
      </w:pPr>
    </w:p>
    <w:p w14:paraId="361035E5" w14:textId="77777777" w:rsidR="00631270" w:rsidRDefault="00631270" w:rsidP="000A2CB4">
      <w:pPr>
        <w:spacing w:after="360"/>
        <w:jc w:val="both"/>
        <w:rPr>
          <w:rFonts w:ascii="Calibri" w:eastAsia="Calibri" w:hAnsi="Calibri"/>
          <w:b/>
          <w:caps/>
          <w:color w:val="C00000"/>
          <w:sz w:val="30"/>
          <w:szCs w:val="30"/>
          <w:lang w:bidi="en-US"/>
        </w:rPr>
      </w:pPr>
    </w:p>
    <w:p w14:paraId="26F066DD" w14:textId="77777777" w:rsidR="00631270" w:rsidRDefault="00631270" w:rsidP="000A2CB4">
      <w:pPr>
        <w:spacing w:after="360"/>
        <w:jc w:val="both"/>
        <w:rPr>
          <w:rFonts w:ascii="Calibri" w:eastAsia="Calibri" w:hAnsi="Calibri"/>
          <w:b/>
          <w:caps/>
          <w:color w:val="C00000"/>
          <w:sz w:val="30"/>
          <w:szCs w:val="30"/>
          <w:lang w:bidi="en-US"/>
        </w:rPr>
      </w:pPr>
    </w:p>
    <w:p w14:paraId="6FA6E980" w14:textId="77777777" w:rsidR="00631270" w:rsidRPr="00C345D6" w:rsidRDefault="00631270" w:rsidP="000A2CB4">
      <w:pPr>
        <w:spacing w:after="360"/>
        <w:jc w:val="both"/>
        <w:rPr>
          <w:rFonts w:cstheme="minorHAnsi"/>
          <w:bCs/>
          <w:sz w:val="24"/>
          <w:szCs w:val="24"/>
        </w:rPr>
      </w:pPr>
    </w:p>
    <w:p w14:paraId="7158BCB2" w14:textId="77777777" w:rsidR="000A2CB4" w:rsidRPr="00C345D6" w:rsidRDefault="000A2CB4" w:rsidP="000A2CB4">
      <w:pPr>
        <w:spacing w:after="360"/>
        <w:jc w:val="both"/>
        <w:rPr>
          <w:rFonts w:cstheme="minorHAnsi"/>
          <w:bCs/>
          <w:sz w:val="24"/>
          <w:szCs w:val="24"/>
        </w:rPr>
      </w:pPr>
    </w:p>
    <w:p w14:paraId="744BF9C3" w14:textId="77777777" w:rsidR="000A2CB4" w:rsidRPr="00C345D6" w:rsidRDefault="000A2CB4" w:rsidP="000A2CB4">
      <w:pPr>
        <w:spacing w:after="360"/>
        <w:jc w:val="both"/>
        <w:rPr>
          <w:rFonts w:cstheme="minorHAnsi"/>
          <w:bCs/>
          <w:sz w:val="24"/>
          <w:szCs w:val="24"/>
        </w:rPr>
      </w:pPr>
    </w:p>
    <w:p w14:paraId="21B9ACD8" w14:textId="77777777" w:rsidR="000A2CB4" w:rsidRPr="00C345D6" w:rsidRDefault="000A2CB4" w:rsidP="000A2CB4">
      <w:pPr>
        <w:spacing w:after="360"/>
        <w:jc w:val="both"/>
        <w:rPr>
          <w:rFonts w:cstheme="minorHAnsi"/>
          <w:bCs/>
          <w:sz w:val="24"/>
          <w:szCs w:val="24"/>
        </w:rPr>
      </w:pPr>
    </w:p>
    <w:p w14:paraId="6B28AFCF" w14:textId="77777777" w:rsidR="000A2CB4" w:rsidRPr="00C345D6" w:rsidRDefault="000A2CB4" w:rsidP="000A2CB4">
      <w:pPr>
        <w:spacing w:after="360"/>
        <w:jc w:val="both"/>
        <w:rPr>
          <w:rFonts w:cstheme="minorHAnsi"/>
          <w:bCs/>
          <w:sz w:val="24"/>
          <w:szCs w:val="24"/>
        </w:rPr>
      </w:pPr>
    </w:p>
    <w:p w14:paraId="12ED9422" w14:textId="77777777" w:rsidR="000A2CB4" w:rsidRPr="00C345D6" w:rsidRDefault="000A2CB4" w:rsidP="000A2CB4">
      <w:pPr>
        <w:spacing w:after="360"/>
        <w:jc w:val="both"/>
        <w:rPr>
          <w:rFonts w:cstheme="minorHAnsi"/>
          <w:bCs/>
          <w:sz w:val="24"/>
          <w:szCs w:val="24"/>
        </w:rPr>
      </w:pPr>
    </w:p>
    <w:p w14:paraId="3F58A09D" w14:textId="77777777" w:rsidR="000A2CB4" w:rsidRPr="00C345D6" w:rsidRDefault="000A2CB4" w:rsidP="000A2CB4">
      <w:pPr>
        <w:spacing w:after="360"/>
        <w:jc w:val="both"/>
        <w:rPr>
          <w:rFonts w:cstheme="minorHAnsi"/>
          <w:bCs/>
          <w:sz w:val="24"/>
          <w:szCs w:val="24"/>
        </w:rPr>
      </w:pPr>
    </w:p>
    <w:p w14:paraId="46166CB8" w14:textId="77777777" w:rsidR="000A2CB4" w:rsidRPr="00C345D6" w:rsidRDefault="000A2CB4" w:rsidP="000A2CB4">
      <w:pPr>
        <w:spacing w:after="360"/>
        <w:jc w:val="both"/>
        <w:rPr>
          <w:rFonts w:cstheme="minorHAnsi"/>
          <w:bCs/>
          <w:sz w:val="24"/>
          <w:szCs w:val="24"/>
        </w:rPr>
      </w:pPr>
    </w:p>
    <w:p w14:paraId="6555A5D5" w14:textId="77777777" w:rsidR="000A2CB4" w:rsidRPr="00C345D6" w:rsidRDefault="006C6D1E" w:rsidP="00052C0F">
      <w:pPr>
        <w:tabs>
          <w:tab w:val="left" w:pos="3600"/>
        </w:tabs>
        <w:spacing w:after="360"/>
        <w:jc w:val="both"/>
        <w:rPr>
          <w:rFonts w:cstheme="minorHAnsi"/>
          <w:bCs/>
          <w:sz w:val="24"/>
          <w:szCs w:val="24"/>
        </w:rPr>
      </w:pPr>
      <w:r>
        <w:rPr>
          <w:rFonts w:cstheme="minorHAnsi"/>
          <w:bCs/>
          <w:sz w:val="24"/>
          <w:szCs w:val="24"/>
        </w:rPr>
        <w:tab/>
      </w:r>
    </w:p>
    <w:p w14:paraId="21C7D82A" w14:textId="77777777" w:rsidR="000A2CB4" w:rsidRPr="00C345D6" w:rsidRDefault="000A2CB4" w:rsidP="000A2CB4">
      <w:pPr>
        <w:spacing w:after="360"/>
        <w:jc w:val="both"/>
        <w:rPr>
          <w:rFonts w:cstheme="minorHAnsi"/>
          <w:bCs/>
          <w:sz w:val="24"/>
          <w:szCs w:val="24"/>
        </w:rPr>
      </w:pPr>
    </w:p>
    <w:p w14:paraId="0ABC796F" w14:textId="77777777" w:rsidR="000A2CB4" w:rsidRPr="00C345D6" w:rsidRDefault="000A2CB4" w:rsidP="000A2CB4">
      <w:pPr>
        <w:spacing w:after="360"/>
        <w:jc w:val="both"/>
        <w:rPr>
          <w:rFonts w:cstheme="minorHAnsi"/>
          <w:bCs/>
          <w:sz w:val="24"/>
          <w:szCs w:val="24"/>
        </w:rPr>
      </w:pPr>
    </w:p>
    <w:p w14:paraId="7B8B574F" w14:textId="77777777" w:rsidR="000A2CB4" w:rsidRPr="00B5035B" w:rsidRDefault="000A2CB4" w:rsidP="000A2CB4">
      <w:pPr>
        <w:spacing w:after="360"/>
        <w:jc w:val="both"/>
        <w:rPr>
          <w:rFonts w:cstheme="minorHAnsi"/>
          <w:bCs/>
          <w:szCs w:val="24"/>
        </w:rPr>
      </w:pPr>
    </w:p>
    <w:p w14:paraId="2BA1768C" w14:textId="77777777" w:rsidR="000A2CB4" w:rsidRPr="00052C0F" w:rsidRDefault="006C6D1E" w:rsidP="000A2CB4">
      <w:pPr>
        <w:spacing w:before="240"/>
        <w:ind w:right="359"/>
        <w:rPr>
          <w:rFonts w:cstheme="minorHAnsi"/>
          <w:b/>
          <w:sz w:val="42"/>
          <w:szCs w:val="46"/>
        </w:rPr>
      </w:pPr>
      <w:r>
        <w:rPr>
          <w:noProof/>
          <w:lang w:eastAsia="en-GB"/>
        </w:rPr>
        <w:drawing>
          <wp:anchor distT="0" distB="0" distL="114300" distR="114300" simplePos="0" relativeHeight="251658240" behindDoc="0" locked="0" layoutInCell="1" allowOverlap="1" wp14:anchorId="2A96B672" wp14:editId="72E1F74C">
            <wp:simplePos x="0" y="0"/>
            <wp:positionH relativeFrom="margin">
              <wp:posOffset>-127591</wp:posOffset>
            </wp:positionH>
            <wp:positionV relativeFrom="paragraph">
              <wp:posOffset>403358</wp:posOffset>
            </wp:positionV>
            <wp:extent cx="1801851" cy="753341"/>
            <wp:effectExtent l="0" t="0" r="8255" b="8890"/>
            <wp:wrapNone/>
            <wp:docPr id="2" name="Picture 2" descr="Arwydd coch a gwyn&#10;&#10;Disgrifiad a gynhyrchwyd yn awtomatig gyda hyder is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A red and white sign&#10;&#10;Description automatically generated with low confidence"/>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801851" cy="7533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4DB4A5" w14:textId="77777777" w:rsidR="000A2CB4" w:rsidRPr="000A2CB4" w:rsidRDefault="006C6D1E" w:rsidP="00231A80">
      <w:pPr>
        <w:ind w:right="-2"/>
        <w:jc w:val="right"/>
        <w:rPr>
          <w:rFonts w:cstheme="minorHAnsi"/>
          <w:b/>
          <w:sz w:val="18"/>
          <w:szCs w:val="20"/>
        </w:rPr>
      </w:pPr>
      <w:r>
        <w:rPr>
          <w:rFonts w:ascii="Calibri" w:eastAsia="Calibri" w:hAnsi="Calibri" w:cs="Calibri"/>
          <w:sz w:val="18"/>
          <w:szCs w:val="18"/>
          <w:lang w:val="cy-GB"/>
        </w:rPr>
        <w:t>Sefydliad Iechyd a Gofal Cymdeithasol Cymru</w:t>
      </w:r>
    </w:p>
    <w:p w14:paraId="7C180B55" w14:textId="77777777" w:rsidR="000A2CB4" w:rsidRPr="000A2CB4" w:rsidRDefault="006C6D1E" w:rsidP="00231A80">
      <w:pPr>
        <w:spacing w:after="60"/>
        <w:ind w:right="-2"/>
        <w:jc w:val="right"/>
        <w:rPr>
          <w:rFonts w:cstheme="minorHAnsi"/>
          <w:sz w:val="18"/>
          <w:szCs w:val="20"/>
        </w:rPr>
      </w:pPr>
      <w:r>
        <w:rPr>
          <w:rFonts w:ascii="Calibri" w:eastAsia="Calibri" w:hAnsi="Calibri" w:cs="Calibri"/>
          <w:sz w:val="18"/>
          <w:szCs w:val="18"/>
          <w:lang w:val="cy-GB"/>
        </w:rPr>
        <w:t>Prifysgol De Cymru, Campws Glyn-taf, Pontypridd, CF37 1DL</w:t>
      </w:r>
    </w:p>
    <w:p w14:paraId="4177C393" w14:textId="77777777" w:rsidR="00CF60AD" w:rsidRPr="00231A80" w:rsidRDefault="006C6D1E" w:rsidP="00231A80">
      <w:pPr>
        <w:ind w:right="-2"/>
        <w:jc w:val="right"/>
        <w:rPr>
          <w:rFonts w:cstheme="minorHAnsi"/>
          <w:sz w:val="18"/>
          <w:szCs w:val="20"/>
        </w:rPr>
      </w:pPr>
      <w:r>
        <w:rPr>
          <w:rFonts w:ascii="Calibri" w:eastAsia="Calibri" w:hAnsi="Calibri" w:cs="Calibri"/>
          <w:sz w:val="18"/>
          <w:szCs w:val="18"/>
          <w:lang w:val="cy-GB"/>
        </w:rPr>
        <w:t xml:space="preserve">wihsc.southwales.ac.uk · wihsc2@southwales.ac.uk · 01443 483070 </w:t>
      </w:r>
    </w:p>
    <w:sectPr w:rsidR="00CF60AD" w:rsidRPr="00231A80" w:rsidSect="005F2DEE">
      <w:headerReference w:type="even" r:id="rId23"/>
      <w:headerReference w:type="default" r:id="rId24"/>
      <w:headerReference w:type="first" r:id="rId25"/>
      <w:pgSz w:w="11906" w:h="16838"/>
      <w:pgMar w:top="851" w:right="567" w:bottom="964" w:left="85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7AB2C" w14:textId="77777777" w:rsidR="00AF6D9F" w:rsidRDefault="006C6D1E">
      <w:pPr>
        <w:spacing w:after="0" w:line="240" w:lineRule="auto"/>
      </w:pPr>
      <w:r>
        <w:separator/>
      </w:r>
    </w:p>
  </w:endnote>
  <w:endnote w:type="continuationSeparator" w:id="0">
    <w:p w14:paraId="3A670B1E" w14:textId="77777777" w:rsidR="00AF6D9F" w:rsidRDefault="006C6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20"/>
        <w:szCs w:val="20"/>
      </w:rPr>
      <w:id w:val="-1545586703"/>
      <w:docPartObj>
        <w:docPartGallery w:val="Page Numbers (Bottom of Page)"/>
        <w:docPartUnique/>
      </w:docPartObj>
    </w:sdtPr>
    <w:sdtEndPr>
      <w:rPr>
        <w:noProof/>
      </w:rPr>
    </w:sdtEndPr>
    <w:sdtContent>
      <w:p w14:paraId="7625F6C3" w14:textId="013AB86B" w:rsidR="000A2CB4" w:rsidRPr="00B022B6" w:rsidRDefault="006C6D1E" w:rsidP="00B4211E">
        <w:pPr>
          <w:pStyle w:val="Header"/>
          <w:pBdr>
            <w:top w:val="dotted" w:sz="4" w:space="18" w:color="C00000"/>
          </w:pBdr>
          <w:ind w:left="-284" w:right="-426"/>
          <w:rPr>
            <w:rFonts w:ascii="Calibri" w:hAnsi="Calibri"/>
            <w:sz w:val="20"/>
            <w:szCs w:val="20"/>
          </w:rPr>
        </w:pPr>
        <w:r>
          <w:rPr>
            <w:rFonts w:ascii="Calibri" w:eastAsia="Calibri" w:hAnsi="Calibri" w:cs="Arial"/>
            <w:b/>
            <w:bCs/>
            <w:color w:val="C00000"/>
            <w:sz w:val="20"/>
            <w:szCs w:val="20"/>
            <w:lang w:val="cy-GB"/>
          </w:rPr>
          <w:t xml:space="preserve">Rhaglen Strategol Gofal Sylfaenol (RhSGS): Seilwaith Cymunedol </w:t>
        </w:r>
        <w:r>
          <w:rPr>
            <w:rFonts w:ascii="Calibri" w:eastAsia="Calibri" w:hAnsi="Calibri" w:cs="Arial"/>
            <w:sz w:val="20"/>
            <w:szCs w:val="20"/>
            <w:lang w:val="cy-GB"/>
          </w:rPr>
          <w:t xml:space="preserve">- Matrics Datblygu </w:t>
        </w:r>
        <w:bookmarkStart w:id="9" w:name="_Hlk121927728"/>
        <w:r>
          <w:rPr>
            <w:rFonts w:ascii="Calibri" w:eastAsia="Calibri" w:hAnsi="Calibri" w:cs="Arial"/>
            <w:sz w:val="20"/>
            <w:szCs w:val="20"/>
            <w:lang w:val="cy-GB"/>
          </w:rPr>
          <w:t>[DIWYGIWYD – Ebrill 2023]</w:t>
        </w:r>
        <w:bookmarkEnd w:id="9"/>
        <w:r>
          <w:rPr>
            <w:rFonts w:ascii="Calibri" w:eastAsia="Calibri" w:hAnsi="Calibri" w:cs="Arial"/>
            <w:sz w:val="20"/>
            <w:szCs w:val="20"/>
            <w:lang w:val="cy-GB"/>
          </w:rPr>
          <w:tab/>
        </w:r>
        <w:r>
          <w:rPr>
            <w:rFonts w:ascii="Calibri" w:eastAsia="Calibri" w:hAnsi="Calibri" w:cs="Arial"/>
            <w:sz w:val="20"/>
            <w:szCs w:val="20"/>
            <w:lang w:val="cy-GB"/>
          </w:rPr>
          <w:tab/>
        </w:r>
        <w:r>
          <w:rPr>
            <w:rFonts w:ascii="Calibri" w:eastAsia="Calibri" w:hAnsi="Calibri" w:cs="Arial"/>
            <w:sz w:val="20"/>
            <w:szCs w:val="20"/>
            <w:lang w:val="cy-GB"/>
          </w:rPr>
          <w:tab/>
        </w:r>
        <w:r>
          <w:rPr>
            <w:rFonts w:ascii="Calibri" w:eastAsia="Calibri" w:hAnsi="Calibri" w:cs="Arial"/>
            <w:sz w:val="20"/>
            <w:szCs w:val="20"/>
            <w:lang w:val="cy-GB"/>
          </w:rPr>
          <w:tab/>
        </w:r>
        <w:r>
          <w:rPr>
            <w:rFonts w:ascii="Calibri" w:eastAsia="Calibri" w:hAnsi="Calibri" w:cs="Arial"/>
            <w:sz w:val="20"/>
            <w:szCs w:val="20"/>
            <w:lang w:val="cy-GB"/>
          </w:rPr>
          <w:tab/>
        </w:r>
        <w:r>
          <w:rPr>
            <w:rFonts w:ascii="Calibri" w:eastAsia="Calibri" w:hAnsi="Calibri" w:cs="Arial"/>
            <w:sz w:val="20"/>
            <w:szCs w:val="20"/>
            <w:lang w:val="cy-GB"/>
          </w:rPr>
          <w:tab/>
        </w:r>
        <w:r>
          <w:rPr>
            <w:rFonts w:ascii="Calibri" w:eastAsia="Calibri" w:hAnsi="Calibri" w:cs="Arial"/>
            <w:sz w:val="20"/>
            <w:szCs w:val="20"/>
            <w:lang w:val="cy-GB"/>
          </w:rPr>
          <w:tab/>
        </w:r>
        <w:r>
          <w:rPr>
            <w:rFonts w:ascii="Calibri" w:eastAsia="Calibri" w:hAnsi="Calibri" w:cs="Arial"/>
            <w:sz w:val="20"/>
            <w:szCs w:val="20"/>
            <w:lang w:val="cy-GB"/>
          </w:rPr>
          <w:tab/>
        </w:r>
        <w:r>
          <w:rPr>
            <w:rFonts w:ascii="Calibri" w:eastAsia="Calibri" w:hAnsi="Calibri" w:cs="Arial"/>
            <w:sz w:val="20"/>
            <w:szCs w:val="20"/>
            <w:lang w:val="cy-GB"/>
          </w:rPr>
          <w:tab/>
          <w:t xml:space="preserve">Tudalen </w:t>
        </w:r>
        <w:r w:rsidRPr="00B022B6">
          <w:rPr>
            <w:rFonts w:ascii="Calibri" w:hAnsi="Calibri"/>
            <w:sz w:val="20"/>
            <w:szCs w:val="20"/>
          </w:rPr>
          <w:fldChar w:fldCharType="begin"/>
        </w:r>
        <w:r w:rsidRPr="00B022B6">
          <w:rPr>
            <w:rFonts w:ascii="Calibri" w:hAnsi="Calibri"/>
            <w:sz w:val="20"/>
            <w:szCs w:val="20"/>
          </w:rPr>
          <w:instrText xml:space="preserve"> PAGE   \* MERGEFORMAT </w:instrText>
        </w:r>
        <w:r w:rsidRPr="00B022B6">
          <w:rPr>
            <w:rFonts w:ascii="Calibri" w:hAnsi="Calibri"/>
            <w:sz w:val="20"/>
            <w:szCs w:val="20"/>
          </w:rPr>
          <w:fldChar w:fldCharType="separate"/>
        </w:r>
        <w:r w:rsidR="00407F7F">
          <w:rPr>
            <w:rFonts w:ascii="Calibri" w:hAnsi="Calibri"/>
            <w:noProof/>
            <w:sz w:val="20"/>
            <w:szCs w:val="20"/>
          </w:rPr>
          <w:t>2</w:t>
        </w:r>
        <w:r w:rsidRPr="00B022B6">
          <w:rPr>
            <w:rFonts w:ascii="Calibri" w:hAnsi="Calibri"/>
            <w:noProof/>
            <w:sz w:val="20"/>
            <w:szCs w:val="20"/>
          </w:rPr>
          <w:fldChar w:fldCharType="end"/>
        </w:r>
        <w:r>
          <w:rPr>
            <w:rFonts w:ascii="Calibri" w:eastAsia="Calibri" w:hAnsi="Calibri" w:cs="Arial"/>
            <w:color w:val="C00000"/>
            <w:sz w:val="20"/>
            <w:szCs w:val="20"/>
            <w:lang w:val="cy-GB"/>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20"/>
        <w:szCs w:val="20"/>
      </w:rPr>
      <w:id w:val="-1809780710"/>
      <w:docPartObj>
        <w:docPartGallery w:val="Page Numbers (Bottom of Page)"/>
        <w:docPartUnique/>
      </w:docPartObj>
    </w:sdtPr>
    <w:sdtEndPr>
      <w:rPr>
        <w:noProof/>
      </w:rPr>
    </w:sdtEndPr>
    <w:sdtContent>
      <w:p w14:paraId="6BF5BEF6" w14:textId="56371C7A" w:rsidR="00EE731B" w:rsidRPr="00B022B6" w:rsidRDefault="006C6D1E" w:rsidP="00117C9E">
        <w:pPr>
          <w:pStyle w:val="Header"/>
          <w:pBdr>
            <w:top w:val="dotted" w:sz="4" w:space="18" w:color="C00000"/>
          </w:pBdr>
          <w:tabs>
            <w:tab w:val="clear" w:pos="9026"/>
          </w:tabs>
          <w:ind w:left="-284" w:right="139"/>
          <w:rPr>
            <w:rFonts w:ascii="Calibri" w:hAnsi="Calibri"/>
            <w:sz w:val="20"/>
            <w:szCs w:val="20"/>
          </w:rPr>
        </w:pPr>
        <w:r>
          <w:rPr>
            <w:rFonts w:ascii="Calibri" w:eastAsia="Calibri" w:hAnsi="Calibri" w:cs="Arial"/>
            <w:b/>
            <w:bCs/>
            <w:color w:val="C00000"/>
            <w:sz w:val="20"/>
            <w:szCs w:val="20"/>
            <w:lang w:val="cy-GB"/>
          </w:rPr>
          <w:t xml:space="preserve">RhSGS: Seilwaith Cymunedol </w:t>
        </w:r>
        <w:r>
          <w:rPr>
            <w:rFonts w:ascii="Calibri" w:eastAsia="Calibri" w:hAnsi="Calibri" w:cs="Arial"/>
            <w:sz w:val="20"/>
            <w:szCs w:val="20"/>
            <w:lang w:val="cy-GB"/>
          </w:rPr>
          <w:t>- Matrics Datblygu [TERFYNOL – Ionawr 2023]</w:t>
        </w:r>
        <w:r>
          <w:rPr>
            <w:rFonts w:ascii="Calibri" w:eastAsia="Calibri" w:hAnsi="Calibri" w:cs="Arial"/>
            <w:sz w:val="20"/>
            <w:szCs w:val="20"/>
            <w:lang w:val="cy-GB"/>
          </w:rPr>
          <w:tab/>
        </w:r>
        <w:r>
          <w:rPr>
            <w:rFonts w:ascii="Calibri" w:eastAsia="Calibri" w:hAnsi="Calibri" w:cs="Arial"/>
            <w:sz w:val="20"/>
            <w:szCs w:val="20"/>
            <w:lang w:val="cy-GB"/>
          </w:rPr>
          <w:tab/>
        </w:r>
        <w:r>
          <w:rPr>
            <w:rFonts w:ascii="Calibri" w:eastAsia="Calibri" w:hAnsi="Calibri" w:cs="Arial"/>
            <w:sz w:val="20"/>
            <w:szCs w:val="20"/>
            <w:lang w:val="cy-GB"/>
          </w:rPr>
          <w:tab/>
        </w:r>
        <w:r>
          <w:rPr>
            <w:rFonts w:ascii="Calibri" w:eastAsia="Calibri" w:hAnsi="Calibri" w:cs="Arial"/>
            <w:sz w:val="20"/>
            <w:szCs w:val="20"/>
            <w:lang w:val="cy-GB"/>
          </w:rPr>
          <w:tab/>
        </w:r>
        <w:r>
          <w:rPr>
            <w:rFonts w:ascii="Calibri" w:eastAsia="Calibri" w:hAnsi="Calibri" w:cs="Arial"/>
            <w:sz w:val="20"/>
            <w:szCs w:val="20"/>
            <w:lang w:val="cy-GB"/>
          </w:rPr>
          <w:tab/>
          <w:t xml:space="preserve">    Tudalen </w:t>
        </w:r>
        <w:r w:rsidRPr="00B022B6">
          <w:rPr>
            <w:rFonts w:ascii="Calibri" w:hAnsi="Calibri"/>
            <w:sz w:val="20"/>
            <w:szCs w:val="20"/>
          </w:rPr>
          <w:fldChar w:fldCharType="begin"/>
        </w:r>
        <w:r w:rsidRPr="00B022B6">
          <w:rPr>
            <w:rFonts w:ascii="Calibri" w:hAnsi="Calibri"/>
            <w:sz w:val="20"/>
            <w:szCs w:val="20"/>
          </w:rPr>
          <w:instrText xml:space="preserve"> PAGE   \* MERGEFORMAT </w:instrText>
        </w:r>
        <w:r w:rsidRPr="00B022B6">
          <w:rPr>
            <w:rFonts w:ascii="Calibri" w:hAnsi="Calibri"/>
            <w:sz w:val="20"/>
            <w:szCs w:val="20"/>
          </w:rPr>
          <w:fldChar w:fldCharType="separate"/>
        </w:r>
        <w:r w:rsidR="00407F7F">
          <w:rPr>
            <w:rFonts w:ascii="Calibri" w:hAnsi="Calibri"/>
            <w:noProof/>
            <w:sz w:val="20"/>
            <w:szCs w:val="20"/>
          </w:rPr>
          <w:t>22</w:t>
        </w:r>
        <w:r w:rsidRPr="00B022B6">
          <w:rPr>
            <w:rFonts w:ascii="Calibri" w:hAnsi="Calibri"/>
            <w:noProof/>
            <w:sz w:val="20"/>
            <w:szCs w:val="20"/>
          </w:rPr>
          <w:fldChar w:fldCharType="end"/>
        </w:r>
        <w:r>
          <w:rPr>
            <w:rFonts w:ascii="Calibri" w:eastAsia="Calibri" w:hAnsi="Calibri" w:cs="Arial"/>
            <w:color w:val="C00000"/>
            <w:sz w:val="20"/>
            <w:szCs w:val="20"/>
            <w:lang w:val="cy-GB"/>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90E2D" w14:textId="77777777" w:rsidR="00BB5EEF" w:rsidRDefault="006C6D1E">
      <w:pPr>
        <w:spacing w:after="0" w:line="240" w:lineRule="auto"/>
      </w:pPr>
      <w:r>
        <w:separator/>
      </w:r>
    </w:p>
  </w:footnote>
  <w:footnote w:type="continuationSeparator" w:id="0">
    <w:p w14:paraId="61305A54" w14:textId="77777777" w:rsidR="00BB5EEF" w:rsidRDefault="006C6D1E">
      <w:pPr>
        <w:spacing w:after="0" w:line="240" w:lineRule="auto"/>
      </w:pPr>
      <w:r>
        <w:continuationSeparator/>
      </w:r>
    </w:p>
  </w:footnote>
  <w:footnote w:type="continuationNotice" w:id="1">
    <w:p w14:paraId="63CDB2CB" w14:textId="77777777" w:rsidR="00BB5EEF" w:rsidRDefault="00BB5EEF">
      <w:pPr>
        <w:spacing w:after="0" w:line="240" w:lineRule="auto"/>
      </w:pPr>
    </w:p>
  </w:footnote>
  <w:footnote w:id="2">
    <w:p w14:paraId="7682BC86" w14:textId="77777777" w:rsidR="00081A80" w:rsidRPr="000B5D1C" w:rsidRDefault="006C6D1E" w:rsidP="00821637">
      <w:pPr>
        <w:spacing w:after="0"/>
        <w:rPr>
          <w:rFonts w:ascii="Calibri" w:eastAsia="Calibri" w:hAnsi="Calibri"/>
          <w:highlight w:val="yellow"/>
        </w:rPr>
      </w:pPr>
      <w:r w:rsidRPr="000B5D1C">
        <w:rPr>
          <w:rStyle w:val="FootnoteReference"/>
          <w:rFonts w:cstheme="minorHAnsi"/>
          <w:sz w:val="20"/>
          <w:szCs w:val="20"/>
        </w:rPr>
        <w:footnoteRef/>
      </w:r>
      <w:r>
        <w:rPr>
          <w:rFonts w:ascii="Calibri" w:eastAsia="Calibri" w:hAnsi="Calibri" w:cs="Calibri"/>
          <w:sz w:val="20"/>
          <w:szCs w:val="20"/>
          <w:lang w:val="cy-GB"/>
        </w:rPr>
        <w:t xml:space="preserve"> Ar gael yn: </w:t>
      </w:r>
      <w:hyperlink r:id="rId1" w:history="1">
        <w:r>
          <w:rPr>
            <w:rFonts w:ascii="Calibri" w:eastAsia="Calibri" w:hAnsi="Calibri" w:cs="Arial"/>
            <w:color w:val="0563C1"/>
            <w:sz w:val="20"/>
            <w:szCs w:val="20"/>
            <w:u w:val="single"/>
            <w:lang w:val="cy-GB"/>
          </w:rPr>
          <w:t>https://www.kingsfund.org.uk/publications/learning-framework-for-partnering?dm_i=10XE,7Y9PI,63UQO7,WHZJ8,1</w:t>
        </w:r>
      </w:hyperlink>
      <w:r>
        <w:rPr>
          <w:rFonts w:ascii="Calibri" w:eastAsia="Calibri" w:hAnsi="Calibri" w:cs="Arial"/>
          <w:lang w:val="cy-GB"/>
        </w:rPr>
        <w:t xml:space="preserve"> </w:t>
      </w:r>
      <w:r>
        <w:rPr>
          <w:rFonts w:ascii="Calibri" w:eastAsia="Calibri" w:hAnsi="Calibri" w:cs="Calibri"/>
          <w:sz w:val="20"/>
          <w:szCs w:val="20"/>
          <w:lang w:val="cy-GB"/>
        </w:rPr>
        <w:t xml:space="preserve"> </w:t>
      </w:r>
    </w:p>
  </w:footnote>
  <w:footnote w:id="3">
    <w:p w14:paraId="10876289" w14:textId="77777777" w:rsidR="00742648" w:rsidRPr="00742648" w:rsidRDefault="006C6D1E" w:rsidP="00742648">
      <w:pPr>
        <w:pStyle w:val="FootnoteText"/>
        <w:rPr>
          <w:rFonts w:asciiTheme="minorHAnsi" w:hAnsiTheme="minorHAnsi" w:cstheme="minorHAnsi"/>
          <w:lang w:val="en-GB"/>
        </w:rPr>
      </w:pPr>
      <w:r w:rsidRPr="00E40911">
        <w:rPr>
          <w:rStyle w:val="FootnoteReference"/>
          <w:rFonts w:asciiTheme="minorHAnsi" w:hAnsiTheme="minorHAnsi" w:cstheme="minorHAnsi"/>
        </w:rPr>
        <w:footnoteRef/>
      </w:r>
      <w:r>
        <w:rPr>
          <w:rFonts w:ascii="Calibri" w:eastAsia="Calibri" w:hAnsi="Calibri" w:cs="Calibri"/>
          <w:lang w:val="cy-GB"/>
        </w:rPr>
        <w:t xml:space="preserve"> Randall, S., Wallace, C. (2022).  </w:t>
      </w:r>
      <w:r>
        <w:rPr>
          <w:rFonts w:ascii="Calibri" w:eastAsia="Calibri" w:hAnsi="Calibri" w:cs="Calibri"/>
          <w:i/>
          <w:iCs/>
          <w:lang w:val="cy-GB"/>
        </w:rPr>
        <w:t>Multi-Professional Working in the Community – Group Concept Mapping Findings</w:t>
      </w:r>
      <w:r>
        <w:rPr>
          <w:rFonts w:ascii="Calibri" w:eastAsia="Calibri" w:hAnsi="Calibri" w:cs="Calibri"/>
          <w:lang w:val="cy-GB"/>
        </w:rPr>
        <w:t>. Sefydliad Iechyd a Gofal Cymdeithasol Cymru Canolfan PRIME Cymru. Prifysgol De Cymru. Ar gael ar gais.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E4506" w14:textId="77777777" w:rsidR="000A2CB4" w:rsidRDefault="006C6D1E">
    <w:pPr>
      <w:pStyle w:val="Header"/>
    </w:pPr>
    <w:r>
      <w:rPr>
        <w:noProof/>
        <w:lang w:eastAsia="en-GB"/>
      </w:rPr>
      <mc:AlternateContent>
        <mc:Choice Requires="wps">
          <w:drawing>
            <wp:anchor distT="0" distB="0" distL="0" distR="0" simplePos="0" relativeHeight="251667456" behindDoc="0" locked="0" layoutInCell="1" allowOverlap="1" wp14:anchorId="5EF4B45D" wp14:editId="6CB834D1">
              <wp:simplePos x="0" y="0"/>
              <wp:positionH relativeFrom="page">
                <wp:align>right</wp:align>
              </wp:positionH>
              <wp:positionV relativeFrom="page">
                <wp:align>top</wp:align>
              </wp:positionV>
              <wp:extent cx="443865" cy="443865"/>
              <wp:effectExtent l="0" t="0" r="0" b="4445"/>
              <wp:wrapNone/>
              <wp:docPr id="4" name="Text Box 4" descr="PUBLIC / CYHOEDDUS">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5471C8" w14:textId="77777777" w:rsidR="004132D8" w:rsidRPr="004132D8" w:rsidRDefault="006C6D1E" w:rsidP="004132D8">
                          <w:pPr>
                            <w:spacing w:after="0"/>
                            <w:rPr>
                              <w:rFonts w:ascii="Calibri" w:eastAsia="Calibri" w:hAnsi="Calibri" w:cs="Calibri"/>
                              <w:noProof/>
                              <w:color w:val="000000"/>
                              <w:sz w:val="20"/>
                              <w:szCs w:val="20"/>
                            </w:rPr>
                          </w:pPr>
                          <w:r>
                            <w:rPr>
                              <w:rFonts w:ascii="Calibri" w:eastAsia="Calibri" w:hAnsi="Calibri" w:cs="Calibri"/>
                              <w:noProof/>
                              <w:color w:val="000000"/>
                              <w:sz w:val="20"/>
                              <w:szCs w:val="20"/>
                              <w:lang w:val="cy-GB"/>
                            </w:rPr>
                            <w:t>CYHOEDDUS /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2049" type="#_x0000_t202" alt="PUBLIC / CYHOEDDUS" style="width:34.95pt;height:34.95pt;margin-top:0;margin-left:0;mso-position-horizontal:right;mso-position-horizontal-relative:page;mso-position-vertical:top;mso-position-vertical-relative:page;mso-wrap-distance-bottom:0;mso-wrap-distance-left:0;mso-wrap-distance-right:0;mso-wrap-distance-top:0;mso-wrap-style:none;position:absolute;v-text-anchor:top;z-index:251666432" filled="f" fillcolor="this" stroked="f">
              <v:textbox style="mso-fit-shape-to-text:t" inset="0,15pt,20pt,0">
                <w:txbxContent>
                  <w:p w:rsidR="004132D8" w:rsidRPr="004132D8" w:rsidP="004132D8" w14:paraId="7F3116DB" w14:textId="1946C01B">
                    <w:pPr>
                      <w:bidi w:val="0"/>
                      <w:spacing w:after="0"/>
                      <w:rPr>
                        <w:rFonts w:ascii="Calibri" w:eastAsia="Calibri" w:hAnsi="Calibri" w:cs="Calibri"/>
                        <w:noProof/>
                        <w:color w:val="000000"/>
                        <w:sz w:val="20"/>
                        <w:szCs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cy-GB" w:eastAsia="en-US" w:bidi="ar-SA"/>
                      </w:rPr>
                      <w:t>CYHOEDDUS / PUBLIC</w:t>
                    </w:r>
                  </w:p>
                </w:txbxContent>
              </v:textbox>
            </v:shape>
          </w:pict>
        </mc:Fallback>
      </mc:AlternateContent>
    </w:r>
    <w:r w:rsidR="000A2CB4">
      <w:rPr>
        <w:noProof/>
        <w:lang w:eastAsia="en-GB"/>
      </w:rPr>
      <mc:AlternateContent>
        <mc:Choice Requires="wps">
          <w:drawing>
            <wp:anchor distT="0" distB="0" distL="0" distR="0" simplePos="0" relativeHeight="251663360" behindDoc="0" locked="0" layoutInCell="1" allowOverlap="1" wp14:anchorId="71CF1861" wp14:editId="30E73527">
              <wp:simplePos x="0" y="0"/>
              <wp:positionH relativeFrom="rightMargin">
                <wp:align>right</wp:align>
              </wp:positionH>
              <wp:positionV relativeFrom="paragraph">
                <wp:posOffset>635</wp:posOffset>
              </wp:positionV>
              <wp:extent cx="443865" cy="443865"/>
              <wp:effectExtent l="0" t="0" r="0" b="16510"/>
              <wp:wrapSquare wrapText="bothSides"/>
              <wp:docPr id="20" name="Text Box 20"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342799" w14:textId="77777777" w:rsidR="000A2CB4" w:rsidRPr="00DB51E9" w:rsidRDefault="006C6D1E">
                          <w:pPr>
                            <w:rPr>
                              <w:rFonts w:ascii="Calibri" w:eastAsia="Calibri" w:hAnsi="Calibri" w:cs="Calibri"/>
                              <w:color w:val="000000"/>
                            </w:rPr>
                          </w:pPr>
                          <w:r>
                            <w:rPr>
                              <w:rFonts w:ascii="Calibri" w:eastAsia="Calibri" w:hAnsi="Calibri" w:cs="Calibri"/>
                              <w:color w:val="000000"/>
                              <w:lang w:val="cy-GB"/>
                            </w:rPr>
                            <w:t>CYHOEDDUS / PUBLIC</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 o:spid="_x0000_s2050" type="#_x0000_t202" alt="PUBLIC / CYHOEDDUS" style="width:34.95pt;height:34.95pt;margin-top:0.05pt;margin-left:0;mso-position-horizontal:right;mso-position-horizontal-relative:right-margin-area;mso-wrap-distance-bottom:0;mso-wrap-distance-left:0;mso-wrap-distance-right:0;mso-wrap-distance-top:0;mso-wrap-style:none;position:absolute;v-text-anchor:top;z-index:251662336" filled="f" fillcolor="this" stroked="f">
              <v:textbox style="mso-fit-shape-to-text:t" inset="0,0,5pt,0">
                <w:txbxContent>
                  <w:p w:rsidR="000A2CB4" w:rsidRPr="00DB51E9" w14:paraId="06F6F3E8" w14:textId="77777777">
                    <w:pPr>
                      <w:bidi w:val="0"/>
                      <w:rPr>
                        <w:rFonts w:ascii="Calibri" w:eastAsia="Calibri" w:hAnsi="Calibri" w:cs="Calibri"/>
                        <w:color w:val="00000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2"/>
                        <w:highlight w:val="none"/>
                        <w:u w:val="none" w:color="auto"/>
                        <w:bdr w:val="none" w:sz="0" w:space="0" w:color="auto"/>
                        <w:shd w:val="clear" w:color="auto" w:fill="auto"/>
                        <w:vertAlign w:val="baseline"/>
                        <w:rtl w:val="0"/>
                        <w:cs w:val="0"/>
                        <w:lang w:val="cy-GB" w:eastAsia="en-US" w:bidi="ar-SA"/>
                      </w:rPr>
                      <w:t>CYHOEDDUS / PUBLIC</w:t>
                    </w:r>
                  </w:p>
                </w:txbxContent>
              </v:textbox>
              <w10:wrap type="square"/>
            </v:shape>
          </w:pict>
        </mc:Fallback>
      </mc:AlternateContent>
    </w:r>
  </w:p>
  <w:p w14:paraId="0C7AC615" w14:textId="77777777" w:rsidR="000A2CB4" w:rsidRDefault="000A2CB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7230F" w14:textId="77777777" w:rsidR="000A2CB4" w:rsidRDefault="006C6D1E">
    <w:pPr>
      <w:pStyle w:val="Header"/>
    </w:pPr>
    <w:r>
      <w:rPr>
        <w:noProof/>
        <w:lang w:eastAsia="en-GB"/>
      </w:rPr>
      <mc:AlternateContent>
        <mc:Choice Requires="wps">
          <w:drawing>
            <wp:anchor distT="0" distB="0" distL="0" distR="0" simplePos="0" relativeHeight="251665408" behindDoc="0" locked="0" layoutInCell="1" allowOverlap="1" wp14:anchorId="30EEF302" wp14:editId="59ED6566">
              <wp:simplePos x="0" y="0"/>
              <wp:positionH relativeFrom="page">
                <wp:align>right</wp:align>
              </wp:positionH>
              <wp:positionV relativeFrom="page">
                <wp:align>top</wp:align>
              </wp:positionV>
              <wp:extent cx="443865" cy="443865"/>
              <wp:effectExtent l="0" t="0" r="0" b="4445"/>
              <wp:wrapNone/>
              <wp:docPr id="1" name="Text Box 1" descr="PUBLIC / CYHOEDDUS">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A24E82" w14:textId="77777777" w:rsidR="004132D8" w:rsidRPr="004132D8" w:rsidRDefault="006C6D1E" w:rsidP="004132D8">
                          <w:pPr>
                            <w:spacing w:after="0"/>
                            <w:rPr>
                              <w:rFonts w:ascii="Calibri" w:eastAsia="Calibri" w:hAnsi="Calibri" w:cs="Calibri"/>
                              <w:noProof/>
                              <w:color w:val="000000"/>
                              <w:sz w:val="20"/>
                              <w:szCs w:val="20"/>
                            </w:rPr>
                          </w:pPr>
                          <w:r>
                            <w:rPr>
                              <w:rFonts w:ascii="Calibri" w:eastAsia="Calibri" w:hAnsi="Calibri" w:cs="Calibri"/>
                              <w:noProof/>
                              <w:color w:val="000000"/>
                              <w:sz w:val="20"/>
                              <w:szCs w:val="20"/>
                              <w:lang w:val="cy-GB"/>
                            </w:rPr>
                            <w:t>CYHOEDDUS /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 o:spid="_x0000_s2051" type="#_x0000_t202" alt="PUBLIC / CYHOEDDUS" style="width:34.95pt;height:34.95pt;margin-top:0;margin-left:0;mso-position-horizontal:right;mso-position-horizontal-relative:page;mso-position-vertical:top;mso-position-vertical-relative:page;mso-wrap-distance-bottom:0;mso-wrap-distance-left:0;mso-wrap-distance-right:0;mso-wrap-distance-top:0;mso-wrap-style:none;position:absolute;v-text-anchor:top;z-index:251664384" filled="f" fillcolor="this" stroked="f">
              <v:textbox style="mso-fit-shape-to-text:t" inset="0,15pt,20pt,0">
                <w:txbxContent>
                  <w:p w:rsidR="004132D8" w:rsidRPr="004132D8" w:rsidP="004132D8" w14:paraId="5D671AA1" w14:textId="57757B03">
                    <w:pPr>
                      <w:bidi w:val="0"/>
                      <w:spacing w:after="0"/>
                      <w:rPr>
                        <w:rFonts w:ascii="Calibri" w:eastAsia="Calibri" w:hAnsi="Calibri" w:cs="Calibri"/>
                        <w:noProof/>
                        <w:color w:val="000000"/>
                        <w:sz w:val="20"/>
                        <w:szCs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cy-GB" w:eastAsia="en-US" w:bidi="ar-SA"/>
                      </w:rPr>
                      <w:t>CYHOEDDUS / PUBLIC</w:t>
                    </w:r>
                  </w:p>
                </w:txbxContent>
              </v:textbox>
            </v:shape>
          </w:pict>
        </mc:Fallback>
      </mc:AlternateContent>
    </w:r>
    <w:r w:rsidR="000A2CB4">
      <w:rPr>
        <w:noProof/>
        <w:lang w:eastAsia="en-GB"/>
      </w:rPr>
      <mc:AlternateContent>
        <mc:Choice Requires="wps">
          <w:drawing>
            <wp:anchor distT="0" distB="0" distL="0" distR="0" simplePos="0" relativeHeight="251661312" behindDoc="0" locked="0" layoutInCell="1" allowOverlap="1" wp14:anchorId="0357D373" wp14:editId="5B578AA3">
              <wp:simplePos x="0" y="0"/>
              <wp:positionH relativeFrom="rightMargin">
                <wp:align>right</wp:align>
              </wp:positionH>
              <wp:positionV relativeFrom="paragraph">
                <wp:posOffset>635</wp:posOffset>
              </wp:positionV>
              <wp:extent cx="443865" cy="443865"/>
              <wp:effectExtent l="0" t="0" r="0" b="16510"/>
              <wp:wrapSquare wrapText="bothSides"/>
              <wp:docPr id="19" name="Text Box 19"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2BA668" w14:textId="77777777" w:rsidR="000A2CB4" w:rsidRPr="00DB51E9" w:rsidRDefault="006C6D1E">
                          <w:pPr>
                            <w:rPr>
                              <w:rFonts w:ascii="Calibri" w:eastAsia="Calibri" w:hAnsi="Calibri" w:cs="Calibri"/>
                              <w:color w:val="000000"/>
                            </w:rPr>
                          </w:pPr>
                          <w:r>
                            <w:rPr>
                              <w:rFonts w:ascii="Calibri" w:eastAsia="Calibri" w:hAnsi="Calibri" w:cs="Calibri"/>
                              <w:color w:val="000000"/>
                              <w:lang w:val="cy-GB"/>
                            </w:rPr>
                            <w:t>CYHOEDDUS / PUBLIC</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 o:spid="_x0000_s2052" type="#_x0000_t202" alt="PUBLIC / CYHOEDDUS" style="width:34.95pt;height:34.95pt;margin-top:0.05pt;margin-left:0;mso-position-horizontal:right;mso-position-horizontal-relative:right-margin-area;mso-wrap-distance-bottom:0;mso-wrap-distance-left:0;mso-wrap-distance-right:0;mso-wrap-distance-top:0;mso-wrap-style:none;position:absolute;v-text-anchor:top;z-index:251660288" filled="f" fillcolor="this" stroked="f">
              <v:textbox style="mso-fit-shape-to-text:t" inset="0,0,5pt,0">
                <w:txbxContent>
                  <w:p w:rsidR="000A2CB4" w:rsidRPr="00DB51E9" w14:paraId="4AF7AE92" w14:textId="77777777">
                    <w:pPr>
                      <w:bidi w:val="0"/>
                      <w:rPr>
                        <w:rFonts w:ascii="Calibri" w:eastAsia="Calibri" w:hAnsi="Calibri" w:cs="Calibri"/>
                        <w:color w:val="00000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2"/>
                        <w:highlight w:val="none"/>
                        <w:u w:val="none" w:color="auto"/>
                        <w:bdr w:val="none" w:sz="0" w:space="0" w:color="auto"/>
                        <w:shd w:val="clear" w:color="auto" w:fill="auto"/>
                        <w:vertAlign w:val="baseline"/>
                        <w:rtl w:val="0"/>
                        <w:cs w:val="0"/>
                        <w:lang w:val="cy-GB" w:eastAsia="en-US" w:bidi="ar-SA"/>
                      </w:rPr>
                      <w:t>CYHOEDDUS / PUBLIC</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810D3" w14:textId="77777777" w:rsidR="002A46E9" w:rsidRDefault="006C6D1E">
    <w:pPr>
      <w:pStyle w:val="Header"/>
    </w:pPr>
    <w:r>
      <w:rPr>
        <w:noProof/>
        <w:lang w:eastAsia="en-GB"/>
      </w:rPr>
      <mc:AlternateContent>
        <mc:Choice Requires="wps">
          <w:drawing>
            <wp:anchor distT="0" distB="0" distL="0" distR="0" simplePos="0" relativeHeight="251669504" behindDoc="0" locked="0" layoutInCell="1" allowOverlap="1" wp14:anchorId="486E8155" wp14:editId="526465DB">
              <wp:simplePos x="0" y="0"/>
              <wp:positionH relativeFrom="page">
                <wp:align>right</wp:align>
              </wp:positionH>
              <wp:positionV relativeFrom="page">
                <wp:align>top</wp:align>
              </wp:positionV>
              <wp:extent cx="443865" cy="443865"/>
              <wp:effectExtent l="0" t="0" r="0" b="4445"/>
              <wp:wrapNone/>
              <wp:docPr id="7" name="Text Box 7" descr="PUBLIC / CYHOEDDUS">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AAC04D" w14:textId="77777777" w:rsidR="004132D8" w:rsidRPr="004132D8" w:rsidRDefault="006C6D1E" w:rsidP="004132D8">
                          <w:pPr>
                            <w:spacing w:after="0"/>
                            <w:rPr>
                              <w:rFonts w:ascii="Calibri" w:eastAsia="Calibri" w:hAnsi="Calibri" w:cs="Calibri"/>
                              <w:noProof/>
                              <w:color w:val="000000"/>
                              <w:sz w:val="20"/>
                              <w:szCs w:val="20"/>
                            </w:rPr>
                          </w:pPr>
                          <w:r>
                            <w:rPr>
                              <w:rFonts w:ascii="Calibri" w:eastAsia="Calibri" w:hAnsi="Calibri" w:cs="Calibri"/>
                              <w:noProof/>
                              <w:color w:val="000000"/>
                              <w:sz w:val="20"/>
                              <w:szCs w:val="20"/>
                              <w:lang w:val="cy-GB"/>
                            </w:rPr>
                            <w:t>CYHOEDDUS /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7" o:spid="_x0000_s2053" type="#_x0000_t202" alt="PUBLIC / CYHOEDDUS" style="width:34.95pt;height:34.95pt;margin-top:0;margin-left:0;mso-position-horizontal:right;mso-position-horizontal-relative:page;mso-position-vertical:top;mso-position-vertical-relative:page;mso-wrap-distance-bottom:0;mso-wrap-distance-left:0;mso-wrap-distance-right:0;mso-wrap-distance-top:0;mso-wrap-style:none;position:absolute;v-text-anchor:top;z-index:251668480" filled="f" fillcolor="this" stroked="f">
              <v:textbox style="mso-fit-shape-to-text:t" inset="0,15pt,20pt,0">
                <w:txbxContent>
                  <w:p w:rsidR="004132D8" w:rsidRPr="004132D8" w:rsidP="004132D8" w14:paraId="443488B2" w14:textId="2E6CE656">
                    <w:pPr>
                      <w:bidi w:val="0"/>
                      <w:spacing w:after="0"/>
                      <w:rPr>
                        <w:rFonts w:ascii="Calibri" w:eastAsia="Calibri" w:hAnsi="Calibri" w:cs="Calibri"/>
                        <w:noProof/>
                        <w:color w:val="000000"/>
                        <w:sz w:val="20"/>
                        <w:szCs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cy-GB" w:eastAsia="en-US" w:bidi="ar-SA"/>
                      </w:rPr>
                      <w:t>CYHOEDDUS / PUBLIC</w:t>
                    </w:r>
                  </w:p>
                </w:txbxContent>
              </v:textbox>
            </v:shape>
          </w:pict>
        </mc:Fallback>
      </mc:AlternateContent>
    </w:r>
    <w:r w:rsidR="002A46E9">
      <w:rPr>
        <w:noProof/>
        <w:lang w:eastAsia="en-GB"/>
      </w:rPr>
      <mc:AlternateContent>
        <mc:Choice Requires="wps">
          <w:drawing>
            <wp:anchor distT="0" distB="0" distL="0" distR="0" simplePos="0" relativeHeight="251659264" behindDoc="0" locked="0" layoutInCell="1" allowOverlap="1" wp14:anchorId="70A46370" wp14:editId="6D87BA91">
              <wp:simplePos x="0" y="0"/>
              <wp:positionH relativeFrom="rightMargin">
                <wp:align>right</wp:align>
              </wp:positionH>
              <wp:positionV relativeFrom="paragraph">
                <wp:posOffset>635</wp:posOffset>
              </wp:positionV>
              <wp:extent cx="443865" cy="443865"/>
              <wp:effectExtent l="0" t="0" r="0" b="17145"/>
              <wp:wrapSquare wrapText="bothSides"/>
              <wp:docPr id="3" name="Text Box 3"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294FA7" w14:textId="77777777" w:rsidR="002A46E9" w:rsidRPr="00484D41" w:rsidRDefault="006C6D1E">
                          <w:pPr>
                            <w:rPr>
                              <w:rFonts w:ascii="Calibri" w:eastAsia="Calibri" w:hAnsi="Calibri" w:cs="Calibri"/>
                              <w:color w:val="000000"/>
                              <w:sz w:val="20"/>
                              <w:szCs w:val="20"/>
                            </w:rPr>
                          </w:pPr>
                          <w:r>
                            <w:rPr>
                              <w:rFonts w:ascii="Calibri" w:eastAsia="Calibri" w:hAnsi="Calibri" w:cs="Calibri"/>
                              <w:color w:val="000000"/>
                              <w:sz w:val="20"/>
                              <w:szCs w:val="20"/>
                              <w:lang w:val="cy-GB"/>
                            </w:rPr>
                            <w:t>CYHOEDDUS / PUBLIC</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 o:spid="_x0000_s2054" type="#_x0000_t202" alt="PUBLIC / CYHOEDDUS" style="width:34.95pt;height:34.95pt;margin-top:0.05pt;margin-left:0;mso-position-horizontal:right;mso-position-horizontal-relative:right-margin-area;mso-wrap-distance-bottom:0;mso-wrap-distance-left:0;mso-wrap-distance-right:0;mso-wrap-distance-top:0;mso-wrap-style:none;position:absolute;v-text-anchor:top;z-index:251658240" filled="f" fillcolor="this" stroked="f">
              <v:textbox style="mso-fit-shape-to-text:t" inset="0,0,5pt,0">
                <w:txbxContent>
                  <w:p w:rsidR="002A46E9" w:rsidRPr="00484D41" w14:paraId="396BEF7F" w14:textId="77777777">
                    <w:pPr>
                      <w:bidi w:val="0"/>
                      <w:rPr>
                        <w:rFonts w:ascii="Calibri" w:eastAsia="Calibri" w:hAnsi="Calibri" w:cs="Calibri"/>
                        <w:color w:val="000000"/>
                        <w:sz w:val="20"/>
                        <w:szCs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cy-GB" w:eastAsia="en-US" w:bidi="ar-SA"/>
                      </w:rPr>
                      <w:t>CYHOEDDUS / PUBLIC</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3824C" w14:textId="77777777" w:rsidR="003B0B09" w:rsidRDefault="006C6D1E">
    <w:pPr>
      <w:pStyle w:val="Header"/>
    </w:pPr>
    <w:r>
      <w:rPr>
        <w:noProof/>
        <w:lang w:eastAsia="en-GB"/>
      </w:rPr>
      <mc:AlternateContent>
        <mc:Choice Requires="wps">
          <w:drawing>
            <wp:anchor distT="0" distB="0" distL="0" distR="0" simplePos="0" relativeHeight="251671552" behindDoc="0" locked="0" layoutInCell="1" allowOverlap="1" wp14:anchorId="0B0D48B0" wp14:editId="17AA2CBB">
              <wp:simplePos x="0" y="0"/>
              <wp:positionH relativeFrom="page">
                <wp:align>right</wp:align>
              </wp:positionH>
              <wp:positionV relativeFrom="page">
                <wp:align>top</wp:align>
              </wp:positionV>
              <wp:extent cx="443865" cy="443865"/>
              <wp:effectExtent l="0" t="0" r="0" b="4445"/>
              <wp:wrapNone/>
              <wp:docPr id="8" name="Text Box 8" descr="PUBLIC / CYHOEDDUS">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8603AE" w14:textId="77777777" w:rsidR="004132D8" w:rsidRPr="004132D8" w:rsidRDefault="006C6D1E" w:rsidP="004132D8">
                          <w:pPr>
                            <w:spacing w:after="0"/>
                            <w:rPr>
                              <w:rFonts w:ascii="Calibri" w:eastAsia="Calibri" w:hAnsi="Calibri" w:cs="Calibri"/>
                              <w:noProof/>
                              <w:color w:val="000000"/>
                              <w:sz w:val="20"/>
                              <w:szCs w:val="20"/>
                            </w:rPr>
                          </w:pPr>
                          <w:r>
                            <w:rPr>
                              <w:rFonts w:ascii="Calibri" w:eastAsia="Calibri" w:hAnsi="Calibri" w:cs="Calibri"/>
                              <w:noProof/>
                              <w:color w:val="000000"/>
                              <w:sz w:val="20"/>
                              <w:szCs w:val="20"/>
                              <w:lang w:val="cy-GB"/>
                            </w:rPr>
                            <w:t>CYHOEDDUS /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8" o:spid="_x0000_s2055" type="#_x0000_t202" alt="PUBLIC / CYHOEDDUS" style="width:34.95pt;height:34.95pt;margin-top:0;margin-left:0;mso-position-horizontal:right;mso-position-horizontal-relative:page;mso-position-vertical:top;mso-position-vertical-relative:page;mso-wrap-distance-bottom:0;mso-wrap-distance-left:0;mso-wrap-distance-right:0;mso-wrap-distance-top:0;mso-wrap-style:none;position:absolute;v-text-anchor:top;z-index:251670528" filled="f" fillcolor="this" stroked="f">
              <v:textbox style="mso-fit-shape-to-text:t" inset="0,15pt,20pt,0">
                <w:txbxContent>
                  <w:p w:rsidR="004132D8" w:rsidRPr="004132D8" w:rsidP="004132D8" w14:paraId="5470848E" w14:textId="7B9A2DA0">
                    <w:pPr>
                      <w:bidi w:val="0"/>
                      <w:spacing w:after="0"/>
                      <w:rPr>
                        <w:rFonts w:ascii="Calibri" w:eastAsia="Calibri" w:hAnsi="Calibri" w:cs="Calibri"/>
                        <w:noProof/>
                        <w:color w:val="000000"/>
                        <w:sz w:val="20"/>
                        <w:szCs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cy-GB" w:eastAsia="en-US" w:bidi="ar-SA"/>
                      </w:rPr>
                      <w:t>CYHOEDDUS / PUBLIC</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07B51" w14:textId="77777777" w:rsidR="002A46E9" w:rsidRDefault="002A4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7C29"/>
    <w:multiLevelType w:val="hybridMultilevel"/>
    <w:tmpl w:val="FE64D05E"/>
    <w:lvl w:ilvl="0" w:tplc="AEB4DFA4">
      <w:start w:val="1"/>
      <w:numFmt w:val="bullet"/>
      <w:lvlText w:val=""/>
      <w:lvlJc w:val="left"/>
      <w:pPr>
        <w:ind w:left="1080" w:hanging="360"/>
      </w:pPr>
      <w:rPr>
        <w:rFonts w:ascii="Wingdings" w:hAnsi="Wingdings" w:hint="default"/>
        <w:color w:val="C00000"/>
      </w:rPr>
    </w:lvl>
    <w:lvl w:ilvl="1" w:tplc="1B142D98" w:tentative="1">
      <w:start w:val="1"/>
      <w:numFmt w:val="bullet"/>
      <w:lvlText w:val="o"/>
      <w:lvlJc w:val="left"/>
      <w:pPr>
        <w:ind w:left="1800" w:hanging="360"/>
      </w:pPr>
      <w:rPr>
        <w:rFonts w:ascii="Courier New" w:hAnsi="Courier New" w:cs="Courier New" w:hint="default"/>
      </w:rPr>
    </w:lvl>
    <w:lvl w:ilvl="2" w:tplc="A89CE674" w:tentative="1">
      <w:start w:val="1"/>
      <w:numFmt w:val="bullet"/>
      <w:lvlText w:val=""/>
      <w:lvlJc w:val="left"/>
      <w:pPr>
        <w:ind w:left="2520" w:hanging="360"/>
      </w:pPr>
      <w:rPr>
        <w:rFonts w:ascii="Wingdings" w:hAnsi="Wingdings" w:hint="default"/>
      </w:rPr>
    </w:lvl>
    <w:lvl w:ilvl="3" w:tplc="70667716" w:tentative="1">
      <w:start w:val="1"/>
      <w:numFmt w:val="bullet"/>
      <w:lvlText w:val=""/>
      <w:lvlJc w:val="left"/>
      <w:pPr>
        <w:ind w:left="3240" w:hanging="360"/>
      </w:pPr>
      <w:rPr>
        <w:rFonts w:ascii="Symbol" w:hAnsi="Symbol" w:hint="default"/>
      </w:rPr>
    </w:lvl>
    <w:lvl w:ilvl="4" w:tplc="E15C0DB2" w:tentative="1">
      <w:start w:val="1"/>
      <w:numFmt w:val="bullet"/>
      <w:lvlText w:val="o"/>
      <w:lvlJc w:val="left"/>
      <w:pPr>
        <w:ind w:left="3960" w:hanging="360"/>
      </w:pPr>
      <w:rPr>
        <w:rFonts w:ascii="Courier New" w:hAnsi="Courier New" w:cs="Courier New" w:hint="default"/>
      </w:rPr>
    </w:lvl>
    <w:lvl w:ilvl="5" w:tplc="DC52D11E" w:tentative="1">
      <w:start w:val="1"/>
      <w:numFmt w:val="bullet"/>
      <w:lvlText w:val=""/>
      <w:lvlJc w:val="left"/>
      <w:pPr>
        <w:ind w:left="4680" w:hanging="360"/>
      </w:pPr>
      <w:rPr>
        <w:rFonts w:ascii="Wingdings" w:hAnsi="Wingdings" w:hint="default"/>
      </w:rPr>
    </w:lvl>
    <w:lvl w:ilvl="6" w:tplc="FD02C95C" w:tentative="1">
      <w:start w:val="1"/>
      <w:numFmt w:val="bullet"/>
      <w:lvlText w:val=""/>
      <w:lvlJc w:val="left"/>
      <w:pPr>
        <w:ind w:left="5400" w:hanging="360"/>
      </w:pPr>
      <w:rPr>
        <w:rFonts w:ascii="Symbol" w:hAnsi="Symbol" w:hint="default"/>
      </w:rPr>
    </w:lvl>
    <w:lvl w:ilvl="7" w:tplc="48C050F0" w:tentative="1">
      <w:start w:val="1"/>
      <w:numFmt w:val="bullet"/>
      <w:lvlText w:val="o"/>
      <w:lvlJc w:val="left"/>
      <w:pPr>
        <w:ind w:left="6120" w:hanging="360"/>
      </w:pPr>
      <w:rPr>
        <w:rFonts w:ascii="Courier New" w:hAnsi="Courier New" w:cs="Courier New" w:hint="default"/>
      </w:rPr>
    </w:lvl>
    <w:lvl w:ilvl="8" w:tplc="623AB5F0" w:tentative="1">
      <w:start w:val="1"/>
      <w:numFmt w:val="bullet"/>
      <w:lvlText w:val=""/>
      <w:lvlJc w:val="left"/>
      <w:pPr>
        <w:ind w:left="6840" w:hanging="360"/>
      </w:pPr>
      <w:rPr>
        <w:rFonts w:ascii="Wingdings" w:hAnsi="Wingdings" w:hint="default"/>
      </w:rPr>
    </w:lvl>
  </w:abstractNum>
  <w:abstractNum w:abstractNumId="1" w15:restartNumberingAfterBreak="0">
    <w:nsid w:val="04945FA8"/>
    <w:multiLevelType w:val="hybridMultilevel"/>
    <w:tmpl w:val="DACAF3D0"/>
    <w:lvl w:ilvl="0" w:tplc="66F648D4">
      <w:start w:val="1"/>
      <w:numFmt w:val="bullet"/>
      <w:lvlText w:val=""/>
      <w:lvlJc w:val="left"/>
      <w:pPr>
        <w:ind w:left="720" w:hanging="360"/>
      </w:pPr>
      <w:rPr>
        <w:rFonts w:ascii="Wingdings" w:hAnsi="Wingdings" w:hint="default"/>
        <w:color w:val="C00000"/>
      </w:rPr>
    </w:lvl>
    <w:lvl w:ilvl="1" w:tplc="7DCC5838" w:tentative="1">
      <w:start w:val="1"/>
      <w:numFmt w:val="bullet"/>
      <w:lvlText w:val="o"/>
      <w:lvlJc w:val="left"/>
      <w:pPr>
        <w:ind w:left="1440" w:hanging="360"/>
      </w:pPr>
      <w:rPr>
        <w:rFonts w:ascii="Courier New" w:hAnsi="Courier New" w:cs="Courier New" w:hint="default"/>
      </w:rPr>
    </w:lvl>
    <w:lvl w:ilvl="2" w:tplc="F1005058" w:tentative="1">
      <w:start w:val="1"/>
      <w:numFmt w:val="bullet"/>
      <w:lvlText w:val=""/>
      <w:lvlJc w:val="left"/>
      <w:pPr>
        <w:ind w:left="2160" w:hanging="360"/>
      </w:pPr>
      <w:rPr>
        <w:rFonts w:ascii="Wingdings" w:hAnsi="Wingdings" w:hint="default"/>
      </w:rPr>
    </w:lvl>
    <w:lvl w:ilvl="3" w:tplc="A344039C" w:tentative="1">
      <w:start w:val="1"/>
      <w:numFmt w:val="bullet"/>
      <w:lvlText w:val=""/>
      <w:lvlJc w:val="left"/>
      <w:pPr>
        <w:ind w:left="2880" w:hanging="360"/>
      </w:pPr>
      <w:rPr>
        <w:rFonts w:ascii="Symbol" w:hAnsi="Symbol" w:hint="default"/>
      </w:rPr>
    </w:lvl>
    <w:lvl w:ilvl="4" w:tplc="F5DCAF3A" w:tentative="1">
      <w:start w:val="1"/>
      <w:numFmt w:val="bullet"/>
      <w:lvlText w:val="o"/>
      <w:lvlJc w:val="left"/>
      <w:pPr>
        <w:ind w:left="3600" w:hanging="360"/>
      </w:pPr>
      <w:rPr>
        <w:rFonts w:ascii="Courier New" w:hAnsi="Courier New" w:cs="Courier New" w:hint="default"/>
      </w:rPr>
    </w:lvl>
    <w:lvl w:ilvl="5" w:tplc="D7C4F488" w:tentative="1">
      <w:start w:val="1"/>
      <w:numFmt w:val="bullet"/>
      <w:lvlText w:val=""/>
      <w:lvlJc w:val="left"/>
      <w:pPr>
        <w:ind w:left="4320" w:hanging="360"/>
      </w:pPr>
      <w:rPr>
        <w:rFonts w:ascii="Wingdings" w:hAnsi="Wingdings" w:hint="default"/>
      </w:rPr>
    </w:lvl>
    <w:lvl w:ilvl="6" w:tplc="940CF6C0" w:tentative="1">
      <w:start w:val="1"/>
      <w:numFmt w:val="bullet"/>
      <w:lvlText w:val=""/>
      <w:lvlJc w:val="left"/>
      <w:pPr>
        <w:ind w:left="5040" w:hanging="360"/>
      </w:pPr>
      <w:rPr>
        <w:rFonts w:ascii="Symbol" w:hAnsi="Symbol" w:hint="default"/>
      </w:rPr>
    </w:lvl>
    <w:lvl w:ilvl="7" w:tplc="E59C41E4" w:tentative="1">
      <w:start w:val="1"/>
      <w:numFmt w:val="bullet"/>
      <w:lvlText w:val="o"/>
      <w:lvlJc w:val="left"/>
      <w:pPr>
        <w:ind w:left="5760" w:hanging="360"/>
      </w:pPr>
      <w:rPr>
        <w:rFonts w:ascii="Courier New" w:hAnsi="Courier New" w:cs="Courier New" w:hint="default"/>
      </w:rPr>
    </w:lvl>
    <w:lvl w:ilvl="8" w:tplc="30A6A81C" w:tentative="1">
      <w:start w:val="1"/>
      <w:numFmt w:val="bullet"/>
      <w:lvlText w:val=""/>
      <w:lvlJc w:val="left"/>
      <w:pPr>
        <w:ind w:left="6480" w:hanging="360"/>
      </w:pPr>
      <w:rPr>
        <w:rFonts w:ascii="Wingdings" w:hAnsi="Wingdings" w:hint="default"/>
      </w:rPr>
    </w:lvl>
  </w:abstractNum>
  <w:abstractNum w:abstractNumId="2" w15:restartNumberingAfterBreak="0">
    <w:nsid w:val="06D84155"/>
    <w:multiLevelType w:val="hybridMultilevel"/>
    <w:tmpl w:val="40D2209A"/>
    <w:lvl w:ilvl="0" w:tplc="8BFCB6B2">
      <w:start w:val="1"/>
      <w:numFmt w:val="bullet"/>
      <w:lvlText w:val=""/>
      <w:lvlJc w:val="left"/>
      <w:pPr>
        <w:ind w:left="360" w:hanging="360"/>
      </w:pPr>
      <w:rPr>
        <w:rFonts w:ascii="Symbol" w:hAnsi="Symbol" w:hint="default"/>
        <w:color w:val="C00000"/>
      </w:rPr>
    </w:lvl>
    <w:lvl w:ilvl="1" w:tplc="44AA9250" w:tentative="1">
      <w:start w:val="1"/>
      <w:numFmt w:val="bullet"/>
      <w:lvlText w:val="o"/>
      <w:lvlJc w:val="left"/>
      <w:pPr>
        <w:ind w:left="1080" w:hanging="360"/>
      </w:pPr>
      <w:rPr>
        <w:rFonts w:ascii="Courier New" w:hAnsi="Courier New" w:cs="Courier New" w:hint="default"/>
      </w:rPr>
    </w:lvl>
    <w:lvl w:ilvl="2" w:tplc="ABD23EF6" w:tentative="1">
      <w:start w:val="1"/>
      <w:numFmt w:val="bullet"/>
      <w:lvlText w:val=""/>
      <w:lvlJc w:val="left"/>
      <w:pPr>
        <w:ind w:left="1800" w:hanging="360"/>
      </w:pPr>
      <w:rPr>
        <w:rFonts w:ascii="Wingdings" w:hAnsi="Wingdings" w:hint="default"/>
      </w:rPr>
    </w:lvl>
    <w:lvl w:ilvl="3" w:tplc="B1465966" w:tentative="1">
      <w:start w:val="1"/>
      <w:numFmt w:val="bullet"/>
      <w:lvlText w:val=""/>
      <w:lvlJc w:val="left"/>
      <w:pPr>
        <w:ind w:left="2520" w:hanging="360"/>
      </w:pPr>
      <w:rPr>
        <w:rFonts w:ascii="Symbol" w:hAnsi="Symbol" w:hint="default"/>
      </w:rPr>
    </w:lvl>
    <w:lvl w:ilvl="4" w:tplc="FAF88BCC" w:tentative="1">
      <w:start w:val="1"/>
      <w:numFmt w:val="bullet"/>
      <w:lvlText w:val="o"/>
      <w:lvlJc w:val="left"/>
      <w:pPr>
        <w:ind w:left="3240" w:hanging="360"/>
      </w:pPr>
      <w:rPr>
        <w:rFonts w:ascii="Courier New" w:hAnsi="Courier New" w:cs="Courier New" w:hint="default"/>
      </w:rPr>
    </w:lvl>
    <w:lvl w:ilvl="5" w:tplc="756E5A04" w:tentative="1">
      <w:start w:val="1"/>
      <w:numFmt w:val="bullet"/>
      <w:lvlText w:val=""/>
      <w:lvlJc w:val="left"/>
      <w:pPr>
        <w:ind w:left="3960" w:hanging="360"/>
      </w:pPr>
      <w:rPr>
        <w:rFonts w:ascii="Wingdings" w:hAnsi="Wingdings" w:hint="default"/>
      </w:rPr>
    </w:lvl>
    <w:lvl w:ilvl="6" w:tplc="E14E2B50" w:tentative="1">
      <w:start w:val="1"/>
      <w:numFmt w:val="bullet"/>
      <w:lvlText w:val=""/>
      <w:lvlJc w:val="left"/>
      <w:pPr>
        <w:ind w:left="4680" w:hanging="360"/>
      </w:pPr>
      <w:rPr>
        <w:rFonts w:ascii="Symbol" w:hAnsi="Symbol" w:hint="default"/>
      </w:rPr>
    </w:lvl>
    <w:lvl w:ilvl="7" w:tplc="1F7886F8" w:tentative="1">
      <w:start w:val="1"/>
      <w:numFmt w:val="bullet"/>
      <w:lvlText w:val="o"/>
      <w:lvlJc w:val="left"/>
      <w:pPr>
        <w:ind w:left="5400" w:hanging="360"/>
      </w:pPr>
      <w:rPr>
        <w:rFonts w:ascii="Courier New" w:hAnsi="Courier New" w:cs="Courier New" w:hint="default"/>
      </w:rPr>
    </w:lvl>
    <w:lvl w:ilvl="8" w:tplc="7F960066" w:tentative="1">
      <w:start w:val="1"/>
      <w:numFmt w:val="bullet"/>
      <w:lvlText w:val=""/>
      <w:lvlJc w:val="left"/>
      <w:pPr>
        <w:ind w:left="6120" w:hanging="360"/>
      </w:pPr>
      <w:rPr>
        <w:rFonts w:ascii="Wingdings" w:hAnsi="Wingdings" w:hint="default"/>
      </w:rPr>
    </w:lvl>
  </w:abstractNum>
  <w:abstractNum w:abstractNumId="3" w15:restartNumberingAfterBreak="0">
    <w:nsid w:val="09D01C7D"/>
    <w:multiLevelType w:val="hybridMultilevel"/>
    <w:tmpl w:val="1E24A734"/>
    <w:lvl w:ilvl="0" w:tplc="621647AA">
      <w:start w:val="1"/>
      <w:numFmt w:val="bullet"/>
      <w:lvlText w:val=""/>
      <w:lvlJc w:val="left"/>
      <w:pPr>
        <w:ind w:left="720" w:hanging="360"/>
      </w:pPr>
      <w:rPr>
        <w:rFonts w:ascii="Wingdings" w:hAnsi="Wingdings" w:hint="default"/>
        <w:color w:val="C00000"/>
      </w:rPr>
    </w:lvl>
    <w:lvl w:ilvl="1" w:tplc="BCD81A4E" w:tentative="1">
      <w:start w:val="1"/>
      <w:numFmt w:val="bullet"/>
      <w:lvlText w:val="o"/>
      <w:lvlJc w:val="left"/>
      <w:pPr>
        <w:ind w:left="1440" w:hanging="360"/>
      </w:pPr>
      <w:rPr>
        <w:rFonts w:ascii="Courier New" w:hAnsi="Courier New" w:cs="Courier New" w:hint="default"/>
      </w:rPr>
    </w:lvl>
    <w:lvl w:ilvl="2" w:tplc="8CCE1D64">
      <w:start w:val="1"/>
      <w:numFmt w:val="bullet"/>
      <w:lvlText w:val=""/>
      <w:lvlJc w:val="left"/>
      <w:pPr>
        <w:ind w:left="2160" w:hanging="360"/>
      </w:pPr>
      <w:rPr>
        <w:rFonts w:ascii="Wingdings" w:hAnsi="Wingdings" w:hint="default"/>
      </w:rPr>
    </w:lvl>
    <w:lvl w:ilvl="3" w:tplc="C64277C4" w:tentative="1">
      <w:start w:val="1"/>
      <w:numFmt w:val="bullet"/>
      <w:lvlText w:val=""/>
      <w:lvlJc w:val="left"/>
      <w:pPr>
        <w:ind w:left="2880" w:hanging="360"/>
      </w:pPr>
      <w:rPr>
        <w:rFonts w:ascii="Symbol" w:hAnsi="Symbol" w:hint="default"/>
      </w:rPr>
    </w:lvl>
    <w:lvl w:ilvl="4" w:tplc="F656F814" w:tentative="1">
      <w:start w:val="1"/>
      <w:numFmt w:val="bullet"/>
      <w:lvlText w:val="o"/>
      <w:lvlJc w:val="left"/>
      <w:pPr>
        <w:ind w:left="3600" w:hanging="360"/>
      </w:pPr>
      <w:rPr>
        <w:rFonts w:ascii="Courier New" w:hAnsi="Courier New" w:cs="Courier New" w:hint="default"/>
      </w:rPr>
    </w:lvl>
    <w:lvl w:ilvl="5" w:tplc="E2B28716" w:tentative="1">
      <w:start w:val="1"/>
      <w:numFmt w:val="bullet"/>
      <w:lvlText w:val=""/>
      <w:lvlJc w:val="left"/>
      <w:pPr>
        <w:ind w:left="4320" w:hanging="360"/>
      </w:pPr>
      <w:rPr>
        <w:rFonts w:ascii="Wingdings" w:hAnsi="Wingdings" w:hint="default"/>
      </w:rPr>
    </w:lvl>
    <w:lvl w:ilvl="6" w:tplc="CC8A4840" w:tentative="1">
      <w:start w:val="1"/>
      <w:numFmt w:val="bullet"/>
      <w:lvlText w:val=""/>
      <w:lvlJc w:val="left"/>
      <w:pPr>
        <w:ind w:left="5040" w:hanging="360"/>
      </w:pPr>
      <w:rPr>
        <w:rFonts w:ascii="Symbol" w:hAnsi="Symbol" w:hint="default"/>
      </w:rPr>
    </w:lvl>
    <w:lvl w:ilvl="7" w:tplc="503EDAE8" w:tentative="1">
      <w:start w:val="1"/>
      <w:numFmt w:val="bullet"/>
      <w:lvlText w:val="o"/>
      <w:lvlJc w:val="left"/>
      <w:pPr>
        <w:ind w:left="5760" w:hanging="360"/>
      </w:pPr>
      <w:rPr>
        <w:rFonts w:ascii="Courier New" w:hAnsi="Courier New" w:cs="Courier New" w:hint="default"/>
      </w:rPr>
    </w:lvl>
    <w:lvl w:ilvl="8" w:tplc="9C90AC2C" w:tentative="1">
      <w:start w:val="1"/>
      <w:numFmt w:val="bullet"/>
      <w:lvlText w:val=""/>
      <w:lvlJc w:val="left"/>
      <w:pPr>
        <w:ind w:left="6480" w:hanging="360"/>
      </w:pPr>
      <w:rPr>
        <w:rFonts w:ascii="Wingdings" w:hAnsi="Wingdings" w:hint="default"/>
      </w:rPr>
    </w:lvl>
  </w:abstractNum>
  <w:abstractNum w:abstractNumId="4" w15:restartNumberingAfterBreak="0">
    <w:nsid w:val="12CF35A9"/>
    <w:multiLevelType w:val="hybridMultilevel"/>
    <w:tmpl w:val="B2FA94D2"/>
    <w:lvl w:ilvl="0" w:tplc="3D648C2A">
      <w:start w:val="1"/>
      <w:numFmt w:val="bullet"/>
      <w:lvlText w:val=""/>
      <w:lvlJc w:val="left"/>
      <w:pPr>
        <w:ind w:left="720" w:hanging="360"/>
      </w:pPr>
      <w:rPr>
        <w:rFonts w:ascii="Wingdings" w:hAnsi="Wingdings" w:hint="default"/>
        <w:color w:val="C00000"/>
      </w:rPr>
    </w:lvl>
    <w:lvl w:ilvl="1" w:tplc="8A7650F4" w:tentative="1">
      <w:start w:val="1"/>
      <w:numFmt w:val="bullet"/>
      <w:lvlText w:val="o"/>
      <w:lvlJc w:val="left"/>
      <w:pPr>
        <w:ind w:left="1440" w:hanging="360"/>
      </w:pPr>
      <w:rPr>
        <w:rFonts w:ascii="Courier New" w:hAnsi="Courier New" w:cs="Courier New" w:hint="default"/>
      </w:rPr>
    </w:lvl>
    <w:lvl w:ilvl="2" w:tplc="2592B17A" w:tentative="1">
      <w:start w:val="1"/>
      <w:numFmt w:val="bullet"/>
      <w:lvlText w:val=""/>
      <w:lvlJc w:val="left"/>
      <w:pPr>
        <w:ind w:left="2160" w:hanging="360"/>
      </w:pPr>
      <w:rPr>
        <w:rFonts w:ascii="Wingdings" w:hAnsi="Wingdings" w:hint="default"/>
      </w:rPr>
    </w:lvl>
    <w:lvl w:ilvl="3" w:tplc="3612B47A" w:tentative="1">
      <w:start w:val="1"/>
      <w:numFmt w:val="bullet"/>
      <w:lvlText w:val=""/>
      <w:lvlJc w:val="left"/>
      <w:pPr>
        <w:ind w:left="2880" w:hanging="360"/>
      </w:pPr>
      <w:rPr>
        <w:rFonts w:ascii="Symbol" w:hAnsi="Symbol" w:hint="default"/>
      </w:rPr>
    </w:lvl>
    <w:lvl w:ilvl="4" w:tplc="1D78CD7C" w:tentative="1">
      <w:start w:val="1"/>
      <w:numFmt w:val="bullet"/>
      <w:lvlText w:val="o"/>
      <w:lvlJc w:val="left"/>
      <w:pPr>
        <w:ind w:left="3600" w:hanging="360"/>
      </w:pPr>
      <w:rPr>
        <w:rFonts w:ascii="Courier New" w:hAnsi="Courier New" w:cs="Courier New" w:hint="default"/>
      </w:rPr>
    </w:lvl>
    <w:lvl w:ilvl="5" w:tplc="C03C3B12" w:tentative="1">
      <w:start w:val="1"/>
      <w:numFmt w:val="bullet"/>
      <w:lvlText w:val=""/>
      <w:lvlJc w:val="left"/>
      <w:pPr>
        <w:ind w:left="4320" w:hanging="360"/>
      </w:pPr>
      <w:rPr>
        <w:rFonts w:ascii="Wingdings" w:hAnsi="Wingdings" w:hint="default"/>
      </w:rPr>
    </w:lvl>
    <w:lvl w:ilvl="6" w:tplc="6CFA4440" w:tentative="1">
      <w:start w:val="1"/>
      <w:numFmt w:val="bullet"/>
      <w:lvlText w:val=""/>
      <w:lvlJc w:val="left"/>
      <w:pPr>
        <w:ind w:left="5040" w:hanging="360"/>
      </w:pPr>
      <w:rPr>
        <w:rFonts w:ascii="Symbol" w:hAnsi="Symbol" w:hint="default"/>
      </w:rPr>
    </w:lvl>
    <w:lvl w:ilvl="7" w:tplc="C3B8E1E2" w:tentative="1">
      <w:start w:val="1"/>
      <w:numFmt w:val="bullet"/>
      <w:lvlText w:val="o"/>
      <w:lvlJc w:val="left"/>
      <w:pPr>
        <w:ind w:left="5760" w:hanging="360"/>
      </w:pPr>
      <w:rPr>
        <w:rFonts w:ascii="Courier New" w:hAnsi="Courier New" w:cs="Courier New" w:hint="default"/>
      </w:rPr>
    </w:lvl>
    <w:lvl w:ilvl="8" w:tplc="480EBD48" w:tentative="1">
      <w:start w:val="1"/>
      <w:numFmt w:val="bullet"/>
      <w:lvlText w:val=""/>
      <w:lvlJc w:val="left"/>
      <w:pPr>
        <w:ind w:left="6480" w:hanging="360"/>
      </w:pPr>
      <w:rPr>
        <w:rFonts w:ascii="Wingdings" w:hAnsi="Wingdings" w:hint="default"/>
      </w:rPr>
    </w:lvl>
  </w:abstractNum>
  <w:abstractNum w:abstractNumId="5" w15:restartNumberingAfterBreak="0">
    <w:nsid w:val="142630A2"/>
    <w:multiLevelType w:val="hybridMultilevel"/>
    <w:tmpl w:val="7BE696BC"/>
    <w:lvl w:ilvl="0" w:tplc="ED0EFBAE">
      <w:start w:val="1"/>
      <w:numFmt w:val="bullet"/>
      <w:lvlText w:val=""/>
      <w:lvlJc w:val="left"/>
      <w:pPr>
        <w:ind w:left="2160" w:hanging="360"/>
      </w:pPr>
      <w:rPr>
        <w:rFonts w:ascii="Wingdings" w:hAnsi="Wingdings" w:hint="default"/>
        <w:color w:val="C00000"/>
      </w:rPr>
    </w:lvl>
    <w:lvl w:ilvl="1" w:tplc="EA3231DA" w:tentative="1">
      <w:start w:val="1"/>
      <w:numFmt w:val="bullet"/>
      <w:lvlText w:val="o"/>
      <w:lvlJc w:val="left"/>
      <w:pPr>
        <w:ind w:left="2880" w:hanging="360"/>
      </w:pPr>
      <w:rPr>
        <w:rFonts w:ascii="Courier New" w:hAnsi="Courier New" w:cs="Courier New" w:hint="default"/>
      </w:rPr>
    </w:lvl>
    <w:lvl w:ilvl="2" w:tplc="D4985FCE" w:tentative="1">
      <w:start w:val="1"/>
      <w:numFmt w:val="bullet"/>
      <w:lvlText w:val=""/>
      <w:lvlJc w:val="left"/>
      <w:pPr>
        <w:ind w:left="3600" w:hanging="360"/>
      </w:pPr>
      <w:rPr>
        <w:rFonts w:ascii="Wingdings" w:hAnsi="Wingdings" w:hint="default"/>
      </w:rPr>
    </w:lvl>
    <w:lvl w:ilvl="3" w:tplc="F0CA2286" w:tentative="1">
      <w:start w:val="1"/>
      <w:numFmt w:val="bullet"/>
      <w:lvlText w:val=""/>
      <w:lvlJc w:val="left"/>
      <w:pPr>
        <w:ind w:left="4320" w:hanging="360"/>
      </w:pPr>
      <w:rPr>
        <w:rFonts w:ascii="Symbol" w:hAnsi="Symbol" w:hint="default"/>
      </w:rPr>
    </w:lvl>
    <w:lvl w:ilvl="4" w:tplc="C68CA442" w:tentative="1">
      <w:start w:val="1"/>
      <w:numFmt w:val="bullet"/>
      <w:lvlText w:val="o"/>
      <w:lvlJc w:val="left"/>
      <w:pPr>
        <w:ind w:left="5040" w:hanging="360"/>
      </w:pPr>
      <w:rPr>
        <w:rFonts w:ascii="Courier New" w:hAnsi="Courier New" w:cs="Courier New" w:hint="default"/>
      </w:rPr>
    </w:lvl>
    <w:lvl w:ilvl="5" w:tplc="F03CEF52" w:tentative="1">
      <w:start w:val="1"/>
      <w:numFmt w:val="bullet"/>
      <w:lvlText w:val=""/>
      <w:lvlJc w:val="left"/>
      <w:pPr>
        <w:ind w:left="5760" w:hanging="360"/>
      </w:pPr>
      <w:rPr>
        <w:rFonts w:ascii="Wingdings" w:hAnsi="Wingdings" w:hint="default"/>
      </w:rPr>
    </w:lvl>
    <w:lvl w:ilvl="6" w:tplc="C5D055A4" w:tentative="1">
      <w:start w:val="1"/>
      <w:numFmt w:val="bullet"/>
      <w:lvlText w:val=""/>
      <w:lvlJc w:val="left"/>
      <w:pPr>
        <w:ind w:left="6480" w:hanging="360"/>
      </w:pPr>
      <w:rPr>
        <w:rFonts w:ascii="Symbol" w:hAnsi="Symbol" w:hint="default"/>
      </w:rPr>
    </w:lvl>
    <w:lvl w:ilvl="7" w:tplc="D0B07C32" w:tentative="1">
      <w:start w:val="1"/>
      <w:numFmt w:val="bullet"/>
      <w:lvlText w:val="o"/>
      <w:lvlJc w:val="left"/>
      <w:pPr>
        <w:ind w:left="7200" w:hanging="360"/>
      </w:pPr>
      <w:rPr>
        <w:rFonts w:ascii="Courier New" w:hAnsi="Courier New" w:cs="Courier New" w:hint="default"/>
      </w:rPr>
    </w:lvl>
    <w:lvl w:ilvl="8" w:tplc="267CD584" w:tentative="1">
      <w:start w:val="1"/>
      <w:numFmt w:val="bullet"/>
      <w:lvlText w:val=""/>
      <w:lvlJc w:val="left"/>
      <w:pPr>
        <w:ind w:left="7920" w:hanging="360"/>
      </w:pPr>
      <w:rPr>
        <w:rFonts w:ascii="Wingdings" w:hAnsi="Wingdings" w:hint="default"/>
      </w:rPr>
    </w:lvl>
  </w:abstractNum>
  <w:abstractNum w:abstractNumId="6" w15:restartNumberingAfterBreak="0">
    <w:nsid w:val="177A48FF"/>
    <w:multiLevelType w:val="hybridMultilevel"/>
    <w:tmpl w:val="425E71EA"/>
    <w:lvl w:ilvl="0" w:tplc="6C2891B8">
      <w:start w:val="2"/>
      <w:numFmt w:val="bullet"/>
      <w:lvlText w:val="-"/>
      <w:lvlJc w:val="left"/>
      <w:pPr>
        <w:ind w:left="720" w:hanging="360"/>
      </w:pPr>
      <w:rPr>
        <w:rFonts w:ascii="Calibri" w:eastAsiaTheme="minorHAnsi" w:hAnsi="Calibri" w:cs="Calibri" w:hint="default"/>
      </w:rPr>
    </w:lvl>
    <w:lvl w:ilvl="1" w:tplc="EDD6D020" w:tentative="1">
      <w:start w:val="1"/>
      <w:numFmt w:val="bullet"/>
      <w:lvlText w:val="o"/>
      <w:lvlJc w:val="left"/>
      <w:pPr>
        <w:ind w:left="1440" w:hanging="360"/>
      </w:pPr>
      <w:rPr>
        <w:rFonts w:ascii="Courier New" w:hAnsi="Courier New" w:cs="Courier New" w:hint="default"/>
      </w:rPr>
    </w:lvl>
    <w:lvl w:ilvl="2" w:tplc="F07EA9F8" w:tentative="1">
      <w:start w:val="1"/>
      <w:numFmt w:val="bullet"/>
      <w:lvlText w:val=""/>
      <w:lvlJc w:val="left"/>
      <w:pPr>
        <w:ind w:left="2160" w:hanging="360"/>
      </w:pPr>
      <w:rPr>
        <w:rFonts w:ascii="Wingdings" w:hAnsi="Wingdings" w:hint="default"/>
      </w:rPr>
    </w:lvl>
    <w:lvl w:ilvl="3" w:tplc="1846A6C6" w:tentative="1">
      <w:start w:val="1"/>
      <w:numFmt w:val="bullet"/>
      <w:lvlText w:val=""/>
      <w:lvlJc w:val="left"/>
      <w:pPr>
        <w:ind w:left="2880" w:hanging="360"/>
      </w:pPr>
      <w:rPr>
        <w:rFonts w:ascii="Symbol" w:hAnsi="Symbol" w:hint="default"/>
      </w:rPr>
    </w:lvl>
    <w:lvl w:ilvl="4" w:tplc="A6A0BF3E" w:tentative="1">
      <w:start w:val="1"/>
      <w:numFmt w:val="bullet"/>
      <w:lvlText w:val="o"/>
      <w:lvlJc w:val="left"/>
      <w:pPr>
        <w:ind w:left="3600" w:hanging="360"/>
      </w:pPr>
      <w:rPr>
        <w:rFonts w:ascii="Courier New" w:hAnsi="Courier New" w:cs="Courier New" w:hint="default"/>
      </w:rPr>
    </w:lvl>
    <w:lvl w:ilvl="5" w:tplc="2056D730" w:tentative="1">
      <w:start w:val="1"/>
      <w:numFmt w:val="bullet"/>
      <w:lvlText w:val=""/>
      <w:lvlJc w:val="left"/>
      <w:pPr>
        <w:ind w:left="4320" w:hanging="360"/>
      </w:pPr>
      <w:rPr>
        <w:rFonts w:ascii="Wingdings" w:hAnsi="Wingdings" w:hint="default"/>
      </w:rPr>
    </w:lvl>
    <w:lvl w:ilvl="6" w:tplc="E108B0DC" w:tentative="1">
      <w:start w:val="1"/>
      <w:numFmt w:val="bullet"/>
      <w:lvlText w:val=""/>
      <w:lvlJc w:val="left"/>
      <w:pPr>
        <w:ind w:left="5040" w:hanging="360"/>
      </w:pPr>
      <w:rPr>
        <w:rFonts w:ascii="Symbol" w:hAnsi="Symbol" w:hint="default"/>
      </w:rPr>
    </w:lvl>
    <w:lvl w:ilvl="7" w:tplc="83C24F90" w:tentative="1">
      <w:start w:val="1"/>
      <w:numFmt w:val="bullet"/>
      <w:lvlText w:val="o"/>
      <w:lvlJc w:val="left"/>
      <w:pPr>
        <w:ind w:left="5760" w:hanging="360"/>
      </w:pPr>
      <w:rPr>
        <w:rFonts w:ascii="Courier New" w:hAnsi="Courier New" w:cs="Courier New" w:hint="default"/>
      </w:rPr>
    </w:lvl>
    <w:lvl w:ilvl="8" w:tplc="C4F6913A" w:tentative="1">
      <w:start w:val="1"/>
      <w:numFmt w:val="bullet"/>
      <w:lvlText w:val=""/>
      <w:lvlJc w:val="left"/>
      <w:pPr>
        <w:ind w:left="6480" w:hanging="360"/>
      </w:pPr>
      <w:rPr>
        <w:rFonts w:ascii="Wingdings" w:hAnsi="Wingdings" w:hint="default"/>
      </w:rPr>
    </w:lvl>
  </w:abstractNum>
  <w:abstractNum w:abstractNumId="7" w15:restartNumberingAfterBreak="0">
    <w:nsid w:val="17CD4BA6"/>
    <w:multiLevelType w:val="hybridMultilevel"/>
    <w:tmpl w:val="C2E0A6B0"/>
    <w:lvl w:ilvl="0" w:tplc="71C61B1E">
      <w:start w:val="1"/>
      <w:numFmt w:val="decimal"/>
      <w:lvlText w:val="%1."/>
      <w:lvlJc w:val="left"/>
      <w:pPr>
        <w:ind w:left="720" w:hanging="360"/>
      </w:pPr>
      <w:rPr>
        <w:rFonts w:hint="default"/>
      </w:rPr>
    </w:lvl>
    <w:lvl w:ilvl="1" w:tplc="C4C0B54E" w:tentative="1">
      <w:start w:val="1"/>
      <w:numFmt w:val="lowerLetter"/>
      <w:lvlText w:val="%2."/>
      <w:lvlJc w:val="left"/>
      <w:pPr>
        <w:ind w:left="1440" w:hanging="360"/>
      </w:pPr>
    </w:lvl>
    <w:lvl w:ilvl="2" w:tplc="F8DE024C" w:tentative="1">
      <w:start w:val="1"/>
      <w:numFmt w:val="lowerRoman"/>
      <w:lvlText w:val="%3."/>
      <w:lvlJc w:val="right"/>
      <w:pPr>
        <w:ind w:left="2160" w:hanging="180"/>
      </w:pPr>
    </w:lvl>
    <w:lvl w:ilvl="3" w:tplc="6B0E8A5C" w:tentative="1">
      <w:start w:val="1"/>
      <w:numFmt w:val="decimal"/>
      <w:lvlText w:val="%4."/>
      <w:lvlJc w:val="left"/>
      <w:pPr>
        <w:ind w:left="2880" w:hanging="360"/>
      </w:pPr>
    </w:lvl>
    <w:lvl w:ilvl="4" w:tplc="8298752A" w:tentative="1">
      <w:start w:val="1"/>
      <w:numFmt w:val="lowerLetter"/>
      <w:lvlText w:val="%5."/>
      <w:lvlJc w:val="left"/>
      <w:pPr>
        <w:ind w:left="3600" w:hanging="360"/>
      </w:pPr>
    </w:lvl>
    <w:lvl w:ilvl="5" w:tplc="6A4A1F3A" w:tentative="1">
      <w:start w:val="1"/>
      <w:numFmt w:val="lowerRoman"/>
      <w:lvlText w:val="%6."/>
      <w:lvlJc w:val="right"/>
      <w:pPr>
        <w:ind w:left="4320" w:hanging="180"/>
      </w:pPr>
    </w:lvl>
    <w:lvl w:ilvl="6" w:tplc="3EA83254" w:tentative="1">
      <w:start w:val="1"/>
      <w:numFmt w:val="decimal"/>
      <w:lvlText w:val="%7."/>
      <w:lvlJc w:val="left"/>
      <w:pPr>
        <w:ind w:left="5040" w:hanging="360"/>
      </w:pPr>
    </w:lvl>
    <w:lvl w:ilvl="7" w:tplc="1F64C976" w:tentative="1">
      <w:start w:val="1"/>
      <w:numFmt w:val="lowerLetter"/>
      <w:lvlText w:val="%8."/>
      <w:lvlJc w:val="left"/>
      <w:pPr>
        <w:ind w:left="5760" w:hanging="360"/>
      </w:pPr>
    </w:lvl>
    <w:lvl w:ilvl="8" w:tplc="66DA3BDA" w:tentative="1">
      <w:start w:val="1"/>
      <w:numFmt w:val="lowerRoman"/>
      <w:lvlText w:val="%9."/>
      <w:lvlJc w:val="right"/>
      <w:pPr>
        <w:ind w:left="6480" w:hanging="180"/>
      </w:pPr>
    </w:lvl>
  </w:abstractNum>
  <w:abstractNum w:abstractNumId="8" w15:restartNumberingAfterBreak="0">
    <w:nsid w:val="1C9411D7"/>
    <w:multiLevelType w:val="hybridMultilevel"/>
    <w:tmpl w:val="4644276C"/>
    <w:lvl w:ilvl="0" w:tplc="8E18B6FC">
      <w:start w:val="1"/>
      <w:numFmt w:val="bullet"/>
      <w:lvlText w:val=""/>
      <w:lvlJc w:val="left"/>
      <w:pPr>
        <w:ind w:left="720" w:hanging="360"/>
      </w:pPr>
      <w:rPr>
        <w:rFonts w:ascii="Symbol" w:hAnsi="Symbol" w:hint="default"/>
        <w:color w:val="C00000"/>
      </w:rPr>
    </w:lvl>
    <w:lvl w:ilvl="1" w:tplc="8626D5E8" w:tentative="1">
      <w:start w:val="1"/>
      <w:numFmt w:val="bullet"/>
      <w:lvlText w:val="o"/>
      <w:lvlJc w:val="left"/>
      <w:pPr>
        <w:ind w:left="1440" w:hanging="360"/>
      </w:pPr>
      <w:rPr>
        <w:rFonts w:ascii="Courier New" w:hAnsi="Courier New" w:cs="Courier New" w:hint="default"/>
      </w:rPr>
    </w:lvl>
    <w:lvl w:ilvl="2" w:tplc="C0AAF4A2" w:tentative="1">
      <w:start w:val="1"/>
      <w:numFmt w:val="bullet"/>
      <w:lvlText w:val=""/>
      <w:lvlJc w:val="left"/>
      <w:pPr>
        <w:ind w:left="2160" w:hanging="360"/>
      </w:pPr>
      <w:rPr>
        <w:rFonts w:ascii="Wingdings" w:hAnsi="Wingdings" w:hint="default"/>
      </w:rPr>
    </w:lvl>
    <w:lvl w:ilvl="3" w:tplc="7CD68DCC" w:tentative="1">
      <w:start w:val="1"/>
      <w:numFmt w:val="bullet"/>
      <w:lvlText w:val=""/>
      <w:lvlJc w:val="left"/>
      <w:pPr>
        <w:ind w:left="2880" w:hanging="360"/>
      </w:pPr>
      <w:rPr>
        <w:rFonts w:ascii="Symbol" w:hAnsi="Symbol" w:hint="default"/>
      </w:rPr>
    </w:lvl>
    <w:lvl w:ilvl="4" w:tplc="4E3812C2" w:tentative="1">
      <w:start w:val="1"/>
      <w:numFmt w:val="bullet"/>
      <w:lvlText w:val="o"/>
      <w:lvlJc w:val="left"/>
      <w:pPr>
        <w:ind w:left="3600" w:hanging="360"/>
      </w:pPr>
      <w:rPr>
        <w:rFonts w:ascii="Courier New" w:hAnsi="Courier New" w:cs="Courier New" w:hint="default"/>
      </w:rPr>
    </w:lvl>
    <w:lvl w:ilvl="5" w:tplc="EBE66A62" w:tentative="1">
      <w:start w:val="1"/>
      <w:numFmt w:val="bullet"/>
      <w:lvlText w:val=""/>
      <w:lvlJc w:val="left"/>
      <w:pPr>
        <w:ind w:left="4320" w:hanging="360"/>
      </w:pPr>
      <w:rPr>
        <w:rFonts w:ascii="Wingdings" w:hAnsi="Wingdings" w:hint="default"/>
      </w:rPr>
    </w:lvl>
    <w:lvl w:ilvl="6" w:tplc="AEF09C6E" w:tentative="1">
      <w:start w:val="1"/>
      <w:numFmt w:val="bullet"/>
      <w:lvlText w:val=""/>
      <w:lvlJc w:val="left"/>
      <w:pPr>
        <w:ind w:left="5040" w:hanging="360"/>
      </w:pPr>
      <w:rPr>
        <w:rFonts w:ascii="Symbol" w:hAnsi="Symbol" w:hint="default"/>
      </w:rPr>
    </w:lvl>
    <w:lvl w:ilvl="7" w:tplc="93EC4EF4" w:tentative="1">
      <w:start w:val="1"/>
      <w:numFmt w:val="bullet"/>
      <w:lvlText w:val="o"/>
      <w:lvlJc w:val="left"/>
      <w:pPr>
        <w:ind w:left="5760" w:hanging="360"/>
      </w:pPr>
      <w:rPr>
        <w:rFonts w:ascii="Courier New" w:hAnsi="Courier New" w:cs="Courier New" w:hint="default"/>
      </w:rPr>
    </w:lvl>
    <w:lvl w:ilvl="8" w:tplc="3FF27C08" w:tentative="1">
      <w:start w:val="1"/>
      <w:numFmt w:val="bullet"/>
      <w:lvlText w:val=""/>
      <w:lvlJc w:val="left"/>
      <w:pPr>
        <w:ind w:left="6480" w:hanging="360"/>
      </w:pPr>
      <w:rPr>
        <w:rFonts w:ascii="Wingdings" w:hAnsi="Wingdings" w:hint="default"/>
      </w:rPr>
    </w:lvl>
  </w:abstractNum>
  <w:abstractNum w:abstractNumId="9" w15:restartNumberingAfterBreak="0">
    <w:nsid w:val="25E90BE5"/>
    <w:multiLevelType w:val="hybridMultilevel"/>
    <w:tmpl w:val="1E88CB68"/>
    <w:lvl w:ilvl="0" w:tplc="B718870C">
      <w:start w:val="1"/>
      <w:numFmt w:val="bullet"/>
      <w:lvlText w:val=""/>
      <w:lvlJc w:val="left"/>
      <w:pPr>
        <w:ind w:left="720" w:hanging="360"/>
      </w:pPr>
      <w:rPr>
        <w:rFonts w:ascii="Wingdings" w:hAnsi="Wingdings" w:hint="default"/>
        <w:color w:val="C00000"/>
      </w:rPr>
    </w:lvl>
    <w:lvl w:ilvl="1" w:tplc="363CEA78" w:tentative="1">
      <w:start w:val="1"/>
      <w:numFmt w:val="bullet"/>
      <w:lvlText w:val="o"/>
      <w:lvlJc w:val="left"/>
      <w:pPr>
        <w:ind w:left="1440" w:hanging="360"/>
      </w:pPr>
      <w:rPr>
        <w:rFonts w:ascii="Courier New" w:hAnsi="Courier New" w:cs="Courier New" w:hint="default"/>
      </w:rPr>
    </w:lvl>
    <w:lvl w:ilvl="2" w:tplc="7DC43356" w:tentative="1">
      <w:start w:val="1"/>
      <w:numFmt w:val="bullet"/>
      <w:lvlText w:val=""/>
      <w:lvlJc w:val="left"/>
      <w:pPr>
        <w:ind w:left="2160" w:hanging="360"/>
      </w:pPr>
      <w:rPr>
        <w:rFonts w:ascii="Wingdings" w:hAnsi="Wingdings" w:hint="default"/>
      </w:rPr>
    </w:lvl>
    <w:lvl w:ilvl="3" w:tplc="E424E4AA" w:tentative="1">
      <w:start w:val="1"/>
      <w:numFmt w:val="bullet"/>
      <w:lvlText w:val=""/>
      <w:lvlJc w:val="left"/>
      <w:pPr>
        <w:ind w:left="2880" w:hanging="360"/>
      </w:pPr>
      <w:rPr>
        <w:rFonts w:ascii="Symbol" w:hAnsi="Symbol" w:hint="default"/>
      </w:rPr>
    </w:lvl>
    <w:lvl w:ilvl="4" w:tplc="C97A0BEE" w:tentative="1">
      <w:start w:val="1"/>
      <w:numFmt w:val="bullet"/>
      <w:lvlText w:val="o"/>
      <w:lvlJc w:val="left"/>
      <w:pPr>
        <w:ind w:left="3600" w:hanging="360"/>
      </w:pPr>
      <w:rPr>
        <w:rFonts w:ascii="Courier New" w:hAnsi="Courier New" w:cs="Courier New" w:hint="default"/>
      </w:rPr>
    </w:lvl>
    <w:lvl w:ilvl="5" w:tplc="284A1AD8" w:tentative="1">
      <w:start w:val="1"/>
      <w:numFmt w:val="bullet"/>
      <w:lvlText w:val=""/>
      <w:lvlJc w:val="left"/>
      <w:pPr>
        <w:ind w:left="4320" w:hanging="360"/>
      </w:pPr>
      <w:rPr>
        <w:rFonts w:ascii="Wingdings" w:hAnsi="Wingdings" w:hint="default"/>
      </w:rPr>
    </w:lvl>
    <w:lvl w:ilvl="6" w:tplc="369682F4" w:tentative="1">
      <w:start w:val="1"/>
      <w:numFmt w:val="bullet"/>
      <w:lvlText w:val=""/>
      <w:lvlJc w:val="left"/>
      <w:pPr>
        <w:ind w:left="5040" w:hanging="360"/>
      </w:pPr>
      <w:rPr>
        <w:rFonts w:ascii="Symbol" w:hAnsi="Symbol" w:hint="default"/>
      </w:rPr>
    </w:lvl>
    <w:lvl w:ilvl="7" w:tplc="5492DCD6" w:tentative="1">
      <w:start w:val="1"/>
      <w:numFmt w:val="bullet"/>
      <w:lvlText w:val="o"/>
      <w:lvlJc w:val="left"/>
      <w:pPr>
        <w:ind w:left="5760" w:hanging="360"/>
      </w:pPr>
      <w:rPr>
        <w:rFonts w:ascii="Courier New" w:hAnsi="Courier New" w:cs="Courier New" w:hint="default"/>
      </w:rPr>
    </w:lvl>
    <w:lvl w:ilvl="8" w:tplc="AD10E750" w:tentative="1">
      <w:start w:val="1"/>
      <w:numFmt w:val="bullet"/>
      <w:lvlText w:val=""/>
      <w:lvlJc w:val="left"/>
      <w:pPr>
        <w:ind w:left="6480" w:hanging="360"/>
      </w:pPr>
      <w:rPr>
        <w:rFonts w:ascii="Wingdings" w:hAnsi="Wingdings" w:hint="default"/>
      </w:rPr>
    </w:lvl>
  </w:abstractNum>
  <w:abstractNum w:abstractNumId="10" w15:restartNumberingAfterBreak="0">
    <w:nsid w:val="29491819"/>
    <w:multiLevelType w:val="hybridMultilevel"/>
    <w:tmpl w:val="2BAE2220"/>
    <w:lvl w:ilvl="0" w:tplc="A3BC07FE">
      <w:start w:val="1"/>
      <w:numFmt w:val="decimal"/>
      <w:lvlText w:val="%1."/>
      <w:lvlJc w:val="left"/>
      <w:pPr>
        <w:ind w:left="720" w:hanging="360"/>
      </w:pPr>
      <w:rPr>
        <w:rFonts w:hint="default"/>
        <w:color w:val="C00000"/>
      </w:rPr>
    </w:lvl>
    <w:lvl w:ilvl="1" w:tplc="E5C8C67A" w:tentative="1">
      <w:start w:val="1"/>
      <w:numFmt w:val="lowerLetter"/>
      <w:lvlText w:val="%2."/>
      <w:lvlJc w:val="left"/>
      <w:pPr>
        <w:ind w:left="1440" w:hanging="360"/>
      </w:pPr>
    </w:lvl>
    <w:lvl w:ilvl="2" w:tplc="DFAA39D8" w:tentative="1">
      <w:start w:val="1"/>
      <w:numFmt w:val="lowerRoman"/>
      <w:lvlText w:val="%3."/>
      <w:lvlJc w:val="right"/>
      <w:pPr>
        <w:ind w:left="2160" w:hanging="180"/>
      </w:pPr>
    </w:lvl>
    <w:lvl w:ilvl="3" w:tplc="69BE0F04" w:tentative="1">
      <w:start w:val="1"/>
      <w:numFmt w:val="decimal"/>
      <w:lvlText w:val="%4."/>
      <w:lvlJc w:val="left"/>
      <w:pPr>
        <w:ind w:left="2880" w:hanging="360"/>
      </w:pPr>
    </w:lvl>
    <w:lvl w:ilvl="4" w:tplc="4D3EC218" w:tentative="1">
      <w:start w:val="1"/>
      <w:numFmt w:val="lowerLetter"/>
      <w:lvlText w:val="%5."/>
      <w:lvlJc w:val="left"/>
      <w:pPr>
        <w:ind w:left="3600" w:hanging="360"/>
      </w:pPr>
    </w:lvl>
    <w:lvl w:ilvl="5" w:tplc="9AFA0332" w:tentative="1">
      <w:start w:val="1"/>
      <w:numFmt w:val="lowerRoman"/>
      <w:lvlText w:val="%6."/>
      <w:lvlJc w:val="right"/>
      <w:pPr>
        <w:ind w:left="4320" w:hanging="180"/>
      </w:pPr>
    </w:lvl>
    <w:lvl w:ilvl="6" w:tplc="07E67032" w:tentative="1">
      <w:start w:val="1"/>
      <w:numFmt w:val="decimal"/>
      <w:lvlText w:val="%7."/>
      <w:lvlJc w:val="left"/>
      <w:pPr>
        <w:ind w:left="5040" w:hanging="360"/>
      </w:pPr>
    </w:lvl>
    <w:lvl w:ilvl="7" w:tplc="97307EE0" w:tentative="1">
      <w:start w:val="1"/>
      <w:numFmt w:val="lowerLetter"/>
      <w:lvlText w:val="%8."/>
      <w:lvlJc w:val="left"/>
      <w:pPr>
        <w:ind w:left="5760" w:hanging="360"/>
      </w:pPr>
    </w:lvl>
    <w:lvl w:ilvl="8" w:tplc="CEC05104" w:tentative="1">
      <w:start w:val="1"/>
      <w:numFmt w:val="lowerRoman"/>
      <w:lvlText w:val="%9."/>
      <w:lvlJc w:val="right"/>
      <w:pPr>
        <w:ind w:left="6480" w:hanging="180"/>
      </w:pPr>
    </w:lvl>
  </w:abstractNum>
  <w:abstractNum w:abstractNumId="11" w15:restartNumberingAfterBreak="0">
    <w:nsid w:val="30F44B85"/>
    <w:multiLevelType w:val="hybridMultilevel"/>
    <w:tmpl w:val="FCBEA26A"/>
    <w:lvl w:ilvl="0" w:tplc="67FA4E16">
      <w:start w:val="1"/>
      <w:numFmt w:val="bullet"/>
      <w:lvlText w:val=""/>
      <w:lvlJc w:val="left"/>
      <w:pPr>
        <w:ind w:left="1145" w:hanging="360"/>
      </w:pPr>
      <w:rPr>
        <w:rFonts w:ascii="Wingdings" w:hAnsi="Wingdings" w:hint="default"/>
      </w:rPr>
    </w:lvl>
    <w:lvl w:ilvl="1" w:tplc="2C7E44E0" w:tentative="1">
      <w:start w:val="1"/>
      <w:numFmt w:val="bullet"/>
      <w:lvlText w:val="o"/>
      <w:lvlJc w:val="left"/>
      <w:pPr>
        <w:ind w:left="1865" w:hanging="360"/>
      </w:pPr>
      <w:rPr>
        <w:rFonts w:ascii="Courier New" w:hAnsi="Courier New" w:cs="Courier New" w:hint="default"/>
      </w:rPr>
    </w:lvl>
    <w:lvl w:ilvl="2" w:tplc="9E9EB356" w:tentative="1">
      <w:start w:val="1"/>
      <w:numFmt w:val="bullet"/>
      <w:lvlText w:val=""/>
      <w:lvlJc w:val="left"/>
      <w:pPr>
        <w:ind w:left="2585" w:hanging="360"/>
      </w:pPr>
      <w:rPr>
        <w:rFonts w:ascii="Wingdings" w:hAnsi="Wingdings" w:hint="default"/>
      </w:rPr>
    </w:lvl>
    <w:lvl w:ilvl="3" w:tplc="86609462" w:tentative="1">
      <w:start w:val="1"/>
      <w:numFmt w:val="bullet"/>
      <w:lvlText w:val=""/>
      <w:lvlJc w:val="left"/>
      <w:pPr>
        <w:ind w:left="3305" w:hanging="360"/>
      </w:pPr>
      <w:rPr>
        <w:rFonts w:ascii="Symbol" w:hAnsi="Symbol" w:hint="default"/>
      </w:rPr>
    </w:lvl>
    <w:lvl w:ilvl="4" w:tplc="E30E459E" w:tentative="1">
      <w:start w:val="1"/>
      <w:numFmt w:val="bullet"/>
      <w:lvlText w:val="o"/>
      <w:lvlJc w:val="left"/>
      <w:pPr>
        <w:ind w:left="4025" w:hanging="360"/>
      </w:pPr>
      <w:rPr>
        <w:rFonts w:ascii="Courier New" w:hAnsi="Courier New" w:cs="Courier New" w:hint="default"/>
      </w:rPr>
    </w:lvl>
    <w:lvl w:ilvl="5" w:tplc="0E8EBF36" w:tentative="1">
      <w:start w:val="1"/>
      <w:numFmt w:val="bullet"/>
      <w:lvlText w:val=""/>
      <w:lvlJc w:val="left"/>
      <w:pPr>
        <w:ind w:left="4745" w:hanging="360"/>
      </w:pPr>
      <w:rPr>
        <w:rFonts w:ascii="Wingdings" w:hAnsi="Wingdings" w:hint="default"/>
      </w:rPr>
    </w:lvl>
    <w:lvl w:ilvl="6" w:tplc="0BF63256" w:tentative="1">
      <w:start w:val="1"/>
      <w:numFmt w:val="bullet"/>
      <w:lvlText w:val=""/>
      <w:lvlJc w:val="left"/>
      <w:pPr>
        <w:ind w:left="5465" w:hanging="360"/>
      </w:pPr>
      <w:rPr>
        <w:rFonts w:ascii="Symbol" w:hAnsi="Symbol" w:hint="default"/>
      </w:rPr>
    </w:lvl>
    <w:lvl w:ilvl="7" w:tplc="69729A62" w:tentative="1">
      <w:start w:val="1"/>
      <w:numFmt w:val="bullet"/>
      <w:lvlText w:val="o"/>
      <w:lvlJc w:val="left"/>
      <w:pPr>
        <w:ind w:left="6185" w:hanging="360"/>
      </w:pPr>
      <w:rPr>
        <w:rFonts w:ascii="Courier New" w:hAnsi="Courier New" w:cs="Courier New" w:hint="default"/>
      </w:rPr>
    </w:lvl>
    <w:lvl w:ilvl="8" w:tplc="36F836A6" w:tentative="1">
      <w:start w:val="1"/>
      <w:numFmt w:val="bullet"/>
      <w:lvlText w:val=""/>
      <w:lvlJc w:val="left"/>
      <w:pPr>
        <w:ind w:left="6905" w:hanging="360"/>
      </w:pPr>
      <w:rPr>
        <w:rFonts w:ascii="Wingdings" w:hAnsi="Wingdings" w:hint="default"/>
      </w:rPr>
    </w:lvl>
  </w:abstractNum>
  <w:abstractNum w:abstractNumId="12" w15:restartNumberingAfterBreak="0">
    <w:nsid w:val="36A0657E"/>
    <w:multiLevelType w:val="hybridMultilevel"/>
    <w:tmpl w:val="DBAE3360"/>
    <w:lvl w:ilvl="0" w:tplc="36DE406E">
      <w:start w:val="1"/>
      <w:numFmt w:val="bullet"/>
      <w:lvlText w:val=""/>
      <w:lvlJc w:val="left"/>
      <w:pPr>
        <w:ind w:left="2160" w:hanging="360"/>
      </w:pPr>
      <w:rPr>
        <w:rFonts w:ascii="Symbol" w:hAnsi="Symbol" w:hint="default"/>
      </w:rPr>
    </w:lvl>
    <w:lvl w:ilvl="1" w:tplc="0E24D986" w:tentative="1">
      <w:start w:val="1"/>
      <w:numFmt w:val="bullet"/>
      <w:lvlText w:val="o"/>
      <w:lvlJc w:val="left"/>
      <w:pPr>
        <w:ind w:left="2880" w:hanging="360"/>
      </w:pPr>
      <w:rPr>
        <w:rFonts w:ascii="Courier New" w:hAnsi="Courier New" w:cs="Courier New" w:hint="default"/>
      </w:rPr>
    </w:lvl>
    <w:lvl w:ilvl="2" w:tplc="912CACBC" w:tentative="1">
      <w:start w:val="1"/>
      <w:numFmt w:val="bullet"/>
      <w:lvlText w:val=""/>
      <w:lvlJc w:val="left"/>
      <w:pPr>
        <w:ind w:left="3600" w:hanging="360"/>
      </w:pPr>
      <w:rPr>
        <w:rFonts w:ascii="Wingdings" w:hAnsi="Wingdings" w:hint="default"/>
      </w:rPr>
    </w:lvl>
    <w:lvl w:ilvl="3" w:tplc="36A2754C" w:tentative="1">
      <w:start w:val="1"/>
      <w:numFmt w:val="bullet"/>
      <w:lvlText w:val=""/>
      <w:lvlJc w:val="left"/>
      <w:pPr>
        <w:ind w:left="4320" w:hanging="360"/>
      </w:pPr>
      <w:rPr>
        <w:rFonts w:ascii="Symbol" w:hAnsi="Symbol" w:hint="default"/>
      </w:rPr>
    </w:lvl>
    <w:lvl w:ilvl="4" w:tplc="6C5CA454" w:tentative="1">
      <w:start w:val="1"/>
      <w:numFmt w:val="bullet"/>
      <w:lvlText w:val="o"/>
      <w:lvlJc w:val="left"/>
      <w:pPr>
        <w:ind w:left="5040" w:hanging="360"/>
      </w:pPr>
      <w:rPr>
        <w:rFonts w:ascii="Courier New" w:hAnsi="Courier New" w:cs="Courier New" w:hint="default"/>
      </w:rPr>
    </w:lvl>
    <w:lvl w:ilvl="5" w:tplc="D3ECB11C" w:tentative="1">
      <w:start w:val="1"/>
      <w:numFmt w:val="bullet"/>
      <w:lvlText w:val=""/>
      <w:lvlJc w:val="left"/>
      <w:pPr>
        <w:ind w:left="5760" w:hanging="360"/>
      </w:pPr>
      <w:rPr>
        <w:rFonts w:ascii="Wingdings" w:hAnsi="Wingdings" w:hint="default"/>
      </w:rPr>
    </w:lvl>
    <w:lvl w:ilvl="6" w:tplc="1DC8FE3C" w:tentative="1">
      <w:start w:val="1"/>
      <w:numFmt w:val="bullet"/>
      <w:lvlText w:val=""/>
      <w:lvlJc w:val="left"/>
      <w:pPr>
        <w:ind w:left="6480" w:hanging="360"/>
      </w:pPr>
      <w:rPr>
        <w:rFonts w:ascii="Symbol" w:hAnsi="Symbol" w:hint="default"/>
      </w:rPr>
    </w:lvl>
    <w:lvl w:ilvl="7" w:tplc="EDF8C996" w:tentative="1">
      <w:start w:val="1"/>
      <w:numFmt w:val="bullet"/>
      <w:lvlText w:val="o"/>
      <w:lvlJc w:val="left"/>
      <w:pPr>
        <w:ind w:left="7200" w:hanging="360"/>
      </w:pPr>
      <w:rPr>
        <w:rFonts w:ascii="Courier New" w:hAnsi="Courier New" w:cs="Courier New" w:hint="default"/>
      </w:rPr>
    </w:lvl>
    <w:lvl w:ilvl="8" w:tplc="2DCE8DEE" w:tentative="1">
      <w:start w:val="1"/>
      <w:numFmt w:val="bullet"/>
      <w:lvlText w:val=""/>
      <w:lvlJc w:val="left"/>
      <w:pPr>
        <w:ind w:left="7920" w:hanging="360"/>
      </w:pPr>
      <w:rPr>
        <w:rFonts w:ascii="Wingdings" w:hAnsi="Wingdings" w:hint="default"/>
      </w:rPr>
    </w:lvl>
  </w:abstractNum>
  <w:abstractNum w:abstractNumId="13" w15:restartNumberingAfterBreak="0">
    <w:nsid w:val="37F2790E"/>
    <w:multiLevelType w:val="hybridMultilevel"/>
    <w:tmpl w:val="DE46B01E"/>
    <w:lvl w:ilvl="0" w:tplc="817017CC">
      <w:start w:val="1"/>
      <w:numFmt w:val="decimal"/>
      <w:lvlText w:val="%1."/>
      <w:lvlJc w:val="left"/>
      <w:pPr>
        <w:ind w:left="720" w:hanging="360"/>
      </w:pPr>
      <w:rPr>
        <w:rFonts w:hint="default"/>
      </w:rPr>
    </w:lvl>
    <w:lvl w:ilvl="1" w:tplc="3F4E1EA8" w:tentative="1">
      <w:start w:val="1"/>
      <w:numFmt w:val="lowerLetter"/>
      <w:lvlText w:val="%2."/>
      <w:lvlJc w:val="left"/>
      <w:pPr>
        <w:ind w:left="1440" w:hanging="360"/>
      </w:pPr>
    </w:lvl>
    <w:lvl w:ilvl="2" w:tplc="5400DD7E" w:tentative="1">
      <w:start w:val="1"/>
      <w:numFmt w:val="lowerRoman"/>
      <w:lvlText w:val="%3."/>
      <w:lvlJc w:val="right"/>
      <w:pPr>
        <w:ind w:left="2160" w:hanging="180"/>
      </w:pPr>
    </w:lvl>
    <w:lvl w:ilvl="3" w:tplc="ED6C002A" w:tentative="1">
      <w:start w:val="1"/>
      <w:numFmt w:val="decimal"/>
      <w:lvlText w:val="%4."/>
      <w:lvlJc w:val="left"/>
      <w:pPr>
        <w:ind w:left="2880" w:hanging="360"/>
      </w:pPr>
    </w:lvl>
    <w:lvl w:ilvl="4" w:tplc="B426B5CC" w:tentative="1">
      <w:start w:val="1"/>
      <w:numFmt w:val="lowerLetter"/>
      <w:lvlText w:val="%5."/>
      <w:lvlJc w:val="left"/>
      <w:pPr>
        <w:ind w:left="3600" w:hanging="360"/>
      </w:pPr>
    </w:lvl>
    <w:lvl w:ilvl="5" w:tplc="FEFA6618" w:tentative="1">
      <w:start w:val="1"/>
      <w:numFmt w:val="lowerRoman"/>
      <w:lvlText w:val="%6."/>
      <w:lvlJc w:val="right"/>
      <w:pPr>
        <w:ind w:left="4320" w:hanging="180"/>
      </w:pPr>
    </w:lvl>
    <w:lvl w:ilvl="6" w:tplc="45CE861E" w:tentative="1">
      <w:start w:val="1"/>
      <w:numFmt w:val="decimal"/>
      <w:lvlText w:val="%7."/>
      <w:lvlJc w:val="left"/>
      <w:pPr>
        <w:ind w:left="5040" w:hanging="360"/>
      </w:pPr>
    </w:lvl>
    <w:lvl w:ilvl="7" w:tplc="B19076B4" w:tentative="1">
      <w:start w:val="1"/>
      <w:numFmt w:val="lowerLetter"/>
      <w:lvlText w:val="%8."/>
      <w:lvlJc w:val="left"/>
      <w:pPr>
        <w:ind w:left="5760" w:hanging="360"/>
      </w:pPr>
    </w:lvl>
    <w:lvl w:ilvl="8" w:tplc="62ACC522" w:tentative="1">
      <w:start w:val="1"/>
      <w:numFmt w:val="lowerRoman"/>
      <w:lvlText w:val="%9."/>
      <w:lvlJc w:val="right"/>
      <w:pPr>
        <w:ind w:left="6480" w:hanging="180"/>
      </w:pPr>
    </w:lvl>
  </w:abstractNum>
  <w:abstractNum w:abstractNumId="14" w15:restartNumberingAfterBreak="0">
    <w:nsid w:val="3DBD29F5"/>
    <w:multiLevelType w:val="hybridMultilevel"/>
    <w:tmpl w:val="B862112C"/>
    <w:lvl w:ilvl="0" w:tplc="6E46EB7C">
      <w:start w:val="1"/>
      <w:numFmt w:val="bullet"/>
      <w:lvlText w:val=""/>
      <w:lvlJc w:val="left"/>
      <w:pPr>
        <w:ind w:left="720" w:hanging="360"/>
      </w:pPr>
      <w:rPr>
        <w:rFonts w:ascii="Symbol" w:hAnsi="Symbol" w:hint="default"/>
      </w:rPr>
    </w:lvl>
    <w:lvl w:ilvl="1" w:tplc="B3E25792" w:tentative="1">
      <w:start w:val="1"/>
      <w:numFmt w:val="bullet"/>
      <w:lvlText w:val="o"/>
      <w:lvlJc w:val="left"/>
      <w:pPr>
        <w:ind w:left="1440" w:hanging="360"/>
      </w:pPr>
      <w:rPr>
        <w:rFonts w:ascii="Courier New" w:hAnsi="Courier New" w:cs="Courier New" w:hint="default"/>
      </w:rPr>
    </w:lvl>
    <w:lvl w:ilvl="2" w:tplc="0ECAB8D2" w:tentative="1">
      <w:start w:val="1"/>
      <w:numFmt w:val="bullet"/>
      <w:lvlText w:val=""/>
      <w:lvlJc w:val="left"/>
      <w:pPr>
        <w:ind w:left="2160" w:hanging="360"/>
      </w:pPr>
      <w:rPr>
        <w:rFonts w:ascii="Wingdings" w:hAnsi="Wingdings" w:hint="default"/>
      </w:rPr>
    </w:lvl>
    <w:lvl w:ilvl="3" w:tplc="FB569C64" w:tentative="1">
      <w:start w:val="1"/>
      <w:numFmt w:val="bullet"/>
      <w:lvlText w:val=""/>
      <w:lvlJc w:val="left"/>
      <w:pPr>
        <w:ind w:left="2880" w:hanging="360"/>
      </w:pPr>
      <w:rPr>
        <w:rFonts w:ascii="Symbol" w:hAnsi="Symbol" w:hint="default"/>
      </w:rPr>
    </w:lvl>
    <w:lvl w:ilvl="4" w:tplc="4B9C2DF4" w:tentative="1">
      <w:start w:val="1"/>
      <w:numFmt w:val="bullet"/>
      <w:lvlText w:val="o"/>
      <w:lvlJc w:val="left"/>
      <w:pPr>
        <w:ind w:left="3600" w:hanging="360"/>
      </w:pPr>
      <w:rPr>
        <w:rFonts w:ascii="Courier New" w:hAnsi="Courier New" w:cs="Courier New" w:hint="default"/>
      </w:rPr>
    </w:lvl>
    <w:lvl w:ilvl="5" w:tplc="4D5C2A94" w:tentative="1">
      <w:start w:val="1"/>
      <w:numFmt w:val="bullet"/>
      <w:lvlText w:val=""/>
      <w:lvlJc w:val="left"/>
      <w:pPr>
        <w:ind w:left="4320" w:hanging="360"/>
      </w:pPr>
      <w:rPr>
        <w:rFonts w:ascii="Wingdings" w:hAnsi="Wingdings" w:hint="default"/>
      </w:rPr>
    </w:lvl>
    <w:lvl w:ilvl="6" w:tplc="EAEACE04" w:tentative="1">
      <w:start w:val="1"/>
      <w:numFmt w:val="bullet"/>
      <w:lvlText w:val=""/>
      <w:lvlJc w:val="left"/>
      <w:pPr>
        <w:ind w:left="5040" w:hanging="360"/>
      </w:pPr>
      <w:rPr>
        <w:rFonts w:ascii="Symbol" w:hAnsi="Symbol" w:hint="default"/>
      </w:rPr>
    </w:lvl>
    <w:lvl w:ilvl="7" w:tplc="1AA8E61A" w:tentative="1">
      <w:start w:val="1"/>
      <w:numFmt w:val="bullet"/>
      <w:lvlText w:val="o"/>
      <w:lvlJc w:val="left"/>
      <w:pPr>
        <w:ind w:left="5760" w:hanging="360"/>
      </w:pPr>
      <w:rPr>
        <w:rFonts w:ascii="Courier New" w:hAnsi="Courier New" w:cs="Courier New" w:hint="default"/>
      </w:rPr>
    </w:lvl>
    <w:lvl w:ilvl="8" w:tplc="0C4E4E48" w:tentative="1">
      <w:start w:val="1"/>
      <w:numFmt w:val="bullet"/>
      <w:lvlText w:val=""/>
      <w:lvlJc w:val="left"/>
      <w:pPr>
        <w:ind w:left="6480" w:hanging="360"/>
      </w:pPr>
      <w:rPr>
        <w:rFonts w:ascii="Wingdings" w:hAnsi="Wingdings" w:hint="default"/>
      </w:rPr>
    </w:lvl>
  </w:abstractNum>
  <w:abstractNum w:abstractNumId="15" w15:restartNumberingAfterBreak="0">
    <w:nsid w:val="40D86765"/>
    <w:multiLevelType w:val="hybridMultilevel"/>
    <w:tmpl w:val="CBB69EC2"/>
    <w:lvl w:ilvl="0" w:tplc="2FAE84A4">
      <w:start w:val="1"/>
      <w:numFmt w:val="decimal"/>
      <w:lvlText w:val="%1."/>
      <w:lvlJc w:val="left"/>
      <w:pPr>
        <w:ind w:left="720" w:hanging="360"/>
      </w:pPr>
      <w:rPr>
        <w:rFonts w:hint="default"/>
        <w:color w:val="C00000"/>
      </w:rPr>
    </w:lvl>
    <w:lvl w:ilvl="1" w:tplc="27DECCF8" w:tentative="1">
      <w:start w:val="1"/>
      <w:numFmt w:val="lowerLetter"/>
      <w:lvlText w:val="%2."/>
      <w:lvlJc w:val="left"/>
      <w:pPr>
        <w:ind w:left="1440" w:hanging="360"/>
      </w:pPr>
    </w:lvl>
    <w:lvl w:ilvl="2" w:tplc="C91487FC" w:tentative="1">
      <w:start w:val="1"/>
      <w:numFmt w:val="lowerRoman"/>
      <w:lvlText w:val="%3."/>
      <w:lvlJc w:val="right"/>
      <w:pPr>
        <w:ind w:left="2160" w:hanging="180"/>
      </w:pPr>
    </w:lvl>
    <w:lvl w:ilvl="3" w:tplc="58CAD9A0" w:tentative="1">
      <w:start w:val="1"/>
      <w:numFmt w:val="decimal"/>
      <w:lvlText w:val="%4."/>
      <w:lvlJc w:val="left"/>
      <w:pPr>
        <w:ind w:left="2880" w:hanging="360"/>
      </w:pPr>
    </w:lvl>
    <w:lvl w:ilvl="4" w:tplc="92CE633A" w:tentative="1">
      <w:start w:val="1"/>
      <w:numFmt w:val="lowerLetter"/>
      <w:lvlText w:val="%5."/>
      <w:lvlJc w:val="left"/>
      <w:pPr>
        <w:ind w:left="3600" w:hanging="360"/>
      </w:pPr>
    </w:lvl>
    <w:lvl w:ilvl="5" w:tplc="1E982F28" w:tentative="1">
      <w:start w:val="1"/>
      <w:numFmt w:val="lowerRoman"/>
      <w:lvlText w:val="%6."/>
      <w:lvlJc w:val="right"/>
      <w:pPr>
        <w:ind w:left="4320" w:hanging="180"/>
      </w:pPr>
    </w:lvl>
    <w:lvl w:ilvl="6" w:tplc="7F36A0BE" w:tentative="1">
      <w:start w:val="1"/>
      <w:numFmt w:val="decimal"/>
      <w:lvlText w:val="%7."/>
      <w:lvlJc w:val="left"/>
      <w:pPr>
        <w:ind w:left="5040" w:hanging="360"/>
      </w:pPr>
    </w:lvl>
    <w:lvl w:ilvl="7" w:tplc="163A10EA" w:tentative="1">
      <w:start w:val="1"/>
      <w:numFmt w:val="lowerLetter"/>
      <w:lvlText w:val="%8."/>
      <w:lvlJc w:val="left"/>
      <w:pPr>
        <w:ind w:left="5760" w:hanging="360"/>
      </w:pPr>
    </w:lvl>
    <w:lvl w:ilvl="8" w:tplc="2806C1C8" w:tentative="1">
      <w:start w:val="1"/>
      <w:numFmt w:val="lowerRoman"/>
      <w:lvlText w:val="%9."/>
      <w:lvlJc w:val="right"/>
      <w:pPr>
        <w:ind w:left="6480" w:hanging="180"/>
      </w:pPr>
    </w:lvl>
  </w:abstractNum>
  <w:abstractNum w:abstractNumId="16" w15:restartNumberingAfterBreak="0">
    <w:nsid w:val="42E0508D"/>
    <w:multiLevelType w:val="hybridMultilevel"/>
    <w:tmpl w:val="B7D86ACA"/>
    <w:lvl w:ilvl="0" w:tplc="4276F3D6">
      <w:start w:val="4"/>
      <w:numFmt w:val="bullet"/>
      <w:lvlText w:val=""/>
      <w:lvlJc w:val="left"/>
      <w:pPr>
        <w:ind w:left="720" w:hanging="360"/>
      </w:pPr>
      <w:rPr>
        <w:rFonts w:ascii="Symbol" w:eastAsiaTheme="minorHAnsi" w:hAnsi="Symbol" w:cstheme="minorHAnsi" w:hint="default"/>
      </w:rPr>
    </w:lvl>
    <w:lvl w:ilvl="1" w:tplc="F1167078" w:tentative="1">
      <w:start w:val="1"/>
      <w:numFmt w:val="bullet"/>
      <w:lvlText w:val="o"/>
      <w:lvlJc w:val="left"/>
      <w:pPr>
        <w:ind w:left="1440" w:hanging="360"/>
      </w:pPr>
      <w:rPr>
        <w:rFonts w:ascii="Courier New" w:hAnsi="Courier New" w:cs="Courier New" w:hint="default"/>
      </w:rPr>
    </w:lvl>
    <w:lvl w:ilvl="2" w:tplc="1416D36E" w:tentative="1">
      <w:start w:val="1"/>
      <w:numFmt w:val="bullet"/>
      <w:lvlText w:val=""/>
      <w:lvlJc w:val="left"/>
      <w:pPr>
        <w:ind w:left="2160" w:hanging="360"/>
      </w:pPr>
      <w:rPr>
        <w:rFonts w:ascii="Wingdings" w:hAnsi="Wingdings" w:hint="default"/>
      </w:rPr>
    </w:lvl>
    <w:lvl w:ilvl="3" w:tplc="D71A8D1E" w:tentative="1">
      <w:start w:val="1"/>
      <w:numFmt w:val="bullet"/>
      <w:lvlText w:val=""/>
      <w:lvlJc w:val="left"/>
      <w:pPr>
        <w:ind w:left="2880" w:hanging="360"/>
      </w:pPr>
      <w:rPr>
        <w:rFonts w:ascii="Symbol" w:hAnsi="Symbol" w:hint="default"/>
      </w:rPr>
    </w:lvl>
    <w:lvl w:ilvl="4" w:tplc="359287FC" w:tentative="1">
      <w:start w:val="1"/>
      <w:numFmt w:val="bullet"/>
      <w:lvlText w:val="o"/>
      <w:lvlJc w:val="left"/>
      <w:pPr>
        <w:ind w:left="3600" w:hanging="360"/>
      </w:pPr>
      <w:rPr>
        <w:rFonts w:ascii="Courier New" w:hAnsi="Courier New" w:cs="Courier New" w:hint="default"/>
      </w:rPr>
    </w:lvl>
    <w:lvl w:ilvl="5" w:tplc="60341562" w:tentative="1">
      <w:start w:val="1"/>
      <w:numFmt w:val="bullet"/>
      <w:lvlText w:val=""/>
      <w:lvlJc w:val="left"/>
      <w:pPr>
        <w:ind w:left="4320" w:hanging="360"/>
      </w:pPr>
      <w:rPr>
        <w:rFonts w:ascii="Wingdings" w:hAnsi="Wingdings" w:hint="default"/>
      </w:rPr>
    </w:lvl>
    <w:lvl w:ilvl="6" w:tplc="BFDC11B6" w:tentative="1">
      <w:start w:val="1"/>
      <w:numFmt w:val="bullet"/>
      <w:lvlText w:val=""/>
      <w:lvlJc w:val="left"/>
      <w:pPr>
        <w:ind w:left="5040" w:hanging="360"/>
      </w:pPr>
      <w:rPr>
        <w:rFonts w:ascii="Symbol" w:hAnsi="Symbol" w:hint="default"/>
      </w:rPr>
    </w:lvl>
    <w:lvl w:ilvl="7" w:tplc="C302AB5C" w:tentative="1">
      <w:start w:val="1"/>
      <w:numFmt w:val="bullet"/>
      <w:lvlText w:val="o"/>
      <w:lvlJc w:val="left"/>
      <w:pPr>
        <w:ind w:left="5760" w:hanging="360"/>
      </w:pPr>
      <w:rPr>
        <w:rFonts w:ascii="Courier New" w:hAnsi="Courier New" w:cs="Courier New" w:hint="default"/>
      </w:rPr>
    </w:lvl>
    <w:lvl w:ilvl="8" w:tplc="6CA2F1FE" w:tentative="1">
      <w:start w:val="1"/>
      <w:numFmt w:val="bullet"/>
      <w:lvlText w:val=""/>
      <w:lvlJc w:val="left"/>
      <w:pPr>
        <w:ind w:left="6480" w:hanging="360"/>
      </w:pPr>
      <w:rPr>
        <w:rFonts w:ascii="Wingdings" w:hAnsi="Wingdings" w:hint="default"/>
      </w:rPr>
    </w:lvl>
  </w:abstractNum>
  <w:abstractNum w:abstractNumId="17" w15:restartNumberingAfterBreak="0">
    <w:nsid w:val="4976006B"/>
    <w:multiLevelType w:val="hybridMultilevel"/>
    <w:tmpl w:val="7D60479E"/>
    <w:lvl w:ilvl="0" w:tplc="C5D8735E">
      <w:start w:val="1"/>
      <w:numFmt w:val="bullet"/>
      <w:lvlText w:val=""/>
      <w:lvlJc w:val="left"/>
      <w:pPr>
        <w:ind w:left="720" w:hanging="360"/>
      </w:pPr>
      <w:rPr>
        <w:rFonts w:ascii="Wingdings" w:hAnsi="Wingdings" w:hint="default"/>
        <w:color w:val="C00000"/>
      </w:rPr>
    </w:lvl>
    <w:lvl w:ilvl="1" w:tplc="7F00A418">
      <w:start w:val="5"/>
      <w:numFmt w:val="bullet"/>
      <w:lvlText w:val="-"/>
      <w:lvlJc w:val="left"/>
      <w:pPr>
        <w:ind w:left="1440" w:hanging="360"/>
      </w:pPr>
      <w:rPr>
        <w:rFonts w:ascii="Calibri" w:eastAsiaTheme="minorHAnsi" w:hAnsi="Calibri" w:cs="Calibri" w:hint="default"/>
      </w:rPr>
    </w:lvl>
    <w:lvl w:ilvl="2" w:tplc="A5D20152" w:tentative="1">
      <w:start w:val="1"/>
      <w:numFmt w:val="bullet"/>
      <w:lvlText w:val=""/>
      <w:lvlJc w:val="left"/>
      <w:pPr>
        <w:ind w:left="2160" w:hanging="360"/>
      </w:pPr>
      <w:rPr>
        <w:rFonts w:ascii="Wingdings" w:hAnsi="Wingdings" w:hint="default"/>
      </w:rPr>
    </w:lvl>
    <w:lvl w:ilvl="3" w:tplc="21DC4E50" w:tentative="1">
      <w:start w:val="1"/>
      <w:numFmt w:val="bullet"/>
      <w:lvlText w:val=""/>
      <w:lvlJc w:val="left"/>
      <w:pPr>
        <w:ind w:left="2880" w:hanging="360"/>
      </w:pPr>
      <w:rPr>
        <w:rFonts w:ascii="Symbol" w:hAnsi="Symbol" w:hint="default"/>
      </w:rPr>
    </w:lvl>
    <w:lvl w:ilvl="4" w:tplc="DE1C5550" w:tentative="1">
      <w:start w:val="1"/>
      <w:numFmt w:val="bullet"/>
      <w:lvlText w:val="o"/>
      <w:lvlJc w:val="left"/>
      <w:pPr>
        <w:ind w:left="3600" w:hanging="360"/>
      </w:pPr>
      <w:rPr>
        <w:rFonts w:ascii="Courier New" w:hAnsi="Courier New" w:cs="Courier New" w:hint="default"/>
      </w:rPr>
    </w:lvl>
    <w:lvl w:ilvl="5" w:tplc="4A425AB4" w:tentative="1">
      <w:start w:val="1"/>
      <w:numFmt w:val="bullet"/>
      <w:lvlText w:val=""/>
      <w:lvlJc w:val="left"/>
      <w:pPr>
        <w:ind w:left="4320" w:hanging="360"/>
      </w:pPr>
      <w:rPr>
        <w:rFonts w:ascii="Wingdings" w:hAnsi="Wingdings" w:hint="default"/>
      </w:rPr>
    </w:lvl>
    <w:lvl w:ilvl="6" w:tplc="16A06AA0" w:tentative="1">
      <w:start w:val="1"/>
      <w:numFmt w:val="bullet"/>
      <w:lvlText w:val=""/>
      <w:lvlJc w:val="left"/>
      <w:pPr>
        <w:ind w:left="5040" w:hanging="360"/>
      </w:pPr>
      <w:rPr>
        <w:rFonts w:ascii="Symbol" w:hAnsi="Symbol" w:hint="default"/>
      </w:rPr>
    </w:lvl>
    <w:lvl w:ilvl="7" w:tplc="D958A962" w:tentative="1">
      <w:start w:val="1"/>
      <w:numFmt w:val="bullet"/>
      <w:lvlText w:val="o"/>
      <w:lvlJc w:val="left"/>
      <w:pPr>
        <w:ind w:left="5760" w:hanging="360"/>
      </w:pPr>
      <w:rPr>
        <w:rFonts w:ascii="Courier New" w:hAnsi="Courier New" w:cs="Courier New" w:hint="default"/>
      </w:rPr>
    </w:lvl>
    <w:lvl w:ilvl="8" w:tplc="C35AD43E" w:tentative="1">
      <w:start w:val="1"/>
      <w:numFmt w:val="bullet"/>
      <w:lvlText w:val=""/>
      <w:lvlJc w:val="left"/>
      <w:pPr>
        <w:ind w:left="6480" w:hanging="360"/>
      </w:pPr>
      <w:rPr>
        <w:rFonts w:ascii="Wingdings" w:hAnsi="Wingdings" w:hint="default"/>
      </w:rPr>
    </w:lvl>
  </w:abstractNum>
  <w:abstractNum w:abstractNumId="18" w15:restartNumberingAfterBreak="0">
    <w:nsid w:val="527940FC"/>
    <w:multiLevelType w:val="hybridMultilevel"/>
    <w:tmpl w:val="9BC8DE9C"/>
    <w:lvl w:ilvl="0" w:tplc="84D46126">
      <w:start w:val="1"/>
      <w:numFmt w:val="bullet"/>
      <w:lvlText w:val=""/>
      <w:lvlJc w:val="left"/>
      <w:pPr>
        <w:ind w:left="720" w:hanging="360"/>
      </w:pPr>
      <w:rPr>
        <w:rFonts w:ascii="Wingdings" w:hAnsi="Wingdings" w:hint="default"/>
        <w:color w:val="C00000"/>
      </w:rPr>
    </w:lvl>
    <w:lvl w:ilvl="1" w:tplc="4AAC2286" w:tentative="1">
      <w:start w:val="1"/>
      <w:numFmt w:val="bullet"/>
      <w:lvlText w:val="o"/>
      <w:lvlJc w:val="left"/>
      <w:pPr>
        <w:ind w:left="1440" w:hanging="360"/>
      </w:pPr>
      <w:rPr>
        <w:rFonts w:ascii="Courier New" w:hAnsi="Courier New" w:cs="Courier New" w:hint="default"/>
      </w:rPr>
    </w:lvl>
    <w:lvl w:ilvl="2" w:tplc="F15A96DE" w:tentative="1">
      <w:start w:val="1"/>
      <w:numFmt w:val="bullet"/>
      <w:lvlText w:val=""/>
      <w:lvlJc w:val="left"/>
      <w:pPr>
        <w:ind w:left="2160" w:hanging="360"/>
      </w:pPr>
      <w:rPr>
        <w:rFonts w:ascii="Wingdings" w:hAnsi="Wingdings" w:hint="default"/>
      </w:rPr>
    </w:lvl>
    <w:lvl w:ilvl="3" w:tplc="5C6856D6" w:tentative="1">
      <w:start w:val="1"/>
      <w:numFmt w:val="bullet"/>
      <w:lvlText w:val=""/>
      <w:lvlJc w:val="left"/>
      <w:pPr>
        <w:ind w:left="2880" w:hanging="360"/>
      </w:pPr>
      <w:rPr>
        <w:rFonts w:ascii="Symbol" w:hAnsi="Symbol" w:hint="default"/>
      </w:rPr>
    </w:lvl>
    <w:lvl w:ilvl="4" w:tplc="C89A45DE" w:tentative="1">
      <w:start w:val="1"/>
      <w:numFmt w:val="bullet"/>
      <w:lvlText w:val="o"/>
      <w:lvlJc w:val="left"/>
      <w:pPr>
        <w:ind w:left="3600" w:hanging="360"/>
      </w:pPr>
      <w:rPr>
        <w:rFonts w:ascii="Courier New" w:hAnsi="Courier New" w:cs="Courier New" w:hint="default"/>
      </w:rPr>
    </w:lvl>
    <w:lvl w:ilvl="5" w:tplc="B99072C0" w:tentative="1">
      <w:start w:val="1"/>
      <w:numFmt w:val="bullet"/>
      <w:lvlText w:val=""/>
      <w:lvlJc w:val="left"/>
      <w:pPr>
        <w:ind w:left="4320" w:hanging="360"/>
      </w:pPr>
      <w:rPr>
        <w:rFonts w:ascii="Wingdings" w:hAnsi="Wingdings" w:hint="default"/>
      </w:rPr>
    </w:lvl>
    <w:lvl w:ilvl="6" w:tplc="B500376C" w:tentative="1">
      <w:start w:val="1"/>
      <w:numFmt w:val="bullet"/>
      <w:lvlText w:val=""/>
      <w:lvlJc w:val="left"/>
      <w:pPr>
        <w:ind w:left="5040" w:hanging="360"/>
      </w:pPr>
      <w:rPr>
        <w:rFonts w:ascii="Symbol" w:hAnsi="Symbol" w:hint="default"/>
      </w:rPr>
    </w:lvl>
    <w:lvl w:ilvl="7" w:tplc="B5481DE4" w:tentative="1">
      <w:start w:val="1"/>
      <w:numFmt w:val="bullet"/>
      <w:lvlText w:val="o"/>
      <w:lvlJc w:val="left"/>
      <w:pPr>
        <w:ind w:left="5760" w:hanging="360"/>
      </w:pPr>
      <w:rPr>
        <w:rFonts w:ascii="Courier New" w:hAnsi="Courier New" w:cs="Courier New" w:hint="default"/>
      </w:rPr>
    </w:lvl>
    <w:lvl w:ilvl="8" w:tplc="12BC34C6" w:tentative="1">
      <w:start w:val="1"/>
      <w:numFmt w:val="bullet"/>
      <w:lvlText w:val=""/>
      <w:lvlJc w:val="left"/>
      <w:pPr>
        <w:ind w:left="6480" w:hanging="360"/>
      </w:pPr>
      <w:rPr>
        <w:rFonts w:ascii="Wingdings" w:hAnsi="Wingdings" w:hint="default"/>
      </w:rPr>
    </w:lvl>
  </w:abstractNum>
  <w:abstractNum w:abstractNumId="19" w15:restartNumberingAfterBreak="0">
    <w:nsid w:val="588D555B"/>
    <w:multiLevelType w:val="hybridMultilevel"/>
    <w:tmpl w:val="7B865BEE"/>
    <w:lvl w:ilvl="0" w:tplc="C69A7F92">
      <w:start w:val="1"/>
      <w:numFmt w:val="decimal"/>
      <w:lvlText w:val="%1."/>
      <w:lvlJc w:val="left"/>
      <w:pPr>
        <w:ind w:left="720" w:hanging="360"/>
      </w:pPr>
    </w:lvl>
    <w:lvl w:ilvl="1" w:tplc="690416CA">
      <w:start w:val="1"/>
      <w:numFmt w:val="lowerLetter"/>
      <w:lvlText w:val="%2."/>
      <w:lvlJc w:val="left"/>
      <w:pPr>
        <w:ind w:left="1440" w:hanging="360"/>
      </w:pPr>
    </w:lvl>
    <w:lvl w:ilvl="2" w:tplc="95EE3DE4" w:tentative="1">
      <w:start w:val="1"/>
      <w:numFmt w:val="lowerRoman"/>
      <w:lvlText w:val="%3."/>
      <w:lvlJc w:val="right"/>
      <w:pPr>
        <w:ind w:left="2160" w:hanging="180"/>
      </w:pPr>
    </w:lvl>
    <w:lvl w:ilvl="3" w:tplc="E2AA31E0" w:tentative="1">
      <w:start w:val="1"/>
      <w:numFmt w:val="decimal"/>
      <w:lvlText w:val="%4."/>
      <w:lvlJc w:val="left"/>
      <w:pPr>
        <w:ind w:left="2880" w:hanging="360"/>
      </w:pPr>
    </w:lvl>
    <w:lvl w:ilvl="4" w:tplc="B48C10E2" w:tentative="1">
      <w:start w:val="1"/>
      <w:numFmt w:val="lowerLetter"/>
      <w:lvlText w:val="%5."/>
      <w:lvlJc w:val="left"/>
      <w:pPr>
        <w:ind w:left="3600" w:hanging="360"/>
      </w:pPr>
    </w:lvl>
    <w:lvl w:ilvl="5" w:tplc="ECF8A680" w:tentative="1">
      <w:start w:val="1"/>
      <w:numFmt w:val="lowerRoman"/>
      <w:lvlText w:val="%6."/>
      <w:lvlJc w:val="right"/>
      <w:pPr>
        <w:ind w:left="4320" w:hanging="180"/>
      </w:pPr>
    </w:lvl>
    <w:lvl w:ilvl="6" w:tplc="0D8028F4" w:tentative="1">
      <w:start w:val="1"/>
      <w:numFmt w:val="decimal"/>
      <w:lvlText w:val="%7."/>
      <w:lvlJc w:val="left"/>
      <w:pPr>
        <w:ind w:left="5040" w:hanging="360"/>
      </w:pPr>
    </w:lvl>
    <w:lvl w:ilvl="7" w:tplc="6D94307E" w:tentative="1">
      <w:start w:val="1"/>
      <w:numFmt w:val="lowerLetter"/>
      <w:lvlText w:val="%8."/>
      <w:lvlJc w:val="left"/>
      <w:pPr>
        <w:ind w:left="5760" w:hanging="360"/>
      </w:pPr>
    </w:lvl>
    <w:lvl w:ilvl="8" w:tplc="BD6A2D80" w:tentative="1">
      <w:start w:val="1"/>
      <w:numFmt w:val="lowerRoman"/>
      <w:lvlText w:val="%9."/>
      <w:lvlJc w:val="right"/>
      <w:pPr>
        <w:ind w:left="6480" w:hanging="180"/>
      </w:pPr>
    </w:lvl>
  </w:abstractNum>
  <w:abstractNum w:abstractNumId="20" w15:restartNumberingAfterBreak="0">
    <w:nsid w:val="5DF83E40"/>
    <w:multiLevelType w:val="hybridMultilevel"/>
    <w:tmpl w:val="9F283F3A"/>
    <w:lvl w:ilvl="0" w:tplc="5A76E124">
      <w:start w:val="1"/>
      <w:numFmt w:val="decimal"/>
      <w:lvlText w:val="%1."/>
      <w:lvlJc w:val="left"/>
      <w:pPr>
        <w:ind w:left="720" w:hanging="360"/>
      </w:pPr>
    </w:lvl>
    <w:lvl w:ilvl="1" w:tplc="C1E61C74" w:tentative="1">
      <w:start w:val="1"/>
      <w:numFmt w:val="lowerLetter"/>
      <w:lvlText w:val="%2."/>
      <w:lvlJc w:val="left"/>
      <w:pPr>
        <w:ind w:left="1440" w:hanging="360"/>
      </w:pPr>
    </w:lvl>
    <w:lvl w:ilvl="2" w:tplc="18F8414E" w:tentative="1">
      <w:start w:val="1"/>
      <w:numFmt w:val="lowerRoman"/>
      <w:lvlText w:val="%3."/>
      <w:lvlJc w:val="right"/>
      <w:pPr>
        <w:ind w:left="2160" w:hanging="180"/>
      </w:pPr>
    </w:lvl>
    <w:lvl w:ilvl="3" w:tplc="C8005B62" w:tentative="1">
      <w:start w:val="1"/>
      <w:numFmt w:val="decimal"/>
      <w:lvlText w:val="%4."/>
      <w:lvlJc w:val="left"/>
      <w:pPr>
        <w:ind w:left="2880" w:hanging="360"/>
      </w:pPr>
    </w:lvl>
    <w:lvl w:ilvl="4" w:tplc="34BC754E" w:tentative="1">
      <w:start w:val="1"/>
      <w:numFmt w:val="lowerLetter"/>
      <w:lvlText w:val="%5."/>
      <w:lvlJc w:val="left"/>
      <w:pPr>
        <w:ind w:left="3600" w:hanging="360"/>
      </w:pPr>
    </w:lvl>
    <w:lvl w:ilvl="5" w:tplc="D4C07510" w:tentative="1">
      <w:start w:val="1"/>
      <w:numFmt w:val="lowerRoman"/>
      <w:lvlText w:val="%6."/>
      <w:lvlJc w:val="right"/>
      <w:pPr>
        <w:ind w:left="4320" w:hanging="180"/>
      </w:pPr>
    </w:lvl>
    <w:lvl w:ilvl="6" w:tplc="548048DA" w:tentative="1">
      <w:start w:val="1"/>
      <w:numFmt w:val="decimal"/>
      <w:lvlText w:val="%7."/>
      <w:lvlJc w:val="left"/>
      <w:pPr>
        <w:ind w:left="5040" w:hanging="360"/>
      </w:pPr>
    </w:lvl>
    <w:lvl w:ilvl="7" w:tplc="388CD88E" w:tentative="1">
      <w:start w:val="1"/>
      <w:numFmt w:val="lowerLetter"/>
      <w:lvlText w:val="%8."/>
      <w:lvlJc w:val="left"/>
      <w:pPr>
        <w:ind w:left="5760" w:hanging="360"/>
      </w:pPr>
    </w:lvl>
    <w:lvl w:ilvl="8" w:tplc="5F5E329C" w:tentative="1">
      <w:start w:val="1"/>
      <w:numFmt w:val="lowerRoman"/>
      <w:lvlText w:val="%9."/>
      <w:lvlJc w:val="right"/>
      <w:pPr>
        <w:ind w:left="6480" w:hanging="180"/>
      </w:pPr>
    </w:lvl>
  </w:abstractNum>
  <w:abstractNum w:abstractNumId="21" w15:restartNumberingAfterBreak="0">
    <w:nsid w:val="616D5440"/>
    <w:multiLevelType w:val="hybridMultilevel"/>
    <w:tmpl w:val="DF4E35E8"/>
    <w:lvl w:ilvl="0" w:tplc="369C4AD6">
      <w:numFmt w:val="bullet"/>
      <w:lvlText w:val="-"/>
      <w:lvlJc w:val="left"/>
      <w:pPr>
        <w:ind w:left="720" w:hanging="360"/>
      </w:pPr>
      <w:rPr>
        <w:rFonts w:ascii="Symbol" w:eastAsiaTheme="minorHAnsi" w:hAnsi="Symbol" w:cstheme="minorBidi" w:hint="default"/>
        <w:color w:val="C00000"/>
      </w:rPr>
    </w:lvl>
    <w:lvl w:ilvl="1" w:tplc="82FA188E" w:tentative="1">
      <w:start w:val="1"/>
      <w:numFmt w:val="bullet"/>
      <w:lvlText w:val="o"/>
      <w:lvlJc w:val="left"/>
      <w:pPr>
        <w:ind w:left="1440" w:hanging="360"/>
      </w:pPr>
      <w:rPr>
        <w:rFonts w:ascii="Courier New" w:hAnsi="Courier New" w:cs="Courier New" w:hint="default"/>
      </w:rPr>
    </w:lvl>
    <w:lvl w:ilvl="2" w:tplc="5B56500E" w:tentative="1">
      <w:start w:val="1"/>
      <w:numFmt w:val="bullet"/>
      <w:lvlText w:val=""/>
      <w:lvlJc w:val="left"/>
      <w:pPr>
        <w:ind w:left="2160" w:hanging="360"/>
      </w:pPr>
      <w:rPr>
        <w:rFonts w:ascii="Wingdings" w:hAnsi="Wingdings" w:hint="default"/>
      </w:rPr>
    </w:lvl>
    <w:lvl w:ilvl="3" w:tplc="9A7E46D4" w:tentative="1">
      <w:start w:val="1"/>
      <w:numFmt w:val="bullet"/>
      <w:lvlText w:val=""/>
      <w:lvlJc w:val="left"/>
      <w:pPr>
        <w:ind w:left="2880" w:hanging="360"/>
      </w:pPr>
      <w:rPr>
        <w:rFonts w:ascii="Symbol" w:hAnsi="Symbol" w:hint="default"/>
      </w:rPr>
    </w:lvl>
    <w:lvl w:ilvl="4" w:tplc="9616440C" w:tentative="1">
      <w:start w:val="1"/>
      <w:numFmt w:val="bullet"/>
      <w:lvlText w:val="o"/>
      <w:lvlJc w:val="left"/>
      <w:pPr>
        <w:ind w:left="3600" w:hanging="360"/>
      </w:pPr>
      <w:rPr>
        <w:rFonts w:ascii="Courier New" w:hAnsi="Courier New" w:cs="Courier New" w:hint="default"/>
      </w:rPr>
    </w:lvl>
    <w:lvl w:ilvl="5" w:tplc="D39EFD8A" w:tentative="1">
      <w:start w:val="1"/>
      <w:numFmt w:val="bullet"/>
      <w:lvlText w:val=""/>
      <w:lvlJc w:val="left"/>
      <w:pPr>
        <w:ind w:left="4320" w:hanging="360"/>
      </w:pPr>
      <w:rPr>
        <w:rFonts w:ascii="Wingdings" w:hAnsi="Wingdings" w:hint="default"/>
      </w:rPr>
    </w:lvl>
    <w:lvl w:ilvl="6" w:tplc="3F30857C" w:tentative="1">
      <w:start w:val="1"/>
      <w:numFmt w:val="bullet"/>
      <w:lvlText w:val=""/>
      <w:lvlJc w:val="left"/>
      <w:pPr>
        <w:ind w:left="5040" w:hanging="360"/>
      </w:pPr>
      <w:rPr>
        <w:rFonts w:ascii="Symbol" w:hAnsi="Symbol" w:hint="default"/>
      </w:rPr>
    </w:lvl>
    <w:lvl w:ilvl="7" w:tplc="45F06792" w:tentative="1">
      <w:start w:val="1"/>
      <w:numFmt w:val="bullet"/>
      <w:lvlText w:val="o"/>
      <w:lvlJc w:val="left"/>
      <w:pPr>
        <w:ind w:left="5760" w:hanging="360"/>
      </w:pPr>
      <w:rPr>
        <w:rFonts w:ascii="Courier New" w:hAnsi="Courier New" w:cs="Courier New" w:hint="default"/>
      </w:rPr>
    </w:lvl>
    <w:lvl w:ilvl="8" w:tplc="A5728246" w:tentative="1">
      <w:start w:val="1"/>
      <w:numFmt w:val="bullet"/>
      <w:lvlText w:val=""/>
      <w:lvlJc w:val="left"/>
      <w:pPr>
        <w:ind w:left="6480" w:hanging="360"/>
      </w:pPr>
      <w:rPr>
        <w:rFonts w:ascii="Wingdings" w:hAnsi="Wingdings" w:hint="default"/>
      </w:rPr>
    </w:lvl>
  </w:abstractNum>
  <w:abstractNum w:abstractNumId="22" w15:restartNumberingAfterBreak="0">
    <w:nsid w:val="619442C4"/>
    <w:multiLevelType w:val="hybridMultilevel"/>
    <w:tmpl w:val="F14EBF0A"/>
    <w:lvl w:ilvl="0" w:tplc="542A2314">
      <w:start w:val="1"/>
      <w:numFmt w:val="decimal"/>
      <w:lvlText w:val="%1."/>
      <w:lvlJc w:val="left"/>
      <w:pPr>
        <w:ind w:left="720" w:hanging="360"/>
      </w:pPr>
      <w:rPr>
        <w:rFonts w:hint="default"/>
      </w:rPr>
    </w:lvl>
    <w:lvl w:ilvl="1" w:tplc="2756559C" w:tentative="1">
      <w:start w:val="1"/>
      <w:numFmt w:val="lowerLetter"/>
      <w:lvlText w:val="%2."/>
      <w:lvlJc w:val="left"/>
      <w:pPr>
        <w:ind w:left="1440" w:hanging="360"/>
      </w:pPr>
    </w:lvl>
    <w:lvl w:ilvl="2" w:tplc="D0E46690" w:tentative="1">
      <w:start w:val="1"/>
      <w:numFmt w:val="lowerRoman"/>
      <w:lvlText w:val="%3."/>
      <w:lvlJc w:val="right"/>
      <w:pPr>
        <w:ind w:left="2160" w:hanging="180"/>
      </w:pPr>
    </w:lvl>
    <w:lvl w:ilvl="3" w:tplc="280CBB2A" w:tentative="1">
      <w:start w:val="1"/>
      <w:numFmt w:val="decimal"/>
      <w:lvlText w:val="%4."/>
      <w:lvlJc w:val="left"/>
      <w:pPr>
        <w:ind w:left="2880" w:hanging="360"/>
      </w:pPr>
    </w:lvl>
    <w:lvl w:ilvl="4" w:tplc="F288044A" w:tentative="1">
      <w:start w:val="1"/>
      <w:numFmt w:val="lowerLetter"/>
      <w:lvlText w:val="%5."/>
      <w:lvlJc w:val="left"/>
      <w:pPr>
        <w:ind w:left="3600" w:hanging="360"/>
      </w:pPr>
    </w:lvl>
    <w:lvl w:ilvl="5" w:tplc="CB7CCAA2" w:tentative="1">
      <w:start w:val="1"/>
      <w:numFmt w:val="lowerRoman"/>
      <w:lvlText w:val="%6."/>
      <w:lvlJc w:val="right"/>
      <w:pPr>
        <w:ind w:left="4320" w:hanging="180"/>
      </w:pPr>
    </w:lvl>
    <w:lvl w:ilvl="6" w:tplc="25E07AFA" w:tentative="1">
      <w:start w:val="1"/>
      <w:numFmt w:val="decimal"/>
      <w:lvlText w:val="%7."/>
      <w:lvlJc w:val="left"/>
      <w:pPr>
        <w:ind w:left="5040" w:hanging="360"/>
      </w:pPr>
    </w:lvl>
    <w:lvl w:ilvl="7" w:tplc="6AD00B12" w:tentative="1">
      <w:start w:val="1"/>
      <w:numFmt w:val="lowerLetter"/>
      <w:lvlText w:val="%8."/>
      <w:lvlJc w:val="left"/>
      <w:pPr>
        <w:ind w:left="5760" w:hanging="360"/>
      </w:pPr>
    </w:lvl>
    <w:lvl w:ilvl="8" w:tplc="02F4C042" w:tentative="1">
      <w:start w:val="1"/>
      <w:numFmt w:val="lowerRoman"/>
      <w:lvlText w:val="%9."/>
      <w:lvlJc w:val="right"/>
      <w:pPr>
        <w:ind w:left="6480" w:hanging="180"/>
      </w:pPr>
    </w:lvl>
  </w:abstractNum>
  <w:abstractNum w:abstractNumId="23" w15:restartNumberingAfterBreak="0">
    <w:nsid w:val="6BF91090"/>
    <w:multiLevelType w:val="hybridMultilevel"/>
    <w:tmpl w:val="6CCE7C2A"/>
    <w:lvl w:ilvl="0" w:tplc="0F92A45E">
      <w:start w:val="5"/>
      <w:numFmt w:val="bullet"/>
      <w:lvlText w:val="-"/>
      <w:lvlJc w:val="left"/>
      <w:pPr>
        <w:ind w:left="720" w:hanging="360"/>
      </w:pPr>
      <w:rPr>
        <w:rFonts w:ascii="Calibri" w:eastAsiaTheme="minorHAnsi" w:hAnsi="Calibri" w:cs="Calibri" w:hint="default"/>
      </w:rPr>
    </w:lvl>
    <w:lvl w:ilvl="1" w:tplc="3F6C8FBA" w:tentative="1">
      <w:start w:val="1"/>
      <w:numFmt w:val="bullet"/>
      <w:lvlText w:val="o"/>
      <w:lvlJc w:val="left"/>
      <w:pPr>
        <w:ind w:left="1440" w:hanging="360"/>
      </w:pPr>
      <w:rPr>
        <w:rFonts w:ascii="Courier New" w:hAnsi="Courier New" w:cs="Courier New" w:hint="default"/>
      </w:rPr>
    </w:lvl>
    <w:lvl w:ilvl="2" w:tplc="3CFCF8B8" w:tentative="1">
      <w:start w:val="1"/>
      <w:numFmt w:val="bullet"/>
      <w:lvlText w:val=""/>
      <w:lvlJc w:val="left"/>
      <w:pPr>
        <w:ind w:left="2160" w:hanging="360"/>
      </w:pPr>
      <w:rPr>
        <w:rFonts w:ascii="Wingdings" w:hAnsi="Wingdings" w:hint="default"/>
      </w:rPr>
    </w:lvl>
    <w:lvl w:ilvl="3" w:tplc="634E2828" w:tentative="1">
      <w:start w:val="1"/>
      <w:numFmt w:val="bullet"/>
      <w:lvlText w:val=""/>
      <w:lvlJc w:val="left"/>
      <w:pPr>
        <w:ind w:left="2880" w:hanging="360"/>
      </w:pPr>
      <w:rPr>
        <w:rFonts w:ascii="Symbol" w:hAnsi="Symbol" w:hint="default"/>
      </w:rPr>
    </w:lvl>
    <w:lvl w:ilvl="4" w:tplc="CDD884F8" w:tentative="1">
      <w:start w:val="1"/>
      <w:numFmt w:val="bullet"/>
      <w:lvlText w:val="o"/>
      <w:lvlJc w:val="left"/>
      <w:pPr>
        <w:ind w:left="3600" w:hanging="360"/>
      </w:pPr>
      <w:rPr>
        <w:rFonts w:ascii="Courier New" w:hAnsi="Courier New" w:cs="Courier New" w:hint="default"/>
      </w:rPr>
    </w:lvl>
    <w:lvl w:ilvl="5" w:tplc="9BDCD280" w:tentative="1">
      <w:start w:val="1"/>
      <w:numFmt w:val="bullet"/>
      <w:lvlText w:val=""/>
      <w:lvlJc w:val="left"/>
      <w:pPr>
        <w:ind w:left="4320" w:hanging="360"/>
      </w:pPr>
      <w:rPr>
        <w:rFonts w:ascii="Wingdings" w:hAnsi="Wingdings" w:hint="default"/>
      </w:rPr>
    </w:lvl>
    <w:lvl w:ilvl="6" w:tplc="0F42B916" w:tentative="1">
      <w:start w:val="1"/>
      <w:numFmt w:val="bullet"/>
      <w:lvlText w:val=""/>
      <w:lvlJc w:val="left"/>
      <w:pPr>
        <w:ind w:left="5040" w:hanging="360"/>
      </w:pPr>
      <w:rPr>
        <w:rFonts w:ascii="Symbol" w:hAnsi="Symbol" w:hint="default"/>
      </w:rPr>
    </w:lvl>
    <w:lvl w:ilvl="7" w:tplc="28EC43C6" w:tentative="1">
      <w:start w:val="1"/>
      <w:numFmt w:val="bullet"/>
      <w:lvlText w:val="o"/>
      <w:lvlJc w:val="left"/>
      <w:pPr>
        <w:ind w:left="5760" w:hanging="360"/>
      </w:pPr>
      <w:rPr>
        <w:rFonts w:ascii="Courier New" w:hAnsi="Courier New" w:cs="Courier New" w:hint="default"/>
      </w:rPr>
    </w:lvl>
    <w:lvl w:ilvl="8" w:tplc="661CC7A4" w:tentative="1">
      <w:start w:val="1"/>
      <w:numFmt w:val="bullet"/>
      <w:lvlText w:val=""/>
      <w:lvlJc w:val="left"/>
      <w:pPr>
        <w:ind w:left="6480" w:hanging="360"/>
      </w:pPr>
      <w:rPr>
        <w:rFonts w:ascii="Wingdings" w:hAnsi="Wingdings" w:hint="default"/>
      </w:rPr>
    </w:lvl>
  </w:abstractNum>
  <w:abstractNum w:abstractNumId="24" w15:restartNumberingAfterBreak="0">
    <w:nsid w:val="6F96253A"/>
    <w:multiLevelType w:val="hybridMultilevel"/>
    <w:tmpl w:val="D70202A8"/>
    <w:lvl w:ilvl="0" w:tplc="92EC11A2">
      <w:start w:val="1"/>
      <w:numFmt w:val="bullet"/>
      <w:lvlText w:val=""/>
      <w:lvlJc w:val="left"/>
      <w:pPr>
        <w:ind w:left="720" w:hanging="360"/>
      </w:pPr>
      <w:rPr>
        <w:rFonts w:ascii="Symbol" w:hAnsi="Symbol" w:hint="default"/>
        <w:color w:val="C00000"/>
      </w:rPr>
    </w:lvl>
    <w:lvl w:ilvl="1" w:tplc="BA92F8A4" w:tentative="1">
      <w:start w:val="1"/>
      <w:numFmt w:val="bullet"/>
      <w:lvlText w:val="o"/>
      <w:lvlJc w:val="left"/>
      <w:pPr>
        <w:ind w:left="1440" w:hanging="360"/>
      </w:pPr>
      <w:rPr>
        <w:rFonts w:ascii="Courier New" w:hAnsi="Courier New" w:cs="Courier New" w:hint="default"/>
      </w:rPr>
    </w:lvl>
    <w:lvl w:ilvl="2" w:tplc="687E3466" w:tentative="1">
      <w:start w:val="1"/>
      <w:numFmt w:val="bullet"/>
      <w:lvlText w:val=""/>
      <w:lvlJc w:val="left"/>
      <w:pPr>
        <w:ind w:left="2160" w:hanging="360"/>
      </w:pPr>
      <w:rPr>
        <w:rFonts w:ascii="Wingdings" w:hAnsi="Wingdings" w:hint="default"/>
      </w:rPr>
    </w:lvl>
    <w:lvl w:ilvl="3" w:tplc="A164E2C8" w:tentative="1">
      <w:start w:val="1"/>
      <w:numFmt w:val="bullet"/>
      <w:lvlText w:val=""/>
      <w:lvlJc w:val="left"/>
      <w:pPr>
        <w:ind w:left="2880" w:hanging="360"/>
      </w:pPr>
      <w:rPr>
        <w:rFonts w:ascii="Symbol" w:hAnsi="Symbol" w:hint="default"/>
      </w:rPr>
    </w:lvl>
    <w:lvl w:ilvl="4" w:tplc="D324A492" w:tentative="1">
      <w:start w:val="1"/>
      <w:numFmt w:val="bullet"/>
      <w:lvlText w:val="o"/>
      <w:lvlJc w:val="left"/>
      <w:pPr>
        <w:ind w:left="3600" w:hanging="360"/>
      </w:pPr>
      <w:rPr>
        <w:rFonts w:ascii="Courier New" w:hAnsi="Courier New" w:cs="Courier New" w:hint="default"/>
      </w:rPr>
    </w:lvl>
    <w:lvl w:ilvl="5" w:tplc="08B0BD34" w:tentative="1">
      <w:start w:val="1"/>
      <w:numFmt w:val="bullet"/>
      <w:lvlText w:val=""/>
      <w:lvlJc w:val="left"/>
      <w:pPr>
        <w:ind w:left="4320" w:hanging="360"/>
      </w:pPr>
      <w:rPr>
        <w:rFonts w:ascii="Wingdings" w:hAnsi="Wingdings" w:hint="default"/>
      </w:rPr>
    </w:lvl>
    <w:lvl w:ilvl="6" w:tplc="09CEA95C" w:tentative="1">
      <w:start w:val="1"/>
      <w:numFmt w:val="bullet"/>
      <w:lvlText w:val=""/>
      <w:lvlJc w:val="left"/>
      <w:pPr>
        <w:ind w:left="5040" w:hanging="360"/>
      </w:pPr>
      <w:rPr>
        <w:rFonts w:ascii="Symbol" w:hAnsi="Symbol" w:hint="default"/>
      </w:rPr>
    </w:lvl>
    <w:lvl w:ilvl="7" w:tplc="B87E5030" w:tentative="1">
      <w:start w:val="1"/>
      <w:numFmt w:val="bullet"/>
      <w:lvlText w:val="o"/>
      <w:lvlJc w:val="left"/>
      <w:pPr>
        <w:ind w:left="5760" w:hanging="360"/>
      </w:pPr>
      <w:rPr>
        <w:rFonts w:ascii="Courier New" w:hAnsi="Courier New" w:cs="Courier New" w:hint="default"/>
      </w:rPr>
    </w:lvl>
    <w:lvl w:ilvl="8" w:tplc="C9E4D464" w:tentative="1">
      <w:start w:val="1"/>
      <w:numFmt w:val="bullet"/>
      <w:lvlText w:val=""/>
      <w:lvlJc w:val="left"/>
      <w:pPr>
        <w:ind w:left="6480" w:hanging="360"/>
      </w:pPr>
      <w:rPr>
        <w:rFonts w:ascii="Wingdings" w:hAnsi="Wingdings" w:hint="default"/>
      </w:rPr>
    </w:lvl>
  </w:abstractNum>
  <w:abstractNum w:abstractNumId="25" w15:restartNumberingAfterBreak="0">
    <w:nsid w:val="730858AF"/>
    <w:multiLevelType w:val="hybridMultilevel"/>
    <w:tmpl w:val="BA4CA2AC"/>
    <w:lvl w:ilvl="0" w:tplc="CCA2F700">
      <w:start w:val="1"/>
      <w:numFmt w:val="bullet"/>
      <w:lvlText w:val=""/>
      <w:lvlJc w:val="left"/>
      <w:pPr>
        <w:ind w:left="720" w:hanging="360"/>
      </w:pPr>
      <w:rPr>
        <w:rFonts w:ascii="Wingdings" w:hAnsi="Wingdings" w:hint="default"/>
        <w:color w:val="C00000"/>
      </w:rPr>
    </w:lvl>
    <w:lvl w:ilvl="1" w:tplc="45C053F6">
      <w:start w:val="1"/>
      <w:numFmt w:val="lowerLetter"/>
      <w:lvlText w:val="%2."/>
      <w:lvlJc w:val="left"/>
      <w:pPr>
        <w:ind w:left="1440" w:hanging="360"/>
      </w:pPr>
    </w:lvl>
    <w:lvl w:ilvl="2" w:tplc="98BE3284" w:tentative="1">
      <w:start w:val="1"/>
      <w:numFmt w:val="lowerRoman"/>
      <w:lvlText w:val="%3."/>
      <w:lvlJc w:val="right"/>
      <w:pPr>
        <w:ind w:left="2160" w:hanging="180"/>
      </w:pPr>
    </w:lvl>
    <w:lvl w:ilvl="3" w:tplc="4B10388A" w:tentative="1">
      <w:start w:val="1"/>
      <w:numFmt w:val="decimal"/>
      <w:lvlText w:val="%4."/>
      <w:lvlJc w:val="left"/>
      <w:pPr>
        <w:ind w:left="2880" w:hanging="360"/>
      </w:pPr>
    </w:lvl>
    <w:lvl w:ilvl="4" w:tplc="9808FE96" w:tentative="1">
      <w:start w:val="1"/>
      <w:numFmt w:val="lowerLetter"/>
      <w:lvlText w:val="%5."/>
      <w:lvlJc w:val="left"/>
      <w:pPr>
        <w:ind w:left="3600" w:hanging="360"/>
      </w:pPr>
    </w:lvl>
    <w:lvl w:ilvl="5" w:tplc="7812A554" w:tentative="1">
      <w:start w:val="1"/>
      <w:numFmt w:val="lowerRoman"/>
      <w:lvlText w:val="%6."/>
      <w:lvlJc w:val="right"/>
      <w:pPr>
        <w:ind w:left="4320" w:hanging="180"/>
      </w:pPr>
    </w:lvl>
    <w:lvl w:ilvl="6" w:tplc="1CE85BB8" w:tentative="1">
      <w:start w:val="1"/>
      <w:numFmt w:val="decimal"/>
      <w:lvlText w:val="%7."/>
      <w:lvlJc w:val="left"/>
      <w:pPr>
        <w:ind w:left="5040" w:hanging="360"/>
      </w:pPr>
    </w:lvl>
    <w:lvl w:ilvl="7" w:tplc="03EA84C0" w:tentative="1">
      <w:start w:val="1"/>
      <w:numFmt w:val="lowerLetter"/>
      <w:lvlText w:val="%8."/>
      <w:lvlJc w:val="left"/>
      <w:pPr>
        <w:ind w:left="5760" w:hanging="360"/>
      </w:pPr>
    </w:lvl>
    <w:lvl w:ilvl="8" w:tplc="26DADD88" w:tentative="1">
      <w:start w:val="1"/>
      <w:numFmt w:val="lowerRoman"/>
      <w:lvlText w:val="%9."/>
      <w:lvlJc w:val="right"/>
      <w:pPr>
        <w:ind w:left="6480" w:hanging="180"/>
      </w:pPr>
    </w:lvl>
  </w:abstractNum>
  <w:abstractNum w:abstractNumId="26" w15:restartNumberingAfterBreak="0">
    <w:nsid w:val="75D23A61"/>
    <w:multiLevelType w:val="hybridMultilevel"/>
    <w:tmpl w:val="8FC60B10"/>
    <w:lvl w:ilvl="0" w:tplc="32148CB2">
      <w:start w:val="1"/>
      <w:numFmt w:val="bullet"/>
      <w:lvlText w:val=""/>
      <w:lvlJc w:val="left"/>
      <w:pPr>
        <w:ind w:left="720" w:hanging="360"/>
      </w:pPr>
      <w:rPr>
        <w:rFonts w:ascii="Wingdings" w:hAnsi="Wingdings" w:hint="default"/>
        <w:color w:val="C00000"/>
      </w:rPr>
    </w:lvl>
    <w:lvl w:ilvl="1" w:tplc="031C9A2A" w:tentative="1">
      <w:start w:val="1"/>
      <w:numFmt w:val="bullet"/>
      <w:lvlText w:val="o"/>
      <w:lvlJc w:val="left"/>
      <w:pPr>
        <w:ind w:left="1440" w:hanging="360"/>
      </w:pPr>
      <w:rPr>
        <w:rFonts w:ascii="Courier New" w:hAnsi="Courier New" w:cs="Courier New" w:hint="default"/>
      </w:rPr>
    </w:lvl>
    <w:lvl w:ilvl="2" w:tplc="C9BA6AC4" w:tentative="1">
      <w:start w:val="1"/>
      <w:numFmt w:val="bullet"/>
      <w:lvlText w:val=""/>
      <w:lvlJc w:val="left"/>
      <w:pPr>
        <w:ind w:left="2160" w:hanging="360"/>
      </w:pPr>
      <w:rPr>
        <w:rFonts w:ascii="Wingdings" w:hAnsi="Wingdings" w:hint="default"/>
      </w:rPr>
    </w:lvl>
    <w:lvl w:ilvl="3" w:tplc="58B6C98E" w:tentative="1">
      <w:start w:val="1"/>
      <w:numFmt w:val="bullet"/>
      <w:lvlText w:val=""/>
      <w:lvlJc w:val="left"/>
      <w:pPr>
        <w:ind w:left="2880" w:hanging="360"/>
      </w:pPr>
      <w:rPr>
        <w:rFonts w:ascii="Symbol" w:hAnsi="Symbol" w:hint="default"/>
      </w:rPr>
    </w:lvl>
    <w:lvl w:ilvl="4" w:tplc="02106EE4" w:tentative="1">
      <w:start w:val="1"/>
      <w:numFmt w:val="bullet"/>
      <w:lvlText w:val="o"/>
      <w:lvlJc w:val="left"/>
      <w:pPr>
        <w:ind w:left="3600" w:hanging="360"/>
      </w:pPr>
      <w:rPr>
        <w:rFonts w:ascii="Courier New" w:hAnsi="Courier New" w:cs="Courier New" w:hint="default"/>
      </w:rPr>
    </w:lvl>
    <w:lvl w:ilvl="5" w:tplc="B0F066A0" w:tentative="1">
      <w:start w:val="1"/>
      <w:numFmt w:val="bullet"/>
      <w:lvlText w:val=""/>
      <w:lvlJc w:val="left"/>
      <w:pPr>
        <w:ind w:left="4320" w:hanging="360"/>
      </w:pPr>
      <w:rPr>
        <w:rFonts w:ascii="Wingdings" w:hAnsi="Wingdings" w:hint="default"/>
      </w:rPr>
    </w:lvl>
    <w:lvl w:ilvl="6" w:tplc="A32A259C" w:tentative="1">
      <w:start w:val="1"/>
      <w:numFmt w:val="bullet"/>
      <w:lvlText w:val=""/>
      <w:lvlJc w:val="left"/>
      <w:pPr>
        <w:ind w:left="5040" w:hanging="360"/>
      </w:pPr>
      <w:rPr>
        <w:rFonts w:ascii="Symbol" w:hAnsi="Symbol" w:hint="default"/>
      </w:rPr>
    </w:lvl>
    <w:lvl w:ilvl="7" w:tplc="4E6844D2" w:tentative="1">
      <w:start w:val="1"/>
      <w:numFmt w:val="bullet"/>
      <w:lvlText w:val="o"/>
      <w:lvlJc w:val="left"/>
      <w:pPr>
        <w:ind w:left="5760" w:hanging="360"/>
      </w:pPr>
      <w:rPr>
        <w:rFonts w:ascii="Courier New" w:hAnsi="Courier New" w:cs="Courier New" w:hint="default"/>
      </w:rPr>
    </w:lvl>
    <w:lvl w:ilvl="8" w:tplc="87147130" w:tentative="1">
      <w:start w:val="1"/>
      <w:numFmt w:val="bullet"/>
      <w:lvlText w:val=""/>
      <w:lvlJc w:val="left"/>
      <w:pPr>
        <w:ind w:left="6480" w:hanging="360"/>
      </w:pPr>
      <w:rPr>
        <w:rFonts w:ascii="Wingdings" w:hAnsi="Wingdings" w:hint="default"/>
      </w:rPr>
    </w:lvl>
  </w:abstractNum>
  <w:abstractNum w:abstractNumId="27" w15:restartNumberingAfterBreak="0">
    <w:nsid w:val="76835B71"/>
    <w:multiLevelType w:val="hybridMultilevel"/>
    <w:tmpl w:val="9BEACBB6"/>
    <w:lvl w:ilvl="0" w:tplc="486CBBDC">
      <w:start w:val="1"/>
      <w:numFmt w:val="bullet"/>
      <w:lvlText w:val=""/>
      <w:lvlJc w:val="left"/>
      <w:pPr>
        <w:ind w:left="720" w:hanging="360"/>
      </w:pPr>
      <w:rPr>
        <w:rFonts w:ascii="Wingdings" w:hAnsi="Wingdings" w:hint="default"/>
        <w:color w:val="C00000"/>
      </w:rPr>
    </w:lvl>
    <w:lvl w:ilvl="1" w:tplc="8562A6F0" w:tentative="1">
      <w:start w:val="1"/>
      <w:numFmt w:val="bullet"/>
      <w:lvlText w:val="o"/>
      <w:lvlJc w:val="left"/>
      <w:pPr>
        <w:ind w:left="1440" w:hanging="360"/>
      </w:pPr>
      <w:rPr>
        <w:rFonts w:ascii="Courier New" w:hAnsi="Courier New" w:cs="Courier New" w:hint="default"/>
      </w:rPr>
    </w:lvl>
    <w:lvl w:ilvl="2" w:tplc="E4321682" w:tentative="1">
      <w:start w:val="1"/>
      <w:numFmt w:val="bullet"/>
      <w:lvlText w:val=""/>
      <w:lvlJc w:val="left"/>
      <w:pPr>
        <w:ind w:left="2160" w:hanging="360"/>
      </w:pPr>
      <w:rPr>
        <w:rFonts w:ascii="Wingdings" w:hAnsi="Wingdings" w:hint="default"/>
      </w:rPr>
    </w:lvl>
    <w:lvl w:ilvl="3" w:tplc="DF1CD22E" w:tentative="1">
      <w:start w:val="1"/>
      <w:numFmt w:val="bullet"/>
      <w:lvlText w:val=""/>
      <w:lvlJc w:val="left"/>
      <w:pPr>
        <w:ind w:left="2880" w:hanging="360"/>
      </w:pPr>
      <w:rPr>
        <w:rFonts w:ascii="Symbol" w:hAnsi="Symbol" w:hint="default"/>
      </w:rPr>
    </w:lvl>
    <w:lvl w:ilvl="4" w:tplc="E05CB7A8" w:tentative="1">
      <w:start w:val="1"/>
      <w:numFmt w:val="bullet"/>
      <w:lvlText w:val="o"/>
      <w:lvlJc w:val="left"/>
      <w:pPr>
        <w:ind w:left="3600" w:hanging="360"/>
      </w:pPr>
      <w:rPr>
        <w:rFonts w:ascii="Courier New" w:hAnsi="Courier New" w:cs="Courier New" w:hint="default"/>
      </w:rPr>
    </w:lvl>
    <w:lvl w:ilvl="5" w:tplc="16ECDF24" w:tentative="1">
      <w:start w:val="1"/>
      <w:numFmt w:val="bullet"/>
      <w:lvlText w:val=""/>
      <w:lvlJc w:val="left"/>
      <w:pPr>
        <w:ind w:left="4320" w:hanging="360"/>
      </w:pPr>
      <w:rPr>
        <w:rFonts w:ascii="Wingdings" w:hAnsi="Wingdings" w:hint="default"/>
      </w:rPr>
    </w:lvl>
    <w:lvl w:ilvl="6" w:tplc="F3A0CAFE" w:tentative="1">
      <w:start w:val="1"/>
      <w:numFmt w:val="bullet"/>
      <w:lvlText w:val=""/>
      <w:lvlJc w:val="left"/>
      <w:pPr>
        <w:ind w:left="5040" w:hanging="360"/>
      </w:pPr>
      <w:rPr>
        <w:rFonts w:ascii="Symbol" w:hAnsi="Symbol" w:hint="default"/>
      </w:rPr>
    </w:lvl>
    <w:lvl w:ilvl="7" w:tplc="3002016C" w:tentative="1">
      <w:start w:val="1"/>
      <w:numFmt w:val="bullet"/>
      <w:lvlText w:val="o"/>
      <w:lvlJc w:val="left"/>
      <w:pPr>
        <w:ind w:left="5760" w:hanging="360"/>
      </w:pPr>
      <w:rPr>
        <w:rFonts w:ascii="Courier New" w:hAnsi="Courier New" w:cs="Courier New" w:hint="default"/>
      </w:rPr>
    </w:lvl>
    <w:lvl w:ilvl="8" w:tplc="EAFA1B6C"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7"/>
  </w:num>
  <w:num w:numId="4">
    <w:abstractNumId w:val="10"/>
  </w:num>
  <w:num w:numId="5">
    <w:abstractNumId w:val="8"/>
  </w:num>
  <w:num w:numId="6">
    <w:abstractNumId w:val="5"/>
  </w:num>
  <w:num w:numId="7">
    <w:abstractNumId w:val="3"/>
  </w:num>
  <w:num w:numId="8">
    <w:abstractNumId w:val="12"/>
  </w:num>
  <w:num w:numId="9">
    <w:abstractNumId w:val="19"/>
  </w:num>
  <w:num w:numId="10">
    <w:abstractNumId w:val="11"/>
  </w:num>
  <w:num w:numId="11">
    <w:abstractNumId w:val="25"/>
  </w:num>
  <w:num w:numId="12">
    <w:abstractNumId w:val="2"/>
  </w:num>
  <w:num w:numId="13">
    <w:abstractNumId w:val="24"/>
  </w:num>
  <w:num w:numId="14">
    <w:abstractNumId w:val="15"/>
  </w:num>
  <w:num w:numId="15">
    <w:abstractNumId w:val="9"/>
  </w:num>
  <w:num w:numId="16">
    <w:abstractNumId w:val="1"/>
  </w:num>
  <w:num w:numId="17">
    <w:abstractNumId w:val="17"/>
  </w:num>
  <w:num w:numId="18">
    <w:abstractNumId w:val="0"/>
  </w:num>
  <w:num w:numId="19">
    <w:abstractNumId w:val="26"/>
  </w:num>
  <w:num w:numId="20">
    <w:abstractNumId w:val="18"/>
  </w:num>
  <w:num w:numId="21">
    <w:abstractNumId w:val="23"/>
  </w:num>
  <w:num w:numId="22">
    <w:abstractNumId w:val="6"/>
  </w:num>
  <w:num w:numId="23">
    <w:abstractNumId w:val="13"/>
  </w:num>
  <w:num w:numId="24">
    <w:abstractNumId w:val="16"/>
  </w:num>
  <w:num w:numId="25">
    <w:abstractNumId w:val="27"/>
  </w:num>
  <w:num w:numId="26">
    <w:abstractNumId w:val="20"/>
  </w:num>
  <w:num w:numId="27">
    <w:abstractNumId w:val="2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pos w:val="beneathTex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32"/>
    <w:rsid w:val="0000048E"/>
    <w:rsid w:val="000009E9"/>
    <w:rsid w:val="000011F9"/>
    <w:rsid w:val="0000291D"/>
    <w:rsid w:val="00004432"/>
    <w:rsid w:val="000045B8"/>
    <w:rsid w:val="00004A67"/>
    <w:rsid w:val="0000538C"/>
    <w:rsid w:val="000068EF"/>
    <w:rsid w:val="00006ED6"/>
    <w:rsid w:val="00010107"/>
    <w:rsid w:val="000102A1"/>
    <w:rsid w:val="00010451"/>
    <w:rsid w:val="00012E5B"/>
    <w:rsid w:val="00014DAE"/>
    <w:rsid w:val="00015A96"/>
    <w:rsid w:val="00015B70"/>
    <w:rsid w:val="00016535"/>
    <w:rsid w:val="00020985"/>
    <w:rsid w:val="00021645"/>
    <w:rsid w:val="00022D82"/>
    <w:rsid w:val="0002488E"/>
    <w:rsid w:val="000263A6"/>
    <w:rsid w:val="00027433"/>
    <w:rsid w:val="00027546"/>
    <w:rsid w:val="00027AE3"/>
    <w:rsid w:val="0003097E"/>
    <w:rsid w:val="000316DB"/>
    <w:rsid w:val="00033116"/>
    <w:rsid w:val="0003451F"/>
    <w:rsid w:val="00035976"/>
    <w:rsid w:val="00035AC4"/>
    <w:rsid w:val="000365DB"/>
    <w:rsid w:val="00037C43"/>
    <w:rsid w:val="000402EA"/>
    <w:rsid w:val="00040DDE"/>
    <w:rsid w:val="00042F18"/>
    <w:rsid w:val="00044821"/>
    <w:rsid w:val="000449EA"/>
    <w:rsid w:val="0004587E"/>
    <w:rsid w:val="00046FA8"/>
    <w:rsid w:val="000474A3"/>
    <w:rsid w:val="00047C73"/>
    <w:rsid w:val="00047E39"/>
    <w:rsid w:val="000509EE"/>
    <w:rsid w:val="000518E1"/>
    <w:rsid w:val="000524FD"/>
    <w:rsid w:val="000529DA"/>
    <w:rsid w:val="00052C0F"/>
    <w:rsid w:val="00052E4A"/>
    <w:rsid w:val="0005412D"/>
    <w:rsid w:val="000541FB"/>
    <w:rsid w:val="000543EA"/>
    <w:rsid w:val="00054CC5"/>
    <w:rsid w:val="000574D6"/>
    <w:rsid w:val="0006034E"/>
    <w:rsid w:val="00060615"/>
    <w:rsid w:val="00062E33"/>
    <w:rsid w:val="0006502C"/>
    <w:rsid w:val="00071E40"/>
    <w:rsid w:val="00073D76"/>
    <w:rsid w:val="00073D7E"/>
    <w:rsid w:val="00074CDB"/>
    <w:rsid w:val="00074EF2"/>
    <w:rsid w:val="00075E8F"/>
    <w:rsid w:val="00080439"/>
    <w:rsid w:val="000809D9"/>
    <w:rsid w:val="00081330"/>
    <w:rsid w:val="00081A80"/>
    <w:rsid w:val="00083584"/>
    <w:rsid w:val="0008390F"/>
    <w:rsid w:val="000862B1"/>
    <w:rsid w:val="000866E5"/>
    <w:rsid w:val="0008796F"/>
    <w:rsid w:val="000904F5"/>
    <w:rsid w:val="00090772"/>
    <w:rsid w:val="00092594"/>
    <w:rsid w:val="0009273C"/>
    <w:rsid w:val="00094ECB"/>
    <w:rsid w:val="000A2CB4"/>
    <w:rsid w:val="000A2E4D"/>
    <w:rsid w:val="000A3585"/>
    <w:rsid w:val="000A4FD6"/>
    <w:rsid w:val="000A5FF2"/>
    <w:rsid w:val="000A60BC"/>
    <w:rsid w:val="000A6BE7"/>
    <w:rsid w:val="000A79A9"/>
    <w:rsid w:val="000A7B0D"/>
    <w:rsid w:val="000B06F7"/>
    <w:rsid w:val="000B14D5"/>
    <w:rsid w:val="000B1521"/>
    <w:rsid w:val="000B2A6E"/>
    <w:rsid w:val="000B31BE"/>
    <w:rsid w:val="000B3667"/>
    <w:rsid w:val="000B4C44"/>
    <w:rsid w:val="000B5477"/>
    <w:rsid w:val="000B5D1C"/>
    <w:rsid w:val="000B6824"/>
    <w:rsid w:val="000B7E2E"/>
    <w:rsid w:val="000C02D7"/>
    <w:rsid w:val="000C0C34"/>
    <w:rsid w:val="000C11BE"/>
    <w:rsid w:val="000C138D"/>
    <w:rsid w:val="000C16FC"/>
    <w:rsid w:val="000C1BC5"/>
    <w:rsid w:val="000C1C56"/>
    <w:rsid w:val="000C239A"/>
    <w:rsid w:val="000C4008"/>
    <w:rsid w:val="000C42DA"/>
    <w:rsid w:val="000C4BF0"/>
    <w:rsid w:val="000C4FA9"/>
    <w:rsid w:val="000C5A62"/>
    <w:rsid w:val="000C7ED0"/>
    <w:rsid w:val="000C7F2E"/>
    <w:rsid w:val="000D05F3"/>
    <w:rsid w:val="000D0664"/>
    <w:rsid w:val="000D1DEF"/>
    <w:rsid w:val="000D246E"/>
    <w:rsid w:val="000D2BD5"/>
    <w:rsid w:val="000D3707"/>
    <w:rsid w:val="000D49E7"/>
    <w:rsid w:val="000D4EDF"/>
    <w:rsid w:val="000D526C"/>
    <w:rsid w:val="000D612E"/>
    <w:rsid w:val="000D73C4"/>
    <w:rsid w:val="000E2CA6"/>
    <w:rsid w:val="000E3B4C"/>
    <w:rsid w:val="000E42A5"/>
    <w:rsid w:val="000E4703"/>
    <w:rsid w:val="000E572C"/>
    <w:rsid w:val="000E60CE"/>
    <w:rsid w:val="000E7165"/>
    <w:rsid w:val="000F0147"/>
    <w:rsid w:val="000F13FA"/>
    <w:rsid w:val="000F2381"/>
    <w:rsid w:val="000F3CEE"/>
    <w:rsid w:val="000F3D0F"/>
    <w:rsid w:val="000F52C9"/>
    <w:rsid w:val="000F632C"/>
    <w:rsid w:val="000F6947"/>
    <w:rsid w:val="000F77E0"/>
    <w:rsid w:val="0010126D"/>
    <w:rsid w:val="00101E92"/>
    <w:rsid w:val="00102A89"/>
    <w:rsid w:val="00103D61"/>
    <w:rsid w:val="001069A0"/>
    <w:rsid w:val="00110E74"/>
    <w:rsid w:val="00111FA9"/>
    <w:rsid w:val="00113948"/>
    <w:rsid w:val="00113FAE"/>
    <w:rsid w:val="001142B8"/>
    <w:rsid w:val="00115218"/>
    <w:rsid w:val="001172B5"/>
    <w:rsid w:val="00117C9E"/>
    <w:rsid w:val="0012009A"/>
    <w:rsid w:val="00120901"/>
    <w:rsid w:val="001229F1"/>
    <w:rsid w:val="00123218"/>
    <w:rsid w:val="00125EFC"/>
    <w:rsid w:val="00127375"/>
    <w:rsid w:val="00127CAD"/>
    <w:rsid w:val="001303B3"/>
    <w:rsid w:val="0013180A"/>
    <w:rsid w:val="001325F1"/>
    <w:rsid w:val="001327C4"/>
    <w:rsid w:val="00134A1C"/>
    <w:rsid w:val="00136AC0"/>
    <w:rsid w:val="00141186"/>
    <w:rsid w:val="0014137D"/>
    <w:rsid w:val="0014212E"/>
    <w:rsid w:val="00143135"/>
    <w:rsid w:val="00146D73"/>
    <w:rsid w:val="0014783C"/>
    <w:rsid w:val="00151622"/>
    <w:rsid w:val="00151D8A"/>
    <w:rsid w:val="00153E95"/>
    <w:rsid w:val="0015483E"/>
    <w:rsid w:val="001550FB"/>
    <w:rsid w:val="00157C45"/>
    <w:rsid w:val="00160965"/>
    <w:rsid w:val="001630B8"/>
    <w:rsid w:val="00163CBE"/>
    <w:rsid w:val="0016414E"/>
    <w:rsid w:val="001669C4"/>
    <w:rsid w:val="00167860"/>
    <w:rsid w:val="00167A4C"/>
    <w:rsid w:val="00167DDB"/>
    <w:rsid w:val="00167F9F"/>
    <w:rsid w:val="00171A04"/>
    <w:rsid w:val="0017441F"/>
    <w:rsid w:val="00177F7E"/>
    <w:rsid w:val="0018111C"/>
    <w:rsid w:val="00182BFA"/>
    <w:rsid w:val="001839D9"/>
    <w:rsid w:val="00184361"/>
    <w:rsid w:val="00185039"/>
    <w:rsid w:val="00185E5D"/>
    <w:rsid w:val="00186EAD"/>
    <w:rsid w:val="00187ED2"/>
    <w:rsid w:val="001930E6"/>
    <w:rsid w:val="00193DEE"/>
    <w:rsid w:val="00194741"/>
    <w:rsid w:val="00195302"/>
    <w:rsid w:val="00195505"/>
    <w:rsid w:val="00195E15"/>
    <w:rsid w:val="00195E1A"/>
    <w:rsid w:val="00197A9F"/>
    <w:rsid w:val="001A13D4"/>
    <w:rsid w:val="001A1F1F"/>
    <w:rsid w:val="001A5041"/>
    <w:rsid w:val="001A5F93"/>
    <w:rsid w:val="001A6676"/>
    <w:rsid w:val="001A66E9"/>
    <w:rsid w:val="001A755E"/>
    <w:rsid w:val="001B1FD3"/>
    <w:rsid w:val="001B7697"/>
    <w:rsid w:val="001C1FB5"/>
    <w:rsid w:val="001C42B4"/>
    <w:rsid w:val="001D05C8"/>
    <w:rsid w:val="001D116A"/>
    <w:rsid w:val="001D3BFF"/>
    <w:rsid w:val="001D3D1B"/>
    <w:rsid w:val="001D3D9E"/>
    <w:rsid w:val="001D41D6"/>
    <w:rsid w:val="001D5206"/>
    <w:rsid w:val="001D54F5"/>
    <w:rsid w:val="001D5ABF"/>
    <w:rsid w:val="001D650C"/>
    <w:rsid w:val="001D78C2"/>
    <w:rsid w:val="001D7C66"/>
    <w:rsid w:val="001E0194"/>
    <w:rsid w:val="001E08FA"/>
    <w:rsid w:val="001E0ADE"/>
    <w:rsid w:val="001E0CF3"/>
    <w:rsid w:val="001E2694"/>
    <w:rsid w:val="001E2704"/>
    <w:rsid w:val="001E4093"/>
    <w:rsid w:val="001E5660"/>
    <w:rsid w:val="001E5888"/>
    <w:rsid w:val="001E58B7"/>
    <w:rsid w:val="001E6B49"/>
    <w:rsid w:val="001F0692"/>
    <w:rsid w:val="001F141B"/>
    <w:rsid w:val="001F1BD4"/>
    <w:rsid w:val="001F44C8"/>
    <w:rsid w:val="001F4C94"/>
    <w:rsid w:val="001F5EF6"/>
    <w:rsid w:val="001F5F32"/>
    <w:rsid w:val="001F6A71"/>
    <w:rsid w:val="001F6BAC"/>
    <w:rsid w:val="001F7697"/>
    <w:rsid w:val="002000F5"/>
    <w:rsid w:val="00200BF4"/>
    <w:rsid w:val="00201498"/>
    <w:rsid w:val="00202B8A"/>
    <w:rsid w:val="002034CE"/>
    <w:rsid w:val="002039DE"/>
    <w:rsid w:val="0020476E"/>
    <w:rsid w:val="002050C9"/>
    <w:rsid w:val="00206212"/>
    <w:rsid w:val="002065DC"/>
    <w:rsid w:val="0021079F"/>
    <w:rsid w:val="00210D9B"/>
    <w:rsid w:val="002111D7"/>
    <w:rsid w:val="00211688"/>
    <w:rsid w:val="00211839"/>
    <w:rsid w:val="0021192D"/>
    <w:rsid w:val="002132D0"/>
    <w:rsid w:val="00213CF9"/>
    <w:rsid w:val="00214D18"/>
    <w:rsid w:val="00216414"/>
    <w:rsid w:val="002172C2"/>
    <w:rsid w:val="00223374"/>
    <w:rsid w:val="002234BE"/>
    <w:rsid w:val="002234D9"/>
    <w:rsid w:val="002258D6"/>
    <w:rsid w:val="00227253"/>
    <w:rsid w:val="002303DD"/>
    <w:rsid w:val="0023116D"/>
    <w:rsid w:val="00231A80"/>
    <w:rsid w:val="00233BEB"/>
    <w:rsid w:val="00233D59"/>
    <w:rsid w:val="00235473"/>
    <w:rsid w:val="00236FDD"/>
    <w:rsid w:val="002372B9"/>
    <w:rsid w:val="0023788F"/>
    <w:rsid w:val="00240269"/>
    <w:rsid w:val="002409E5"/>
    <w:rsid w:val="00241BBB"/>
    <w:rsid w:val="0024207E"/>
    <w:rsid w:val="00242680"/>
    <w:rsid w:val="002462BD"/>
    <w:rsid w:val="002466EE"/>
    <w:rsid w:val="00246AA8"/>
    <w:rsid w:val="002507B3"/>
    <w:rsid w:val="0025294F"/>
    <w:rsid w:val="002536B3"/>
    <w:rsid w:val="002546BB"/>
    <w:rsid w:val="002546C7"/>
    <w:rsid w:val="00255F7D"/>
    <w:rsid w:val="00256592"/>
    <w:rsid w:val="00257BF8"/>
    <w:rsid w:val="002605DA"/>
    <w:rsid w:val="00261B51"/>
    <w:rsid w:val="00265591"/>
    <w:rsid w:val="00265DE0"/>
    <w:rsid w:val="00266F6F"/>
    <w:rsid w:val="00267665"/>
    <w:rsid w:val="00270FCA"/>
    <w:rsid w:val="002712F2"/>
    <w:rsid w:val="00271474"/>
    <w:rsid w:val="00271D10"/>
    <w:rsid w:val="002720DD"/>
    <w:rsid w:val="0027315B"/>
    <w:rsid w:val="00273A9E"/>
    <w:rsid w:val="0027493C"/>
    <w:rsid w:val="002766E0"/>
    <w:rsid w:val="002771F8"/>
    <w:rsid w:val="00277781"/>
    <w:rsid w:val="00277EBD"/>
    <w:rsid w:val="002812B3"/>
    <w:rsid w:val="00281B1E"/>
    <w:rsid w:val="002825B7"/>
    <w:rsid w:val="00282D1B"/>
    <w:rsid w:val="00284AA7"/>
    <w:rsid w:val="00287422"/>
    <w:rsid w:val="002875A5"/>
    <w:rsid w:val="00287FE8"/>
    <w:rsid w:val="00291AA9"/>
    <w:rsid w:val="00293E42"/>
    <w:rsid w:val="002944B2"/>
    <w:rsid w:val="00294964"/>
    <w:rsid w:val="002959E7"/>
    <w:rsid w:val="002965B5"/>
    <w:rsid w:val="0029666B"/>
    <w:rsid w:val="002966AD"/>
    <w:rsid w:val="0029719F"/>
    <w:rsid w:val="002A0599"/>
    <w:rsid w:val="002A2736"/>
    <w:rsid w:val="002A2A2F"/>
    <w:rsid w:val="002A2C4B"/>
    <w:rsid w:val="002A4640"/>
    <w:rsid w:val="002A46E9"/>
    <w:rsid w:val="002A6737"/>
    <w:rsid w:val="002A6FF9"/>
    <w:rsid w:val="002B34E4"/>
    <w:rsid w:val="002B3F14"/>
    <w:rsid w:val="002B4E41"/>
    <w:rsid w:val="002B542B"/>
    <w:rsid w:val="002B55C7"/>
    <w:rsid w:val="002B5952"/>
    <w:rsid w:val="002B5A0F"/>
    <w:rsid w:val="002B64E6"/>
    <w:rsid w:val="002B6C6B"/>
    <w:rsid w:val="002C0428"/>
    <w:rsid w:val="002C0A93"/>
    <w:rsid w:val="002C1123"/>
    <w:rsid w:val="002C1258"/>
    <w:rsid w:val="002C3033"/>
    <w:rsid w:val="002C57E7"/>
    <w:rsid w:val="002C64D2"/>
    <w:rsid w:val="002C6DEB"/>
    <w:rsid w:val="002C7373"/>
    <w:rsid w:val="002C7BBD"/>
    <w:rsid w:val="002D0357"/>
    <w:rsid w:val="002D12D8"/>
    <w:rsid w:val="002D145A"/>
    <w:rsid w:val="002D1CAA"/>
    <w:rsid w:val="002D3D72"/>
    <w:rsid w:val="002D4B52"/>
    <w:rsid w:val="002D5F77"/>
    <w:rsid w:val="002D60C8"/>
    <w:rsid w:val="002D60D9"/>
    <w:rsid w:val="002D702B"/>
    <w:rsid w:val="002E07D9"/>
    <w:rsid w:val="002E22AC"/>
    <w:rsid w:val="002E2465"/>
    <w:rsid w:val="002E3E19"/>
    <w:rsid w:val="002E5F11"/>
    <w:rsid w:val="002E625B"/>
    <w:rsid w:val="002E6ED1"/>
    <w:rsid w:val="002E71BA"/>
    <w:rsid w:val="002E723F"/>
    <w:rsid w:val="002F1AD6"/>
    <w:rsid w:val="002F1D65"/>
    <w:rsid w:val="002F4435"/>
    <w:rsid w:val="002F4937"/>
    <w:rsid w:val="002F4B00"/>
    <w:rsid w:val="002F5105"/>
    <w:rsid w:val="002F6D01"/>
    <w:rsid w:val="002F6FE0"/>
    <w:rsid w:val="002F7F3B"/>
    <w:rsid w:val="002F7F6E"/>
    <w:rsid w:val="0030121E"/>
    <w:rsid w:val="003054B7"/>
    <w:rsid w:val="003058AB"/>
    <w:rsid w:val="00305A45"/>
    <w:rsid w:val="00312393"/>
    <w:rsid w:val="00312DC6"/>
    <w:rsid w:val="00312EE9"/>
    <w:rsid w:val="0031366F"/>
    <w:rsid w:val="00313D37"/>
    <w:rsid w:val="0031462D"/>
    <w:rsid w:val="003152F7"/>
    <w:rsid w:val="00315662"/>
    <w:rsid w:val="00317695"/>
    <w:rsid w:val="0031798F"/>
    <w:rsid w:val="003203F3"/>
    <w:rsid w:val="00320F7F"/>
    <w:rsid w:val="003214C0"/>
    <w:rsid w:val="003234DD"/>
    <w:rsid w:val="00324B24"/>
    <w:rsid w:val="00324DF3"/>
    <w:rsid w:val="0032557F"/>
    <w:rsid w:val="0032594D"/>
    <w:rsid w:val="00325AE6"/>
    <w:rsid w:val="00325B05"/>
    <w:rsid w:val="00325B66"/>
    <w:rsid w:val="00330A46"/>
    <w:rsid w:val="003310D9"/>
    <w:rsid w:val="00332DC6"/>
    <w:rsid w:val="00332FCC"/>
    <w:rsid w:val="0033375B"/>
    <w:rsid w:val="00333F96"/>
    <w:rsid w:val="003344B4"/>
    <w:rsid w:val="0033459E"/>
    <w:rsid w:val="003350F8"/>
    <w:rsid w:val="00335B79"/>
    <w:rsid w:val="0033740C"/>
    <w:rsid w:val="00340895"/>
    <w:rsid w:val="0034177B"/>
    <w:rsid w:val="00341C05"/>
    <w:rsid w:val="00343164"/>
    <w:rsid w:val="00343AC2"/>
    <w:rsid w:val="00344487"/>
    <w:rsid w:val="00345D71"/>
    <w:rsid w:val="00345E28"/>
    <w:rsid w:val="00346314"/>
    <w:rsid w:val="003467B2"/>
    <w:rsid w:val="0034772D"/>
    <w:rsid w:val="0035296A"/>
    <w:rsid w:val="00353203"/>
    <w:rsid w:val="00353432"/>
    <w:rsid w:val="003548EC"/>
    <w:rsid w:val="0035530A"/>
    <w:rsid w:val="003558C0"/>
    <w:rsid w:val="00356ACD"/>
    <w:rsid w:val="00362162"/>
    <w:rsid w:val="003633AF"/>
    <w:rsid w:val="003638C0"/>
    <w:rsid w:val="00363C9C"/>
    <w:rsid w:val="00366F18"/>
    <w:rsid w:val="00366F65"/>
    <w:rsid w:val="003675EA"/>
    <w:rsid w:val="003700BA"/>
    <w:rsid w:val="0037049E"/>
    <w:rsid w:val="00370909"/>
    <w:rsid w:val="00370BF3"/>
    <w:rsid w:val="00371820"/>
    <w:rsid w:val="0037321C"/>
    <w:rsid w:val="0037500A"/>
    <w:rsid w:val="003751B9"/>
    <w:rsid w:val="0037542C"/>
    <w:rsid w:val="00375509"/>
    <w:rsid w:val="00380061"/>
    <w:rsid w:val="00380AF8"/>
    <w:rsid w:val="00380ED2"/>
    <w:rsid w:val="00381F18"/>
    <w:rsid w:val="003835A9"/>
    <w:rsid w:val="00383C93"/>
    <w:rsid w:val="00384575"/>
    <w:rsid w:val="00385E69"/>
    <w:rsid w:val="003864E2"/>
    <w:rsid w:val="00387E12"/>
    <w:rsid w:val="003901AD"/>
    <w:rsid w:val="003912A7"/>
    <w:rsid w:val="003933ED"/>
    <w:rsid w:val="0039404B"/>
    <w:rsid w:val="003978D8"/>
    <w:rsid w:val="003A4336"/>
    <w:rsid w:val="003A455C"/>
    <w:rsid w:val="003A4D20"/>
    <w:rsid w:val="003A5A79"/>
    <w:rsid w:val="003A6A43"/>
    <w:rsid w:val="003A6A69"/>
    <w:rsid w:val="003B068D"/>
    <w:rsid w:val="003B0B09"/>
    <w:rsid w:val="003B173D"/>
    <w:rsid w:val="003B1F1B"/>
    <w:rsid w:val="003B22E8"/>
    <w:rsid w:val="003B3EB2"/>
    <w:rsid w:val="003B4C42"/>
    <w:rsid w:val="003B4DF9"/>
    <w:rsid w:val="003B5783"/>
    <w:rsid w:val="003B6FCE"/>
    <w:rsid w:val="003B7205"/>
    <w:rsid w:val="003C0D6D"/>
    <w:rsid w:val="003C1FCF"/>
    <w:rsid w:val="003C22E6"/>
    <w:rsid w:val="003C405A"/>
    <w:rsid w:val="003C4D4B"/>
    <w:rsid w:val="003C5D34"/>
    <w:rsid w:val="003C62DF"/>
    <w:rsid w:val="003C68D0"/>
    <w:rsid w:val="003C7DAC"/>
    <w:rsid w:val="003D01A0"/>
    <w:rsid w:val="003D3574"/>
    <w:rsid w:val="003D3915"/>
    <w:rsid w:val="003D53F5"/>
    <w:rsid w:val="003D5806"/>
    <w:rsid w:val="003D5DF1"/>
    <w:rsid w:val="003D7A43"/>
    <w:rsid w:val="003E2586"/>
    <w:rsid w:val="003E25DC"/>
    <w:rsid w:val="003E3FFC"/>
    <w:rsid w:val="003E504B"/>
    <w:rsid w:val="003E5C6B"/>
    <w:rsid w:val="003E5EA8"/>
    <w:rsid w:val="003E602F"/>
    <w:rsid w:val="003E714C"/>
    <w:rsid w:val="003E7F36"/>
    <w:rsid w:val="003F18D1"/>
    <w:rsid w:val="003F2063"/>
    <w:rsid w:val="003F21AE"/>
    <w:rsid w:val="003F261C"/>
    <w:rsid w:val="003F3496"/>
    <w:rsid w:val="004005A7"/>
    <w:rsid w:val="00404EF7"/>
    <w:rsid w:val="0040531C"/>
    <w:rsid w:val="00405637"/>
    <w:rsid w:val="00406659"/>
    <w:rsid w:val="00407907"/>
    <w:rsid w:val="00407C8E"/>
    <w:rsid w:val="00407F7F"/>
    <w:rsid w:val="004107D5"/>
    <w:rsid w:val="0041147F"/>
    <w:rsid w:val="004132D8"/>
    <w:rsid w:val="00413951"/>
    <w:rsid w:val="00413BFE"/>
    <w:rsid w:val="00413F0F"/>
    <w:rsid w:val="00414674"/>
    <w:rsid w:val="00414DA4"/>
    <w:rsid w:val="00414DBA"/>
    <w:rsid w:val="00417694"/>
    <w:rsid w:val="00421110"/>
    <w:rsid w:val="00422508"/>
    <w:rsid w:val="00422552"/>
    <w:rsid w:val="00423295"/>
    <w:rsid w:val="00424BD8"/>
    <w:rsid w:val="004258B0"/>
    <w:rsid w:val="00430435"/>
    <w:rsid w:val="00430BD1"/>
    <w:rsid w:val="00430E9B"/>
    <w:rsid w:val="0043115E"/>
    <w:rsid w:val="00431550"/>
    <w:rsid w:val="00431757"/>
    <w:rsid w:val="00433C76"/>
    <w:rsid w:val="00435131"/>
    <w:rsid w:val="00436A39"/>
    <w:rsid w:val="004418D7"/>
    <w:rsid w:val="00441B00"/>
    <w:rsid w:val="00441DF8"/>
    <w:rsid w:val="004425DF"/>
    <w:rsid w:val="004443A5"/>
    <w:rsid w:val="00445D21"/>
    <w:rsid w:val="00446CC4"/>
    <w:rsid w:val="0044744C"/>
    <w:rsid w:val="00447581"/>
    <w:rsid w:val="00451CF4"/>
    <w:rsid w:val="00451E12"/>
    <w:rsid w:val="004529F0"/>
    <w:rsid w:val="004534A3"/>
    <w:rsid w:val="0045654E"/>
    <w:rsid w:val="00460BF8"/>
    <w:rsid w:val="00461089"/>
    <w:rsid w:val="00461A96"/>
    <w:rsid w:val="00461E68"/>
    <w:rsid w:val="00462CD5"/>
    <w:rsid w:val="00463FF3"/>
    <w:rsid w:val="00464261"/>
    <w:rsid w:val="00464CF7"/>
    <w:rsid w:val="00466117"/>
    <w:rsid w:val="004672BC"/>
    <w:rsid w:val="00472EF4"/>
    <w:rsid w:val="0047375A"/>
    <w:rsid w:val="00474A49"/>
    <w:rsid w:val="00477987"/>
    <w:rsid w:val="004779D4"/>
    <w:rsid w:val="00477FE3"/>
    <w:rsid w:val="00482C16"/>
    <w:rsid w:val="00483217"/>
    <w:rsid w:val="00484484"/>
    <w:rsid w:val="00484D41"/>
    <w:rsid w:val="00487481"/>
    <w:rsid w:val="00487822"/>
    <w:rsid w:val="00487978"/>
    <w:rsid w:val="00487E2A"/>
    <w:rsid w:val="004915EE"/>
    <w:rsid w:val="00492458"/>
    <w:rsid w:val="00492493"/>
    <w:rsid w:val="00493B57"/>
    <w:rsid w:val="004943DF"/>
    <w:rsid w:val="004948D3"/>
    <w:rsid w:val="004963CE"/>
    <w:rsid w:val="0049645A"/>
    <w:rsid w:val="004A002D"/>
    <w:rsid w:val="004A057F"/>
    <w:rsid w:val="004A1B40"/>
    <w:rsid w:val="004A2005"/>
    <w:rsid w:val="004A27D2"/>
    <w:rsid w:val="004A27F9"/>
    <w:rsid w:val="004A4655"/>
    <w:rsid w:val="004B1CED"/>
    <w:rsid w:val="004B373E"/>
    <w:rsid w:val="004B4928"/>
    <w:rsid w:val="004B5540"/>
    <w:rsid w:val="004C0A1F"/>
    <w:rsid w:val="004C1291"/>
    <w:rsid w:val="004C134E"/>
    <w:rsid w:val="004C272E"/>
    <w:rsid w:val="004C3590"/>
    <w:rsid w:val="004C4086"/>
    <w:rsid w:val="004C4863"/>
    <w:rsid w:val="004C6762"/>
    <w:rsid w:val="004C6819"/>
    <w:rsid w:val="004C70BA"/>
    <w:rsid w:val="004D117E"/>
    <w:rsid w:val="004D1F95"/>
    <w:rsid w:val="004D3DF4"/>
    <w:rsid w:val="004D7432"/>
    <w:rsid w:val="004D7B31"/>
    <w:rsid w:val="004D7C98"/>
    <w:rsid w:val="004E0A87"/>
    <w:rsid w:val="004E210A"/>
    <w:rsid w:val="004E212A"/>
    <w:rsid w:val="004E4045"/>
    <w:rsid w:val="004E455D"/>
    <w:rsid w:val="004E57F5"/>
    <w:rsid w:val="004E78B1"/>
    <w:rsid w:val="004F0560"/>
    <w:rsid w:val="004F2986"/>
    <w:rsid w:val="004F7014"/>
    <w:rsid w:val="00500F1B"/>
    <w:rsid w:val="00504B38"/>
    <w:rsid w:val="00506D67"/>
    <w:rsid w:val="00510F39"/>
    <w:rsid w:val="00512F21"/>
    <w:rsid w:val="00513641"/>
    <w:rsid w:val="00513F17"/>
    <w:rsid w:val="0051427A"/>
    <w:rsid w:val="00514938"/>
    <w:rsid w:val="00515F33"/>
    <w:rsid w:val="00517442"/>
    <w:rsid w:val="00520309"/>
    <w:rsid w:val="00520D0A"/>
    <w:rsid w:val="00520E99"/>
    <w:rsid w:val="005213BA"/>
    <w:rsid w:val="00521F83"/>
    <w:rsid w:val="00522C63"/>
    <w:rsid w:val="005238AB"/>
    <w:rsid w:val="005273D4"/>
    <w:rsid w:val="00527D2F"/>
    <w:rsid w:val="0053055D"/>
    <w:rsid w:val="00530EF7"/>
    <w:rsid w:val="00532359"/>
    <w:rsid w:val="005339E2"/>
    <w:rsid w:val="00535107"/>
    <w:rsid w:val="005356A9"/>
    <w:rsid w:val="0053689D"/>
    <w:rsid w:val="00540F3E"/>
    <w:rsid w:val="005435E8"/>
    <w:rsid w:val="00544841"/>
    <w:rsid w:val="00544F03"/>
    <w:rsid w:val="0054562A"/>
    <w:rsid w:val="00545C01"/>
    <w:rsid w:val="00546106"/>
    <w:rsid w:val="005466D9"/>
    <w:rsid w:val="00546DE0"/>
    <w:rsid w:val="005478A5"/>
    <w:rsid w:val="005504EA"/>
    <w:rsid w:val="00550533"/>
    <w:rsid w:val="00551C00"/>
    <w:rsid w:val="0055340F"/>
    <w:rsid w:val="005536F8"/>
    <w:rsid w:val="00555B1C"/>
    <w:rsid w:val="005572D0"/>
    <w:rsid w:val="005600D9"/>
    <w:rsid w:val="00560A6B"/>
    <w:rsid w:val="005613B4"/>
    <w:rsid w:val="00562E5C"/>
    <w:rsid w:val="0056332A"/>
    <w:rsid w:val="00563333"/>
    <w:rsid w:val="005637FC"/>
    <w:rsid w:val="00563FB8"/>
    <w:rsid w:val="00565C9A"/>
    <w:rsid w:val="00565F5B"/>
    <w:rsid w:val="005661EC"/>
    <w:rsid w:val="00566241"/>
    <w:rsid w:val="00566E4B"/>
    <w:rsid w:val="0057377E"/>
    <w:rsid w:val="005740F7"/>
    <w:rsid w:val="0057432D"/>
    <w:rsid w:val="0057479E"/>
    <w:rsid w:val="00576251"/>
    <w:rsid w:val="00576272"/>
    <w:rsid w:val="00576BFC"/>
    <w:rsid w:val="005773BF"/>
    <w:rsid w:val="00577C85"/>
    <w:rsid w:val="00577DC2"/>
    <w:rsid w:val="00577DE5"/>
    <w:rsid w:val="00577E6D"/>
    <w:rsid w:val="00585276"/>
    <w:rsid w:val="005854E4"/>
    <w:rsid w:val="00591530"/>
    <w:rsid w:val="00591CF1"/>
    <w:rsid w:val="0059268B"/>
    <w:rsid w:val="005939A7"/>
    <w:rsid w:val="0059471D"/>
    <w:rsid w:val="0059730A"/>
    <w:rsid w:val="005A080E"/>
    <w:rsid w:val="005A18D7"/>
    <w:rsid w:val="005A26F2"/>
    <w:rsid w:val="005A2899"/>
    <w:rsid w:val="005A2C54"/>
    <w:rsid w:val="005A3759"/>
    <w:rsid w:val="005A3D5B"/>
    <w:rsid w:val="005A4160"/>
    <w:rsid w:val="005B1832"/>
    <w:rsid w:val="005B1EBD"/>
    <w:rsid w:val="005B2BCF"/>
    <w:rsid w:val="005B2D1A"/>
    <w:rsid w:val="005B5799"/>
    <w:rsid w:val="005B60D2"/>
    <w:rsid w:val="005B72D3"/>
    <w:rsid w:val="005B747B"/>
    <w:rsid w:val="005C1376"/>
    <w:rsid w:val="005C29EE"/>
    <w:rsid w:val="005C3AB0"/>
    <w:rsid w:val="005C3F0B"/>
    <w:rsid w:val="005C4338"/>
    <w:rsid w:val="005C51E0"/>
    <w:rsid w:val="005C64D6"/>
    <w:rsid w:val="005C717B"/>
    <w:rsid w:val="005D0DBF"/>
    <w:rsid w:val="005D1B42"/>
    <w:rsid w:val="005D6313"/>
    <w:rsid w:val="005D6ED5"/>
    <w:rsid w:val="005D775B"/>
    <w:rsid w:val="005E164C"/>
    <w:rsid w:val="005E1C15"/>
    <w:rsid w:val="005E3EC8"/>
    <w:rsid w:val="005E49B8"/>
    <w:rsid w:val="005E4A9A"/>
    <w:rsid w:val="005E6F0C"/>
    <w:rsid w:val="005E766A"/>
    <w:rsid w:val="005E7C00"/>
    <w:rsid w:val="005F26DC"/>
    <w:rsid w:val="005F2DEE"/>
    <w:rsid w:val="005F2F72"/>
    <w:rsid w:val="005F34EE"/>
    <w:rsid w:val="005F63A6"/>
    <w:rsid w:val="005F7CAF"/>
    <w:rsid w:val="00600ACE"/>
    <w:rsid w:val="00600B27"/>
    <w:rsid w:val="00600F26"/>
    <w:rsid w:val="006038BF"/>
    <w:rsid w:val="0060430E"/>
    <w:rsid w:val="00604BE3"/>
    <w:rsid w:val="00605A96"/>
    <w:rsid w:val="00605DFA"/>
    <w:rsid w:val="00606519"/>
    <w:rsid w:val="00606B4A"/>
    <w:rsid w:val="006076C3"/>
    <w:rsid w:val="0061063C"/>
    <w:rsid w:val="00610D93"/>
    <w:rsid w:val="00611CD3"/>
    <w:rsid w:val="00613524"/>
    <w:rsid w:val="00615F58"/>
    <w:rsid w:val="006209AB"/>
    <w:rsid w:val="00622171"/>
    <w:rsid w:val="0062295F"/>
    <w:rsid w:val="0062303E"/>
    <w:rsid w:val="006236F9"/>
    <w:rsid w:val="00631270"/>
    <w:rsid w:val="00631B26"/>
    <w:rsid w:val="00632227"/>
    <w:rsid w:val="00633043"/>
    <w:rsid w:val="006335F6"/>
    <w:rsid w:val="006337B1"/>
    <w:rsid w:val="00633FD4"/>
    <w:rsid w:val="0063435D"/>
    <w:rsid w:val="00634413"/>
    <w:rsid w:val="00634F81"/>
    <w:rsid w:val="00635C34"/>
    <w:rsid w:val="00637537"/>
    <w:rsid w:val="00637D33"/>
    <w:rsid w:val="00637F8F"/>
    <w:rsid w:val="0064232C"/>
    <w:rsid w:val="006426F9"/>
    <w:rsid w:val="00643BE3"/>
    <w:rsid w:val="00645180"/>
    <w:rsid w:val="0064757B"/>
    <w:rsid w:val="00650444"/>
    <w:rsid w:val="00650817"/>
    <w:rsid w:val="00653DEF"/>
    <w:rsid w:val="0065520E"/>
    <w:rsid w:val="006567A8"/>
    <w:rsid w:val="006567AD"/>
    <w:rsid w:val="00657030"/>
    <w:rsid w:val="006609B1"/>
    <w:rsid w:val="00661CE0"/>
    <w:rsid w:val="00664698"/>
    <w:rsid w:val="00667CF3"/>
    <w:rsid w:val="006718CB"/>
    <w:rsid w:val="00671DF3"/>
    <w:rsid w:val="006725EA"/>
    <w:rsid w:val="006728C3"/>
    <w:rsid w:val="0067298E"/>
    <w:rsid w:val="00676D42"/>
    <w:rsid w:val="00680744"/>
    <w:rsid w:val="00681430"/>
    <w:rsid w:val="00683633"/>
    <w:rsid w:val="00686D8C"/>
    <w:rsid w:val="00691BD4"/>
    <w:rsid w:val="00693FF2"/>
    <w:rsid w:val="00695593"/>
    <w:rsid w:val="006A03CA"/>
    <w:rsid w:val="006A1ACC"/>
    <w:rsid w:val="006A1DAB"/>
    <w:rsid w:val="006A441C"/>
    <w:rsid w:val="006A5340"/>
    <w:rsid w:val="006A5395"/>
    <w:rsid w:val="006A540A"/>
    <w:rsid w:val="006A5E7A"/>
    <w:rsid w:val="006A6D54"/>
    <w:rsid w:val="006A7E0F"/>
    <w:rsid w:val="006A7EBC"/>
    <w:rsid w:val="006B2A14"/>
    <w:rsid w:val="006B3AAD"/>
    <w:rsid w:val="006B4116"/>
    <w:rsid w:val="006B52D2"/>
    <w:rsid w:val="006B5A2F"/>
    <w:rsid w:val="006B5C02"/>
    <w:rsid w:val="006B5DBA"/>
    <w:rsid w:val="006B78AF"/>
    <w:rsid w:val="006C06AA"/>
    <w:rsid w:val="006C2A7C"/>
    <w:rsid w:val="006C4BF2"/>
    <w:rsid w:val="006C518E"/>
    <w:rsid w:val="006C5C0C"/>
    <w:rsid w:val="006C6421"/>
    <w:rsid w:val="006C6D1E"/>
    <w:rsid w:val="006D17F2"/>
    <w:rsid w:val="006D3128"/>
    <w:rsid w:val="006D34F9"/>
    <w:rsid w:val="006D3C7D"/>
    <w:rsid w:val="006D41C7"/>
    <w:rsid w:val="006D52D9"/>
    <w:rsid w:val="006D6AE1"/>
    <w:rsid w:val="006E22B1"/>
    <w:rsid w:val="006E28B2"/>
    <w:rsid w:val="006E43B2"/>
    <w:rsid w:val="006E4B57"/>
    <w:rsid w:val="006E4E4E"/>
    <w:rsid w:val="006E660D"/>
    <w:rsid w:val="006E6F17"/>
    <w:rsid w:val="006F0D06"/>
    <w:rsid w:val="006F30CA"/>
    <w:rsid w:val="006F4C35"/>
    <w:rsid w:val="006F5CBD"/>
    <w:rsid w:val="006F6216"/>
    <w:rsid w:val="006F70EB"/>
    <w:rsid w:val="006F772F"/>
    <w:rsid w:val="006F7794"/>
    <w:rsid w:val="00701638"/>
    <w:rsid w:val="007017D0"/>
    <w:rsid w:val="007048CA"/>
    <w:rsid w:val="0070557F"/>
    <w:rsid w:val="00707836"/>
    <w:rsid w:val="00710BE5"/>
    <w:rsid w:val="00710DB6"/>
    <w:rsid w:val="00710E2F"/>
    <w:rsid w:val="00711104"/>
    <w:rsid w:val="007112D6"/>
    <w:rsid w:val="00713971"/>
    <w:rsid w:val="007170BA"/>
    <w:rsid w:val="00717450"/>
    <w:rsid w:val="0071774C"/>
    <w:rsid w:val="00720095"/>
    <w:rsid w:val="007213C7"/>
    <w:rsid w:val="007220CB"/>
    <w:rsid w:val="007224A5"/>
    <w:rsid w:val="0072347A"/>
    <w:rsid w:val="00723F10"/>
    <w:rsid w:val="00725391"/>
    <w:rsid w:val="007279CE"/>
    <w:rsid w:val="00730F1A"/>
    <w:rsid w:val="00732053"/>
    <w:rsid w:val="00733C0C"/>
    <w:rsid w:val="00733C32"/>
    <w:rsid w:val="00734294"/>
    <w:rsid w:val="0073560D"/>
    <w:rsid w:val="00736D60"/>
    <w:rsid w:val="007375CC"/>
    <w:rsid w:val="00737624"/>
    <w:rsid w:val="007418F5"/>
    <w:rsid w:val="00741A9E"/>
    <w:rsid w:val="00742648"/>
    <w:rsid w:val="00743F1A"/>
    <w:rsid w:val="007444DB"/>
    <w:rsid w:val="00745E30"/>
    <w:rsid w:val="0075202E"/>
    <w:rsid w:val="0075222C"/>
    <w:rsid w:val="007527C2"/>
    <w:rsid w:val="00752AEE"/>
    <w:rsid w:val="00755013"/>
    <w:rsid w:val="0075563F"/>
    <w:rsid w:val="007572D7"/>
    <w:rsid w:val="0076017A"/>
    <w:rsid w:val="00760F2D"/>
    <w:rsid w:val="0076152F"/>
    <w:rsid w:val="00762567"/>
    <w:rsid w:val="00762DED"/>
    <w:rsid w:val="00764AC2"/>
    <w:rsid w:val="0076531C"/>
    <w:rsid w:val="00766658"/>
    <w:rsid w:val="00766C6E"/>
    <w:rsid w:val="00773305"/>
    <w:rsid w:val="00774A4C"/>
    <w:rsid w:val="00775B1D"/>
    <w:rsid w:val="00776C4B"/>
    <w:rsid w:val="00777248"/>
    <w:rsid w:val="007800FB"/>
    <w:rsid w:val="00780D8F"/>
    <w:rsid w:val="007814D0"/>
    <w:rsid w:val="0078234F"/>
    <w:rsid w:val="007855CD"/>
    <w:rsid w:val="0078694C"/>
    <w:rsid w:val="00787266"/>
    <w:rsid w:val="00790219"/>
    <w:rsid w:val="007903DF"/>
    <w:rsid w:val="00790DB0"/>
    <w:rsid w:val="00791588"/>
    <w:rsid w:val="00791A90"/>
    <w:rsid w:val="0079245B"/>
    <w:rsid w:val="0079253D"/>
    <w:rsid w:val="007938E7"/>
    <w:rsid w:val="007942AD"/>
    <w:rsid w:val="00794677"/>
    <w:rsid w:val="00794BD3"/>
    <w:rsid w:val="00797654"/>
    <w:rsid w:val="007A5A09"/>
    <w:rsid w:val="007A6936"/>
    <w:rsid w:val="007B0F46"/>
    <w:rsid w:val="007B25AD"/>
    <w:rsid w:val="007B2C16"/>
    <w:rsid w:val="007B3025"/>
    <w:rsid w:val="007B391F"/>
    <w:rsid w:val="007B3D55"/>
    <w:rsid w:val="007B49CA"/>
    <w:rsid w:val="007B4F65"/>
    <w:rsid w:val="007B64EC"/>
    <w:rsid w:val="007C044C"/>
    <w:rsid w:val="007C1675"/>
    <w:rsid w:val="007C16F3"/>
    <w:rsid w:val="007C3113"/>
    <w:rsid w:val="007C47AA"/>
    <w:rsid w:val="007D09AF"/>
    <w:rsid w:val="007D2394"/>
    <w:rsid w:val="007D2571"/>
    <w:rsid w:val="007D2AB3"/>
    <w:rsid w:val="007D2CE5"/>
    <w:rsid w:val="007D37C2"/>
    <w:rsid w:val="007D5514"/>
    <w:rsid w:val="007D6C90"/>
    <w:rsid w:val="007D7ECB"/>
    <w:rsid w:val="007E37BD"/>
    <w:rsid w:val="007E47C8"/>
    <w:rsid w:val="007E5D56"/>
    <w:rsid w:val="007E6FDE"/>
    <w:rsid w:val="007E72E3"/>
    <w:rsid w:val="007E7A08"/>
    <w:rsid w:val="007E7D65"/>
    <w:rsid w:val="007F0549"/>
    <w:rsid w:val="007F0EB2"/>
    <w:rsid w:val="007F3987"/>
    <w:rsid w:val="007F56A4"/>
    <w:rsid w:val="007F7DDA"/>
    <w:rsid w:val="008001EB"/>
    <w:rsid w:val="0080233F"/>
    <w:rsid w:val="008024A3"/>
    <w:rsid w:val="008031AD"/>
    <w:rsid w:val="00804130"/>
    <w:rsid w:val="00805AC2"/>
    <w:rsid w:val="00806281"/>
    <w:rsid w:val="00807581"/>
    <w:rsid w:val="008079A0"/>
    <w:rsid w:val="00807EA1"/>
    <w:rsid w:val="0081062A"/>
    <w:rsid w:val="00812093"/>
    <w:rsid w:val="0081220A"/>
    <w:rsid w:val="00812EC4"/>
    <w:rsid w:val="00813175"/>
    <w:rsid w:val="00814923"/>
    <w:rsid w:val="00815F21"/>
    <w:rsid w:val="00816340"/>
    <w:rsid w:val="008165D8"/>
    <w:rsid w:val="00816A3E"/>
    <w:rsid w:val="0081754E"/>
    <w:rsid w:val="00817AC2"/>
    <w:rsid w:val="008205DA"/>
    <w:rsid w:val="0082109C"/>
    <w:rsid w:val="00821637"/>
    <w:rsid w:val="0082163B"/>
    <w:rsid w:val="00821741"/>
    <w:rsid w:val="00823A94"/>
    <w:rsid w:val="00825D0A"/>
    <w:rsid w:val="0082637C"/>
    <w:rsid w:val="00826451"/>
    <w:rsid w:val="00827299"/>
    <w:rsid w:val="00830885"/>
    <w:rsid w:val="00831103"/>
    <w:rsid w:val="00831ED5"/>
    <w:rsid w:val="00832966"/>
    <w:rsid w:val="00833658"/>
    <w:rsid w:val="008343C1"/>
    <w:rsid w:val="00834B7F"/>
    <w:rsid w:val="008351F7"/>
    <w:rsid w:val="00836408"/>
    <w:rsid w:val="008421EB"/>
    <w:rsid w:val="0084332E"/>
    <w:rsid w:val="00843E92"/>
    <w:rsid w:val="00844AB9"/>
    <w:rsid w:val="00845013"/>
    <w:rsid w:val="008452C2"/>
    <w:rsid w:val="00845BDD"/>
    <w:rsid w:val="00851339"/>
    <w:rsid w:val="00853DA3"/>
    <w:rsid w:val="0085504C"/>
    <w:rsid w:val="00855661"/>
    <w:rsid w:val="00855C2E"/>
    <w:rsid w:val="008566BA"/>
    <w:rsid w:val="008577DD"/>
    <w:rsid w:val="00861D0A"/>
    <w:rsid w:val="00862D37"/>
    <w:rsid w:val="00863D17"/>
    <w:rsid w:val="008651BE"/>
    <w:rsid w:val="0086561A"/>
    <w:rsid w:val="00865B72"/>
    <w:rsid w:val="00865C92"/>
    <w:rsid w:val="00866E75"/>
    <w:rsid w:val="00870410"/>
    <w:rsid w:val="008720B1"/>
    <w:rsid w:val="00873F08"/>
    <w:rsid w:val="00875F87"/>
    <w:rsid w:val="00880080"/>
    <w:rsid w:val="00880C3A"/>
    <w:rsid w:val="00882AD1"/>
    <w:rsid w:val="008833D0"/>
    <w:rsid w:val="0088546D"/>
    <w:rsid w:val="008863EC"/>
    <w:rsid w:val="00886A1D"/>
    <w:rsid w:val="00886ADC"/>
    <w:rsid w:val="0088701A"/>
    <w:rsid w:val="008871E9"/>
    <w:rsid w:val="008879B9"/>
    <w:rsid w:val="00887B51"/>
    <w:rsid w:val="00887CDC"/>
    <w:rsid w:val="00887E9E"/>
    <w:rsid w:val="00890670"/>
    <w:rsid w:val="0089119D"/>
    <w:rsid w:val="008928EB"/>
    <w:rsid w:val="008929C9"/>
    <w:rsid w:val="00892ADE"/>
    <w:rsid w:val="00893BDE"/>
    <w:rsid w:val="008948F8"/>
    <w:rsid w:val="008A01BD"/>
    <w:rsid w:val="008A0AA8"/>
    <w:rsid w:val="008A0DE5"/>
    <w:rsid w:val="008A28D9"/>
    <w:rsid w:val="008A2FD6"/>
    <w:rsid w:val="008A41DB"/>
    <w:rsid w:val="008A524C"/>
    <w:rsid w:val="008B0A70"/>
    <w:rsid w:val="008B18C1"/>
    <w:rsid w:val="008B2B87"/>
    <w:rsid w:val="008B3880"/>
    <w:rsid w:val="008B5915"/>
    <w:rsid w:val="008B62CE"/>
    <w:rsid w:val="008B7053"/>
    <w:rsid w:val="008C113D"/>
    <w:rsid w:val="008C2A75"/>
    <w:rsid w:val="008C3274"/>
    <w:rsid w:val="008C5EED"/>
    <w:rsid w:val="008C6110"/>
    <w:rsid w:val="008C70EA"/>
    <w:rsid w:val="008D0F4F"/>
    <w:rsid w:val="008D163D"/>
    <w:rsid w:val="008D1AB7"/>
    <w:rsid w:val="008D1D26"/>
    <w:rsid w:val="008D4C22"/>
    <w:rsid w:val="008D4D3D"/>
    <w:rsid w:val="008D5056"/>
    <w:rsid w:val="008D5D85"/>
    <w:rsid w:val="008D5E0A"/>
    <w:rsid w:val="008E3C2E"/>
    <w:rsid w:val="008E3F2F"/>
    <w:rsid w:val="008E5AF8"/>
    <w:rsid w:val="008E6B44"/>
    <w:rsid w:val="008E72CD"/>
    <w:rsid w:val="008F06E5"/>
    <w:rsid w:val="008F0747"/>
    <w:rsid w:val="008F0BD9"/>
    <w:rsid w:val="008F195A"/>
    <w:rsid w:val="008F2664"/>
    <w:rsid w:val="008F4482"/>
    <w:rsid w:val="008F5431"/>
    <w:rsid w:val="008F67E0"/>
    <w:rsid w:val="009008B7"/>
    <w:rsid w:val="009008D1"/>
    <w:rsid w:val="00900FE3"/>
    <w:rsid w:val="00901D1B"/>
    <w:rsid w:val="00901F95"/>
    <w:rsid w:val="0090315B"/>
    <w:rsid w:val="009037AD"/>
    <w:rsid w:val="009038B8"/>
    <w:rsid w:val="009068C1"/>
    <w:rsid w:val="00910601"/>
    <w:rsid w:val="00910DE9"/>
    <w:rsid w:val="009116B1"/>
    <w:rsid w:val="00911F73"/>
    <w:rsid w:val="009139F2"/>
    <w:rsid w:val="0091467E"/>
    <w:rsid w:val="00914D58"/>
    <w:rsid w:val="00916011"/>
    <w:rsid w:val="0091665D"/>
    <w:rsid w:val="009171FD"/>
    <w:rsid w:val="00917BA9"/>
    <w:rsid w:val="00921A46"/>
    <w:rsid w:val="00922CD7"/>
    <w:rsid w:val="0092317D"/>
    <w:rsid w:val="009235CC"/>
    <w:rsid w:val="0092561D"/>
    <w:rsid w:val="00925835"/>
    <w:rsid w:val="009259CC"/>
    <w:rsid w:val="0092606B"/>
    <w:rsid w:val="00926117"/>
    <w:rsid w:val="00926C5F"/>
    <w:rsid w:val="00927C0A"/>
    <w:rsid w:val="009303DF"/>
    <w:rsid w:val="00930785"/>
    <w:rsid w:val="00931CA4"/>
    <w:rsid w:val="00933008"/>
    <w:rsid w:val="0093385F"/>
    <w:rsid w:val="00937E46"/>
    <w:rsid w:val="009400F1"/>
    <w:rsid w:val="009410E9"/>
    <w:rsid w:val="00942369"/>
    <w:rsid w:val="00944D6E"/>
    <w:rsid w:val="0094526E"/>
    <w:rsid w:val="00946415"/>
    <w:rsid w:val="0094677B"/>
    <w:rsid w:val="00946F6A"/>
    <w:rsid w:val="00947591"/>
    <w:rsid w:val="00951DCA"/>
    <w:rsid w:val="00952108"/>
    <w:rsid w:val="00952751"/>
    <w:rsid w:val="009532CA"/>
    <w:rsid w:val="00954965"/>
    <w:rsid w:val="00955C7C"/>
    <w:rsid w:val="00960ABA"/>
    <w:rsid w:val="00960B80"/>
    <w:rsid w:val="00960F22"/>
    <w:rsid w:val="00961C9F"/>
    <w:rsid w:val="00961D94"/>
    <w:rsid w:val="009634C5"/>
    <w:rsid w:val="0096667C"/>
    <w:rsid w:val="009666C2"/>
    <w:rsid w:val="00966B67"/>
    <w:rsid w:val="00971295"/>
    <w:rsid w:val="0097145B"/>
    <w:rsid w:val="009716B8"/>
    <w:rsid w:val="0097418E"/>
    <w:rsid w:val="009745C1"/>
    <w:rsid w:val="00975B95"/>
    <w:rsid w:val="00976E91"/>
    <w:rsid w:val="0097706A"/>
    <w:rsid w:val="00980BDB"/>
    <w:rsid w:val="00981D41"/>
    <w:rsid w:val="00983C6E"/>
    <w:rsid w:val="00984A0B"/>
    <w:rsid w:val="009869C9"/>
    <w:rsid w:val="009873F5"/>
    <w:rsid w:val="0098796E"/>
    <w:rsid w:val="0099062C"/>
    <w:rsid w:val="00993E5E"/>
    <w:rsid w:val="0099639E"/>
    <w:rsid w:val="00996E32"/>
    <w:rsid w:val="009972D9"/>
    <w:rsid w:val="00997A41"/>
    <w:rsid w:val="009A01A1"/>
    <w:rsid w:val="009A07C4"/>
    <w:rsid w:val="009A0BAF"/>
    <w:rsid w:val="009A1ABD"/>
    <w:rsid w:val="009A1D74"/>
    <w:rsid w:val="009A4076"/>
    <w:rsid w:val="009A5E69"/>
    <w:rsid w:val="009A64E9"/>
    <w:rsid w:val="009A6895"/>
    <w:rsid w:val="009A7252"/>
    <w:rsid w:val="009B0B51"/>
    <w:rsid w:val="009B3CB3"/>
    <w:rsid w:val="009B4687"/>
    <w:rsid w:val="009B46F1"/>
    <w:rsid w:val="009B6867"/>
    <w:rsid w:val="009B686C"/>
    <w:rsid w:val="009B6D24"/>
    <w:rsid w:val="009C04F4"/>
    <w:rsid w:val="009C108D"/>
    <w:rsid w:val="009C12E9"/>
    <w:rsid w:val="009C4228"/>
    <w:rsid w:val="009C49B6"/>
    <w:rsid w:val="009C5E9D"/>
    <w:rsid w:val="009C6D30"/>
    <w:rsid w:val="009C6D8D"/>
    <w:rsid w:val="009D1594"/>
    <w:rsid w:val="009D334F"/>
    <w:rsid w:val="009D479E"/>
    <w:rsid w:val="009D77BE"/>
    <w:rsid w:val="009E138E"/>
    <w:rsid w:val="009E2025"/>
    <w:rsid w:val="009E2238"/>
    <w:rsid w:val="009E28BF"/>
    <w:rsid w:val="009E31BF"/>
    <w:rsid w:val="009E370D"/>
    <w:rsid w:val="009E3C3B"/>
    <w:rsid w:val="009E480C"/>
    <w:rsid w:val="009E4F7E"/>
    <w:rsid w:val="009E6175"/>
    <w:rsid w:val="009E795F"/>
    <w:rsid w:val="009F04BA"/>
    <w:rsid w:val="009F0699"/>
    <w:rsid w:val="009F0F2A"/>
    <w:rsid w:val="009F37B1"/>
    <w:rsid w:val="009F3A83"/>
    <w:rsid w:val="009F58E2"/>
    <w:rsid w:val="009F5B79"/>
    <w:rsid w:val="00A012FF"/>
    <w:rsid w:val="00A0135D"/>
    <w:rsid w:val="00A042FF"/>
    <w:rsid w:val="00A04487"/>
    <w:rsid w:val="00A0604E"/>
    <w:rsid w:val="00A063CD"/>
    <w:rsid w:val="00A0718B"/>
    <w:rsid w:val="00A07D15"/>
    <w:rsid w:val="00A12937"/>
    <w:rsid w:val="00A13E60"/>
    <w:rsid w:val="00A1534B"/>
    <w:rsid w:val="00A15BB3"/>
    <w:rsid w:val="00A161F7"/>
    <w:rsid w:val="00A1682D"/>
    <w:rsid w:val="00A17867"/>
    <w:rsid w:val="00A21C19"/>
    <w:rsid w:val="00A21F4A"/>
    <w:rsid w:val="00A223FB"/>
    <w:rsid w:val="00A225D0"/>
    <w:rsid w:val="00A23492"/>
    <w:rsid w:val="00A2373D"/>
    <w:rsid w:val="00A25E1B"/>
    <w:rsid w:val="00A2650A"/>
    <w:rsid w:val="00A26685"/>
    <w:rsid w:val="00A27DC8"/>
    <w:rsid w:val="00A3037D"/>
    <w:rsid w:val="00A3054C"/>
    <w:rsid w:val="00A3058C"/>
    <w:rsid w:val="00A30C00"/>
    <w:rsid w:val="00A31CD9"/>
    <w:rsid w:val="00A32011"/>
    <w:rsid w:val="00A32983"/>
    <w:rsid w:val="00A329CC"/>
    <w:rsid w:val="00A32ABE"/>
    <w:rsid w:val="00A33859"/>
    <w:rsid w:val="00A3393F"/>
    <w:rsid w:val="00A3517B"/>
    <w:rsid w:val="00A3520C"/>
    <w:rsid w:val="00A36380"/>
    <w:rsid w:val="00A37100"/>
    <w:rsid w:val="00A373E0"/>
    <w:rsid w:val="00A41F54"/>
    <w:rsid w:val="00A43E7B"/>
    <w:rsid w:val="00A46341"/>
    <w:rsid w:val="00A467BB"/>
    <w:rsid w:val="00A47257"/>
    <w:rsid w:val="00A52C86"/>
    <w:rsid w:val="00A52E97"/>
    <w:rsid w:val="00A53402"/>
    <w:rsid w:val="00A53BC7"/>
    <w:rsid w:val="00A53CB6"/>
    <w:rsid w:val="00A54EA2"/>
    <w:rsid w:val="00A57945"/>
    <w:rsid w:val="00A57E92"/>
    <w:rsid w:val="00A60208"/>
    <w:rsid w:val="00A60567"/>
    <w:rsid w:val="00A60CF8"/>
    <w:rsid w:val="00A64FE7"/>
    <w:rsid w:val="00A65068"/>
    <w:rsid w:val="00A66034"/>
    <w:rsid w:val="00A669F1"/>
    <w:rsid w:val="00A6741C"/>
    <w:rsid w:val="00A7096E"/>
    <w:rsid w:val="00A715D9"/>
    <w:rsid w:val="00A74387"/>
    <w:rsid w:val="00A74B6A"/>
    <w:rsid w:val="00A74D33"/>
    <w:rsid w:val="00A77831"/>
    <w:rsid w:val="00A77C82"/>
    <w:rsid w:val="00A870F9"/>
    <w:rsid w:val="00A87DA6"/>
    <w:rsid w:val="00A909C5"/>
    <w:rsid w:val="00A90B59"/>
    <w:rsid w:val="00A91E0C"/>
    <w:rsid w:val="00A921BF"/>
    <w:rsid w:val="00A935F3"/>
    <w:rsid w:val="00A94EE8"/>
    <w:rsid w:val="00A96C5F"/>
    <w:rsid w:val="00A97378"/>
    <w:rsid w:val="00A97F0D"/>
    <w:rsid w:val="00AA01E7"/>
    <w:rsid w:val="00AA232B"/>
    <w:rsid w:val="00AA2612"/>
    <w:rsid w:val="00AA2646"/>
    <w:rsid w:val="00AA3669"/>
    <w:rsid w:val="00AA5E55"/>
    <w:rsid w:val="00AA67E5"/>
    <w:rsid w:val="00AA6D64"/>
    <w:rsid w:val="00AA70FB"/>
    <w:rsid w:val="00AA759C"/>
    <w:rsid w:val="00AB001D"/>
    <w:rsid w:val="00AB0381"/>
    <w:rsid w:val="00AB40B3"/>
    <w:rsid w:val="00AB46B9"/>
    <w:rsid w:val="00AB48F1"/>
    <w:rsid w:val="00AB5B3E"/>
    <w:rsid w:val="00AB7BE5"/>
    <w:rsid w:val="00AB7CC6"/>
    <w:rsid w:val="00AC02CA"/>
    <w:rsid w:val="00AC0925"/>
    <w:rsid w:val="00AC0CA9"/>
    <w:rsid w:val="00AC202E"/>
    <w:rsid w:val="00AC20D8"/>
    <w:rsid w:val="00AC2141"/>
    <w:rsid w:val="00AC2E6B"/>
    <w:rsid w:val="00AC3AAA"/>
    <w:rsid w:val="00AC4175"/>
    <w:rsid w:val="00AC45B9"/>
    <w:rsid w:val="00AC57A4"/>
    <w:rsid w:val="00AD0C64"/>
    <w:rsid w:val="00AD2600"/>
    <w:rsid w:val="00AD43B8"/>
    <w:rsid w:val="00AD58FE"/>
    <w:rsid w:val="00AD5BA5"/>
    <w:rsid w:val="00AD7CDB"/>
    <w:rsid w:val="00AD7DB4"/>
    <w:rsid w:val="00AE0D35"/>
    <w:rsid w:val="00AE1373"/>
    <w:rsid w:val="00AE2A7B"/>
    <w:rsid w:val="00AE32CA"/>
    <w:rsid w:val="00AE4638"/>
    <w:rsid w:val="00AE75D4"/>
    <w:rsid w:val="00AF0D91"/>
    <w:rsid w:val="00AF2978"/>
    <w:rsid w:val="00AF3C89"/>
    <w:rsid w:val="00AF4C7A"/>
    <w:rsid w:val="00AF5D25"/>
    <w:rsid w:val="00AF5FB3"/>
    <w:rsid w:val="00AF643B"/>
    <w:rsid w:val="00AF64C6"/>
    <w:rsid w:val="00AF6D9F"/>
    <w:rsid w:val="00AF6DF6"/>
    <w:rsid w:val="00AF7F5C"/>
    <w:rsid w:val="00B0121E"/>
    <w:rsid w:val="00B01B8B"/>
    <w:rsid w:val="00B022B6"/>
    <w:rsid w:val="00B023F8"/>
    <w:rsid w:val="00B04C15"/>
    <w:rsid w:val="00B04F5B"/>
    <w:rsid w:val="00B067E1"/>
    <w:rsid w:val="00B07DEF"/>
    <w:rsid w:val="00B10322"/>
    <w:rsid w:val="00B10413"/>
    <w:rsid w:val="00B1096C"/>
    <w:rsid w:val="00B12E3D"/>
    <w:rsid w:val="00B142B2"/>
    <w:rsid w:val="00B15AB1"/>
    <w:rsid w:val="00B17716"/>
    <w:rsid w:val="00B20CB9"/>
    <w:rsid w:val="00B225C4"/>
    <w:rsid w:val="00B2266A"/>
    <w:rsid w:val="00B22B57"/>
    <w:rsid w:val="00B23AC9"/>
    <w:rsid w:val="00B242C8"/>
    <w:rsid w:val="00B27857"/>
    <w:rsid w:val="00B2789D"/>
    <w:rsid w:val="00B3149D"/>
    <w:rsid w:val="00B32518"/>
    <w:rsid w:val="00B33A34"/>
    <w:rsid w:val="00B342A5"/>
    <w:rsid w:val="00B356CA"/>
    <w:rsid w:val="00B368F9"/>
    <w:rsid w:val="00B404AC"/>
    <w:rsid w:val="00B41088"/>
    <w:rsid w:val="00B4211E"/>
    <w:rsid w:val="00B43230"/>
    <w:rsid w:val="00B43C0B"/>
    <w:rsid w:val="00B446B6"/>
    <w:rsid w:val="00B45ECE"/>
    <w:rsid w:val="00B463E4"/>
    <w:rsid w:val="00B464D3"/>
    <w:rsid w:val="00B5035B"/>
    <w:rsid w:val="00B5093E"/>
    <w:rsid w:val="00B529DD"/>
    <w:rsid w:val="00B54073"/>
    <w:rsid w:val="00B5506A"/>
    <w:rsid w:val="00B57A28"/>
    <w:rsid w:val="00B57DE4"/>
    <w:rsid w:val="00B60197"/>
    <w:rsid w:val="00B603CD"/>
    <w:rsid w:val="00B61425"/>
    <w:rsid w:val="00B61F4E"/>
    <w:rsid w:val="00B62515"/>
    <w:rsid w:val="00B62A2E"/>
    <w:rsid w:val="00B631D2"/>
    <w:rsid w:val="00B65CDC"/>
    <w:rsid w:val="00B66BF5"/>
    <w:rsid w:val="00B67A31"/>
    <w:rsid w:val="00B70573"/>
    <w:rsid w:val="00B70A8A"/>
    <w:rsid w:val="00B732E7"/>
    <w:rsid w:val="00B7335F"/>
    <w:rsid w:val="00B73875"/>
    <w:rsid w:val="00B74F0A"/>
    <w:rsid w:val="00B7605B"/>
    <w:rsid w:val="00B76418"/>
    <w:rsid w:val="00B769CD"/>
    <w:rsid w:val="00B77194"/>
    <w:rsid w:val="00B81213"/>
    <w:rsid w:val="00B833CF"/>
    <w:rsid w:val="00B8357B"/>
    <w:rsid w:val="00B84223"/>
    <w:rsid w:val="00B8493A"/>
    <w:rsid w:val="00B85267"/>
    <w:rsid w:val="00B86DC2"/>
    <w:rsid w:val="00B87DAB"/>
    <w:rsid w:val="00B906DF"/>
    <w:rsid w:val="00B907BF"/>
    <w:rsid w:val="00B927C7"/>
    <w:rsid w:val="00B937CE"/>
    <w:rsid w:val="00B949F1"/>
    <w:rsid w:val="00B95618"/>
    <w:rsid w:val="00B95B12"/>
    <w:rsid w:val="00B97614"/>
    <w:rsid w:val="00BA305B"/>
    <w:rsid w:val="00BB018C"/>
    <w:rsid w:val="00BB5EEF"/>
    <w:rsid w:val="00BB63BF"/>
    <w:rsid w:val="00BC06AD"/>
    <w:rsid w:val="00BC1015"/>
    <w:rsid w:val="00BC165A"/>
    <w:rsid w:val="00BC229A"/>
    <w:rsid w:val="00BC3761"/>
    <w:rsid w:val="00BC4236"/>
    <w:rsid w:val="00BC4308"/>
    <w:rsid w:val="00BC46B3"/>
    <w:rsid w:val="00BC4932"/>
    <w:rsid w:val="00BC4A4F"/>
    <w:rsid w:val="00BC575D"/>
    <w:rsid w:val="00BC65EA"/>
    <w:rsid w:val="00BD0716"/>
    <w:rsid w:val="00BD34E6"/>
    <w:rsid w:val="00BD7187"/>
    <w:rsid w:val="00BE2616"/>
    <w:rsid w:val="00BE3C95"/>
    <w:rsid w:val="00BE3ED7"/>
    <w:rsid w:val="00BE4874"/>
    <w:rsid w:val="00BE592C"/>
    <w:rsid w:val="00BE5ED4"/>
    <w:rsid w:val="00BE5ED7"/>
    <w:rsid w:val="00BE7D0A"/>
    <w:rsid w:val="00BF047C"/>
    <w:rsid w:val="00BF294F"/>
    <w:rsid w:val="00BF3006"/>
    <w:rsid w:val="00BF3902"/>
    <w:rsid w:val="00BF4736"/>
    <w:rsid w:val="00BF66D3"/>
    <w:rsid w:val="00BF6DD0"/>
    <w:rsid w:val="00C0211C"/>
    <w:rsid w:val="00C029CA"/>
    <w:rsid w:val="00C02C2C"/>
    <w:rsid w:val="00C03200"/>
    <w:rsid w:val="00C04CE2"/>
    <w:rsid w:val="00C05507"/>
    <w:rsid w:val="00C05633"/>
    <w:rsid w:val="00C05A70"/>
    <w:rsid w:val="00C06726"/>
    <w:rsid w:val="00C06E6F"/>
    <w:rsid w:val="00C07366"/>
    <w:rsid w:val="00C075A0"/>
    <w:rsid w:val="00C118C4"/>
    <w:rsid w:val="00C1233A"/>
    <w:rsid w:val="00C13F1E"/>
    <w:rsid w:val="00C143DA"/>
    <w:rsid w:val="00C14913"/>
    <w:rsid w:val="00C14969"/>
    <w:rsid w:val="00C14B7C"/>
    <w:rsid w:val="00C15CAD"/>
    <w:rsid w:val="00C15F79"/>
    <w:rsid w:val="00C1737A"/>
    <w:rsid w:val="00C226A9"/>
    <w:rsid w:val="00C22824"/>
    <w:rsid w:val="00C22C77"/>
    <w:rsid w:val="00C232E3"/>
    <w:rsid w:val="00C23D14"/>
    <w:rsid w:val="00C30738"/>
    <w:rsid w:val="00C34259"/>
    <w:rsid w:val="00C345D6"/>
    <w:rsid w:val="00C35C6B"/>
    <w:rsid w:val="00C364C7"/>
    <w:rsid w:val="00C4006F"/>
    <w:rsid w:val="00C402B4"/>
    <w:rsid w:val="00C4048F"/>
    <w:rsid w:val="00C41F8A"/>
    <w:rsid w:val="00C42678"/>
    <w:rsid w:val="00C459F2"/>
    <w:rsid w:val="00C466FE"/>
    <w:rsid w:val="00C4723A"/>
    <w:rsid w:val="00C52326"/>
    <w:rsid w:val="00C526F4"/>
    <w:rsid w:val="00C52CB6"/>
    <w:rsid w:val="00C53C83"/>
    <w:rsid w:val="00C53C93"/>
    <w:rsid w:val="00C54300"/>
    <w:rsid w:val="00C544FE"/>
    <w:rsid w:val="00C552EC"/>
    <w:rsid w:val="00C56A57"/>
    <w:rsid w:val="00C57309"/>
    <w:rsid w:val="00C5753F"/>
    <w:rsid w:val="00C57FC7"/>
    <w:rsid w:val="00C629C3"/>
    <w:rsid w:val="00C648A4"/>
    <w:rsid w:val="00C664A8"/>
    <w:rsid w:val="00C66B68"/>
    <w:rsid w:val="00C67677"/>
    <w:rsid w:val="00C706C3"/>
    <w:rsid w:val="00C708F1"/>
    <w:rsid w:val="00C71134"/>
    <w:rsid w:val="00C73B00"/>
    <w:rsid w:val="00C73E4E"/>
    <w:rsid w:val="00C75F1C"/>
    <w:rsid w:val="00C771AE"/>
    <w:rsid w:val="00C7794E"/>
    <w:rsid w:val="00C802E9"/>
    <w:rsid w:val="00C80642"/>
    <w:rsid w:val="00C80B26"/>
    <w:rsid w:val="00C81B9F"/>
    <w:rsid w:val="00C8236B"/>
    <w:rsid w:val="00C827CD"/>
    <w:rsid w:val="00C83727"/>
    <w:rsid w:val="00C865D1"/>
    <w:rsid w:val="00C86B13"/>
    <w:rsid w:val="00C8785B"/>
    <w:rsid w:val="00C90745"/>
    <w:rsid w:val="00C90F46"/>
    <w:rsid w:val="00C9281C"/>
    <w:rsid w:val="00C93288"/>
    <w:rsid w:val="00C93E3B"/>
    <w:rsid w:val="00C93F3A"/>
    <w:rsid w:val="00C9415C"/>
    <w:rsid w:val="00C94FEA"/>
    <w:rsid w:val="00C958BD"/>
    <w:rsid w:val="00CA1DD4"/>
    <w:rsid w:val="00CA2F5D"/>
    <w:rsid w:val="00CA65F6"/>
    <w:rsid w:val="00CB1318"/>
    <w:rsid w:val="00CB2D09"/>
    <w:rsid w:val="00CB3A4E"/>
    <w:rsid w:val="00CB3EAE"/>
    <w:rsid w:val="00CB4926"/>
    <w:rsid w:val="00CB4CFD"/>
    <w:rsid w:val="00CB5B1A"/>
    <w:rsid w:val="00CC1AEB"/>
    <w:rsid w:val="00CC1E40"/>
    <w:rsid w:val="00CC1E83"/>
    <w:rsid w:val="00CC1EC7"/>
    <w:rsid w:val="00CC44AB"/>
    <w:rsid w:val="00CC56EC"/>
    <w:rsid w:val="00CC5A68"/>
    <w:rsid w:val="00CC5F47"/>
    <w:rsid w:val="00CC6039"/>
    <w:rsid w:val="00CC66A4"/>
    <w:rsid w:val="00CC69BD"/>
    <w:rsid w:val="00CC71D5"/>
    <w:rsid w:val="00CC758C"/>
    <w:rsid w:val="00CC78A6"/>
    <w:rsid w:val="00CD0038"/>
    <w:rsid w:val="00CD2BB9"/>
    <w:rsid w:val="00CD558F"/>
    <w:rsid w:val="00CD7BCF"/>
    <w:rsid w:val="00CE1243"/>
    <w:rsid w:val="00CE1306"/>
    <w:rsid w:val="00CE17D1"/>
    <w:rsid w:val="00CE1E2C"/>
    <w:rsid w:val="00CE240C"/>
    <w:rsid w:val="00CE287A"/>
    <w:rsid w:val="00CE2FEB"/>
    <w:rsid w:val="00CE3DE5"/>
    <w:rsid w:val="00CF0E53"/>
    <w:rsid w:val="00CF2BF5"/>
    <w:rsid w:val="00CF3F0A"/>
    <w:rsid w:val="00CF4F99"/>
    <w:rsid w:val="00CF5C46"/>
    <w:rsid w:val="00CF60AD"/>
    <w:rsid w:val="00CF6CEC"/>
    <w:rsid w:val="00D01F44"/>
    <w:rsid w:val="00D02FD8"/>
    <w:rsid w:val="00D0617B"/>
    <w:rsid w:val="00D06536"/>
    <w:rsid w:val="00D0664D"/>
    <w:rsid w:val="00D119D4"/>
    <w:rsid w:val="00D144A2"/>
    <w:rsid w:val="00D20130"/>
    <w:rsid w:val="00D21453"/>
    <w:rsid w:val="00D22AE0"/>
    <w:rsid w:val="00D24162"/>
    <w:rsid w:val="00D26690"/>
    <w:rsid w:val="00D26A97"/>
    <w:rsid w:val="00D310FF"/>
    <w:rsid w:val="00D32EC2"/>
    <w:rsid w:val="00D33521"/>
    <w:rsid w:val="00D33EEA"/>
    <w:rsid w:val="00D346FF"/>
    <w:rsid w:val="00D34C12"/>
    <w:rsid w:val="00D358A2"/>
    <w:rsid w:val="00D35B60"/>
    <w:rsid w:val="00D40D8C"/>
    <w:rsid w:val="00D41898"/>
    <w:rsid w:val="00D4389C"/>
    <w:rsid w:val="00D43E70"/>
    <w:rsid w:val="00D44633"/>
    <w:rsid w:val="00D5030D"/>
    <w:rsid w:val="00D5111F"/>
    <w:rsid w:val="00D52A83"/>
    <w:rsid w:val="00D52E99"/>
    <w:rsid w:val="00D5369A"/>
    <w:rsid w:val="00D572D7"/>
    <w:rsid w:val="00D57A8C"/>
    <w:rsid w:val="00D630D2"/>
    <w:rsid w:val="00D647B2"/>
    <w:rsid w:val="00D64B5A"/>
    <w:rsid w:val="00D64FCE"/>
    <w:rsid w:val="00D67D20"/>
    <w:rsid w:val="00D70175"/>
    <w:rsid w:val="00D705FE"/>
    <w:rsid w:val="00D711A2"/>
    <w:rsid w:val="00D7120D"/>
    <w:rsid w:val="00D71C15"/>
    <w:rsid w:val="00D73419"/>
    <w:rsid w:val="00D73BC0"/>
    <w:rsid w:val="00D750FD"/>
    <w:rsid w:val="00D7588E"/>
    <w:rsid w:val="00D76308"/>
    <w:rsid w:val="00D7684B"/>
    <w:rsid w:val="00D82421"/>
    <w:rsid w:val="00D846E4"/>
    <w:rsid w:val="00D85DA2"/>
    <w:rsid w:val="00D902A9"/>
    <w:rsid w:val="00D9238B"/>
    <w:rsid w:val="00D96871"/>
    <w:rsid w:val="00D973D4"/>
    <w:rsid w:val="00D97FCD"/>
    <w:rsid w:val="00DA1127"/>
    <w:rsid w:val="00DA1297"/>
    <w:rsid w:val="00DA1858"/>
    <w:rsid w:val="00DA2145"/>
    <w:rsid w:val="00DA2607"/>
    <w:rsid w:val="00DA347C"/>
    <w:rsid w:val="00DA47D7"/>
    <w:rsid w:val="00DA48DC"/>
    <w:rsid w:val="00DA6105"/>
    <w:rsid w:val="00DA6639"/>
    <w:rsid w:val="00DA781F"/>
    <w:rsid w:val="00DA7C6E"/>
    <w:rsid w:val="00DB03E2"/>
    <w:rsid w:val="00DB0C43"/>
    <w:rsid w:val="00DB2C9F"/>
    <w:rsid w:val="00DB3D31"/>
    <w:rsid w:val="00DB51E9"/>
    <w:rsid w:val="00DB5A87"/>
    <w:rsid w:val="00DB5ED2"/>
    <w:rsid w:val="00DC1D0E"/>
    <w:rsid w:val="00DC2620"/>
    <w:rsid w:val="00DC2846"/>
    <w:rsid w:val="00DC3C5A"/>
    <w:rsid w:val="00DC43A7"/>
    <w:rsid w:val="00DC4A27"/>
    <w:rsid w:val="00DC63D5"/>
    <w:rsid w:val="00DC69AA"/>
    <w:rsid w:val="00DD1B5A"/>
    <w:rsid w:val="00DD1D6C"/>
    <w:rsid w:val="00DD29AB"/>
    <w:rsid w:val="00DD2C4A"/>
    <w:rsid w:val="00DD3AD2"/>
    <w:rsid w:val="00DD5041"/>
    <w:rsid w:val="00DE09A8"/>
    <w:rsid w:val="00DE0D39"/>
    <w:rsid w:val="00DE3D0F"/>
    <w:rsid w:val="00DE53D2"/>
    <w:rsid w:val="00DE57B0"/>
    <w:rsid w:val="00DE5ABC"/>
    <w:rsid w:val="00DE6728"/>
    <w:rsid w:val="00DE6A59"/>
    <w:rsid w:val="00DF0698"/>
    <w:rsid w:val="00DF4F27"/>
    <w:rsid w:val="00DF5196"/>
    <w:rsid w:val="00DF546C"/>
    <w:rsid w:val="00DF5CF1"/>
    <w:rsid w:val="00DF69AF"/>
    <w:rsid w:val="00E01E67"/>
    <w:rsid w:val="00E0432E"/>
    <w:rsid w:val="00E04B9A"/>
    <w:rsid w:val="00E060D4"/>
    <w:rsid w:val="00E06171"/>
    <w:rsid w:val="00E10271"/>
    <w:rsid w:val="00E11962"/>
    <w:rsid w:val="00E127F6"/>
    <w:rsid w:val="00E139F3"/>
    <w:rsid w:val="00E15D23"/>
    <w:rsid w:val="00E16D01"/>
    <w:rsid w:val="00E17A24"/>
    <w:rsid w:val="00E17E58"/>
    <w:rsid w:val="00E2186B"/>
    <w:rsid w:val="00E22195"/>
    <w:rsid w:val="00E22FDA"/>
    <w:rsid w:val="00E2312E"/>
    <w:rsid w:val="00E23870"/>
    <w:rsid w:val="00E254F8"/>
    <w:rsid w:val="00E26105"/>
    <w:rsid w:val="00E26563"/>
    <w:rsid w:val="00E2729D"/>
    <w:rsid w:val="00E3058F"/>
    <w:rsid w:val="00E305B0"/>
    <w:rsid w:val="00E40911"/>
    <w:rsid w:val="00E413F0"/>
    <w:rsid w:val="00E43C15"/>
    <w:rsid w:val="00E44C7A"/>
    <w:rsid w:val="00E4612A"/>
    <w:rsid w:val="00E4635A"/>
    <w:rsid w:val="00E56A43"/>
    <w:rsid w:val="00E56E4B"/>
    <w:rsid w:val="00E574AC"/>
    <w:rsid w:val="00E575BD"/>
    <w:rsid w:val="00E577C7"/>
    <w:rsid w:val="00E603A6"/>
    <w:rsid w:val="00E615C4"/>
    <w:rsid w:val="00E61C55"/>
    <w:rsid w:val="00E632E5"/>
    <w:rsid w:val="00E63981"/>
    <w:rsid w:val="00E63B5E"/>
    <w:rsid w:val="00E64091"/>
    <w:rsid w:val="00E64547"/>
    <w:rsid w:val="00E64ECC"/>
    <w:rsid w:val="00E667F8"/>
    <w:rsid w:val="00E6726A"/>
    <w:rsid w:val="00E672D7"/>
    <w:rsid w:val="00E73F39"/>
    <w:rsid w:val="00E73F85"/>
    <w:rsid w:val="00E744E4"/>
    <w:rsid w:val="00E74C95"/>
    <w:rsid w:val="00E7582B"/>
    <w:rsid w:val="00E76AD6"/>
    <w:rsid w:val="00E81581"/>
    <w:rsid w:val="00E82033"/>
    <w:rsid w:val="00E82050"/>
    <w:rsid w:val="00E82DBC"/>
    <w:rsid w:val="00E83DA6"/>
    <w:rsid w:val="00E84A5E"/>
    <w:rsid w:val="00E85385"/>
    <w:rsid w:val="00E90A73"/>
    <w:rsid w:val="00E90B89"/>
    <w:rsid w:val="00E911A6"/>
    <w:rsid w:val="00E91A08"/>
    <w:rsid w:val="00E923A5"/>
    <w:rsid w:val="00E9447D"/>
    <w:rsid w:val="00E94639"/>
    <w:rsid w:val="00E94764"/>
    <w:rsid w:val="00E953B1"/>
    <w:rsid w:val="00E95439"/>
    <w:rsid w:val="00E95774"/>
    <w:rsid w:val="00E96A20"/>
    <w:rsid w:val="00E96A3F"/>
    <w:rsid w:val="00E976FC"/>
    <w:rsid w:val="00EA10A9"/>
    <w:rsid w:val="00EA2887"/>
    <w:rsid w:val="00EA34DE"/>
    <w:rsid w:val="00EA34FF"/>
    <w:rsid w:val="00EA4789"/>
    <w:rsid w:val="00EA561E"/>
    <w:rsid w:val="00EA70DD"/>
    <w:rsid w:val="00EA75B4"/>
    <w:rsid w:val="00EB0918"/>
    <w:rsid w:val="00EB0ED2"/>
    <w:rsid w:val="00EB2D0C"/>
    <w:rsid w:val="00EB454C"/>
    <w:rsid w:val="00EB61F3"/>
    <w:rsid w:val="00EB75C9"/>
    <w:rsid w:val="00EC16FB"/>
    <w:rsid w:val="00EC329A"/>
    <w:rsid w:val="00EC567C"/>
    <w:rsid w:val="00EC62AC"/>
    <w:rsid w:val="00EC6B73"/>
    <w:rsid w:val="00ED0017"/>
    <w:rsid w:val="00ED01F3"/>
    <w:rsid w:val="00ED6246"/>
    <w:rsid w:val="00ED64B3"/>
    <w:rsid w:val="00ED7617"/>
    <w:rsid w:val="00ED7FE5"/>
    <w:rsid w:val="00EE22F0"/>
    <w:rsid w:val="00EE274D"/>
    <w:rsid w:val="00EE2852"/>
    <w:rsid w:val="00EE2EC3"/>
    <w:rsid w:val="00EE31A0"/>
    <w:rsid w:val="00EE44FD"/>
    <w:rsid w:val="00EE4E43"/>
    <w:rsid w:val="00EE5589"/>
    <w:rsid w:val="00EE58A8"/>
    <w:rsid w:val="00EE731B"/>
    <w:rsid w:val="00EE7595"/>
    <w:rsid w:val="00EE7A7E"/>
    <w:rsid w:val="00EF2588"/>
    <w:rsid w:val="00EF2A6E"/>
    <w:rsid w:val="00EF46C5"/>
    <w:rsid w:val="00EF4B94"/>
    <w:rsid w:val="00EF57B3"/>
    <w:rsid w:val="00EF6B7C"/>
    <w:rsid w:val="00EF77F6"/>
    <w:rsid w:val="00F00781"/>
    <w:rsid w:val="00F0263A"/>
    <w:rsid w:val="00F02877"/>
    <w:rsid w:val="00F03076"/>
    <w:rsid w:val="00F03261"/>
    <w:rsid w:val="00F0366B"/>
    <w:rsid w:val="00F06887"/>
    <w:rsid w:val="00F06913"/>
    <w:rsid w:val="00F0733A"/>
    <w:rsid w:val="00F07C39"/>
    <w:rsid w:val="00F1062B"/>
    <w:rsid w:val="00F111CD"/>
    <w:rsid w:val="00F113A4"/>
    <w:rsid w:val="00F119B9"/>
    <w:rsid w:val="00F11C45"/>
    <w:rsid w:val="00F155EF"/>
    <w:rsid w:val="00F15BFB"/>
    <w:rsid w:val="00F16378"/>
    <w:rsid w:val="00F169F6"/>
    <w:rsid w:val="00F17AA1"/>
    <w:rsid w:val="00F20E23"/>
    <w:rsid w:val="00F21A89"/>
    <w:rsid w:val="00F23CDA"/>
    <w:rsid w:val="00F24CCD"/>
    <w:rsid w:val="00F26F47"/>
    <w:rsid w:val="00F3060F"/>
    <w:rsid w:val="00F31B88"/>
    <w:rsid w:val="00F32653"/>
    <w:rsid w:val="00F332B6"/>
    <w:rsid w:val="00F333F3"/>
    <w:rsid w:val="00F33783"/>
    <w:rsid w:val="00F34835"/>
    <w:rsid w:val="00F37DF3"/>
    <w:rsid w:val="00F40121"/>
    <w:rsid w:val="00F4086C"/>
    <w:rsid w:val="00F40985"/>
    <w:rsid w:val="00F421C4"/>
    <w:rsid w:val="00F42771"/>
    <w:rsid w:val="00F44664"/>
    <w:rsid w:val="00F44EE8"/>
    <w:rsid w:val="00F46545"/>
    <w:rsid w:val="00F4694E"/>
    <w:rsid w:val="00F505DB"/>
    <w:rsid w:val="00F50FD5"/>
    <w:rsid w:val="00F527E6"/>
    <w:rsid w:val="00F52EAA"/>
    <w:rsid w:val="00F55BFE"/>
    <w:rsid w:val="00F5669E"/>
    <w:rsid w:val="00F579F9"/>
    <w:rsid w:val="00F61106"/>
    <w:rsid w:val="00F627DF"/>
    <w:rsid w:val="00F6545D"/>
    <w:rsid w:val="00F654A7"/>
    <w:rsid w:val="00F67CC8"/>
    <w:rsid w:val="00F70094"/>
    <w:rsid w:val="00F7021B"/>
    <w:rsid w:val="00F70A01"/>
    <w:rsid w:val="00F72741"/>
    <w:rsid w:val="00F72AE0"/>
    <w:rsid w:val="00F72B99"/>
    <w:rsid w:val="00F74369"/>
    <w:rsid w:val="00F75267"/>
    <w:rsid w:val="00F756BC"/>
    <w:rsid w:val="00F809A2"/>
    <w:rsid w:val="00F87CB4"/>
    <w:rsid w:val="00F90DDE"/>
    <w:rsid w:val="00F92EDF"/>
    <w:rsid w:val="00F93352"/>
    <w:rsid w:val="00F938E9"/>
    <w:rsid w:val="00F942F7"/>
    <w:rsid w:val="00F95BC8"/>
    <w:rsid w:val="00F96389"/>
    <w:rsid w:val="00F977AA"/>
    <w:rsid w:val="00FA14EE"/>
    <w:rsid w:val="00FA505E"/>
    <w:rsid w:val="00FA75C0"/>
    <w:rsid w:val="00FB0036"/>
    <w:rsid w:val="00FB1746"/>
    <w:rsid w:val="00FB22F9"/>
    <w:rsid w:val="00FB2AA9"/>
    <w:rsid w:val="00FB38DD"/>
    <w:rsid w:val="00FB4796"/>
    <w:rsid w:val="00FB6CD2"/>
    <w:rsid w:val="00FB6F2A"/>
    <w:rsid w:val="00FB73B7"/>
    <w:rsid w:val="00FC011D"/>
    <w:rsid w:val="00FC0CA3"/>
    <w:rsid w:val="00FC3342"/>
    <w:rsid w:val="00FC5212"/>
    <w:rsid w:val="00FC67CA"/>
    <w:rsid w:val="00FD1939"/>
    <w:rsid w:val="00FD31CC"/>
    <w:rsid w:val="00FD3564"/>
    <w:rsid w:val="00FD39D1"/>
    <w:rsid w:val="00FD481E"/>
    <w:rsid w:val="00FD5C52"/>
    <w:rsid w:val="00FD6215"/>
    <w:rsid w:val="00FD6DC4"/>
    <w:rsid w:val="00FD6E8E"/>
    <w:rsid w:val="00FE1538"/>
    <w:rsid w:val="00FE221D"/>
    <w:rsid w:val="00FE288E"/>
    <w:rsid w:val="00FE2E13"/>
    <w:rsid w:val="00FE3622"/>
    <w:rsid w:val="00FE3D32"/>
    <w:rsid w:val="00FE5235"/>
    <w:rsid w:val="00FE62BF"/>
    <w:rsid w:val="00FE6DA2"/>
    <w:rsid w:val="00FF1E4F"/>
    <w:rsid w:val="00FF2174"/>
    <w:rsid w:val="00FF28FE"/>
    <w:rsid w:val="00FF2AE0"/>
    <w:rsid w:val="00FF5B03"/>
    <w:rsid w:val="00FF78D7"/>
    <w:rsid w:val="00FF78ED"/>
    <w:rsid w:val="016DB1D6"/>
    <w:rsid w:val="0183B305"/>
    <w:rsid w:val="020A1413"/>
    <w:rsid w:val="0236D527"/>
    <w:rsid w:val="07DCF35A"/>
    <w:rsid w:val="0A41E70C"/>
    <w:rsid w:val="0B14941C"/>
    <w:rsid w:val="0B40957F"/>
    <w:rsid w:val="0BDDB76D"/>
    <w:rsid w:val="0CDC65E0"/>
    <w:rsid w:val="0D515A41"/>
    <w:rsid w:val="0DC44AD1"/>
    <w:rsid w:val="0EF084A1"/>
    <w:rsid w:val="10884E5B"/>
    <w:rsid w:val="1088FB03"/>
    <w:rsid w:val="10FBEB93"/>
    <w:rsid w:val="12241EBC"/>
    <w:rsid w:val="12D4C658"/>
    <w:rsid w:val="13823829"/>
    <w:rsid w:val="13BFEF1D"/>
    <w:rsid w:val="165D6DE1"/>
    <w:rsid w:val="19660D50"/>
    <w:rsid w:val="1BBFBA78"/>
    <w:rsid w:val="227C1CDF"/>
    <w:rsid w:val="2493C67A"/>
    <w:rsid w:val="25CA2377"/>
    <w:rsid w:val="264C7DDE"/>
    <w:rsid w:val="27E84E3F"/>
    <w:rsid w:val="28DD3F27"/>
    <w:rsid w:val="2FF36024"/>
    <w:rsid w:val="3062920E"/>
    <w:rsid w:val="30F50E87"/>
    <w:rsid w:val="31DC13FF"/>
    <w:rsid w:val="3282F378"/>
    <w:rsid w:val="3377E460"/>
    <w:rsid w:val="33D54F8E"/>
    <w:rsid w:val="397C4E33"/>
    <w:rsid w:val="3A804D21"/>
    <w:rsid w:val="3C7DDC75"/>
    <w:rsid w:val="3E19ACD6"/>
    <w:rsid w:val="3EAF8DE6"/>
    <w:rsid w:val="40ED39FF"/>
    <w:rsid w:val="42890A60"/>
    <w:rsid w:val="469064D0"/>
    <w:rsid w:val="475FAE44"/>
    <w:rsid w:val="4A8B00CA"/>
    <w:rsid w:val="4AE60380"/>
    <w:rsid w:val="4B354F72"/>
    <w:rsid w:val="4E0F8506"/>
    <w:rsid w:val="4EC2EF29"/>
    <w:rsid w:val="4F497870"/>
    <w:rsid w:val="4FF32508"/>
    <w:rsid w:val="52ADB20D"/>
    <w:rsid w:val="53C05346"/>
    <w:rsid w:val="543DD73D"/>
    <w:rsid w:val="560EB8E9"/>
    <w:rsid w:val="575C4FA2"/>
    <w:rsid w:val="580E383C"/>
    <w:rsid w:val="58B14D7C"/>
    <w:rsid w:val="59114860"/>
    <w:rsid w:val="59AA089D"/>
    <w:rsid w:val="5CF58A17"/>
    <w:rsid w:val="5F8089E4"/>
    <w:rsid w:val="607CD0DA"/>
    <w:rsid w:val="60933D06"/>
    <w:rsid w:val="6218A13B"/>
    <w:rsid w:val="621A0201"/>
    <w:rsid w:val="629F0249"/>
    <w:rsid w:val="653E0A0C"/>
    <w:rsid w:val="655041FD"/>
    <w:rsid w:val="66EC125E"/>
    <w:rsid w:val="67DD9EAF"/>
    <w:rsid w:val="6D18B9D8"/>
    <w:rsid w:val="6DE9A276"/>
    <w:rsid w:val="6EB48A39"/>
    <w:rsid w:val="6F6E3820"/>
    <w:rsid w:val="6F8572D7"/>
    <w:rsid w:val="71214338"/>
    <w:rsid w:val="71EFE9A1"/>
    <w:rsid w:val="727CAF36"/>
    <w:rsid w:val="72BD1399"/>
    <w:rsid w:val="738BBA02"/>
    <w:rsid w:val="73B49437"/>
    <w:rsid w:val="7441A943"/>
    <w:rsid w:val="74ADA521"/>
    <w:rsid w:val="75278A63"/>
    <w:rsid w:val="76644AEC"/>
    <w:rsid w:val="7736B0F6"/>
    <w:rsid w:val="79623B49"/>
    <w:rsid w:val="79F83D21"/>
    <w:rsid w:val="7AC8257E"/>
    <w:rsid w:val="7E4F3970"/>
    <w:rsid w:val="7ED29B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D983"/>
  <w15:chartTrackingRefBased/>
  <w15:docId w15:val="{84980883-9721-4D21-AB4F-74937B0C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432"/>
    <w:pPr>
      <w:ind w:left="720"/>
      <w:contextualSpacing/>
    </w:pPr>
  </w:style>
  <w:style w:type="table" w:styleId="TableGrid">
    <w:name w:val="Table Grid"/>
    <w:basedOn w:val="TableNormal"/>
    <w:rsid w:val="0035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3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E7B"/>
    <w:rPr>
      <w:rFonts w:ascii="Segoe UI" w:hAnsi="Segoe UI" w:cs="Segoe UI"/>
      <w:sz w:val="18"/>
      <w:szCs w:val="18"/>
    </w:rPr>
  </w:style>
  <w:style w:type="character" w:styleId="CommentReference">
    <w:name w:val="annotation reference"/>
    <w:basedOn w:val="DefaultParagraphFont"/>
    <w:uiPriority w:val="99"/>
    <w:semiHidden/>
    <w:unhideWhenUsed/>
    <w:rsid w:val="00A43E7B"/>
    <w:rPr>
      <w:sz w:val="16"/>
      <w:szCs w:val="16"/>
    </w:rPr>
  </w:style>
  <w:style w:type="paragraph" w:styleId="CommentText">
    <w:name w:val="annotation text"/>
    <w:basedOn w:val="Normal"/>
    <w:link w:val="CommentTextChar"/>
    <w:uiPriority w:val="99"/>
    <w:unhideWhenUsed/>
    <w:rsid w:val="00A43E7B"/>
    <w:pPr>
      <w:spacing w:line="240" w:lineRule="auto"/>
    </w:pPr>
    <w:rPr>
      <w:sz w:val="20"/>
      <w:szCs w:val="20"/>
    </w:rPr>
  </w:style>
  <w:style w:type="character" w:customStyle="1" w:styleId="CommentTextChar">
    <w:name w:val="Comment Text Char"/>
    <w:basedOn w:val="DefaultParagraphFont"/>
    <w:link w:val="CommentText"/>
    <w:uiPriority w:val="99"/>
    <w:rsid w:val="00A43E7B"/>
    <w:rPr>
      <w:sz w:val="20"/>
      <w:szCs w:val="20"/>
    </w:rPr>
  </w:style>
  <w:style w:type="paragraph" w:styleId="CommentSubject">
    <w:name w:val="annotation subject"/>
    <w:basedOn w:val="CommentText"/>
    <w:next w:val="CommentText"/>
    <w:link w:val="CommentSubjectChar"/>
    <w:uiPriority w:val="99"/>
    <w:semiHidden/>
    <w:unhideWhenUsed/>
    <w:rsid w:val="00A43E7B"/>
    <w:rPr>
      <w:b/>
      <w:bCs/>
    </w:rPr>
  </w:style>
  <w:style w:type="character" w:customStyle="1" w:styleId="CommentSubjectChar">
    <w:name w:val="Comment Subject Char"/>
    <w:basedOn w:val="CommentTextChar"/>
    <w:link w:val="CommentSubject"/>
    <w:uiPriority w:val="99"/>
    <w:semiHidden/>
    <w:rsid w:val="00A43E7B"/>
    <w:rPr>
      <w:b/>
      <w:bCs/>
      <w:sz w:val="20"/>
      <w:szCs w:val="20"/>
    </w:rPr>
  </w:style>
  <w:style w:type="character" w:styleId="Hyperlink">
    <w:name w:val="Hyperlink"/>
    <w:basedOn w:val="DefaultParagraphFont"/>
    <w:uiPriority w:val="99"/>
    <w:unhideWhenUsed/>
    <w:rsid w:val="00A063CD"/>
    <w:rPr>
      <w:color w:val="0563C1" w:themeColor="hyperlink"/>
      <w:u w:val="single"/>
    </w:rPr>
  </w:style>
  <w:style w:type="character" w:customStyle="1" w:styleId="SnhebeiDdatrys1">
    <w:name w:val="Sôn heb ei Ddatrys1"/>
    <w:basedOn w:val="DefaultParagraphFont"/>
    <w:uiPriority w:val="99"/>
    <w:semiHidden/>
    <w:unhideWhenUsed/>
    <w:rsid w:val="00115218"/>
    <w:rPr>
      <w:color w:val="605E5C"/>
      <w:shd w:val="clear" w:color="auto" w:fill="E1DFDD"/>
    </w:rPr>
  </w:style>
  <w:style w:type="paragraph" w:styleId="Header">
    <w:name w:val="header"/>
    <w:basedOn w:val="Normal"/>
    <w:link w:val="HeaderChar"/>
    <w:unhideWhenUsed/>
    <w:rsid w:val="00163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0B8"/>
  </w:style>
  <w:style w:type="paragraph" w:styleId="NormalWeb">
    <w:name w:val="Normal (Web)"/>
    <w:basedOn w:val="Normal"/>
    <w:uiPriority w:val="99"/>
    <w:unhideWhenUsed/>
    <w:rsid w:val="004C272E"/>
    <w:pPr>
      <w:spacing w:before="100" w:beforeAutospacing="1" w:after="100" w:afterAutospacing="1" w:line="240" w:lineRule="auto"/>
    </w:pPr>
    <w:rPr>
      <w:rFonts w:ascii="Calibri" w:hAnsi="Calibri" w:cs="Calibri"/>
      <w:lang w:eastAsia="en-GB"/>
    </w:rPr>
  </w:style>
  <w:style w:type="paragraph" w:styleId="Footer">
    <w:name w:val="footer"/>
    <w:basedOn w:val="Normal"/>
    <w:link w:val="FooterChar"/>
    <w:uiPriority w:val="99"/>
    <w:unhideWhenUsed/>
    <w:rsid w:val="00380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AF8"/>
  </w:style>
  <w:style w:type="paragraph" w:styleId="FootnoteText">
    <w:name w:val="footnote text"/>
    <w:basedOn w:val="Normal"/>
    <w:link w:val="FootnoteTextChar"/>
    <w:uiPriority w:val="99"/>
    <w:rsid w:val="000D73C4"/>
    <w:pPr>
      <w:widowControl w:val="0"/>
      <w:overflowPunct w:val="0"/>
      <w:autoSpaceDE w:val="0"/>
      <w:autoSpaceDN w:val="0"/>
      <w:adjustRightInd w:val="0"/>
      <w:spacing w:after="0" w:line="240" w:lineRule="auto"/>
      <w:textAlignment w:val="baseline"/>
    </w:pPr>
    <w:rPr>
      <w:rFonts w:ascii="Times" w:eastAsia="Times New Roman" w:hAnsi="Times" w:cs="Times New Roman"/>
      <w:sz w:val="20"/>
      <w:szCs w:val="20"/>
      <w:lang w:val="en-US" w:eastAsia="en-GB"/>
    </w:rPr>
  </w:style>
  <w:style w:type="character" w:customStyle="1" w:styleId="FootnoteTextChar">
    <w:name w:val="Footnote Text Char"/>
    <w:basedOn w:val="DefaultParagraphFont"/>
    <w:link w:val="FootnoteText"/>
    <w:uiPriority w:val="99"/>
    <w:rsid w:val="000D73C4"/>
    <w:rPr>
      <w:rFonts w:ascii="Times" w:eastAsia="Times New Roman" w:hAnsi="Times" w:cs="Times New Roman"/>
      <w:sz w:val="20"/>
      <w:szCs w:val="20"/>
      <w:lang w:val="en-US" w:eastAsia="en-GB"/>
    </w:rPr>
  </w:style>
  <w:style w:type="character" w:styleId="FootnoteReference">
    <w:name w:val="footnote reference"/>
    <w:uiPriority w:val="99"/>
    <w:rsid w:val="000D73C4"/>
    <w:rPr>
      <w:vertAlign w:val="superscript"/>
    </w:rPr>
  </w:style>
  <w:style w:type="character" w:styleId="FollowedHyperlink">
    <w:name w:val="FollowedHyperlink"/>
    <w:basedOn w:val="DefaultParagraphFont"/>
    <w:uiPriority w:val="99"/>
    <w:semiHidden/>
    <w:unhideWhenUsed/>
    <w:rsid w:val="00834B7F"/>
    <w:rPr>
      <w:color w:val="954F72" w:themeColor="followedHyperlink"/>
      <w:u w:val="single"/>
    </w:rPr>
  </w:style>
  <w:style w:type="paragraph" w:styleId="EndnoteText">
    <w:name w:val="endnote text"/>
    <w:basedOn w:val="Normal"/>
    <w:link w:val="EndnoteTextChar"/>
    <w:uiPriority w:val="99"/>
    <w:semiHidden/>
    <w:unhideWhenUsed/>
    <w:rsid w:val="00CB3A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3A4E"/>
    <w:rPr>
      <w:sz w:val="20"/>
      <w:szCs w:val="20"/>
    </w:rPr>
  </w:style>
  <w:style w:type="character" w:styleId="EndnoteReference">
    <w:name w:val="endnote reference"/>
    <w:basedOn w:val="DefaultParagraphFont"/>
    <w:uiPriority w:val="99"/>
    <w:semiHidden/>
    <w:unhideWhenUsed/>
    <w:rsid w:val="00CB3A4E"/>
    <w:rPr>
      <w:vertAlign w:val="superscript"/>
    </w:rPr>
  </w:style>
  <w:style w:type="paragraph" w:styleId="Revision">
    <w:name w:val="Revision"/>
    <w:hidden/>
    <w:uiPriority w:val="99"/>
    <w:semiHidden/>
    <w:rsid w:val="00A21F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ngsfund.org.uk/sites/default/files/2022-06/HCT_A%20reflective%20learning%20framework%20for%20partnering%20%281%29.pdf"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ocialcare.wales/cms-assets/documents/Workforce-strategy-ENG-March-2021.pdf" TargetMode="External"/><Relationship Id="rId17" Type="http://schemas.openxmlformats.org/officeDocument/2006/relationships/hyperlink" Target="https://www.kingsfund.org.uk/sites/default/files/2022-06/HCT_A%20reflective%20learning%20framework%20for%20partnering%20%281%29.pdf"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kingsfund.org.uk/sites/default/files/2022-06/HCT_A%20reflective%20learning%20framework%20for%20partnering%20%281%29.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cialcare.wales/cms-assets/documents/Workforce-strategy-ENG-March-2021.pdf"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kingsfund.org.uk/sites/default/files/2022-06/HCT_A%20reflective%20learning%20framework%20for%20partnering%20%281%29.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ngsfund.org.uk/sites/default/files/2022-06/HCT_A%20reflective%20learning%20framework%20for%20partnering%20%281%29.pdf" TargetMode="External"/><Relationship Id="rId22" Type="http://schemas.openxmlformats.org/officeDocument/2006/relationships/image" Target="media/image1.jpe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ingsfund.org.uk/publications/learning-framework-for-partnering?dm_i=10XE,7Y9PI,63UQO7,WHZJ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ADE2FB9D95CE4F9C4AC2B640B6F8BD" ma:contentTypeVersion="15" ma:contentTypeDescription="Create a new document." ma:contentTypeScope="" ma:versionID="96b2058cd7b0f5f91cbcdb9ff0ce017a">
  <xsd:schema xmlns:xsd="http://www.w3.org/2001/XMLSchema" xmlns:xs="http://www.w3.org/2001/XMLSchema" xmlns:p="http://schemas.microsoft.com/office/2006/metadata/properties" xmlns:ns3="e31354fa-61dd-49d6-8037-649c5fc98e50" xmlns:ns4="ce95a71c-0ae1-46f8-8142-d441c0451959" targetNamespace="http://schemas.microsoft.com/office/2006/metadata/properties" ma:root="true" ma:fieldsID="292b8282697561fbc95d574dc6a89d73" ns3:_="" ns4:_="">
    <xsd:import namespace="e31354fa-61dd-49d6-8037-649c5fc98e50"/>
    <xsd:import namespace="ce95a71c-0ae1-46f8-8142-d441c04519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354fa-61dd-49d6-8037-649c5fc98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95a71c-0ae1-46f8-8142-d441c04519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31354fa-61dd-49d6-8037-649c5fc98e5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0C82C-12BA-48AB-AAE5-EEB1925B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354fa-61dd-49d6-8037-649c5fc98e50"/>
    <ds:schemaRef ds:uri="ce95a71c-0ae1-46f8-8142-d441c0451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997B1-9FEB-43F1-91F1-17C3340E821C}">
  <ds:schemaRefs>
    <ds:schemaRef ds:uri="http://schemas.microsoft.com/sharepoint/v3/contenttype/forms"/>
  </ds:schemaRefs>
</ds:datastoreItem>
</file>

<file path=customXml/itemProps3.xml><?xml version="1.0" encoding="utf-8"?>
<ds:datastoreItem xmlns:ds="http://schemas.openxmlformats.org/officeDocument/2006/customXml" ds:itemID="{F7B36A94-2B06-4675-BB88-98C038D938E9}">
  <ds:schemaRefs>
    <ds:schemaRef ds:uri="ce95a71c-0ae1-46f8-8142-d441c045195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31354fa-61dd-49d6-8037-649c5fc98e50"/>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F0AFEDD-C55C-4797-AA4C-857A2B9553A4}">
  <ds:schemaRefs>
    <ds:schemaRef ds:uri="http://schemas.openxmlformats.org/officeDocument/2006/bibliography"/>
  </ds:schemaRefs>
</ds:datastoreItem>
</file>

<file path=docMetadata/LabelInfo.xml><?xml version="1.0" encoding="utf-8"?>
<clbl:labelList xmlns:clbl="http://schemas.microsoft.com/office/2020/mipLabelMetadata">
  <clbl:label id="{553f0066-c24e-444c-9c2a-7427c31ebeab}" enabled="1" method="Standard" siteId="{e5aafe7c-971b-4ab7-b039-141ad36acec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8748</Words>
  <Characters>49864</Characters>
  <Application>Microsoft Office Word</Application>
  <DocSecurity>4</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University of South Wales</Company>
  <LinksUpToDate>false</LinksUpToDate>
  <CharactersWithSpaces>58496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Randall</dc:creator>
  <cp:lastModifiedBy>Holly McAnoy (Public Health Wales - No. 2 Capital Quarter)</cp:lastModifiedBy>
  <cp:revision>2</cp:revision>
  <cp:lastPrinted>2019-04-01T18:05:00Z</cp:lastPrinted>
  <dcterms:created xsi:type="dcterms:W3CDTF">2023-09-12T12:12:00Z</dcterms:created>
  <dcterms:modified xsi:type="dcterms:W3CDTF">2023-09-12T12:12:00Z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5,6,7,8,1,4</vt:lpwstr>
  </property>
  <property fmtid="{D5CDD505-2E9C-101B-9397-08002B2CF9AE}" pid="4" name="ClassificationContentMarkingHeaderText">
    <vt:lpwstr>PUBLIC / CYHOEDDUS</vt:lpwstr>
  </property>
  <property fmtid="{D5CDD505-2E9C-101B-9397-08002B2CF9AE}" pid="5" name="ContentTypeId">
    <vt:lpwstr>0x0101002FADE2FB9D95CE4F9C4AC2B640B6F8BD</vt:lpwstr>
  </property>
</Properties>
</file>