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38" w:rsidRPr="004001DA" w:rsidRDefault="004001DA" w:rsidP="00627F38">
      <w:pPr>
        <w:pStyle w:val="Default"/>
        <w:jc w:val="center"/>
        <w:rPr>
          <w:b/>
          <w:lang w:val="cy-GB"/>
        </w:rPr>
      </w:pPr>
      <w:r w:rsidRPr="004001DA">
        <w:rPr>
          <w:rFonts w:eastAsia="Arial"/>
          <w:b/>
          <w:bCs/>
          <w:lang w:val="cy-GB"/>
        </w:rPr>
        <w:t xml:space="preserve">  Canllaw Ariannol Clystyrau Gofal Sylfaenol</w:t>
      </w:r>
    </w:p>
    <w:p w:rsidR="00627F38" w:rsidRPr="004001DA" w:rsidRDefault="00627F38" w:rsidP="00D37C18">
      <w:pPr>
        <w:pStyle w:val="Default"/>
        <w:spacing w:after="120"/>
        <w:jc w:val="both"/>
        <w:rPr>
          <w:b/>
          <w:sz w:val="20"/>
          <w:szCs w:val="20"/>
          <w:lang w:val="cy-GB"/>
        </w:rPr>
      </w:pPr>
    </w:p>
    <w:p w:rsidR="008D4369" w:rsidRPr="004001DA" w:rsidRDefault="004001DA" w:rsidP="00D37C18">
      <w:pPr>
        <w:pStyle w:val="Default"/>
        <w:spacing w:after="120"/>
        <w:jc w:val="both"/>
        <w:rPr>
          <w:b/>
          <w:sz w:val="20"/>
          <w:szCs w:val="20"/>
          <w:highlight w:val="yellow"/>
          <w:lang w:val="cy-GB"/>
        </w:rPr>
      </w:pPr>
      <w:proofErr w:type="spellStart"/>
      <w:r w:rsidRPr="004001DA">
        <w:rPr>
          <w:rFonts w:eastAsia="Arial"/>
          <w:b/>
          <w:bCs/>
          <w:sz w:val="20"/>
          <w:szCs w:val="20"/>
          <w:lang w:val="cy-GB"/>
        </w:rPr>
        <w:t>Llywodraethiant</w:t>
      </w:r>
      <w:proofErr w:type="spellEnd"/>
    </w:p>
    <w:p w:rsidR="001D0E0C" w:rsidRPr="004001DA" w:rsidRDefault="004001DA" w:rsidP="003B2607">
      <w:pPr>
        <w:pStyle w:val="Default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>Nodir yr egwyddorion cyffredinol ar gyfer rheoli adnoddau cyhoeddus yng Nghymru yn 'Rheoli Arian Cyhoeddus Cymru' [</w:t>
      </w:r>
      <w:r w:rsidRPr="004001DA">
        <w:rPr>
          <w:rFonts w:eastAsia="Arial"/>
          <w:i/>
          <w:iCs/>
          <w:sz w:val="20"/>
          <w:szCs w:val="20"/>
          <w:lang w:val="cy-GB"/>
        </w:rPr>
        <w:t>https://llyw.cymru/rheoli-arian-cyhoeddus-cymru].</w:t>
      </w:r>
      <w:r w:rsidRPr="004001DA">
        <w:rPr>
          <w:rFonts w:eastAsia="Arial"/>
          <w:sz w:val="20"/>
          <w:szCs w:val="20"/>
          <w:lang w:val="cy-GB"/>
        </w:rPr>
        <w:t xml:space="preserve"> Mae'r ddogfen hon yn nodi'r fframwaith a'r egwyddorion y mae'n rhaid i Lywodraeth Cymru a'r cyrff a noddir ganddi eu cymhwyso gan gynnwys y GIG. </w:t>
      </w:r>
    </w:p>
    <w:p w:rsidR="003146DD" w:rsidRPr="004001DA" w:rsidRDefault="003146DD" w:rsidP="003B2607">
      <w:pPr>
        <w:pStyle w:val="Default"/>
        <w:jc w:val="both"/>
        <w:rPr>
          <w:sz w:val="20"/>
          <w:szCs w:val="20"/>
          <w:highlight w:val="yellow"/>
          <w:lang w:val="cy-GB"/>
        </w:rPr>
      </w:pPr>
    </w:p>
    <w:p w:rsidR="00D37C18" w:rsidRPr="004001DA" w:rsidRDefault="004001DA" w:rsidP="00D37C18">
      <w:pPr>
        <w:pStyle w:val="Default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>Er mwyn sicrhau bod arian cyhoeddus yn cael ei ddefnyddio'n briodol a sicrhau gwerth am arian yn unol â 'Rheoli Arian Cyhoeddus Cymru', mae Llywodraeth Cymru yn cyhoeddi Cyfarwyddiadau Ariannol Sefydlog (</w:t>
      </w:r>
      <w:proofErr w:type="spellStart"/>
      <w:r w:rsidRPr="004001DA">
        <w:rPr>
          <w:rFonts w:eastAsia="Arial"/>
          <w:sz w:val="20"/>
          <w:szCs w:val="20"/>
          <w:lang w:val="cy-GB"/>
        </w:rPr>
        <w:t>CASau</w:t>
      </w:r>
      <w:proofErr w:type="spellEnd"/>
      <w:r w:rsidRPr="004001DA">
        <w:rPr>
          <w:rFonts w:eastAsia="Arial"/>
          <w:sz w:val="20"/>
          <w:szCs w:val="20"/>
          <w:lang w:val="cy-GB"/>
        </w:rPr>
        <w:t xml:space="preserve">) i </w:t>
      </w:r>
      <w:proofErr w:type="spellStart"/>
      <w:r w:rsidRPr="004001DA">
        <w:rPr>
          <w:rFonts w:eastAsia="Arial"/>
          <w:sz w:val="20"/>
          <w:szCs w:val="20"/>
          <w:lang w:val="cy-GB"/>
        </w:rPr>
        <w:t>Fyrddau</w:t>
      </w:r>
      <w:proofErr w:type="spellEnd"/>
      <w:r w:rsidRPr="004001DA">
        <w:rPr>
          <w:rFonts w:eastAsia="Arial"/>
          <w:sz w:val="20"/>
          <w:szCs w:val="20"/>
          <w:lang w:val="cy-GB"/>
        </w:rPr>
        <w:t xml:space="preserve"> Iechyd. Mae'r </w:t>
      </w:r>
      <w:proofErr w:type="spellStart"/>
      <w:r w:rsidRPr="004001DA">
        <w:rPr>
          <w:rFonts w:eastAsia="Arial"/>
          <w:sz w:val="20"/>
          <w:szCs w:val="20"/>
          <w:lang w:val="cy-GB"/>
        </w:rPr>
        <w:t>CASau</w:t>
      </w:r>
      <w:proofErr w:type="spellEnd"/>
      <w:r w:rsidRPr="004001DA">
        <w:rPr>
          <w:rFonts w:eastAsia="Arial"/>
          <w:sz w:val="20"/>
          <w:szCs w:val="20"/>
          <w:lang w:val="cy-GB"/>
        </w:rPr>
        <w:t xml:space="preserve"> yn manylu ar y cyfrifoldebau, y polisïau a'r gweithdrefnau ariannol a fabwysiedir gan y Bwrdd Iechyd ac maen nhw wedi'u cynllunio i sicrhau bod yr holl drafodion ariannol yn cael eu cyflawni yn unol â'r gyfraith a pholisi Llywodraeth Cymru.  Mae Byrddau Iechyd yn gyfrifol am sicrhau bod gweithdrefnau priodol ar waith mewn perthynas â'r holl gyllid y maent yn atebol amdano. Mae'n hanfodol bod arian yn cael ei ddefnyddio mewn ffordd sy'n sicrhau'r budd mwyaf posibl i bobl Cymru, gan sicrhau bod pob ceiniog yn cael ei gwario'n briodol a gydag atebolrwydd.  </w:t>
      </w:r>
    </w:p>
    <w:p w:rsidR="009E726C" w:rsidRPr="004001DA" w:rsidRDefault="004001DA" w:rsidP="003B2607">
      <w:pPr>
        <w:pStyle w:val="Default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 xml:space="preserve">Mae'r </w:t>
      </w:r>
      <w:proofErr w:type="spellStart"/>
      <w:r w:rsidRPr="004001DA">
        <w:rPr>
          <w:rFonts w:eastAsia="Arial"/>
          <w:sz w:val="20"/>
          <w:szCs w:val="20"/>
          <w:lang w:val="cy-GB"/>
        </w:rPr>
        <w:t>CSAau</w:t>
      </w:r>
      <w:proofErr w:type="spellEnd"/>
      <w:r w:rsidRPr="004001DA">
        <w:rPr>
          <w:rFonts w:eastAsia="Arial"/>
          <w:sz w:val="20"/>
          <w:szCs w:val="20"/>
          <w:lang w:val="cy-GB"/>
        </w:rPr>
        <w:t xml:space="preserve"> yn nodi'r cyfrifoldebau ariannol sy'n berthnasol i bawb sy'n gweithio i'r Bwrdd Iechyd a'i sefydliadau cyfansoddol </w:t>
      </w:r>
    </w:p>
    <w:p w:rsidR="003146DD" w:rsidRPr="004001DA" w:rsidRDefault="003146DD" w:rsidP="003B2607">
      <w:pPr>
        <w:pStyle w:val="Default"/>
        <w:jc w:val="both"/>
        <w:rPr>
          <w:sz w:val="20"/>
          <w:szCs w:val="20"/>
          <w:lang w:val="cy-GB"/>
        </w:rPr>
      </w:pPr>
    </w:p>
    <w:p w:rsidR="004E2CBE" w:rsidRPr="004001DA" w:rsidRDefault="004001DA" w:rsidP="003B2607">
      <w:pPr>
        <w:pStyle w:val="Default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 xml:space="preserve">Caiff y cyllid a nodwyd ar gyfer Clystyrau gan Lywodraeth Cymru ei weinyddu drwy Ddyraniad Blynyddol y Byrddau Iechyd ac felly mae angen iddo gydymffurfio â </w:t>
      </w:r>
      <w:proofErr w:type="spellStart"/>
      <w:r w:rsidRPr="004001DA">
        <w:rPr>
          <w:rFonts w:eastAsia="Arial"/>
          <w:sz w:val="20"/>
          <w:szCs w:val="20"/>
          <w:lang w:val="cy-GB"/>
        </w:rPr>
        <w:t>CASau</w:t>
      </w:r>
      <w:proofErr w:type="spellEnd"/>
      <w:r w:rsidRPr="004001DA">
        <w:rPr>
          <w:rFonts w:eastAsia="Arial"/>
          <w:sz w:val="20"/>
          <w:szCs w:val="20"/>
          <w:lang w:val="cy-GB"/>
        </w:rPr>
        <w:t xml:space="preserve"> ac </w:t>
      </w:r>
      <w:proofErr w:type="spellStart"/>
      <w:r w:rsidRPr="004001DA">
        <w:rPr>
          <w:rFonts w:eastAsia="Arial"/>
          <w:sz w:val="20"/>
          <w:szCs w:val="20"/>
          <w:lang w:val="cy-GB"/>
        </w:rPr>
        <w:t>SOau</w:t>
      </w:r>
      <w:proofErr w:type="spellEnd"/>
      <w:r w:rsidRPr="004001DA">
        <w:rPr>
          <w:rFonts w:eastAsia="Arial"/>
          <w:sz w:val="20"/>
          <w:szCs w:val="20"/>
          <w:lang w:val="cy-GB"/>
        </w:rPr>
        <w:t xml:space="preserve"> perthnasol y Bwrdd Iechyd.   </w:t>
      </w:r>
    </w:p>
    <w:p w:rsidR="004E2CBE" w:rsidRPr="004001DA" w:rsidRDefault="004E2CBE" w:rsidP="003B2607">
      <w:pPr>
        <w:pStyle w:val="Default"/>
        <w:jc w:val="both"/>
        <w:rPr>
          <w:sz w:val="20"/>
          <w:szCs w:val="20"/>
          <w:lang w:val="cy-GB"/>
        </w:rPr>
      </w:pPr>
    </w:p>
    <w:p w:rsidR="004E2CBE" w:rsidRPr="004001DA" w:rsidRDefault="004001DA" w:rsidP="003B2607">
      <w:pPr>
        <w:pStyle w:val="Default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 xml:space="preserve">Mae'r nodiadau canlynol yn cynnwys yr agweddau perthnasol ar </w:t>
      </w:r>
      <w:proofErr w:type="spellStart"/>
      <w:r w:rsidRPr="004001DA">
        <w:rPr>
          <w:rFonts w:eastAsia="Arial"/>
          <w:sz w:val="20"/>
          <w:szCs w:val="20"/>
          <w:lang w:val="cy-GB"/>
        </w:rPr>
        <w:t>CASau</w:t>
      </w:r>
      <w:proofErr w:type="spellEnd"/>
      <w:r w:rsidRPr="004001DA">
        <w:rPr>
          <w:rFonts w:eastAsia="Arial"/>
          <w:sz w:val="20"/>
          <w:szCs w:val="20"/>
          <w:lang w:val="cy-GB"/>
        </w:rPr>
        <w:t xml:space="preserve"> y bwrdd iechyd sy'n berthnasol i wariant y Clwstwr a'r prosesau y mae'n rhaid eu dilyn i sicrhau cydymffurfiaeth â </w:t>
      </w:r>
      <w:proofErr w:type="spellStart"/>
      <w:r w:rsidRPr="004001DA">
        <w:rPr>
          <w:rFonts w:eastAsia="Arial"/>
          <w:sz w:val="20"/>
          <w:szCs w:val="20"/>
          <w:lang w:val="cy-GB"/>
        </w:rPr>
        <w:t>CASau</w:t>
      </w:r>
      <w:proofErr w:type="spellEnd"/>
      <w:r w:rsidRPr="004001DA">
        <w:rPr>
          <w:rFonts w:eastAsia="Arial"/>
          <w:sz w:val="20"/>
          <w:szCs w:val="20"/>
          <w:lang w:val="cy-GB"/>
        </w:rPr>
        <w:t xml:space="preserve"> y Bwrdd Iechyd</w:t>
      </w:r>
    </w:p>
    <w:p w:rsidR="00BD6AC5" w:rsidRPr="004001DA" w:rsidRDefault="00BD6AC5" w:rsidP="003B2607">
      <w:pPr>
        <w:pStyle w:val="Default"/>
        <w:jc w:val="both"/>
        <w:rPr>
          <w:sz w:val="20"/>
          <w:szCs w:val="20"/>
          <w:lang w:val="cy-GB"/>
        </w:rPr>
      </w:pPr>
    </w:p>
    <w:p w:rsidR="00D37C18" w:rsidRPr="004001DA" w:rsidRDefault="00D37C18" w:rsidP="003B2607">
      <w:pPr>
        <w:pStyle w:val="Default"/>
        <w:jc w:val="both"/>
        <w:rPr>
          <w:sz w:val="20"/>
          <w:szCs w:val="20"/>
          <w:lang w:val="cy-GB"/>
        </w:rPr>
      </w:pPr>
    </w:p>
    <w:p w:rsidR="003146DD" w:rsidRPr="004001DA" w:rsidRDefault="004001DA" w:rsidP="00627F38">
      <w:pPr>
        <w:pStyle w:val="Default"/>
        <w:numPr>
          <w:ilvl w:val="0"/>
          <w:numId w:val="11"/>
        </w:numPr>
        <w:ind w:left="357" w:hanging="357"/>
        <w:jc w:val="both"/>
        <w:rPr>
          <w:sz w:val="20"/>
          <w:szCs w:val="20"/>
          <w:lang w:val="cy-GB"/>
        </w:rPr>
      </w:pPr>
      <w:r w:rsidRPr="004001DA">
        <w:rPr>
          <w:rFonts w:eastAsia="Arial"/>
          <w:b/>
          <w:bCs/>
          <w:sz w:val="20"/>
          <w:szCs w:val="20"/>
          <w:lang w:val="cy-GB"/>
        </w:rPr>
        <w:t>Cymeradwyo ac Awdurdodi</w:t>
      </w:r>
    </w:p>
    <w:p w:rsidR="00D37C18" w:rsidRPr="004001DA" w:rsidRDefault="00D37C18" w:rsidP="00D37C18">
      <w:pPr>
        <w:pStyle w:val="Default"/>
        <w:ind w:left="357"/>
        <w:jc w:val="both"/>
        <w:rPr>
          <w:sz w:val="20"/>
          <w:szCs w:val="20"/>
          <w:lang w:val="cy-GB"/>
        </w:rPr>
      </w:pPr>
    </w:p>
    <w:p w:rsidR="008D3712" w:rsidRPr="004001DA" w:rsidRDefault="004001DA" w:rsidP="00627F38">
      <w:pPr>
        <w:pStyle w:val="Default"/>
        <w:numPr>
          <w:ilvl w:val="0"/>
          <w:numId w:val="12"/>
        </w:numPr>
        <w:spacing w:after="120"/>
        <w:jc w:val="both"/>
        <w:rPr>
          <w:b/>
          <w:sz w:val="20"/>
          <w:szCs w:val="20"/>
          <w:lang w:val="cy-GB"/>
        </w:rPr>
      </w:pPr>
      <w:r w:rsidRPr="004001DA">
        <w:rPr>
          <w:rFonts w:eastAsia="Arial"/>
          <w:b/>
          <w:bCs/>
          <w:sz w:val="20"/>
          <w:szCs w:val="20"/>
          <w:lang w:val="cy-GB"/>
        </w:rPr>
        <w:t>Cymeradwyo Cynlluniau Gwariant</w:t>
      </w:r>
    </w:p>
    <w:p w:rsidR="00574F72" w:rsidRPr="004001DA" w:rsidRDefault="004001DA" w:rsidP="00574F72">
      <w:pPr>
        <w:pStyle w:val="Default"/>
        <w:spacing w:after="120"/>
        <w:ind w:left="284"/>
        <w:jc w:val="both"/>
        <w:rPr>
          <w:color w:val="auto"/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>Mae angen i aelodau perthnasol o'r clwstwr gytuno ar gymeradwyaeth ar gyfer gwariant Clwstwr fel yr amlinellir yng Nghylch Gorchwyl y Clwstwr.  Dylai'r cynigion gynnwys amserlenni, gofynion tâl a gofynion nad ydynt yn ymwneud â thâl, a chostau ariannol dangosol a dylent gefnogi CTCI y Clwstwr</w:t>
      </w:r>
      <w:r w:rsidRPr="004001DA">
        <w:rPr>
          <w:rFonts w:eastAsia="Arial"/>
          <w:color w:val="548DD4"/>
          <w:sz w:val="20"/>
          <w:szCs w:val="20"/>
          <w:lang w:val="cy-GB"/>
        </w:rPr>
        <w:t xml:space="preserve">. </w:t>
      </w:r>
      <w:r w:rsidRPr="004001DA">
        <w:rPr>
          <w:rFonts w:eastAsia="Arial"/>
          <w:color w:val="auto"/>
          <w:sz w:val="20"/>
          <w:szCs w:val="20"/>
          <w:lang w:val="cy-GB"/>
        </w:rPr>
        <w:t>Dylai cynigion cymeradwy hefyd nodi'r allbynnau y gellir eu disgwyl, er mwyn galluogi asesiad Clwstwr o werth am arian ar ddiwedd y cyfnod ariannu.</w:t>
      </w:r>
    </w:p>
    <w:p w:rsidR="00574F72" w:rsidRPr="004001DA" w:rsidRDefault="004001DA" w:rsidP="00574F72">
      <w:pPr>
        <w:pStyle w:val="Default"/>
        <w:spacing w:after="120"/>
        <w:ind w:left="284"/>
        <w:jc w:val="both"/>
        <w:rPr>
          <w:color w:val="auto"/>
          <w:sz w:val="20"/>
          <w:szCs w:val="20"/>
          <w:lang w:val="cy-GB"/>
        </w:rPr>
      </w:pPr>
      <w:r w:rsidRPr="004001DA">
        <w:rPr>
          <w:rFonts w:eastAsia="Arial"/>
          <w:color w:val="auto"/>
          <w:sz w:val="20"/>
          <w:szCs w:val="20"/>
          <w:lang w:val="cy-GB"/>
        </w:rPr>
        <w:t xml:space="preserve">Rhaid i gynlluniau gwariant clwstwr gael eu cymeradwyo gan ddeiliad cyllideb / llofnodwr dirprwyedig priodol y Bwrdd Iechyd cyn cael eu hymrwymo, fel arfer drwy gymeradwyaeth gan y Bwrdd gwasanaethau Gofal Sylfaenol a Chymunedol. </w:t>
      </w:r>
    </w:p>
    <w:p w:rsidR="00D37C18" w:rsidRPr="004001DA" w:rsidRDefault="00D37C18" w:rsidP="00627F38">
      <w:pPr>
        <w:pStyle w:val="Default"/>
        <w:spacing w:after="120"/>
        <w:ind w:left="284"/>
        <w:jc w:val="both"/>
        <w:rPr>
          <w:sz w:val="20"/>
          <w:szCs w:val="20"/>
          <w:lang w:val="cy-GB"/>
        </w:rPr>
      </w:pPr>
    </w:p>
    <w:p w:rsidR="004E39A2" w:rsidRPr="004001DA" w:rsidRDefault="004001DA" w:rsidP="00627F38">
      <w:pPr>
        <w:pStyle w:val="Default"/>
        <w:numPr>
          <w:ilvl w:val="0"/>
          <w:numId w:val="12"/>
        </w:numPr>
        <w:spacing w:after="120"/>
        <w:jc w:val="both"/>
        <w:rPr>
          <w:b/>
          <w:sz w:val="20"/>
          <w:szCs w:val="20"/>
          <w:lang w:val="cy-GB"/>
        </w:rPr>
      </w:pPr>
      <w:r w:rsidRPr="004001DA">
        <w:rPr>
          <w:rFonts w:eastAsia="Arial"/>
          <w:b/>
          <w:bCs/>
          <w:sz w:val="20"/>
          <w:szCs w:val="20"/>
          <w:lang w:val="cy-GB"/>
        </w:rPr>
        <w:t>Awdurdodi Taliad</w:t>
      </w:r>
    </w:p>
    <w:p w:rsidR="00987D70" w:rsidRPr="004001DA" w:rsidRDefault="004001DA" w:rsidP="00627F38">
      <w:pPr>
        <w:pStyle w:val="Default"/>
        <w:spacing w:after="120"/>
        <w:ind w:left="284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 xml:space="preserve">Er bod aelodau perthnasol clwstwr yn cytuno ar Gymeradwyo sut y bydd y clwstwr yn gwario ei ddyraniad, rhaid i awdurdodiad i wneud unrhyw daliadau o ddyraniadau Clwstwr , (naill ai'n uniongyrchol i </w:t>
      </w:r>
      <w:proofErr w:type="spellStart"/>
      <w:r w:rsidRPr="004001DA">
        <w:rPr>
          <w:rFonts w:eastAsia="Arial"/>
          <w:sz w:val="20"/>
          <w:szCs w:val="20"/>
          <w:lang w:val="cy-GB"/>
        </w:rPr>
        <w:t>bractisau’r</w:t>
      </w:r>
      <w:proofErr w:type="spellEnd"/>
      <w:r w:rsidRPr="004001DA">
        <w:rPr>
          <w:rFonts w:eastAsia="Arial"/>
          <w:sz w:val="20"/>
          <w:szCs w:val="20"/>
          <w:lang w:val="cy-GB"/>
        </w:rPr>
        <w:t xml:space="preserve"> Clwstwr neu i gyflenwyr allanol ar ran y clystyrau), gydymffurfio â </w:t>
      </w:r>
      <w:proofErr w:type="spellStart"/>
      <w:r w:rsidRPr="004001DA">
        <w:rPr>
          <w:rFonts w:eastAsia="Arial"/>
          <w:sz w:val="20"/>
          <w:szCs w:val="20"/>
          <w:lang w:val="cy-GB"/>
        </w:rPr>
        <w:t>CASau</w:t>
      </w:r>
      <w:proofErr w:type="spellEnd"/>
      <w:r w:rsidRPr="004001DA">
        <w:rPr>
          <w:rFonts w:eastAsia="Arial"/>
          <w:sz w:val="20"/>
          <w:szCs w:val="20"/>
          <w:lang w:val="cy-GB"/>
        </w:rPr>
        <w:t xml:space="preserve"> y Bwrdd Iechyd.</w:t>
      </w:r>
    </w:p>
    <w:p w:rsidR="003146DD" w:rsidRPr="004001DA" w:rsidRDefault="004001DA" w:rsidP="00627F38">
      <w:pPr>
        <w:pStyle w:val="Default"/>
        <w:spacing w:after="120"/>
        <w:ind w:left="284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 xml:space="preserve">Fel rhan o'r </w:t>
      </w:r>
      <w:proofErr w:type="spellStart"/>
      <w:r w:rsidRPr="004001DA">
        <w:rPr>
          <w:rFonts w:eastAsia="Arial"/>
          <w:sz w:val="20"/>
          <w:szCs w:val="20"/>
          <w:lang w:val="cy-GB"/>
        </w:rPr>
        <w:t>CASau</w:t>
      </w:r>
      <w:proofErr w:type="spellEnd"/>
      <w:r w:rsidRPr="004001DA">
        <w:rPr>
          <w:rFonts w:eastAsia="Arial"/>
          <w:sz w:val="20"/>
          <w:szCs w:val="20"/>
          <w:lang w:val="cy-GB"/>
        </w:rPr>
        <w:t>, rhaid i'r BI gynnal cynllun dirprwyo gweithredol sy'n nodi:</w:t>
      </w:r>
    </w:p>
    <w:p w:rsidR="003146DD" w:rsidRPr="004001DA" w:rsidRDefault="004001DA" w:rsidP="00627F38">
      <w:pPr>
        <w:pStyle w:val="Default"/>
        <w:numPr>
          <w:ilvl w:val="0"/>
          <w:numId w:val="1"/>
        </w:numPr>
        <w:ind w:left="794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 xml:space="preserve">Y rhestr o reolwyr sydd wedi'u hawdurdodi i osod archebion i gyflenwi nwyddau a gwasanaethau; </w:t>
      </w:r>
    </w:p>
    <w:p w:rsidR="003146DD" w:rsidRPr="004001DA" w:rsidRDefault="004001DA" w:rsidP="00627F38">
      <w:pPr>
        <w:pStyle w:val="Default"/>
        <w:numPr>
          <w:ilvl w:val="0"/>
          <w:numId w:val="1"/>
        </w:numPr>
        <w:spacing w:before="120"/>
        <w:ind w:left="794" w:hanging="357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 xml:space="preserve">Uchafswm lefel pob archeb a'r system ar gyfer awdurdodi’n uwch na'r lefel honno. </w:t>
      </w:r>
    </w:p>
    <w:p w:rsidR="003146DD" w:rsidRPr="004001DA" w:rsidRDefault="003146DD" w:rsidP="00627F38">
      <w:pPr>
        <w:pStyle w:val="Default"/>
        <w:ind w:left="284"/>
        <w:jc w:val="both"/>
        <w:rPr>
          <w:sz w:val="20"/>
          <w:szCs w:val="20"/>
          <w:lang w:val="cy-GB"/>
        </w:rPr>
      </w:pPr>
    </w:p>
    <w:p w:rsidR="003146DD" w:rsidRPr="004001DA" w:rsidRDefault="004001DA" w:rsidP="00627F38">
      <w:pPr>
        <w:ind w:left="284"/>
        <w:rPr>
          <w:rFonts w:ascii="Arial" w:hAnsi="Arial" w:cs="Arial"/>
          <w:sz w:val="20"/>
          <w:szCs w:val="20"/>
          <w:lang w:val="cy-GB"/>
        </w:rPr>
      </w:pPr>
      <w:r w:rsidRPr="004001DA">
        <w:rPr>
          <w:rFonts w:ascii="Arial" w:eastAsia="Arial" w:hAnsi="Arial" w:cs="Arial"/>
          <w:sz w:val="20"/>
          <w:szCs w:val="20"/>
          <w:lang w:val="cy-GB"/>
        </w:rPr>
        <w:t xml:space="preserve">Rhaid i lofnodwyr awdurdodedig a nodwyd drwy'r cynllun dirprwyo fod yn </w:t>
      </w:r>
      <w:proofErr w:type="spellStart"/>
      <w:r w:rsidRPr="004001DA">
        <w:rPr>
          <w:rFonts w:ascii="Arial" w:eastAsia="Arial" w:hAnsi="Arial" w:cs="Arial"/>
          <w:sz w:val="20"/>
          <w:szCs w:val="20"/>
          <w:lang w:val="cy-GB"/>
        </w:rPr>
        <w:t>gyflogeion</w:t>
      </w:r>
      <w:proofErr w:type="spellEnd"/>
      <w:r w:rsidRPr="004001DA">
        <w:rPr>
          <w:rFonts w:ascii="Arial" w:eastAsia="Arial" w:hAnsi="Arial" w:cs="Arial"/>
          <w:sz w:val="20"/>
          <w:szCs w:val="20"/>
          <w:lang w:val="cy-GB"/>
        </w:rPr>
        <w:t xml:space="preserve"> i'r Bwrdd Iechyd. Ni all unrhyw un a gyflogir y tu allan i'r Bwrdd Iechyd ymrwymo gwariant ar ran y Bwrdd Iechyd.</w:t>
      </w:r>
    </w:p>
    <w:p w:rsidR="00BD6AC5" w:rsidRPr="004001DA" w:rsidRDefault="00BD6AC5" w:rsidP="00627F38">
      <w:pPr>
        <w:ind w:left="284"/>
        <w:rPr>
          <w:rFonts w:ascii="Arial" w:hAnsi="Arial" w:cs="Arial"/>
          <w:sz w:val="20"/>
          <w:szCs w:val="20"/>
          <w:lang w:val="cy-GB"/>
        </w:rPr>
      </w:pPr>
    </w:p>
    <w:p w:rsidR="00704B09" w:rsidRPr="004001DA" w:rsidRDefault="004001DA" w:rsidP="00704B09">
      <w:pPr>
        <w:ind w:left="284"/>
        <w:rPr>
          <w:rFonts w:ascii="Arial" w:hAnsi="Arial" w:cs="Arial"/>
          <w:color w:val="FF0000"/>
          <w:sz w:val="20"/>
          <w:szCs w:val="20"/>
          <w:lang w:val="cy-GB"/>
        </w:rPr>
      </w:pPr>
      <w:r w:rsidRPr="004001DA">
        <w:rPr>
          <w:rFonts w:ascii="Arial" w:eastAsia="Arial" w:hAnsi="Arial" w:cs="Arial"/>
          <w:sz w:val="20"/>
          <w:szCs w:val="20"/>
          <w:lang w:val="cy-GB"/>
        </w:rPr>
        <w:t xml:space="preserve">Mae hyn yn golygu bod yn rhaid i lofnodwr cymeradwy a gyflogir gan y Bwrdd Iechyd gymeradwyo unrhyw wariant y cytunwyd arno gan y Clystyrau er mwyn i'r taliad gael ei wneud.  </w:t>
      </w:r>
    </w:p>
    <w:p w:rsidR="00BD6AC5" w:rsidRPr="004001DA" w:rsidRDefault="00BD6AC5" w:rsidP="00627F38">
      <w:pPr>
        <w:ind w:left="284"/>
        <w:rPr>
          <w:rFonts w:ascii="Arial" w:hAnsi="Arial" w:cs="Arial"/>
          <w:sz w:val="20"/>
          <w:szCs w:val="20"/>
          <w:lang w:val="cy-GB"/>
        </w:rPr>
      </w:pPr>
    </w:p>
    <w:p w:rsidR="008D3712" w:rsidRPr="004001DA" w:rsidRDefault="008D3712" w:rsidP="00627F38">
      <w:pPr>
        <w:ind w:left="284"/>
        <w:rPr>
          <w:rFonts w:ascii="Arial" w:hAnsi="Arial" w:cs="Arial"/>
          <w:sz w:val="20"/>
          <w:szCs w:val="20"/>
          <w:lang w:val="cy-GB"/>
        </w:rPr>
      </w:pPr>
    </w:p>
    <w:p w:rsidR="008D3712" w:rsidRPr="004001DA" w:rsidRDefault="004001DA" w:rsidP="00627F38">
      <w:pPr>
        <w:ind w:left="284"/>
        <w:rPr>
          <w:rFonts w:ascii="Arial" w:hAnsi="Arial" w:cs="Arial"/>
          <w:sz w:val="20"/>
          <w:szCs w:val="20"/>
          <w:lang w:val="cy-GB"/>
        </w:rPr>
      </w:pPr>
      <w:r w:rsidRPr="004001DA">
        <w:rPr>
          <w:rFonts w:ascii="Arial" w:eastAsia="Arial" w:hAnsi="Arial" w:cs="Arial"/>
          <w:sz w:val="20"/>
          <w:szCs w:val="20"/>
          <w:lang w:val="cy-GB"/>
        </w:rPr>
        <w:t>Er mwyn i'r llofnodwr perthnasol allu cymeradwyo'r gwariant, bydd angen iddynt gadarnhau: y cytunwyd ar y gwariant yn flaenorol yn unol â'r Cylch Gorchwyl; bod nwyddau neu wasanaethau wedi'u derbyn neu eu darparu o fewn y telerau y cytunwyd arnynt ac a nodir yng nghynnig y Clwstwr; a bod gwariant yn cydymffurfio â pholisi Caffael y Bwrdd Iechyd fel yr amlinellir isod.</w:t>
      </w:r>
    </w:p>
    <w:p w:rsidR="008D3712" w:rsidRPr="004001DA" w:rsidRDefault="008D3712" w:rsidP="003B2607">
      <w:pPr>
        <w:rPr>
          <w:rFonts w:ascii="Arial" w:hAnsi="Arial" w:cs="Arial"/>
          <w:sz w:val="20"/>
          <w:szCs w:val="20"/>
          <w:highlight w:val="yellow"/>
          <w:lang w:val="cy-GB"/>
        </w:rPr>
      </w:pPr>
    </w:p>
    <w:p w:rsidR="00627F38" w:rsidRPr="004001DA" w:rsidRDefault="00627F38" w:rsidP="003B2607">
      <w:pPr>
        <w:rPr>
          <w:rFonts w:ascii="Arial" w:hAnsi="Arial" w:cs="Arial"/>
          <w:sz w:val="20"/>
          <w:szCs w:val="20"/>
          <w:highlight w:val="yellow"/>
          <w:lang w:val="cy-GB"/>
        </w:rPr>
      </w:pPr>
    </w:p>
    <w:p w:rsidR="00BC478E" w:rsidRPr="004001DA" w:rsidRDefault="004001DA" w:rsidP="003B2607">
      <w:pPr>
        <w:rPr>
          <w:rFonts w:ascii="Arial" w:hAnsi="Arial" w:cs="Arial"/>
          <w:b/>
          <w:sz w:val="20"/>
          <w:szCs w:val="20"/>
          <w:lang w:val="cy-GB"/>
        </w:rPr>
      </w:pPr>
      <w:r w:rsidRPr="004001DA">
        <w:rPr>
          <w:rFonts w:ascii="Arial" w:eastAsia="Arial" w:hAnsi="Arial" w:cs="Arial"/>
          <w:b/>
          <w:bCs/>
          <w:sz w:val="20"/>
          <w:szCs w:val="20"/>
          <w:lang w:val="cy-GB"/>
        </w:rPr>
        <w:t xml:space="preserve">2.  Caffael Nwyddau a Gwasanaethau </w:t>
      </w:r>
    </w:p>
    <w:p w:rsidR="009E726C" w:rsidRPr="004001DA" w:rsidRDefault="004001DA" w:rsidP="001B3861">
      <w:pPr>
        <w:rPr>
          <w:rFonts w:ascii="Arial" w:hAnsi="Arial" w:cs="Arial"/>
          <w:color w:val="1F497D"/>
          <w:sz w:val="20"/>
          <w:szCs w:val="20"/>
          <w:lang w:val="cy-GB"/>
        </w:rPr>
      </w:pPr>
      <w:r w:rsidRPr="004001DA">
        <w:rPr>
          <w:rFonts w:ascii="Arial" w:eastAsia="Arial" w:hAnsi="Arial" w:cs="Arial"/>
          <w:sz w:val="20"/>
          <w:szCs w:val="20"/>
          <w:lang w:val="cy-GB"/>
        </w:rPr>
        <w:t xml:space="preserve">Er bod angen gwneud y trefniadau ariannol mor syml â phosibl, dylai Byrddau Iechyd hefyd sicrhau bod arian trethdalwyr yn cael ei wario'n briodol a'i fod yn rhoi gwerth da am arian. Felly, mae </w:t>
      </w:r>
      <w:proofErr w:type="spellStart"/>
      <w:r w:rsidRPr="004001DA">
        <w:rPr>
          <w:rFonts w:ascii="Arial" w:eastAsia="Arial" w:hAnsi="Arial" w:cs="Arial"/>
          <w:sz w:val="20"/>
          <w:szCs w:val="20"/>
          <w:lang w:val="cy-GB"/>
        </w:rPr>
        <w:t>CASau</w:t>
      </w:r>
      <w:proofErr w:type="spellEnd"/>
      <w:r w:rsidRPr="004001DA">
        <w:rPr>
          <w:rFonts w:ascii="Arial" w:eastAsia="Arial" w:hAnsi="Arial" w:cs="Arial"/>
          <w:sz w:val="20"/>
          <w:szCs w:val="20"/>
          <w:lang w:val="cy-GB"/>
        </w:rPr>
        <w:t xml:space="preserve"> y Bwrdd Iechyd yn cynnwys rheolau ynghylch caffael sy'n berthnasol i holl wariant y bwrdd Iechyd er mwyn sicrhau bod gwerth am arian yn cael ei gyflawni a bod y prif egwyddorion cyfreithiol a llywodraethol sy'n llywio caffael cyhoeddus (tryloywder, diffyg gwahaniaethu, triniaeth deg, cyfreithlondeb, uniondeb ac effeithlonrwydd) ar waith. </w:t>
      </w:r>
    </w:p>
    <w:p w:rsidR="001B3861" w:rsidRPr="004001DA" w:rsidRDefault="004001DA" w:rsidP="003B2607">
      <w:pPr>
        <w:pStyle w:val="Default"/>
        <w:jc w:val="both"/>
        <w:rPr>
          <w:sz w:val="20"/>
          <w:szCs w:val="20"/>
          <w:lang w:val="cy-GB"/>
        </w:rPr>
      </w:pPr>
      <w:r w:rsidRPr="004001DA">
        <w:rPr>
          <w:sz w:val="20"/>
          <w:szCs w:val="20"/>
          <w:lang w:val="cy-GB"/>
        </w:rPr>
        <w:t xml:space="preserve"> </w:t>
      </w:r>
    </w:p>
    <w:p w:rsidR="006C20C8" w:rsidRPr="004001DA" w:rsidRDefault="004001DA" w:rsidP="006C20C8">
      <w:pPr>
        <w:pStyle w:val="Default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 xml:space="preserve">Bydd Tîm Caffael y Bwrdd Iechyd yn rhoi cymorth i'r clystyrau </w:t>
      </w:r>
      <w:r w:rsidRPr="004001DA">
        <w:rPr>
          <w:rFonts w:eastAsia="Arial"/>
          <w:color w:val="auto"/>
          <w:sz w:val="20"/>
          <w:szCs w:val="20"/>
          <w:lang w:val="cy-GB"/>
        </w:rPr>
        <w:t>i fwrw ymlaen ag unrhyw gaffaeliad.  Bydd nodi anghenion caffael yn gynnar ac ymgysylltu ag arweinydd caffael y BI yn lleihau oedi ym mhroses y prosiect ac yn galluogi clystyrau i nodi ac ymgorffori amser arweiniol caffael priodol yn eu cynlluniau. Bydd nodi anghenion caffael yn ystod y cam cynllunio yn caniatáu sefydlu llinellau amser caffael ac yn cefnogi penderfyniadau Cymeradwyo’r Clwstwr.</w:t>
      </w:r>
    </w:p>
    <w:p w:rsidR="006C20C8" w:rsidRPr="004001DA" w:rsidRDefault="006C20C8" w:rsidP="003B2607">
      <w:pPr>
        <w:pStyle w:val="Default"/>
        <w:jc w:val="both"/>
        <w:rPr>
          <w:sz w:val="20"/>
          <w:szCs w:val="20"/>
          <w:lang w:val="cy-GB"/>
        </w:rPr>
      </w:pPr>
    </w:p>
    <w:p w:rsidR="001D0E0C" w:rsidRPr="004001DA" w:rsidRDefault="004001DA" w:rsidP="003B2607">
      <w:pPr>
        <w:pStyle w:val="Default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 xml:space="preserve">Mae'r canlynol yn nodi'r prosesau caffael y mae'n rhaid eu dilyn er mwyn sicrhau cydymffurfiaeth â </w:t>
      </w:r>
      <w:proofErr w:type="spellStart"/>
      <w:r w:rsidRPr="004001DA">
        <w:rPr>
          <w:rFonts w:eastAsia="Arial"/>
          <w:sz w:val="20"/>
          <w:szCs w:val="20"/>
          <w:lang w:val="cy-GB"/>
        </w:rPr>
        <w:t>CASau</w:t>
      </w:r>
      <w:proofErr w:type="spellEnd"/>
      <w:r w:rsidRPr="004001DA">
        <w:rPr>
          <w:rFonts w:eastAsia="Arial"/>
          <w:sz w:val="20"/>
          <w:szCs w:val="20"/>
          <w:lang w:val="cy-GB"/>
        </w:rPr>
        <w:t xml:space="preserve"> y Bwrdd Iechyd.</w:t>
      </w:r>
    </w:p>
    <w:p w:rsidR="009F4319" w:rsidRPr="004001DA" w:rsidRDefault="009F4319" w:rsidP="003B2607">
      <w:pPr>
        <w:pStyle w:val="Default"/>
        <w:jc w:val="both"/>
        <w:rPr>
          <w:sz w:val="20"/>
          <w:szCs w:val="20"/>
          <w:lang w:val="cy-GB"/>
        </w:rPr>
      </w:pPr>
    </w:p>
    <w:p w:rsidR="006C7646" w:rsidRPr="004001DA" w:rsidRDefault="004001DA" w:rsidP="001B3861">
      <w:pPr>
        <w:pStyle w:val="Default"/>
        <w:numPr>
          <w:ilvl w:val="0"/>
          <w:numId w:val="9"/>
        </w:numPr>
        <w:ind w:left="357" w:hanging="357"/>
        <w:jc w:val="both"/>
        <w:rPr>
          <w:b/>
          <w:sz w:val="20"/>
          <w:szCs w:val="20"/>
          <w:lang w:val="cy-GB"/>
        </w:rPr>
      </w:pPr>
      <w:r w:rsidRPr="004001DA">
        <w:rPr>
          <w:rFonts w:eastAsia="Arial"/>
          <w:b/>
          <w:bCs/>
          <w:sz w:val="20"/>
          <w:szCs w:val="20"/>
          <w:lang w:val="cy-GB"/>
        </w:rPr>
        <w:t>Trothwyon Caffael</w:t>
      </w:r>
    </w:p>
    <w:p w:rsidR="009F4319" w:rsidRPr="004001DA" w:rsidRDefault="009F4319" w:rsidP="003B2607">
      <w:pPr>
        <w:pStyle w:val="Default"/>
        <w:jc w:val="both"/>
        <w:rPr>
          <w:sz w:val="20"/>
          <w:szCs w:val="20"/>
          <w:lang w:val="cy-GB"/>
        </w:rPr>
      </w:pPr>
    </w:p>
    <w:p w:rsidR="006C7646" w:rsidRPr="004001DA" w:rsidRDefault="004001DA" w:rsidP="003B2607">
      <w:pPr>
        <w:pStyle w:val="Default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 xml:space="preserve">Mae trothwyon caffael yn nodi'r lefelau gwariant y mae dyfynbrisiau a threfniadau tendro cystadleuol yn berthnasol iddynt fel y nodir yn </w:t>
      </w:r>
      <w:proofErr w:type="spellStart"/>
      <w:r w:rsidRPr="004001DA">
        <w:rPr>
          <w:rFonts w:eastAsia="Arial"/>
          <w:sz w:val="20"/>
          <w:szCs w:val="20"/>
          <w:lang w:val="cy-GB"/>
        </w:rPr>
        <w:t>CASau</w:t>
      </w:r>
      <w:proofErr w:type="spellEnd"/>
      <w:r w:rsidRPr="004001DA">
        <w:rPr>
          <w:rFonts w:eastAsia="Arial"/>
          <w:sz w:val="20"/>
          <w:szCs w:val="20"/>
          <w:lang w:val="cy-GB"/>
        </w:rPr>
        <w:t xml:space="preserve"> y Bwrdd Iechyd.  Mae'r tabl canlynol yn crynhoi'r trothwyon gofynnol ar gyfer dyfynbrisiau a threfniadau tendro cystadleuol. </w:t>
      </w:r>
    </w:p>
    <w:p w:rsidR="0094711A" w:rsidRPr="004001DA" w:rsidRDefault="0094711A" w:rsidP="003B2607">
      <w:pPr>
        <w:pStyle w:val="Default"/>
        <w:jc w:val="both"/>
        <w:rPr>
          <w:sz w:val="20"/>
          <w:szCs w:val="20"/>
          <w:lang w:val="cy-GB"/>
        </w:rPr>
      </w:pPr>
    </w:p>
    <w:p w:rsidR="0094711A" w:rsidRPr="004001DA" w:rsidRDefault="0094711A" w:rsidP="003B2607">
      <w:pPr>
        <w:pStyle w:val="Default"/>
        <w:jc w:val="both"/>
        <w:rPr>
          <w:sz w:val="20"/>
          <w:szCs w:val="20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3"/>
        <w:gridCol w:w="4497"/>
      </w:tblGrid>
      <w:tr w:rsidR="002C1E49" w:rsidRPr="004001DA" w:rsidTr="006C5177">
        <w:trPr>
          <w:trHeight w:val="470"/>
        </w:trPr>
        <w:tc>
          <w:tcPr>
            <w:tcW w:w="4868" w:type="dxa"/>
          </w:tcPr>
          <w:p w:rsidR="004E35A7" w:rsidRPr="004001DA" w:rsidRDefault="004001DA" w:rsidP="004E35A7">
            <w:pPr>
              <w:pStyle w:val="Default"/>
              <w:spacing w:before="120"/>
              <w:jc w:val="both"/>
              <w:rPr>
                <w:b/>
                <w:sz w:val="20"/>
                <w:szCs w:val="20"/>
                <w:lang w:val="cy-GB"/>
              </w:rPr>
            </w:pPr>
            <w:r w:rsidRPr="004001DA">
              <w:rPr>
                <w:rFonts w:eastAsia="Arial"/>
                <w:b/>
                <w:bCs/>
                <w:sz w:val="20"/>
                <w:szCs w:val="20"/>
                <w:lang w:val="cy-GB"/>
              </w:rPr>
              <w:t>Gwerth y gwasanaeth/Contract (heb gynnwys TAW)</w:t>
            </w:r>
          </w:p>
        </w:tc>
        <w:tc>
          <w:tcPr>
            <w:tcW w:w="4868" w:type="dxa"/>
          </w:tcPr>
          <w:p w:rsidR="004E35A7" w:rsidRPr="004001DA" w:rsidRDefault="004001DA" w:rsidP="004E35A7">
            <w:pPr>
              <w:pStyle w:val="Default"/>
              <w:spacing w:before="120"/>
              <w:jc w:val="both"/>
              <w:rPr>
                <w:b/>
                <w:sz w:val="20"/>
                <w:szCs w:val="20"/>
                <w:lang w:val="cy-GB"/>
              </w:rPr>
            </w:pPr>
            <w:r w:rsidRPr="004001DA">
              <w:rPr>
                <w:rFonts w:eastAsia="Arial"/>
                <w:b/>
                <w:bCs/>
                <w:sz w:val="20"/>
                <w:szCs w:val="20"/>
                <w:lang w:val="cy-GB"/>
              </w:rPr>
              <w:t>Dyfynbrisiau Gofynnol</w:t>
            </w:r>
          </w:p>
        </w:tc>
      </w:tr>
      <w:tr w:rsidR="002C1E49" w:rsidRPr="004001DA" w:rsidTr="004E35A7">
        <w:tc>
          <w:tcPr>
            <w:tcW w:w="4868" w:type="dxa"/>
          </w:tcPr>
          <w:p w:rsidR="004E35A7" w:rsidRPr="004001DA" w:rsidRDefault="004001DA" w:rsidP="004E35A7">
            <w:pPr>
              <w:pStyle w:val="Default"/>
              <w:spacing w:before="120" w:after="120"/>
              <w:jc w:val="both"/>
              <w:rPr>
                <w:sz w:val="20"/>
                <w:szCs w:val="20"/>
                <w:lang w:val="cy-GB"/>
              </w:rPr>
            </w:pPr>
            <w:r w:rsidRPr="004001DA">
              <w:rPr>
                <w:rFonts w:eastAsia="Arial"/>
                <w:sz w:val="20"/>
                <w:szCs w:val="20"/>
                <w:lang w:val="cy-GB"/>
              </w:rPr>
              <w:t>Gwariant o dan £5,000</w:t>
            </w:r>
          </w:p>
        </w:tc>
        <w:tc>
          <w:tcPr>
            <w:tcW w:w="4868" w:type="dxa"/>
          </w:tcPr>
          <w:p w:rsidR="004E35A7" w:rsidRPr="004001DA" w:rsidRDefault="004001DA" w:rsidP="004E35A7">
            <w:pPr>
              <w:pStyle w:val="Default"/>
              <w:spacing w:before="120" w:after="120"/>
              <w:jc w:val="both"/>
              <w:rPr>
                <w:sz w:val="20"/>
                <w:szCs w:val="20"/>
                <w:lang w:val="cy-GB"/>
              </w:rPr>
            </w:pPr>
            <w:r w:rsidRPr="004001DA">
              <w:rPr>
                <w:rFonts w:eastAsia="Arial"/>
                <w:sz w:val="20"/>
                <w:szCs w:val="20"/>
                <w:lang w:val="cy-GB"/>
              </w:rPr>
              <w:t>Dim – Cymeradwyaeth gan lofnodwr awdurdodedig</w:t>
            </w:r>
          </w:p>
        </w:tc>
      </w:tr>
      <w:tr w:rsidR="002C1E49" w:rsidRPr="004001DA" w:rsidTr="004E35A7">
        <w:tc>
          <w:tcPr>
            <w:tcW w:w="4868" w:type="dxa"/>
          </w:tcPr>
          <w:p w:rsidR="004E35A7" w:rsidRPr="004001DA" w:rsidRDefault="004001DA" w:rsidP="004E35A7">
            <w:pPr>
              <w:pStyle w:val="Default"/>
              <w:spacing w:before="120" w:after="120"/>
              <w:jc w:val="both"/>
              <w:rPr>
                <w:sz w:val="20"/>
                <w:szCs w:val="20"/>
                <w:lang w:val="cy-GB"/>
              </w:rPr>
            </w:pPr>
            <w:r w:rsidRPr="004001DA">
              <w:rPr>
                <w:rFonts w:eastAsia="Arial"/>
                <w:sz w:val="20"/>
                <w:szCs w:val="20"/>
                <w:lang w:val="cy-GB"/>
              </w:rPr>
              <w:t>Gwariant Rhwng £5,000 a £25,000</w:t>
            </w:r>
          </w:p>
        </w:tc>
        <w:tc>
          <w:tcPr>
            <w:tcW w:w="4868" w:type="dxa"/>
          </w:tcPr>
          <w:p w:rsidR="004E35A7" w:rsidRPr="004001DA" w:rsidRDefault="004001DA" w:rsidP="004E35A7">
            <w:pPr>
              <w:pStyle w:val="Default"/>
              <w:spacing w:before="120" w:after="120"/>
              <w:jc w:val="both"/>
              <w:rPr>
                <w:sz w:val="20"/>
                <w:szCs w:val="20"/>
                <w:lang w:val="cy-GB"/>
              </w:rPr>
            </w:pPr>
            <w:r w:rsidRPr="004001DA">
              <w:rPr>
                <w:rFonts w:eastAsia="Arial"/>
                <w:sz w:val="20"/>
                <w:szCs w:val="20"/>
                <w:lang w:val="cy-GB"/>
              </w:rPr>
              <w:t>3 dyfynbris ysgrifenedig</w:t>
            </w:r>
          </w:p>
        </w:tc>
      </w:tr>
      <w:tr w:rsidR="002C1E49" w:rsidRPr="004001DA" w:rsidTr="004E35A7">
        <w:tc>
          <w:tcPr>
            <w:tcW w:w="4868" w:type="dxa"/>
          </w:tcPr>
          <w:p w:rsidR="004E35A7" w:rsidRPr="004001DA" w:rsidRDefault="004001DA" w:rsidP="004E35A7">
            <w:pPr>
              <w:pStyle w:val="Default"/>
              <w:spacing w:before="120" w:after="120"/>
              <w:jc w:val="both"/>
              <w:rPr>
                <w:sz w:val="20"/>
                <w:szCs w:val="20"/>
                <w:lang w:val="cy-GB"/>
              </w:rPr>
            </w:pPr>
            <w:r w:rsidRPr="004001DA">
              <w:rPr>
                <w:rFonts w:eastAsia="Arial"/>
                <w:sz w:val="20"/>
                <w:szCs w:val="20"/>
                <w:lang w:val="cy-GB"/>
              </w:rPr>
              <w:t>Gwariant rhwng £25,000 a throthwy CSUE</w:t>
            </w:r>
          </w:p>
        </w:tc>
        <w:tc>
          <w:tcPr>
            <w:tcW w:w="4868" w:type="dxa"/>
          </w:tcPr>
          <w:p w:rsidR="004E35A7" w:rsidRPr="004001DA" w:rsidRDefault="004001DA" w:rsidP="004E35A7">
            <w:pPr>
              <w:pStyle w:val="Default"/>
              <w:spacing w:before="120" w:after="120"/>
              <w:jc w:val="both"/>
              <w:rPr>
                <w:sz w:val="20"/>
                <w:szCs w:val="20"/>
                <w:lang w:val="cy-GB"/>
              </w:rPr>
            </w:pPr>
            <w:r w:rsidRPr="004001DA">
              <w:rPr>
                <w:rFonts w:eastAsia="Arial"/>
                <w:sz w:val="20"/>
                <w:szCs w:val="20"/>
                <w:lang w:val="cy-GB"/>
              </w:rPr>
              <w:t xml:space="preserve">Proses Dendro Ffurfiol </w:t>
            </w:r>
          </w:p>
        </w:tc>
      </w:tr>
      <w:tr w:rsidR="002C1E49" w:rsidRPr="004001DA" w:rsidTr="004E35A7">
        <w:tc>
          <w:tcPr>
            <w:tcW w:w="4868" w:type="dxa"/>
          </w:tcPr>
          <w:p w:rsidR="004E35A7" w:rsidRPr="004001DA" w:rsidRDefault="004001DA" w:rsidP="004E35A7">
            <w:pPr>
              <w:pStyle w:val="Default"/>
              <w:spacing w:before="120" w:after="120"/>
              <w:jc w:val="both"/>
              <w:rPr>
                <w:sz w:val="20"/>
                <w:szCs w:val="20"/>
                <w:lang w:val="cy-GB"/>
              </w:rPr>
            </w:pPr>
            <w:r w:rsidRPr="004001DA">
              <w:rPr>
                <w:rFonts w:eastAsia="Arial"/>
                <w:sz w:val="20"/>
                <w:szCs w:val="20"/>
                <w:lang w:val="cy-GB"/>
              </w:rPr>
              <w:t>Uwchlaw trothwy'r CSUE</w:t>
            </w:r>
          </w:p>
        </w:tc>
        <w:tc>
          <w:tcPr>
            <w:tcW w:w="4868" w:type="dxa"/>
          </w:tcPr>
          <w:p w:rsidR="004E35A7" w:rsidRPr="004001DA" w:rsidRDefault="004001DA" w:rsidP="004E35A7">
            <w:pPr>
              <w:pStyle w:val="Default"/>
              <w:spacing w:before="120" w:after="120"/>
              <w:jc w:val="both"/>
              <w:rPr>
                <w:sz w:val="20"/>
                <w:szCs w:val="20"/>
                <w:lang w:val="cy-GB"/>
              </w:rPr>
            </w:pPr>
            <w:r w:rsidRPr="004001DA">
              <w:rPr>
                <w:rFonts w:eastAsia="Arial"/>
                <w:sz w:val="20"/>
                <w:szCs w:val="20"/>
                <w:lang w:val="cy-GB"/>
              </w:rPr>
              <w:t>Proses Dendro Ffurfiol</w:t>
            </w:r>
          </w:p>
        </w:tc>
      </w:tr>
    </w:tbl>
    <w:p w:rsidR="0094711A" w:rsidRPr="004001DA" w:rsidRDefault="0094711A" w:rsidP="003B2607">
      <w:pPr>
        <w:pStyle w:val="Default"/>
        <w:jc w:val="both"/>
        <w:rPr>
          <w:sz w:val="20"/>
          <w:szCs w:val="20"/>
          <w:lang w:val="cy-GB"/>
        </w:rPr>
      </w:pPr>
    </w:p>
    <w:p w:rsidR="00756BBE" w:rsidRPr="004001DA" w:rsidRDefault="00756BBE" w:rsidP="003B2607">
      <w:pPr>
        <w:pStyle w:val="Default"/>
        <w:jc w:val="both"/>
        <w:rPr>
          <w:sz w:val="20"/>
          <w:szCs w:val="20"/>
          <w:lang w:val="cy-GB"/>
        </w:rPr>
      </w:pPr>
    </w:p>
    <w:p w:rsidR="001B352E" w:rsidRPr="004001DA" w:rsidRDefault="004001DA" w:rsidP="003B2607">
      <w:pPr>
        <w:pStyle w:val="Default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>Lle nad oes y nifer gofynnol o ddyfynbrisiau ar gael, mae angen eu cymeradwyo gan y Cyfarwyddwr Cyllid / Cyfarwyddwr Strategaeth (neu ddirprwy enwebedig yn eu habsenoldeb).</w:t>
      </w:r>
    </w:p>
    <w:p w:rsidR="001B352E" w:rsidRPr="004001DA" w:rsidRDefault="001B352E" w:rsidP="003B2607">
      <w:pPr>
        <w:pStyle w:val="Default"/>
        <w:jc w:val="both"/>
        <w:rPr>
          <w:sz w:val="20"/>
          <w:szCs w:val="20"/>
          <w:lang w:val="cy-GB"/>
        </w:rPr>
      </w:pPr>
    </w:p>
    <w:p w:rsidR="001B352E" w:rsidRPr="004001DA" w:rsidRDefault="004001DA" w:rsidP="003B2607">
      <w:pPr>
        <w:pStyle w:val="Default"/>
        <w:jc w:val="both"/>
        <w:rPr>
          <w:sz w:val="20"/>
          <w:szCs w:val="20"/>
          <w:lang w:val="cy-GB"/>
        </w:rPr>
      </w:pPr>
      <w:r w:rsidRPr="004001DA">
        <w:rPr>
          <w:rFonts w:eastAsia="Arial"/>
          <w:b/>
          <w:bCs/>
          <w:sz w:val="20"/>
          <w:szCs w:val="20"/>
          <w:lang w:val="cy-GB"/>
        </w:rPr>
        <w:t>Dyfynbrisiau unigol</w:t>
      </w:r>
      <w:r w:rsidRPr="004001DA">
        <w:rPr>
          <w:rFonts w:eastAsia="Arial"/>
          <w:sz w:val="20"/>
          <w:szCs w:val="20"/>
          <w:lang w:val="cy-GB"/>
        </w:rPr>
        <w:t xml:space="preserve"> – dim ond pan fydd angen un cwmni neu gontractwr neu eitem briodoldeb neu wasanaeth o gymeriad arbennig y caniateir y rhain.  Rhaid cysylltu â Chaffael a rhaid i ffurflen Cytundeb Tendr Sengl gael ei llenwi a'i hawdurdodi'n ffurfiol gan y Cyfarwyddwr Cyllid/Cyfarwyddwr Strategaeth/Prif Swyddog Gweithredu. </w:t>
      </w:r>
    </w:p>
    <w:p w:rsidR="00146106" w:rsidRPr="004001DA" w:rsidRDefault="00146106" w:rsidP="003B2607">
      <w:pPr>
        <w:pStyle w:val="Default"/>
        <w:jc w:val="both"/>
        <w:rPr>
          <w:sz w:val="20"/>
          <w:szCs w:val="20"/>
          <w:lang w:val="cy-GB"/>
        </w:rPr>
      </w:pPr>
    </w:p>
    <w:p w:rsidR="00146106" w:rsidRPr="004001DA" w:rsidRDefault="00146106" w:rsidP="003B2607">
      <w:pPr>
        <w:pStyle w:val="Default"/>
        <w:jc w:val="both"/>
        <w:rPr>
          <w:sz w:val="20"/>
          <w:szCs w:val="20"/>
          <w:lang w:val="cy-GB"/>
        </w:rPr>
      </w:pPr>
    </w:p>
    <w:p w:rsidR="00F15FE2" w:rsidRPr="004001DA" w:rsidRDefault="004001DA" w:rsidP="0094711A">
      <w:pPr>
        <w:pStyle w:val="Default"/>
        <w:numPr>
          <w:ilvl w:val="0"/>
          <w:numId w:val="9"/>
        </w:numPr>
        <w:ind w:left="357" w:hanging="357"/>
        <w:jc w:val="both"/>
        <w:rPr>
          <w:b/>
          <w:sz w:val="20"/>
          <w:szCs w:val="20"/>
          <w:lang w:val="cy-GB"/>
        </w:rPr>
      </w:pPr>
      <w:r w:rsidRPr="004001DA">
        <w:rPr>
          <w:rFonts w:eastAsia="Arial"/>
          <w:b/>
          <w:bCs/>
          <w:sz w:val="20"/>
          <w:szCs w:val="20"/>
          <w:lang w:val="cy-GB"/>
        </w:rPr>
        <w:t xml:space="preserve">Prosesau Caffael </w:t>
      </w:r>
    </w:p>
    <w:p w:rsidR="00F15FE2" w:rsidRPr="004001DA" w:rsidRDefault="00F15FE2" w:rsidP="00F15FE2">
      <w:pPr>
        <w:pStyle w:val="Default"/>
        <w:jc w:val="both"/>
        <w:rPr>
          <w:b/>
          <w:sz w:val="20"/>
          <w:szCs w:val="20"/>
          <w:lang w:val="cy-GB"/>
        </w:rPr>
      </w:pPr>
    </w:p>
    <w:p w:rsidR="00146106" w:rsidRPr="004001DA" w:rsidRDefault="004001DA" w:rsidP="00F15FE2">
      <w:pPr>
        <w:pStyle w:val="Default"/>
        <w:jc w:val="both"/>
        <w:rPr>
          <w:b/>
          <w:sz w:val="20"/>
          <w:szCs w:val="20"/>
          <w:lang w:val="cy-GB"/>
        </w:rPr>
      </w:pPr>
      <w:r w:rsidRPr="004001DA">
        <w:rPr>
          <w:rFonts w:eastAsia="Arial"/>
          <w:b/>
          <w:bCs/>
          <w:sz w:val="20"/>
          <w:szCs w:val="20"/>
          <w:lang w:val="cy-GB"/>
        </w:rPr>
        <w:t>Archebu Nwyddau a Gwasanaethau drwy'r Bwrdd Iechyd</w:t>
      </w:r>
    </w:p>
    <w:p w:rsidR="00146106" w:rsidRPr="004001DA" w:rsidRDefault="00146106" w:rsidP="003B2607">
      <w:pPr>
        <w:pStyle w:val="Default"/>
        <w:jc w:val="both"/>
        <w:rPr>
          <w:sz w:val="20"/>
          <w:szCs w:val="20"/>
          <w:lang w:val="cy-GB"/>
        </w:rPr>
      </w:pPr>
    </w:p>
    <w:p w:rsidR="00C3687D" w:rsidRPr="004001DA" w:rsidRDefault="004001DA" w:rsidP="003B2607">
      <w:pPr>
        <w:pStyle w:val="Default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 xml:space="preserve">Lle y bo'n bosibl, bydd nwyddau neu wasanaethau y cytunwyd eu prynu o gyllid Clwstwr yn cael eu harchebu ar ran y clwstwr drwy brosesau caffael y Bwrdd Iechyd. </w:t>
      </w:r>
    </w:p>
    <w:p w:rsidR="00C3687D" w:rsidRPr="004001DA" w:rsidRDefault="00C3687D" w:rsidP="003B2607">
      <w:pPr>
        <w:pStyle w:val="Default"/>
        <w:jc w:val="both"/>
        <w:rPr>
          <w:sz w:val="20"/>
          <w:szCs w:val="20"/>
          <w:lang w:val="cy-GB"/>
        </w:rPr>
      </w:pPr>
    </w:p>
    <w:p w:rsidR="007F728F" w:rsidRPr="004001DA" w:rsidRDefault="004001DA" w:rsidP="007F728F">
      <w:pPr>
        <w:pStyle w:val="Default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>Rhaid caffael nwyddau neu wasanaethau drwy archeb brynu Oracle fel y nodir yn Nghanllawiau Cydymffurfiaeth Archebion Prynu Cymru Gyfan (Polisi Dim AB Dim Talu) oni bai bod eithriad y cytunwyd arno yn gymwys. Bydd methu â chodi archeb brynu Oracle lle bo angen yn arwain at oedi cyn talu am unrhyw anfonebau a dderbynnir.</w:t>
      </w:r>
    </w:p>
    <w:p w:rsidR="001B352E" w:rsidRPr="004001DA" w:rsidRDefault="004001DA" w:rsidP="003B2607">
      <w:pPr>
        <w:pStyle w:val="Default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>Dim ond yn unol â'r cynllun dirprwyo ac awdurdodi gweithredol fel y'i cymeradwywyd gan y Prif Weithredwr y gosodir archebion.  Mae'r canlynol yn nodi'r broses ar gyfer codi archebion o fewn y Bwrdd Iechyd:</w:t>
      </w:r>
    </w:p>
    <w:p w:rsidR="002F3EF0" w:rsidRPr="004001DA" w:rsidRDefault="002F3EF0" w:rsidP="003B2607">
      <w:pPr>
        <w:pStyle w:val="Default"/>
        <w:jc w:val="both"/>
        <w:rPr>
          <w:sz w:val="20"/>
          <w:szCs w:val="20"/>
          <w:lang w:val="cy-GB"/>
        </w:rPr>
      </w:pPr>
    </w:p>
    <w:p w:rsidR="00C3687D" w:rsidRPr="004001DA" w:rsidRDefault="004001DA" w:rsidP="001A55EB">
      <w:pPr>
        <w:pStyle w:val="Default"/>
        <w:numPr>
          <w:ilvl w:val="0"/>
          <w:numId w:val="5"/>
        </w:numPr>
        <w:spacing w:after="120"/>
        <w:ind w:left="714" w:hanging="357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>Cais - Mae'r Clwstwr yn cyflwyno cais am nwyddau/gwasanaethau i'r Tîm Datblygu Clwstwr ar y ffurflen gymeradwy. Bydd Tîm Datblygu'r Clwstwr yn gwirio bod y gwariant yn unol â gwariant cymeradwy.  Ni fydd ceisiadau am nwyddau /gwasanaethau nad ydynt wedi'u cytuno fel rhan o wariant y Clwstwr fel yr amlinellir uchod yn cael eu codi nes bod cytundeb wedi'i gadarnhau.</w:t>
      </w:r>
    </w:p>
    <w:p w:rsidR="006C7646" w:rsidRPr="004001DA" w:rsidRDefault="004001DA" w:rsidP="001A55EB">
      <w:pPr>
        <w:pStyle w:val="Default"/>
        <w:numPr>
          <w:ilvl w:val="0"/>
          <w:numId w:val="5"/>
        </w:numPr>
        <w:spacing w:after="120"/>
        <w:ind w:left="714" w:hanging="357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 xml:space="preserve">Archebu – mae’r tîm gofal sylfaenol yn codi'r archeb ar system Oracle. </w:t>
      </w:r>
    </w:p>
    <w:p w:rsidR="002F3EF0" w:rsidRPr="004001DA" w:rsidRDefault="004001DA" w:rsidP="001A55EB">
      <w:pPr>
        <w:pStyle w:val="Default"/>
        <w:numPr>
          <w:ilvl w:val="0"/>
          <w:numId w:val="5"/>
        </w:numPr>
        <w:spacing w:after="120"/>
        <w:ind w:left="714" w:hanging="357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>Awdurdodiad – mae’r Cais yn cael ei gymeradwyo gan y llofnodwr awdurdodedig.  Gan mai'r archeb sy'n ymrwymo'r Bwrdd Iechyd i’r gwariant, dyma bwynt cymeradwyo talu am nwyddau/gwasanaethau ar ôl ei derbyn.</w:t>
      </w:r>
    </w:p>
    <w:p w:rsidR="002F3EF0" w:rsidRPr="004001DA" w:rsidRDefault="004001DA" w:rsidP="001A55EB">
      <w:pPr>
        <w:pStyle w:val="Default"/>
        <w:numPr>
          <w:ilvl w:val="0"/>
          <w:numId w:val="5"/>
        </w:numPr>
        <w:spacing w:after="120"/>
        <w:ind w:left="714" w:hanging="357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 xml:space="preserve">Mae'r Archeb gymeradwy yn mynd i'r adran Gaffael sy'n gwirio ei bod yn cydymffurfio â gweithdrefnau a throthwyon y Bwrdd Iechyd.  Os nad yw wedi dilyn y broses berthnasol, bydd archeb yn cael ei gwrthod gan Gaffael ar y pwynt hwn. </w:t>
      </w:r>
    </w:p>
    <w:p w:rsidR="002F3EF0" w:rsidRPr="004001DA" w:rsidRDefault="004001DA" w:rsidP="001A55EB">
      <w:pPr>
        <w:pStyle w:val="Default"/>
        <w:numPr>
          <w:ilvl w:val="0"/>
          <w:numId w:val="5"/>
        </w:numPr>
        <w:spacing w:after="120"/>
        <w:ind w:left="714" w:hanging="357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>Archeb yn cael ei chodi gan Gaffael – mae hyn yn cynhyrchu rhif archeb swyddogol.  Dylai cyflenwyr ddyfynnu rhifau archeb ar bob gohebiaeth ac anfoneb.</w:t>
      </w:r>
    </w:p>
    <w:p w:rsidR="002F3EF0" w:rsidRPr="004001DA" w:rsidRDefault="004001DA" w:rsidP="008130D2">
      <w:pPr>
        <w:pStyle w:val="Default"/>
        <w:numPr>
          <w:ilvl w:val="0"/>
          <w:numId w:val="5"/>
        </w:numPr>
        <w:spacing w:after="120"/>
        <w:ind w:left="714" w:hanging="357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>Nwyddau’n cael eu derbyn.   Mae angen rhoi gwybod i'r Tîm Datblygu Clwstwr ar ôl derbyn nwyddau neu wasanaethau.  Dylid cadarnhau tystiolaeth o dderbyn y nwyddau neu'r gwasanaethau, fel arfer bydd hyn ar ffurf Nodiadau Nwyddau a Dderbyniwyd (</w:t>
      </w:r>
      <w:proofErr w:type="spellStart"/>
      <w:r w:rsidRPr="004001DA">
        <w:rPr>
          <w:rFonts w:eastAsia="Arial"/>
          <w:sz w:val="20"/>
          <w:szCs w:val="20"/>
          <w:lang w:val="cy-GB"/>
        </w:rPr>
        <w:t>NNDd</w:t>
      </w:r>
      <w:proofErr w:type="spellEnd"/>
      <w:r w:rsidRPr="004001DA">
        <w:rPr>
          <w:rFonts w:eastAsia="Arial"/>
          <w:sz w:val="20"/>
          <w:szCs w:val="20"/>
          <w:lang w:val="cy-GB"/>
        </w:rPr>
        <w:t>)</w:t>
      </w:r>
      <w:r w:rsidRPr="004001DA">
        <w:rPr>
          <w:rFonts w:eastAsia="Arial"/>
          <w:color w:val="FF0000"/>
          <w:sz w:val="20"/>
          <w:szCs w:val="20"/>
          <w:lang w:val="cy-GB"/>
        </w:rPr>
        <w:t xml:space="preserve"> </w:t>
      </w:r>
      <w:r w:rsidRPr="004001DA">
        <w:rPr>
          <w:rFonts w:eastAsia="Arial"/>
          <w:color w:val="auto"/>
          <w:sz w:val="20"/>
          <w:szCs w:val="20"/>
          <w:lang w:val="cy-GB"/>
        </w:rPr>
        <w:t>neu fanylion y gwasanaethau a ddarparwyd fel y'u nodwyd yn y cynnig a gytunwyd gan y Clwstwr</w:t>
      </w:r>
      <w:r w:rsidRPr="004001DA">
        <w:rPr>
          <w:rFonts w:eastAsia="Arial"/>
          <w:sz w:val="20"/>
          <w:szCs w:val="20"/>
          <w:lang w:val="cy-GB"/>
        </w:rPr>
        <w:t>.  Bydd y tîm gofal sylfaenol wedyn yn diweddaru'r system Oracle i ddangos bod y nwyddau wedi'u derbyn.</w:t>
      </w:r>
    </w:p>
    <w:p w:rsidR="003B2607" w:rsidRPr="004001DA" w:rsidRDefault="004001DA" w:rsidP="00BB7B97">
      <w:pPr>
        <w:pStyle w:val="Default"/>
        <w:numPr>
          <w:ilvl w:val="0"/>
          <w:numId w:val="5"/>
        </w:numPr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>Derbyn anfoneb.   Gall anfonebau a dderbynnir ar gyfer eitemau wedi’u harchebu drwy'r Bwrdd Iechyd sydd â rhif archeb dilys gael eu paru gan yr adran Cyfrifon Taladwy a'u hanfon i'w talu.</w:t>
      </w:r>
    </w:p>
    <w:p w:rsidR="003B2607" w:rsidRPr="004001DA" w:rsidRDefault="003B2607" w:rsidP="003B2607">
      <w:pPr>
        <w:pStyle w:val="Default"/>
        <w:ind w:left="720"/>
        <w:jc w:val="both"/>
        <w:rPr>
          <w:sz w:val="20"/>
          <w:szCs w:val="20"/>
          <w:lang w:val="cy-GB"/>
        </w:rPr>
      </w:pPr>
    </w:p>
    <w:p w:rsidR="006541D3" w:rsidRPr="004001DA" w:rsidRDefault="006541D3" w:rsidP="003B2607">
      <w:pPr>
        <w:pStyle w:val="Default"/>
        <w:jc w:val="both"/>
        <w:rPr>
          <w:sz w:val="20"/>
          <w:szCs w:val="20"/>
          <w:lang w:val="cy-GB"/>
        </w:rPr>
      </w:pPr>
    </w:p>
    <w:p w:rsidR="00F15FE2" w:rsidRPr="004001DA" w:rsidRDefault="00F15FE2" w:rsidP="00F15FE2">
      <w:pPr>
        <w:pStyle w:val="Default"/>
        <w:ind w:left="357"/>
        <w:jc w:val="both"/>
        <w:rPr>
          <w:b/>
          <w:sz w:val="20"/>
          <w:szCs w:val="20"/>
          <w:lang w:val="cy-GB"/>
        </w:rPr>
      </w:pPr>
    </w:p>
    <w:p w:rsidR="00F15FE2" w:rsidRPr="004001DA" w:rsidRDefault="004001DA" w:rsidP="003B2607">
      <w:pPr>
        <w:pStyle w:val="Default"/>
        <w:jc w:val="both"/>
        <w:rPr>
          <w:b/>
          <w:sz w:val="20"/>
          <w:szCs w:val="20"/>
          <w:lang w:val="cy-GB"/>
        </w:rPr>
      </w:pPr>
      <w:r w:rsidRPr="004001DA">
        <w:rPr>
          <w:rFonts w:eastAsia="Arial"/>
          <w:b/>
          <w:bCs/>
          <w:sz w:val="20"/>
          <w:szCs w:val="20"/>
          <w:lang w:val="cy-GB"/>
        </w:rPr>
        <w:t xml:space="preserve">Anfonebu'r Bwrdd Iechyd am Nwyddau a Gwasanaethau </w:t>
      </w:r>
    </w:p>
    <w:p w:rsidR="006541D3" w:rsidRPr="004001DA" w:rsidRDefault="006541D3" w:rsidP="003B2607">
      <w:pPr>
        <w:pStyle w:val="Default"/>
        <w:jc w:val="both"/>
        <w:rPr>
          <w:sz w:val="20"/>
          <w:szCs w:val="20"/>
          <w:lang w:val="cy-GB"/>
        </w:rPr>
      </w:pPr>
    </w:p>
    <w:p w:rsidR="00704B09" w:rsidRPr="004001DA" w:rsidRDefault="004001DA" w:rsidP="006541D3">
      <w:pPr>
        <w:pStyle w:val="Default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 xml:space="preserve">O dan rai amgylchiadau, gall gwasanaethau unigol o fewn clwstwr dalu am nwyddau neu ddarparu gwasanaethau ar ran y Clwstwr ac yna anfonebu'r Bwrdd Iechyd am ad-daliad o gyllid y Clwstwr.  Er bod y practis yn talu </w:t>
      </w:r>
      <w:proofErr w:type="spellStart"/>
      <w:r w:rsidRPr="004001DA">
        <w:rPr>
          <w:rFonts w:eastAsia="Arial"/>
          <w:sz w:val="20"/>
          <w:szCs w:val="20"/>
          <w:lang w:val="cy-GB"/>
        </w:rPr>
        <w:t>amdano'n</w:t>
      </w:r>
      <w:proofErr w:type="spellEnd"/>
      <w:r w:rsidRPr="004001DA">
        <w:rPr>
          <w:rFonts w:eastAsia="Arial"/>
          <w:sz w:val="20"/>
          <w:szCs w:val="20"/>
          <w:lang w:val="cy-GB"/>
        </w:rPr>
        <w:t xml:space="preserve"> uniongyrchol, rhaid i </w:t>
      </w:r>
      <w:proofErr w:type="spellStart"/>
      <w:r w:rsidRPr="004001DA">
        <w:rPr>
          <w:rFonts w:eastAsia="Arial"/>
          <w:sz w:val="20"/>
          <w:szCs w:val="20"/>
          <w:lang w:val="cy-GB"/>
        </w:rPr>
        <w:t>CASau</w:t>
      </w:r>
      <w:proofErr w:type="spellEnd"/>
      <w:r w:rsidRPr="004001DA">
        <w:rPr>
          <w:rFonts w:eastAsia="Arial"/>
          <w:sz w:val="20"/>
          <w:szCs w:val="20"/>
          <w:lang w:val="cy-GB"/>
        </w:rPr>
        <w:t xml:space="preserve"> y Bwrdd Iechyd barhau i gael eu dilyn mewn unrhyw broses gaffael.   </w:t>
      </w:r>
    </w:p>
    <w:p w:rsidR="00704B09" w:rsidRPr="004001DA" w:rsidRDefault="00704B09" w:rsidP="006541D3">
      <w:pPr>
        <w:pStyle w:val="Default"/>
        <w:jc w:val="both"/>
        <w:rPr>
          <w:sz w:val="20"/>
          <w:szCs w:val="20"/>
          <w:lang w:val="cy-GB"/>
        </w:rPr>
      </w:pPr>
    </w:p>
    <w:p w:rsidR="006541D3" w:rsidRPr="004001DA" w:rsidRDefault="004001DA" w:rsidP="006541D3">
      <w:pPr>
        <w:pStyle w:val="Default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>Wrth gaffael nwyddau a gwasanaethau ar ran y Clwstwr, dylai arferion ystyried:</w:t>
      </w:r>
    </w:p>
    <w:p w:rsidR="00704B09" w:rsidRPr="004001DA" w:rsidRDefault="00704B09" w:rsidP="006541D3">
      <w:pPr>
        <w:pStyle w:val="Default"/>
        <w:jc w:val="both"/>
        <w:rPr>
          <w:sz w:val="20"/>
          <w:szCs w:val="20"/>
          <w:lang w:val="cy-GB"/>
        </w:rPr>
      </w:pPr>
    </w:p>
    <w:p w:rsidR="00A81BEE" w:rsidRPr="004001DA" w:rsidRDefault="004001DA" w:rsidP="00A81BEE">
      <w:pPr>
        <w:pStyle w:val="Default"/>
        <w:numPr>
          <w:ilvl w:val="0"/>
          <w:numId w:val="15"/>
        </w:numPr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>Ydy'r pryniant hwn yn cydymffurfio â'r cynnig clwstwr cymeradwy?</w:t>
      </w:r>
    </w:p>
    <w:p w:rsidR="00704B09" w:rsidRPr="004001DA" w:rsidRDefault="004001DA" w:rsidP="00A81BEE">
      <w:pPr>
        <w:pStyle w:val="Default"/>
        <w:numPr>
          <w:ilvl w:val="0"/>
          <w:numId w:val="15"/>
        </w:numPr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>Beth yw gwerth y nwyddau neu'r gwasanaeth sy’n cael eu caffael?</w:t>
      </w:r>
    </w:p>
    <w:p w:rsidR="00704B09" w:rsidRPr="004001DA" w:rsidRDefault="004001DA" w:rsidP="00A81BEE">
      <w:pPr>
        <w:pStyle w:val="Default"/>
        <w:numPr>
          <w:ilvl w:val="0"/>
          <w:numId w:val="15"/>
        </w:numPr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 xml:space="preserve">Oes angen i fi sicrhau nifer o ddyfynbrisiau i gydymffurfio â </w:t>
      </w:r>
      <w:proofErr w:type="spellStart"/>
      <w:r w:rsidRPr="004001DA">
        <w:rPr>
          <w:rFonts w:eastAsia="Arial"/>
          <w:sz w:val="20"/>
          <w:szCs w:val="20"/>
          <w:lang w:val="cy-GB"/>
        </w:rPr>
        <w:t>CASau</w:t>
      </w:r>
      <w:proofErr w:type="spellEnd"/>
      <w:r w:rsidRPr="004001DA">
        <w:rPr>
          <w:rFonts w:eastAsia="Arial"/>
          <w:sz w:val="20"/>
          <w:szCs w:val="20"/>
          <w:lang w:val="cy-GB"/>
        </w:rPr>
        <w:t xml:space="preserve"> y Bwrdd Iechyd?</w:t>
      </w:r>
    </w:p>
    <w:p w:rsidR="00574F72" w:rsidRPr="004001DA" w:rsidRDefault="004001DA" w:rsidP="00A81BEE">
      <w:pPr>
        <w:pStyle w:val="Default"/>
        <w:numPr>
          <w:ilvl w:val="0"/>
          <w:numId w:val="15"/>
        </w:numPr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>Ydy'r cyflenwr hwn yn cynnig y gwerth gorau am arian?</w:t>
      </w:r>
    </w:p>
    <w:p w:rsidR="006541D3" w:rsidRPr="004001DA" w:rsidRDefault="006541D3" w:rsidP="003B2607">
      <w:pPr>
        <w:pStyle w:val="Default"/>
        <w:jc w:val="both"/>
        <w:rPr>
          <w:sz w:val="20"/>
          <w:szCs w:val="20"/>
          <w:lang w:val="cy-GB"/>
        </w:rPr>
      </w:pPr>
    </w:p>
    <w:p w:rsidR="00704B09" w:rsidRPr="004001DA" w:rsidRDefault="004001DA" w:rsidP="003B2607">
      <w:pPr>
        <w:pStyle w:val="Default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 xml:space="preserve">Bydd Tîm Caffael y Bwrdd Iechyd yn rhoi cymorth i'r clystyrau i fwrw ymlaen ag unrhyw gaffaeliad.  </w:t>
      </w:r>
    </w:p>
    <w:p w:rsidR="00704B09" w:rsidRPr="004001DA" w:rsidRDefault="00704B09" w:rsidP="003B2607">
      <w:pPr>
        <w:pStyle w:val="Default"/>
        <w:jc w:val="both"/>
        <w:rPr>
          <w:sz w:val="20"/>
          <w:szCs w:val="20"/>
          <w:lang w:val="cy-GB"/>
        </w:rPr>
      </w:pPr>
    </w:p>
    <w:p w:rsidR="008130D2" w:rsidRPr="004001DA" w:rsidRDefault="004001DA" w:rsidP="003B2607">
      <w:pPr>
        <w:pStyle w:val="Default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 xml:space="preserve">Pan fo practis wedi talu am nwyddau neu wasanaethau ar ran y clwstwr neu lle darperir gwasanaethau'n uniongyrchol gan y practis, dylid codi anfonebau a'u hanfon yn electronig at y Tîm Datblygu Clwstwr perthnasol i'w prosesu. </w:t>
      </w:r>
    </w:p>
    <w:p w:rsidR="008130D2" w:rsidRPr="004001DA" w:rsidRDefault="008130D2" w:rsidP="003B2607">
      <w:pPr>
        <w:pStyle w:val="Default"/>
        <w:jc w:val="both"/>
        <w:rPr>
          <w:sz w:val="20"/>
          <w:szCs w:val="20"/>
          <w:lang w:val="cy-GB"/>
        </w:rPr>
      </w:pPr>
    </w:p>
    <w:p w:rsidR="00492E60" w:rsidRPr="004001DA" w:rsidRDefault="004001DA" w:rsidP="003B2607">
      <w:pPr>
        <w:pStyle w:val="Default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>Mae angen i anfonebau gynnwys:</w:t>
      </w:r>
    </w:p>
    <w:p w:rsidR="00492E60" w:rsidRPr="004001DA" w:rsidRDefault="00492E60" w:rsidP="003B2607">
      <w:pPr>
        <w:pStyle w:val="Default"/>
        <w:jc w:val="both"/>
        <w:rPr>
          <w:sz w:val="20"/>
          <w:szCs w:val="20"/>
          <w:lang w:val="cy-GB"/>
        </w:rPr>
      </w:pPr>
    </w:p>
    <w:p w:rsidR="001B352E" w:rsidRPr="004001DA" w:rsidRDefault="004001DA" w:rsidP="003B2607">
      <w:pPr>
        <w:pStyle w:val="Default"/>
        <w:numPr>
          <w:ilvl w:val="0"/>
          <w:numId w:val="6"/>
        </w:numPr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>Enw'r Talai</w:t>
      </w:r>
    </w:p>
    <w:p w:rsidR="00C3426A" w:rsidRPr="004001DA" w:rsidRDefault="004001DA" w:rsidP="00C3426A">
      <w:pPr>
        <w:pStyle w:val="Default"/>
        <w:numPr>
          <w:ilvl w:val="0"/>
          <w:numId w:val="6"/>
        </w:numPr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 xml:space="preserve">Rhif Anfoneb </w:t>
      </w:r>
    </w:p>
    <w:p w:rsidR="00492E60" w:rsidRPr="004001DA" w:rsidRDefault="004001DA" w:rsidP="003B2607">
      <w:pPr>
        <w:pStyle w:val="Default"/>
        <w:numPr>
          <w:ilvl w:val="0"/>
          <w:numId w:val="6"/>
        </w:numPr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>Swm yr anfoneb</w:t>
      </w:r>
    </w:p>
    <w:p w:rsidR="00492E60" w:rsidRPr="004001DA" w:rsidRDefault="004001DA" w:rsidP="003B2607">
      <w:pPr>
        <w:pStyle w:val="Default"/>
        <w:numPr>
          <w:ilvl w:val="0"/>
          <w:numId w:val="6"/>
        </w:numPr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>Disgrifiad o'r nwyddau/gwasanaeth y mae ad-daliad yn cael ei hawlio ar eu cyfer a’r dyddiad y derbyniwyd y nwyddau/gwasanaethau hynny.</w:t>
      </w:r>
    </w:p>
    <w:p w:rsidR="001B352E" w:rsidRPr="004001DA" w:rsidRDefault="004001DA" w:rsidP="003B2607">
      <w:pPr>
        <w:pStyle w:val="Default"/>
        <w:numPr>
          <w:ilvl w:val="0"/>
          <w:numId w:val="6"/>
        </w:numPr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>Cyfnod unrhyw hawliad os yw'n berthnasol</w:t>
      </w:r>
    </w:p>
    <w:p w:rsidR="001B352E" w:rsidRPr="004001DA" w:rsidRDefault="001B352E" w:rsidP="003B2607">
      <w:pPr>
        <w:pStyle w:val="Default"/>
        <w:jc w:val="both"/>
        <w:rPr>
          <w:sz w:val="20"/>
          <w:szCs w:val="20"/>
          <w:lang w:val="cy-GB"/>
        </w:rPr>
      </w:pPr>
    </w:p>
    <w:p w:rsidR="00BD047E" w:rsidRPr="004001DA" w:rsidRDefault="00BD047E" w:rsidP="00C3687D">
      <w:pPr>
        <w:pStyle w:val="Default"/>
        <w:jc w:val="both"/>
        <w:rPr>
          <w:sz w:val="20"/>
          <w:szCs w:val="20"/>
          <w:lang w:val="cy-GB"/>
        </w:rPr>
      </w:pPr>
    </w:p>
    <w:p w:rsidR="00BD047E" w:rsidRPr="004001DA" w:rsidRDefault="00BD047E" w:rsidP="00C3687D">
      <w:pPr>
        <w:pStyle w:val="Default"/>
        <w:jc w:val="both"/>
        <w:rPr>
          <w:sz w:val="20"/>
          <w:szCs w:val="20"/>
          <w:lang w:val="cy-GB"/>
        </w:rPr>
      </w:pPr>
    </w:p>
    <w:p w:rsidR="008130D2" w:rsidRPr="004001DA" w:rsidRDefault="004001DA" w:rsidP="00C3687D">
      <w:pPr>
        <w:pStyle w:val="Default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 xml:space="preserve">Bydd angen i anfonebau a godir fel hyn gael eu hawdurdodi i'w talu gan y llofnodwr awdurdodedig dirprwyedig yn unol â </w:t>
      </w:r>
      <w:proofErr w:type="spellStart"/>
      <w:r w:rsidRPr="004001DA">
        <w:rPr>
          <w:rFonts w:eastAsia="Arial"/>
          <w:sz w:val="20"/>
          <w:szCs w:val="20"/>
          <w:lang w:val="cy-GB"/>
        </w:rPr>
        <w:t>CASau</w:t>
      </w:r>
      <w:proofErr w:type="spellEnd"/>
      <w:r w:rsidRPr="004001DA">
        <w:rPr>
          <w:rFonts w:eastAsia="Arial"/>
          <w:sz w:val="20"/>
          <w:szCs w:val="20"/>
          <w:lang w:val="cy-GB"/>
        </w:rPr>
        <w:t xml:space="preserve"> y Bwrdd iechyd.   </w:t>
      </w:r>
    </w:p>
    <w:p w:rsidR="00574F72" w:rsidRPr="004001DA" w:rsidRDefault="004001DA" w:rsidP="00574F72">
      <w:pPr>
        <w:pStyle w:val="Default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 xml:space="preserve">Mae cydymffurfio â </w:t>
      </w:r>
      <w:proofErr w:type="spellStart"/>
      <w:r w:rsidRPr="004001DA">
        <w:rPr>
          <w:rFonts w:eastAsia="Arial"/>
          <w:sz w:val="20"/>
          <w:szCs w:val="20"/>
          <w:lang w:val="cy-GB"/>
        </w:rPr>
        <w:t>CASau'r</w:t>
      </w:r>
      <w:proofErr w:type="spellEnd"/>
      <w:r w:rsidRPr="004001DA">
        <w:rPr>
          <w:rFonts w:eastAsia="Arial"/>
          <w:sz w:val="20"/>
          <w:szCs w:val="20"/>
          <w:lang w:val="cy-GB"/>
        </w:rPr>
        <w:t xml:space="preserve"> Bwrdd Iechyd yn golygu y bydd angen dogfennau ategol i gefnogi unrhyw anfonebau fel tystiolaeth bod y nwyddau neu'r gwasanaethau wedi’u derbyn.    Bydd methu â darparu cefnogaeth briodol yn arwain at oedi wrth dalu anfonebau. </w:t>
      </w:r>
    </w:p>
    <w:p w:rsidR="00574F72" w:rsidRPr="004001DA" w:rsidRDefault="00574F72" w:rsidP="00574F72">
      <w:pPr>
        <w:pStyle w:val="Default"/>
        <w:jc w:val="both"/>
        <w:rPr>
          <w:sz w:val="20"/>
          <w:szCs w:val="20"/>
          <w:lang w:val="cy-GB"/>
        </w:rPr>
      </w:pPr>
    </w:p>
    <w:p w:rsidR="00574F72" w:rsidRPr="004001DA" w:rsidRDefault="004001DA" w:rsidP="00574F72">
      <w:pPr>
        <w:pStyle w:val="Default"/>
        <w:jc w:val="both"/>
        <w:rPr>
          <w:color w:val="FF0000"/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 xml:space="preserve">Yn dilyn awdurdodiad, anfonir yr anfoneb i'r adran Cyfrifon Taladwy i'w thalu.  </w:t>
      </w:r>
    </w:p>
    <w:p w:rsidR="008130D2" w:rsidRPr="004001DA" w:rsidRDefault="008130D2" w:rsidP="003B2607">
      <w:pPr>
        <w:pStyle w:val="Default"/>
        <w:jc w:val="both"/>
        <w:rPr>
          <w:sz w:val="20"/>
          <w:szCs w:val="20"/>
          <w:lang w:val="cy-GB"/>
        </w:rPr>
      </w:pPr>
    </w:p>
    <w:p w:rsidR="008130D2" w:rsidRPr="004001DA" w:rsidRDefault="008130D2" w:rsidP="003B2607">
      <w:pPr>
        <w:pStyle w:val="Default"/>
        <w:jc w:val="both"/>
        <w:rPr>
          <w:b/>
          <w:sz w:val="20"/>
          <w:szCs w:val="20"/>
          <w:lang w:val="cy-GB"/>
        </w:rPr>
      </w:pPr>
    </w:p>
    <w:p w:rsidR="003B2607" w:rsidRPr="004001DA" w:rsidRDefault="004001DA" w:rsidP="007A6AAD">
      <w:pPr>
        <w:pStyle w:val="Default"/>
        <w:numPr>
          <w:ilvl w:val="0"/>
          <w:numId w:val="9"/>
        </w:numPr>
        <w:ind w:left="357" w:hanging="357"/>
        <w:jc w:val="both"/>
        <w:rPr>
          <w:b/>
          <w:sz w:val="20"/>
          <w:szCs w:val="20"/>
          <w:lang w:val="cy-GB"/>
        </w:rPr>
      </w:pPr>
      <w:r w:rsidRPr="004001DA">
        <w:rPr>
          <w:rFonts w:eastAsia="Arial"/>
          <w:b/>
          <w:bCs/>
          <w:sz w:val="20"/>
          <w:szCs w:val="20"/>
          <w:lang w:val="cy-GB"/>
        </w:rPr>
        <w:t>Blaendaliadau</w:t>
      </w:r>
    </w:p>
    <w:p w:rsidR="006C7646" w:rsidRPr="004001DA" w:rsidRDefault="004001DA" w:rsidP="00250719">
      <w:pPr>
        <w:pStyle w:val="Default"/>
        <w:spacing w:before="120"/>
        <w:jc w:val="both"/>
        <w:rPr>
          <w:sz w:val="20"/>
          <w:szCs w:val="20"/>
          <w:lang w:val="cy-GB"/>
        </w:rPr>
      </w:pPr>
      <w:r w:rsidRPr="004001DA">
        <w:rPr>
          <w:rFonts w:eastAsia="Arial"/>
          <w:sz w:val="20"/>
          <w:szCs w:val="20"/>
          <w:lang w:val="cy-GB"/>
        </w:rPr>
        <w:t xml:space="preserve">Yn unol â'r </w:t>
      </w:r>
      <w:proofErr w:type="spellStart"/>
      <w:r w:rsidRPr="004001DA">
        <w:rPr>
          <w:rFonts w:eastAsia="Arial"/>
          <w:sz w:val="20"/>
          <w:szCs w:val="20"/>
          <w:lang w:val="cy-GB"/>
        </w:rPr>
        <w:t>CASau</w:t>
      </w:r>
      <w:proofErr w:type="spellEnd"/>
      <w:r w:rsidRPr="004001DA">
        <w:rPr>
          <w:rFonts w:eastAsia="Arial"/>
          <w:sz w:val="20"/>
          <w:szCs w:val="20"/>
          <w:lang w:val="cy-GB"/>
        </w:rPr>
        <w:t>, rhaid i'r Bwrdd Iechyd weithredu systemau sy'n sicrhau mai dim ond ar ôl i'r nwyddau neu'r gwasanaethau hynny gael eu derbyn y gwneir taliadau am nwyddau a gwasanaethau. Dim ond mewn amgylchiadau eithriadol y caniateir rhagdaliadau e.e. lle maent yn normau diwydiant neu lle mae achos ysgrifenedig wedi'i nodi a'i gymeradwyo gan y Cyfarwyddwr Cyllid.</w:t>
      </w:r>
    </w:p>
    <w:p w:rsidR="003146DD" w:rsidRPr="004001DA" w:rsidRDefault="003146DD" w:rsidP="003B2607">
      <w:pPr>
        <w:pStyle w:val="Default"/>
        <w:jc w:val="both"/>
        <w:rPr>
          <w:sz w:val="20"/>
          <w:szCs w:val="20"/>
          <w:lang w:val="cy-GB"/>
        </w:rPr>
      </w:pPr>
    </w:p>
    <w:p w:rsidR="002F3EF0" w:rsidRPr="004001DA" w:rsidRDefault="002F3EF0" w:rsidP="003B2607">
      <w:pPr>
        <w:pStyle w:val="Default"/>
        <w:jc w:val="both"/>
        <w:rPr>
          <w:sz w:val="20"/>
          <w:szCs w:val="20"/>
          <w:lang w:val="cy-GB"/>
        </w:rPr>
      </w:pPr>
    </w:p>
    <w:p w:rsidR="007A6AAD" w:rsidRPr="004001DA" w:rsidRDefault="007A6AAD" w:rsidP="009F1654">
      <w:pPr>
        <w:rPr>
          <w:rFonts w:ascii="Arial" w:hAnsi="Arial" w:cs="Arial"/>
          <w:lang w:val="cy-GB"/>
        </w:rPr>
      </w:pPr>
    </w:p>
    <w:p w:rsidR="006619A4" w:rsidRPr="004001DA" w:rsidRDefault="006619A4" w:rsidP="009F1654">
      <w:pPr>
        <w:rPr>
          <w:rFonts w:ascii="Arial" w:hAnsi="Arial" w:cs="Arial"/>
          <w:lang w:val="cy-GB"/>
        </w:rPr>
      </w:pPr>
    </w:p>
    <w:p w:rsidR="007A6AAD" w:rsidRPr="004001DA" w:rsidRDefault="004001DA" w:rsidP="00E340E0">
      <w:pPr>
        <w:pStyle w:val="ListParagraph"/>
        <w:numPr>
          <w:ilvl w:val="0"/>
          <w:numId w:val="16"/>
        </w:numPr>
        <w:ind w:left="357" w:hanging="357"/>
        <w:rPr>
          <w:rFonts w:ascii="Arial" w:hAnsi="Arial" w:cs="Arial"/>
          <w:b/>
          <w:sz w:val="20"/>
          <w:szCs w:val="20"/>
          <w:lang w:val="cy-GB"/>
        </w:rPr>
      </w:pPr>
      <w:r w:rsidRPr="004001DA">
        <w:rPr>
          <w:rFonts w:ascii="Arial" w:eastAsia="Arial" w:hAnsi="Arial" w:cs="Arial"/>
          <w:b/>
          <w:bCs/>
          <w:sz w:val="20"/>
          <w:szCs w:val="20"/>
          <w:lang w:val="cy-GB"/>
        </w:rPr>
        <w:t xml:space="preserve">Cario Cyllid Ymlaen </w:t>
      </w:r>
    </w:p>
    <w:p w:rsidR="00E340E0" w:rsidRPr="004001DA" w:rsidRDefault="004001DA" w:rsidP="009F1654">
      <w:pPr>
        <w:rPr>
          <w:rFonts w:ascii="Arial" w:hAnsi="Arial" w:cs="Arial"/>
          <w:sz w:val="20"/>
          <w:szCs w:val="20"/>
          <w:lang w:val="cy-GB"/>
        </w:rPr>
      </w:pPr>
      <w:r w:rsidRPr="004001DA">
        <w:rPr>
          <w:rFonts w:ascii="Arial" w:eastAsia="Arial" w:hAnsi="Arial" w:cs="Arial"/>
          <w:sz w:val="20"/>
          <w:szCs w:val="20"/>
          <w:lang w:val="cy-GB"/>
        </w:rPr>
        <w:t>Disgwylir i glystyrau ddefnyddio'r cyllid sydd ar gael yn llawn o fewn y flwyddyn ariannol.  Caiff y defnydd o gyllid ei fonitro yn ystod y flwyddyn ariannol a chaiff ei adrodd i'r Bwrdd Iechyd a Llywodraeth Cymru</w:t>
      </w:r>
      <w:r w:rsidRPr="004001DA">
        <w:rPr>
          <w:rFonts w:ascii="Arial" w:eastAsia="Arial" w:hAnsi="Arial" w:cs="Arial"/>
          <w:i/>
          <w:iCs/>
          <w:sz w:val="20"/>
          <w:szCs w:val="20"/>
          <w:lang w:val="cy-GB"/>
        </w:rPr>
        <w:t xml:space="preserve">.  </w:t>
      </w:r>
      <w:r w:rsidRPr="004001DA">
        <w:rPr>
          <w:rFonts w:ascii="Arial" w:eastAsia="Arial" w:hAnsi="Arial" w:cs="Arial"/>
          <w:sz w:val="20"/>
          <w:szCs w:val="20"/>
          <w:lang w:val="cy-GB"/>
        </w:rPr>
        <w:t xml:space="preserve">Nid oes cyfleuster awtomatig i gario arian gweddilliol i'r blynyddoedd ariannol dilynol ond bydd y Bwrdd Iechyd yn ymdrechu i ddarparu cymaint o hyblygrwydd â phosibl.   </w:t>
      </w:r>
    </w:p>
    <w:p w:rsidR="009F1654" w:rsidRPr="004001DA" w:rsidRDefault="004001DA" w:rsidP="00E340E0">
      <w:pPr>
        <w:spacing w:before="120"/>
        <w:rPr>
          <w:rFonts w:ascii="Arial" w:hAnsi="Arial" w:cs="Arial"/>
          <w:sz w:val="20"/>
          <w:szCs w:val="20"/>
          <w:lang w:val="cy-GB"/>
        </w:rPr>
      </w:pPr>
      <w:r w:rsidRPr="004001DA">
        <w:rPr>
          <w:rFonts w:ascii="Arial" w:eastAsia="Arial" w:hAnsi="Arial" w:cs="Arial"/>
          <w:sz w:val="20"/>
          <w:szCs w:val="20"/>
          <w:lang w:val="cy-GB"/>
        </w:rPr>
        <w:t>Rhaid tynnu sylw'r Bwrdd Gofal Sylfaenol a Gwasanaethau Cymunedol at unrhyw oedi posibl mewn cynlluniau gwariant, drwy adroddiadau diweddaru rheolaidd a'u cwblhau erbyn 1 Chwefror.  Caiff y rhain eu hadolygu fesul achos.</w:t>
      </w:r>
    </w:p>
    <w:p w:rsidR="002F3EF0" w:rsidRPr="004001DA" w:rsidRDefault="002F3EF0" w:rsidP="003B2607">
      <w:pPr>
        <w:pStyle w:val="Default"/>
        <w:jc w:val="both"/>
        <w:rPr>
          <w:b/>
          <w:bCs/>
          <w:sz w:val="20"/>
          <w:szCs w:val="20"/>
          <w:lang w:val="cy-GB"/>
        </w:rPr>
      </w:pPr>
    </w:p>
    <w:p w:rsidR="00333142" w:rsidRPr="004001DA" w:rsidRDefault="00333142" w:rsidP="003B2607">
      <w:pPr>
        <w:rPr>
          <w:rFonts w:ascii="Arial" w:hAnsi="Arial" w:cs="Arial"/>
          <w:sz w:val="20"/>
          <w:szCs w:val="20"/>
          <w:lang w:val="cy-GB"/>
        </w:rPr>
      </w:pPr>
    </w:p>
    <w:p w:rsidR="00255048" w:rsidRPr="004001DA" w:rsidRDefault="00255048" w:rsidP="003B2607">
      <w:pPr>
        <w:rPr>
          <w:rFonts w:ascii="Arial" w:hAnsi="Arial" w:cs="Arial"/>
          <w:sz w:val="20"/>
          <w:szCs w:val="20"/>
          <w:lang w:val="cy-GB"/>
        </w:rPr>
      </w:pPr>
    </w:p>
    <w:sectPr w:rsidR="00255048" w:rsidRPr="004001DA" w:rsidSect="00517311">
      <w:pgSz w:w="11906" w:h="17340"/>
      <w:pgMar w:top="1276" w:right="1418" w:bottom="1134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5504"/>
    <w:multiLevelType w:val="hybridMultilevel"/>
    <w:tmpl w:val="22824E06"/>
    <w:lvl w:ilvl="0" w:tplc="8A0C70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2C0F6FE" w:tentative="1">
      <w:start w:val="1"/>
      <w:numFmt w:val="lowerLetter"/>
      <w:lvlText w:val="%2."/>
      <w:lvlJc w:val="left"/>
      <w:pPr>
        <w:ind w:left="1364" w:hanging="360"/>
      </w:pPr>
    </w:lvl>
    <w:lvl w:ilvl="2" w:tplc="0B62F3C8" w:tentative="1">
      <w:start w:val="1"/>
      <w:numFmt w:val="lowerRoman"/>
      <w:lvlText w:val="%3."/>
      <w:lvlJc w:val="right"/>
      <w:pPr>
        <w:ind w:left="2084" w:hanging="180"/>
      </w:pPr>
    </w:lvl>
    <w:lvl w:ilvl="3" w:tplc="0B007520" w:tentative="1">
      <w:start w:val="1"/>
      <w:numFmt w:val="decimal"/>
      <w:lvlText w:val="%4."/>
      <w:lvlJc w:val="left"/>
      <w:pPr>
        <w:ind w:left="2804" w:hanging="360"/>
      </w:pPr>
    </w:lvl>
    <w:lvl w:ilvl="4" w:tplc="C4A0B884" w:tentative="1">
      <w:start w:val="1"/>
      <w:numFmt w:val="lowerLetter"/>
      <w:lvlText w:val="%5."/>
      <w:lvlJc w:val="left"/>
      <w:pPr>
        <w:ind w:left="3524" w:hanging="360"/>
      </w:pPr>
    </w:lvl>
    <w:lvl w:ilvl="5" w:tplc="283CCF20" w:tentative="1">
      <w:start w:val="1"/>
      <w:numFmt w:val="lowerRoman"/>
      <w:lvlText w:val="%6."/>
      <w:lvlJc w:val="right"/>
      <w:pPr>
        <w:ind w:left="4244" w:hanging="180"/>
      </w:pPr>
    </w:lvl>
    <w:lvl w:ilvl="6" w:tplc="99442FB8" w:tentative="1">
      <w:start w:val="1"/>
      <w:numFmt w:val="decimal"/>
      <w:lvlText w:val="%7."/>
      <w:lvlJc w:val="left"/>
      <w:pPr>
        <w:ind w:left="4964" w:hanging="360"/>
      </w:pPr>
    </w:lvl>
    <w:lvl w:ilvl="7" w:tplc="EE109594" w:tentative="1">
      <w:start w:val="1"/>
      <w:numFmt w:val="lowerLetter"/>
      <w:lvlText w:val="%8."/>
      <w:lvlJc w:val="left"/>
      <w:pPr>
        <w:ind w:left="5684" w:hanging="360"/>
      </w:pPr>
    </w:lvl>
    <w:lvl w:ilvl="8" w:tplc="F38CE53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E25DAE"/>
    <w:multiLevelType w:val="hybridMultilevel"/>
    <w:tmpl w:val="9EF49462"/>
    <w:lvl w:ilvl="0" w:tplc="80A80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1A82264" w:tentative="1">
      <w:start w:val="1"/>
      <w:numFmt w:val="lowerLetter"/>
      <w:lvlText w:val="%2."/>
      <w:lvlJc w:val="left"/>
      <w:pPr>
        <w:ind w:left="1440" w:hanging="360"/>
      </w:pPr>
    </w:lvl>
    <w:lvl w:ilvl="2" w:tplc="BA5CE3FA" w:tentative="1">
      <w:start w:val="1"/>
      <w:numFmt w:val="lowerRoman"/>
      <w:lvlText w:val="%3."/>
      <w:lvlJc w:val="right"/>
      <w:pPr>
        <w:ind w:left="2160" w:hanging="180"/>
      </w:pPr>
    </w:lvl>
    <w:lvl w:ilvl="3" w:tplc="AAACF284" w:tentative="1">
      <w:start w:val="1"/>
      <w:numFmt w:val="decimal"/>
      <w:lvlText w:val="%4."/>
      <w:lvlJc w:val="left"/>
      <w:pPr>
        <w:ind w:left="2880" w:hanging="360"/>
      </w:pPr>
    </w:lvl>
    <w:lvl w:ilvl="4" w:tplc="4FCEF50C" w:tentative="1">
      <w:start w:val="1"/>
      <w:numFmt w:val="lowerLetter"/>
      <w:lvlText w:val="%5."/>
      <w:lvlJc w:val="left"/>
      <w:pPr>
        <w:ind w:left="3600" w:hanging="360"/>
      </w:pPr>
    </w:lvl>
    <w:lvl w:ilvl="5" w:tplc="50A0650C" w:tentative="1">
      <w:start w:val="1"/>
      <w:numFmt w:val="lowerRoman"/>
      <w:lvlText w:val="%6."/>
      <w:lvlJc w:val="right"/>
      <w:pPr>
        <w:ind w:left="4320" w:hanging="180"/>
      </w:pPr>
    </w:lvl>
    <w:lvl w:ilvl="6" w:tplc="13B0BCE0" w:tentative="1">
      <w:start w:val="1"/>
      <w:numFmt w:val="decimal"/>
      <w:lvlText w:val="%7."/>
      <w:lvlJc w:val="left"/>
      <w:pPr>
        <w:ind w:left="5040" w:hanging="360"/>
      </w:pPr>
    </w:lvl>
    <w:lvl w:ilvl="7" w:tplc="973A253C" w:tentative="1">
      <w:start w:val="1"/>
      <w:numFmt w:val="lowerLetter"/>
      <w:lvlText w:val="%8."/>
      <w:lvlJc w:val="left"/>
      <w:pPr>
        <w:ind w:left="5760" w:hanging="360"/>
      </w:pPr>
    </w:lvl>
    <w:lvl w:ilvl="8" w:tplc="D0F4C9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64E4B"/>
    <w:multiLevelType w:val="hybridMultilevel"/>
    <w:tmpl w:val="F214A67C"/>
    <w:lvl w:ilvl="0" w:tplc="55F64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9D60E502" w:tentative="1">
      <w:start w:val="1"/>
      <w:numFmt w:val="lowerLetter"/>
      <w:lvlText w:val="%2."/>
      <w:lvlJc w:val="left"/>
      <w:pPr>
        <w:ind w:left="1440" w:hanging="360"/>
      </w:pPr>
    </w:lvl>
    <w:lvl w:ilvl="2" w:tplc="20B065EC" w:tentative="1">
      <w:start w:val="1"/>
      <w:numFmt w:val="lowerRoman"/>
      <w:lvlText w:val="%3."/>
      <w:lvlJc w:val="right"/>
      <w:pPr>
        <w:ind w:left="2160" w:hanging="180"/>
      </w:pPr>
    </w:lvl>
    <w:lvl w:ilvl="3" w:tplc="76202324" w:tentative="1">
      <w:start w:val="1"/>
      <w:numFmt w:val="decimal"/>
      <w:lvlText w:val="%4."/>
      <w:lvlJc w:val="left"/>
      <w:pPr>
        <w:ind w:left="2880" w:hanging="360"/>
      </w:pPr>
    </w:lvl>
    <w:lvl w:ilvl="4" w:tplc="7228EDA2" w:tentative="1">
      <w:start w:val="1"/>
      <w:numFmt w:val="lowerLetter"/>
      <w:lvlText w:val="%5."/>
      <w:lvlJc w:val="left"/>
      <w:pPr>
        <w:ind w:left="3600" w:hanging="360"/>
      </w:pPr>
    </w:lvl>
    <w:lvl w:ilvl="5" w:tplc="19460D1E" w:tentative="1">
      <w:start w:val="1"/>
      <w:numFmt w:val="lowerRoman"/>
      <w:lvlText w:val="%6."/>
      <w:lvlJc w:val="right"/>
      <w:pPr>
        <w:ind w:left="4320" w:hanging="180"/>
      </w:pPr>
    </w:lvl>
    <w:lvl w:ilvl="6" w:tplc="B6209110" w:tentative="1">
      <w:start w:val="1"/>
      <w:numFmt w:val="decimal"/>
      <w:lvlText w:val="%7."/>
      <w:lvlJc w:val="left"/>
      <w:pPr>
        <w:ind w:left="5040" w:hanging="360"/>
      </w:pPr>
    </w:lvl>
    <w:lvl w:ilvl="7" w:tplc="AC9A1AEA" w:tentative="1">
      <w:start w:val="1"/>
      <w:numFmt w:val="lowerLetter"/>
      <w:lvlText w:val="%8."/>
      <w:lvlJc w:val="left"/>
      <w:pPr>
        <w:ind w:left="5760" w:hanging="360"/>
      </w:pPr>
    </w:lvl>
    <w:lvl w:ilvl="8" w:tplc="D624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A17E3"/>
    <w:multiLevelType w:val="hybridMultilevel"/>
    <w:tmpl w:val="4FE8FC5C"/>
    <w:lvl w:ilvl="0" w:tplc="1458B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8DB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76AA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666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2F1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AC8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CC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63D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AE4E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502E0"/>
    <w:multiLevelType w:val="hybridMultilevel"/>
    <w:tmpl w:val="D43A3DB4"/>
    <w:lvl w:ilvl="0" w:tplc="DC60E3E4">
      <w:start w:val="1"/>
      <w:numFmt w:val="decimal"/>
      <w:lvlText w:val="%1."/>
      <w:lvlJc w:val="left"/>
      <w:pPr>
        <w:ind w:left="720" w:hanging="360"/>
      </w:pPr>
    </w:lvl>
    <w:lvl w:ilvl="1" w:tplc="28468D1A">
      <w:start w:val="1"/>
      <w:numFmt w:val="lowerLetter"/>
      <w:lvlText w:val="%2."/>
      <w:lvlJc w:val="left"/>
      <w:pPr>
        <w:ind w:left="1440" w:hanging="360"/>
      </w:pPr>
    </w:lvl>
    <w:lvl w:ilvl="2" w:tplc="AC2CBF0A">
      <w:start w:val="1"/>
      <w:numFmt w:val="lowerRoman"/>
      <w:lvlText w:val="%3."/>
      <w:lvlJc w:val="right"/>
      <w:pPr>
        <w:ind w:left="2160" w:hanging="180"/>
      </w:pPr>
    </w:lvl>
    <w:lvl w:ilvl="3" w:tplc="59708DE4">
      <w:start w:val="1"/>
      <w:numFmt w:val="decimal"/>
      <w:lvlText w:val="%4."/>
      <w:lvlJc w:val="left"/>
      <w:pPr>
        <w:ind w:left="2880" w:hanging="360"/>
      </w:pPr>
    </w:lvl>
    <w:lvl w:ilvl="4" w:tplc="E5B021AC">
      <w:start w:val="1"/>
      <w:numFmt w:val="lowerLetter"/>
      <w:lvlText w:val="%5."/>
      <w:lvlJc w:val="left"/>
      <w:pPr>
        <w:ind w:left="3600" w:hanging="360"/>
      </w:pPr>
    </w:lvl>
    <w:lvl w:ilvl="5" w:tplc="31026A46">
      <w:start w:val="1"/>
      <w:numFmt w:val="lowerRoman"/>
      <w:lvlText w:val="%6."/>
      <w:lvlJc w:val="right"/>
      <w:pPr>
        <w:ind w:left="4320" w:hanging="180"/>
      </w:pPr>
    </w:lvl>
    <w:lvl w:ilvl="6" w:tplc="6046BC5A">
      <w:start w:val="1"/>
      <w:numFmt w:val="decimal"/>
      <w:lvlText w:val="%7."/>
      <w:lvlJc w:val="left"/>
      <w:pPr>
        <w:ind w:left="5040" w:hanging="360"/>
      </w:pPr>
    </w:lvl>
    <w:lvl w:ilvl="7" w:tplc="608A2154">
      <w:start w:val="1"/>
      <w:numFmt w:val="lowerLetter"/>
      <w:lvlText w:val="%8."/>
      <w:lvlJc w:val="left"/>
      <w:pPr>
        <w:ind w:left="5760" w:hanging="360"/>
      </w:pPr>
    </w:lvl>
    <w:lvl w:ilvl="8" w:tplc="0A28DC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26BE"/>
    <w:multiLevelType w:val="hybridMultilevel"/>
    <w:tmpl w:val="EE8CF73A"/>
    <w:lvl w:ilvl="0" w:tplc="90688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615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E2C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A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CAD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DAB5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9C1D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A3B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9CCF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63799"/>
    <w:multiLevelType w:val="hybridMultilevel"/>
    <w:tmpl w:val="DE4EFA16"/>
    <w:lvl w:ilvl="0" w:tplc="51C20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13A2D6A" w:tentative="1">
      <w:start w:val="1"/>
      <w:numFmt w:val="lowerLetter"/>
      <w:lvlText w:val="%2."/>
      <w:lvlJc w:val="left"/>
      <w:pPr>
        <w:ind w:left="1440" w:hanging="360"/>
      </w:pPr>
    </w:lvl>
    <w:lvl w:ilvl="2" w:tplc="9830119E" w:tentative="1">
      <w:start w:val="1"/>
      <w:numFmt w:val="lowerRoman"/>
      <w:lvlText w:val="%3."/>
      <w:lvlJc w:val="right"/>
      <w:pPr>
        <w:ind w:left="2160" w:hanging="180"/>
      </w:pPr>
    </w:lvl>
    <w:lvl w:ilvl="3" w:tplc="504E2214" w:tentative="1">
      <w:start w:val="1"/>
      <w:numFmt w:val="decimal"/>
      <w:lvlText w:val="%4."/>
      <w:lvlJc w:val="left"/>
      <w:pPr>
        <w:ind w:left="2880" w:hanging="360"/>
      </w:pPr>
    </w:lvl>
    <w:lvl w:ilvl="4" w:tplc="D680A726" w:tentative="1">
      <w:start w:val="1"/>
      <w:numFmt w:val="lowerLetter"/>
      <w:lvlText w:val="%5."/>
      <w:lvlJc w:val="left"/>
      <w:pPr>
        <w:ind w:left="3600" w:hanging="360"/>
      </w:pPr>
    </w:lvl>
    <w:lvl w:ilvl="5" w:tplc="C820FA96" w:tentative="1">
      <w:start w:val="1"/>
      <w:numFmt w:val="lowerRoman"/>
      <w:lvlText w:val="%6."/>
      <w:lvlJc w:val="right"/>
      <w:pPr>
        <w:ind w:left="4320" w:hanging="180"/>
      </w:pPr>
    </w:lvl>
    <w:lvl w:ilvl="6" w:tplc="E760CA7C" w:tentative="1">
      <w:start w:val="1"/>
      <w:numFmt w:val="decimal"/>
      <w:lvlText w:val="%7."/>
      <w:lvlJc w:val="left"/>
      <w:pPr>
        <w:ind w:left="5040" w:hanging="360"/>
      </w:pPr>
    </w:lvl>
    <w:lvl w:ilvl="7" w:tplc="9B6AC968" w:tentative="1">
      <w:start w:val="1"/>
      <w:numFmt w:val="lowerLetter"/>
      <w:lvlText w:val="%8."/>
      <w:lvlJc w:val="left"/>
      <w:pPr>
        <w:ind w:left="5760" w:hanging="360"/>
      </w:pPr>
    </w:lvl>
    <w:lvl w:ilvl="8" w:tplc="41442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62C0F"/>
    <w:multiLevelType w:val="hybridMultilevel"/>
    <w:tmpl w:val="F6604C16"/>
    <w:lvl w:ilvl="0" w:tplc="7D48B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C1A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1EB0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85B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C34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3817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64A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DAB5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343C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87CC4"/>
    <w:multiLevelType w:val="hybridMultilevel"/>
    <w:tmpl w:val="2014EC4C"/>
    <w:lvl w:ilvl="0" w:tplc="5A54C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3ED420" w:tentative="1">
      <w:start w:val="1"/>
      <w:numFmt w:val="lowerLetter"/>
      <w:lvlText w:val="%2."/>
      <w:lvlJc w:val="left"/>
      <w:pPr>
        <w:ind w:left="1440" w:hanging="360"/>
      </w:pPr>
    </w:lvl>
    <w:lvl w:ilvl="2" w:tplc="5DC49AB0" w:tentative="1">
      <w:start w:val="1"/>
      <w:numFmt w:val="lowerRoman"/>
      <w:lvlText w:val="%3."/>
      <w:lvlJc w:val="right"/>
      <w:pPr>
        <w:ind w:left="2160" w:hanging="180"/>
      </w:pPr>
    </w:lvl>
    <w:lvl w:ilvl="3" w:tplc="FC1ED36C" w:tentative="1">
      <w:start w:val="1"/>
      <w:numFmt w:val="decimal"/>
      <w:lvlText w:val="%4."/>
      <w:lvlJc w:val="left"/>
      <w:pPr>
        <w:ind w:left="2880" w:hanging="360"/>
      </w:pPr>
    </w:lvl>
    <w:lvl w:ilvl="4" w:tplc="9118C0A4" w:tentative="1">
      <w:start w:val="1"/>
      <w:numFmt w:val="lowerLetter"/>
      <w:lvlText w:val="%5."/>
      <w:lvlJc w:val="left"/>
      <w:pPr>
        <w:ind w:left="3600" w:hanging="360"/>
      </w:pPr>
    </w:lvl>
    <w:lvl w:ilvl="5" w:tplc="E7BE2672" w:tentative="1">
      <w:start w:val="1"/>
      <w:numFmt w:val="lowerRoman"/>
      <w:lvlText w:val="%6."/>
      <w:lvlJc w:val="right"/>
      <w:pPr>
        <w:ind w:left="4320" w:hanging="180"/>
      </w:pPr>
    </w:lvl>
    <w:lvl w:ilvl="6" w:tplc="2A988C2A" w:tentative="1">
      <w:start w:val="1"/>
      <w:numFmt w:val="decimal"/>
      <w:lvlText w:val="%7."/>
      <w:lvlJc w:val="left"/>
      <w:pPr>
        <w:ind w:left="5040" w:hanging="360"/>
      </w:pPr>
    </w:lvl>
    <w:lvl w:ilvl="7" w:tplc="C590CEC6" w:tentative="1">
      <w:start w:val="1"/>
      <w:numFmt w:val="lowerLetter"/>
      <w:lvlText w:val="%8."/>
      <w:lvlJc w:val="left"/>
      <w:pPr>
        <w:ind w:left="5760" w:hanging="360"/>
      </w:pPr>
    </w:lvl>
    <w:lvl w:ilvl="8" w:tplc="00507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E2C7D"/>
    <w:multiLevelType w:val="hybridMultilevel"/>
    <w:tmpl w:val="D946142E"/>
    <w:lvl w:ilvl="0" w:tplc="CB787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2CB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A42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287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4E2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08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DC4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9CD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10C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B0A15D1"/>
    <w:multiLevelType w:val="hybridMultilevel"/>
    <w:tmpl w:val="44305D94"/>
    <w:lvl w:ilvl="0" w:tplc="EC44B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875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BCC9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A45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25E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1AD3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C7C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8B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2840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86ABA"/>
    <w:multiLevelType w:val="hybridMultilevel"/>
    <w:tmpl w:val="3D66BB9A"/>
    <w:lvl w:ilvl="0" w:tplc="D2164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A55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386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E87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0EA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788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C41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2C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F88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555CF"/>
    <w:multiLevelType w:val="hybridMultilevel"/>
    <w:tmpl w:val="E5FA290C"/>
    <w:lvl w:ilvl="0" w:tplc="FB8A7A7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E2D59E" w:tentative="1">
      <w:start w:val="1"/>
      <w:numFmt w:val="lowerLetter"/>
      <w:lvlText w:val="%2."/>
      <w:lvlJc w:val="left"/>
      <w:pPr>
        <w:ind w:left="1440" w:hanging="360"/>
      </w:pPr>
    </w:lvl>
    <w:lvl w:ilvl="2" w:tplc="AD367E2A" w:tentative="1">
      <w:start w:val="1"/>
      <w:numFmt w:val="lowerRoman"/>
      <w:lvlText w:val="%3."/>
      <w:lvlJc w:val="right"/>
      <w:pPr>
        <w:ind w:left="2160" w:hanging="180"/>
      </w:pPr>
    </w:lvl>
    <w:lvl w:ilvl="3" w:tplc="8AEC17D4" w:tentative="1">
      <w:start w:val="1"/>
      <w:numFmt w:val="decimal"/>
      <w:lvlText w:val="%4."/>
      <w:lvlJc w:val="left"/>
      <w:pPr>
        <w:ind w:left="2880" w:hanging="360"/>
      </w:pPr>
    </w:lvl>
    <w:lvl w:ilvl="4" w:tplc="9950106E" w:tentative="1">
      <w:start w:val="1"/>
      <w:numFmt w:val="lowerLetter"/>
      <w:lvlText w:val="%5."/>
      <w:lvlJc w:val="left"/>
      <w:pPr>
        <w:ind w:left="3600" w:hanging="360"/>
      </w:pPr>
    </w:lvl>
    <w:lvl w:ilvl="5" w:tplc="9B1AD190" w:tentative="1">
      <w:start w:val="1"/>
      <w:numFmt w:val="lowerRoman"/>
      <w:lvlText w:val="%6."/>
      <w:lvlJc w:val="right"/>
      <w:pPr>
        <w:ind w:left="4320" w:hanging="180"/>
      </w:pPr>
    </w:lvl>
    <w:lvl w:ilvl="6" w:tplc="F9085D8A" w:tentative="1">
      <w:start w:val="1"/>
      <w:numFmt w:val="decimal"/>
      <w:lvlText w:val="%7."/>
      <w:lvlJc w:val="left"/>
      <w:pPr>
        <w:ind w:left="5040" w:hanging="360"/>
      </w:pPr>
    </w:lvl>
    <w:lvl w:ilvl="7" w:tplc="0BECBFC0" w:tentative="1">
      <w:start w:val="1"/>
      <w:numFmt w:val="lowerLetter"/>
      <w:lvlText w:val="%8."/>
      <w:lvlJc w:val="left"/>
      <w:pPr>
        <w:ind w:left="5760" w:hanging="360"/>
      </w:pPr>
    </w:lvl>
    <w:lvl w:ilvl="8" w:tplc="C1C06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7549A"/>
    <w:multiLevelType w:val="hybridMultilevel"/>
    <w:tmpl w:val="5178F05E"/>
    <w:lvl w:ilvl="0" w:tplc="4ED6F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744FBA" w:tentative="1">
      <w:start w:val="1"/>
      <w:numFmt w:val="lowerLetter"/>
      <w:lvlText w:val="%2."/>
      <w:lvlJc w:val="left"/>
      <w:pPr>
        <w:ind w:left="1440" w:hanging="360"/>
      </w:pPr>
    </w:lvl>
    <w:lvl w:ilvl="2" w:tplc="1CE267A4" w:tentative="1">
      <w:start w:val="1"/>
      <w:numFmt w:val="lowerRoman"/>
      <w:lvlText w:val="%3."/>
      <w:lvlJc w:val="right"/>
      <w:pPr>
        <w:ind w:left="2160" w:hanging="180"/>
      </w:pPr>
    </w:lvl>
    <w:lvl w:ilvl="3" w:tplc="88D8413E" w:tentative="1">
      <w:start w:val="1"/>
      <w:numFmt w:val="decimal"/>
      <w:lvlText w:val="%4."/>
      <w:lvlJc w:val="left"/>
      <w:pPr>
        <w:ind w:left="2880" w:hanging="360"/>
      </w:pPr>
    </w:lvl>
    <w:lvl w:ilvl="4" w:tplc="4778437A" w:tentative="1">
      <w:start w:val="1"/>
      <w:numFmt w:val="lowerLetter"/>
      <w:lvlText w:val="%5."/>
      <w:lvlJc w:val="left"/>
      <w:pPr>
        <w:ind w:left="3600" w:hanging="360"/>
      </w:pPr>
    </w:lvl>
    <w:lvl w:ilvl="5" w:tplc="1F6CEFB8" w:tentative="1">
      <w:start w:val="1"/>
      <w:numFmt w:val="lowerRoman"/>
      <w:lvlText w:val="%6."/>
      <w:lvlJc w:val="right"/>
      <w:pPr>
        <w:ind w:left="4320" w:hanging="180"/>
      </w:pPr>
    </w:lvl>
    <w:lvl w:ilvl="6" w:tplc="0F5A66D0" w:tentative="1">
      <w:start w:val="1"/>
      <w:numFmt w:val="decimal"/>
      <w:lvlText w:val="%7."/>
      <w:lvlJc w:val="left"/>
      <w:pPr>
        <w:ind w:left="5040" w:hanging="360"/>
      </w:pPr>
    </w:lvl>
    <w:lvl w:ilvl="7" w:tplc="9F6A196A" w:tentative="1">
      <w:start w:val="1"/>
      <w:numFmt w:val="lowerLetter"/>
      <w:lvlText w:val="%8."/>
      <w:lvlJc w:val="left"/>
      <w:pPr>
        <w:ind w:left="5760" w:hanging="360"/>
      </w:pPr>
    </w:lvl>
    <w:lvl w:ilvl="8" w:tplc="58E25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037D6"/>
    <w:multiLevelType w:val="hybridMultilevel"/>
    <w:tmpl w:val="9AECC88E"/>
    <w:lvl w:ilvl="0" w:tplc="52223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66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8D9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005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C12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CEEB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CFD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07C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F482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8"/>
  </w:num>
  <w:num w:numId="6">
    <w:abstractNumId w:val="10"/>
  </w:num>
  <w:num w:numId="7">
    <w:abstractNumId w:val="3"/>
  </w:num>
  <w:num w:numId="8">
    <w:abstractNumId w:val="13"/>
  </w:num>
  <w:num w:numId="9">
    <w:abstractNumId w:val="2"/>
  </w:num>
  <w:num w:numId="10">
    <w:abstractNumId w:val="1"/>
  </w:num>
  <w:num w:numId="11">
    <w:abstractNumId w:val="6"/>
  </w:num>
  <w:num w:numId="12">
    <w:abstractNumId w:val="0"/>
  </w:num>
  <w:num w:numId="13">
    <w:abstractNumId w:val="9"/>
  </w:num>
  <w:num w:numId="14">
    <w:abstractNumId w:val="7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6C"/>
    <w:rsid w:val="000A5E79"/>
    <w:rsid w:val="000B06E9"/>
    <w:rsid w:val="000D716C"/>
    <w:rsid w:val="00146106"/>
    <w:rsid w:val="00162DA9"/>
    <w:rsid w:val="00184E4C"/>
    <w:rsid w:val="001A55EB"/>
    <w:rsid w:val="001B352E"/>
    <w:rsid w:val="001B3861"/>
    <w:rsid w:val="001D0E0C"/>
    <w:rsid w:val="001E027B"/>
    <w:rsid w:val="00202EBA"/>
    <w:rsid w:val="002376AE"/>
    <w:rsid w:val="00250719"/>
    <w:rsid w:val="00255048"/>
    <w:rsid w:val="002A7A90"/>
    <w:rsid w:val="002C1E49"/>
    <w:rsid w:val="002F3EF0"/>
    <w:rsid w:val="003146DD"/>
    <w:rsid w:val="00333142"/>
    <w:rsid w:val="00333612"/>
    <w:rsid w:val="00370FA3"/>
    <w:rsid w:val="003867D3"/>
    <w:rsid w:val="003B2607"/>
    <w:rsid w:val="004001DA"/>
    <w:rsid w:val="004037E8"/>
    <w:rsid w:val="00456C38"/>
    <w:rsid w:val="00475C39"/>
    <w:rsid w:val="00484574"/>
    <w:rsid w:val="00492E60"/>
    <w:rsid w:val="00495A2B"/>
    <w:rsid w:val="004C0FF0"/>
    <w:rsid w:val="004C3476"/>
    <w:rsid w:val="004E2CBE"/>
    <w:rsid w:val="004E35A7"/>
    <w:rsid w:val="004E39A2"/>
    <w:rsid w:val="004F665A"/>
    <w:rsid w:val="00517311"/>
    <w:rsid w:val="00544786"/>
    <w:rsid w:val="00574F72"/>
    <w:rsid w:val="00582AC9"/>
    <w:rsid w:val="00595D90"/>
    <w:rsid w:val="005E60CF"/>
    <w:rsid w:val="005F1653"/>
    <w:rsid w:val="005F71D1"/>
    <w:rsid w:val="00613967"/>
    <w:rsid w:val="00627F38"/>
    <w:rsid w:val="00631F2E"/>
    <w:rsid w:val="006541D3"/>
    <w:rsid w:val="006619A4"/>
    <w:rsid w:val="00664667"/>
    <w:rsid w:val="00670ABE"/>
    <w:rsid w:val="006A1760"/>
    <w:rsid w:val="006C20C8"/>
    <w:rsid w:val="006C63C5"/>
    <w:rsid w:val="006C7646"/>
    <w:rsid w:val="006D60DE"/>
    <w:rsid w:val="00704B09"/>
    <w:rsid w:val="00723A85"/>
    <w:rsid w:val="00733C88"/>
    <w:rsid w:val="00756BBE"/>
    <w:rsid w:val="007A6AAD"/>
    <w:rsid w:val="007E54C4"/>
    <w:rsid w:val="007F728F"/>
    <w:rsid w:val="008130D2"/>
    <w:rsid w:val="008C492E"/>
    <w:rsid w:val="008C6B64"/>
    <w:rsid w:val="008D3712"/>
    <w:rsid w:val="008D4369"/>
    <w:rsid w:val="008F076F"/>
    <w:rsid w:val="008F54BC"/>
    <w:rsid w:val="0093440A"/>
    <w:rsid w:val="0094711A"/>
    <w:rsid w:val="00982108"/>
    <w:rsid w:val="00987D70"/>
    <w:rsid w:val="009E726C"/>
    <w:rsid w:val="009F1654"/>
    <w:rsid w:val="009F4319"/>
    <w:rsid w:val="00A02A99"/>
    <w:rsid w:val="00A112C3"/>
    <w:rsid w:val="00A81BEE"/>
    <w:rsid w:val="00AA2088"/>
    <w:rsid w:val="00AB2FD4"/>
    <w:rsid w:val="00AD1312"/>
    <w:rsid w:val="00B24426"/>
    <w:rsid w:val="00B57455"/>
    <w:rsid w:val="00BA29B8"/>
    <w:rsid w:val="00BB7B97"/>
    <w:rsid w:val="00BC478E"/>
    <w:rsid w:val="00BC6728"/>
    <w:rsid w:val="00BD047E"/>
    <w:rsid w:val="00BD6AC5"/>
    <w:rsid w:val="00BE7278"/>
    <w:rsid w:val="00BF6D0D"/>
    <w:rsid w:val="00C3426A"/>
    <w:rsid w:val="00C34AD8"/>
    <w:rsid w:val="00C3687D"/>
    <w:rsid w:val="00C460F7"/>
    <w:rsid w:val="00C57592"/>
    <w:rsid w:val="00C80F23"/>
    <w:rsid w:val="00D1638D"/>
    <w:rsid w:val="00D37C18"/>
    <w:rsid w:val="00DC228E"/>
    <w:rsid w:val="00E039F5"/>
    <w:rsid w:val="00E241D0"/>
    <w:rsid w:val="00E31A70"/>
    <w:rsid w:val="00E340E0"/>
    <w:rsid w:val="00EE4CDD"/>
    <w:rsid w:val="00F15FE2"/>
    <w:rsid w:val="00F537A6"/>
    <w:rsid w:val="00F54D7A"/>
    <w:rsid w:val="00F553BF"/>
    <w:rsid w:val="00F74B53"/>
    <w:rsid w:val="00F856B2"/>
    <w:rsid w:val="00FA18A5"/>
    <w:rsid w:val="00FA739E"/>
    <w:rsid w:val="00FD091E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1DAAC"/>
  <w15:chartTrackingRefBased/>
  <w15:docId w15:val="{097DFC8E-5212-4AF5-A18E-BE3E57F9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726C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0E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1A70"/>
    <w:pPr>
      <w:spacing w:line="240" w:lineRule="auto"/>
      <w:ind w:left="720"/>
      <w:jc w:val="left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4E35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 LHB</Company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Field (Swansea Bay UHB - Finance)</dc:creator>
  <cp:lastModifiedBy>Holly McAnoy (Public Health Wales - No. 2 Capital Quarter)</cp:lastModifiedBy>
  <cp:revision>1</cp:revision>
  <dcterms:created xsi:type="dcterms:W3CDTF">2022-06-21T14:28:00Z</dcterms:created>
  <dcterms:modified xsi:type="dcterms:W3CDTF">2022-06-21T14:28:00Z</dcterms:modified>
</cp:coreProperties>
</file>