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18D68" w14:textId="4BC7B6AA" w:rsidR="00E05F60" w:rsidRPr="008549AB" w:rsidRDefault="00F1743B" w:rsidP="006F4E84">
      <w:pPr>
        <w:jc w:val="both"/>
      </w:pPr>
      <w:r w:rsidRPr="00D1569B">
        <w:rPr>
          <w:rFonts w:ascii="Arial" w:eastAsiaTheme="majorEastAsia" w:hAnsi="Arial" w:cstheme="majorBidi"/>
          <w:b/>
          <w:color w:val="002060"/>
          <w:sz w:val="32"/>
          <w:szCs w:val="32"/>
          <w:lang w:bidi="cy-GB"/>
        </w:rPr>
        <w:drawing>
          <wp:anchor distT="0" distB="0" distL="114300" distR="114300" simplePos="0" relativeHeight="251659776" behindDoc="0" locked="0" layoutInCell="1" allowOverlap="1" wp14:anchorId="29309C5E" wp14:editId="6F26BFEC">
            <wp:simplePos x="0" y="0"/>
            <wp:positionH relativeFrom="column">
              <wp:posOffset>-85725</wp:posOffset>
            </wp:positionH>
            <wp:positionV relativeFrom="page">
              <wp:posOffset>200660</wp:posOffset>
            </wp:positionV>
            <wp:extent cx="2009775" cy="2009775"/>
            <wp:effectExtent l="0" t="0" r="0" b="0"/>
            <wp:wrapSquare wrapText="bothSides"/>
            <wp:docPr id="5595578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2608" behindDoc="0" locked="0" layoutInCell="1" allowOverlap="1" wp14:anchorId="4A400DBD" wp14:editId="2FB8CB53">
            <wp:simplePos x="0" y="0"/>
            <wp:positionH relativeFrom="column">
              <wp:posOffset>-648335</wp:posOffset>
            </wp:positionH>
            <wp:positionV relativeFrom="page">
              <wp:posOffset>-43815</wp:posOffset>
            </wp:positionV>
            <wp:extent cx="7991475" cy="11311890"/>
            <wp:effectExtent l="0" t="0" r="9525" b="3810"/>
            <wp:wrapThrough wrapText="bothSides">
              <wp:wrapPolygon edited="0">
                <wp:start x="0" y="0"/>
                <wp:lineTo x="0" y="21571"/>
                <wp:lineTo x="21574" y="21571"/>
                <wp:lineTo x="21574" y="0"/>
                <wp:lineTo x="0" y="0"/>
              </wp:wrapPolygon>
            </wp:wrapThrough>
            <wp:docPr id="3" name="Picture 3" descr="A picture containing tex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display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31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4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E96C8E" wp14:editId="09EA2B8B">
                <wp:simplePos x="0" y="0"/>
                <wp:positionH relativeFrom="page">
                  <wp:posOffset>2293621</wp:posOffset>
                </wp:positionH>
                <wp:positionV relativeFrom="page">
                  <wp:posOffset>9532620</wp:posOffset>
                </wp:positionV>
                <wp:extent cx="5128260" cy="816610"/>
                <wp:effectExtent l="0" t="0" r="0" b="254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826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1B475" w14:textId="74CB03BB" w:rsidR="00061E14" w:rsidRPr="00CA275C" w:rsidRDefault="0025472F" w:rsidP="00494D7A">
                            <w:pPr>
                              <w:jc w:val="right"/>
                              <w:rPr>
                                <w:color w:val="FFFFFF" w:themeColor="background1"/>
                                <w:lang w:val="cy-GB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cy-GB"/>
                              </w:rPr>
                              <w:t xml:space="preserve">Awst </w:t>
                            </w:r>
                            <w:r w:rsidR="00061E14" w:rsidRPr="00CA275C">
                              <w:rPr>
                                <w:color w:val="FFFFFF" w:themeColor="background1"/>
                                <w:lang w:val="cy-GB"/>
                              </w:rPr>
                              <w:t xml:space="preserve">2024 </w:t>
                            </w:r>
                            <w:r w:rsidR="00CA275C" w:rsidRPr="00CA275C">
                              <w:rPr>
                                <w:color w:val="FFFFFF" w:themeColor="background1"/>
                                <w:lang w:val="cy-GB"/>
                              </w:rPr>
                              <w:t>Fersiw</w:t>
                            </w:r>
                            <w:r w:rsidR="00061E14" w:rsidRPr="00CA275C">
                              <w:rPr>
                                <w:color w:val="FFFFFF" w:themeColor="background1"/>
                                <w:lang w:val="cy-GB"/>
                              </w:rPr>
                              <w:t xml:space="preserve">n </w:t>
                            </w:r>
                            <w:r>
                              <w:rPr>
                                <w:color w:val="FFFFFF" w:themeColor="background1"/>
                                <w:lang w:val="cy-GB"/>
                              </w:rPr>
                              <w:t>1.0</w:t>
                            </w:r>
                          </w:p>
                          <w:p w14:paraId="62A6E131" w14:textId="671F5105" w:rsidR="00061E14" w:rsidRPr="00CA275C" w:rsidRDefault="0025472F" w:rsidP="00494D7A">
                            <w:pPr>
                              <w:jc w:val="right"/>
                              <w:rPr>
                                <w:color w:val="FFFFFF" w:themeColor="background1"/>
                                <w:lang w:val="cy-GB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lang w:val="cy-GB"/>
                              </w:rPr>
                              <w:t>gofalsylfaenolun</w:t>
                            </w:r>
                            <w:r w:rsidRPr="00CA275C">
                              <w:rPr>
                                <w:color w:val="FFFFFF" w:themeColor="background1"/>
                                <w:lang w:val="cy-GB"/>
                              </w:rPr>
                              <w:t>.</w:t>
                            </w:r>
                            <w:r>
                              <w:rPr>
                                <w:color w:val="FFFFFF" w:themeColor="background1"/>
                                <w:lang w:val="cy-GB"/>
                              </w:rPr>
                              <w:t>gig</w:t>
                            </w:r>
                            <w:r w:rsidRPr="00CA275C">
                              <w:rPr>
                                <w:color w:val="FFFFFF" w:themeColor="background1"/>
                                <w:lang w:val="cy-GB"/>
                              </w:rPr>
                              <w:t>.</w:t>
                            </w:r>
                            <w:r>
                              <w:rPr>
                                <w:color w:val="FFFFFF" w:themeColor="background1"/>
                                <w:lang w:val="cy-GB"/>
                              </w:rPr>
                              <w:t>cymru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96C8E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80.6pt;margin-top:750.6pt;width:403.8pt;height:64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" filled="f" stroked="f" strokeweight=".5pt">
                <v:textbox>
                  <w:txbxContent>
                    <w:p w14:paraId="3D31B475" w14:textId="74CB03BB" w:rsidR="00061E14" w:rsidRPr="00CA275C" w:rsidRDefault="0025472F" w:rsidP="00494D7A">
                      <w:pPr>
                        <w:jc w:val="right"/>
                        <w:rPr>
                          <w:color w:val="FFFFFF" w:themeColor="background1"/>
                          <w:lang w:val="cy-GB"/>
                        </w:rPr>
                      </w:pPr>
                      <w:r>
                        <w:rPr>
                          <w:color w:val="FFFFFF" w:themeColor="background1"/>
                          <w:lang w:val="cy-GB"/>
                        </w:rPr>
                        <w:t xml:space="preserve">Awst </w:t>
                      </w:r>
                      <w:r w:rsidR="00061E14" w:rsidRPr="00CA275C">
                        <w:rPr>
                          <w:color w:val="FFFFFF" w:themeColor="background1"/>
                          <w:lang w:val="cy-GB"/>
                        </w:rPr>
                        <w:t xml:space="preserve">2024 </w:t>
                      </w:r>
                      <w:r w:rsidR="00CA275C" w:rsidRPr="00CA275C">
                        <w:rPr>
                          <w:color w:val="FFFFFF" w:themeColor="background1"/>
                          <w:lang w:val="cy-GB"/>
                        </w:rPr>
                        <w:t>Fersiw</w:t>
                      </w:r>
                      <w:r w:rsidR="00061E14" w:rsidRPr="00CA275C">
                        <w:rPr>
                          <w:color w:val="FFFFFF" w:themeColor="background1"/>
                          <w:lang w:val="cy-GB"/>
                        </w:rPr>
                        <w:t xml:space="preserve">n </w:t>
                      </w:r>
                      <w:r>
                        <w:rPr>
                          <w:color w:val="FFFFFF" w:themeColor="background1"/>
                          <w:lang w:val="cy-GB"/>
                        </w:rPr>
                        <w:t>1.0</w:t>
                      </w:r>
                    </w:p>
                    <w:p w14:paraId="62A6E131" w14:textId="671F5105" w:rsidR="00061E14" w:rsidRPr="00CA275C" w:rsidRDefault="0025472F" w:rsidP="00494D7A">
                      <w:pPr>
                        <w:jc w:val="right"/>
                        <w:rPr>
                          <w:color w:val="FFFFFF" w:themeColor="background1"/>
                          <w:lang w:val="cy-GB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lang w:val="cy-GB"/>
                        </w:rPr>
                        <w:t>gofalsylfaenolun</w:t>
                      </w:r>
                      <w:r w:rsidRPr="00CA275C">
                        <w:rPr>
                          <w:color w:val="FFFFFF" w:themeColor="background1"/>
                          <w:lang w:val="cy-GB"/>
                        </w:rPr>
                        <w:t>.</w:t>
                      </w:r>
                      <w:r>
                        <w:rPr>
                          <w:color w:val="FFFFFF" w:themeColor="background1"/>
                          <w:lang w:val="cy-GB"/>
                        </w:rPr>
                        <w:t>gig</w:t>
                      </w:r>
                      <w:r w:rsidRPr="00CA275C">
                        <w:rPr>
                          <w:color w:val="FFFFFF" w:themeColor="background1"/>
                          <w:lang w:val="cy-GB"/>
                        </w:rPr>
                        <w:t>.</w:t>
                      </w:r>
                      <w:r>
                        <w:rPr>
                          <w:color w:val="FFFFFF" w:themeColor="background1"/>
                          <w:lang w:val="cy-GB"/>
                        </w:rPr>
                        <w:t>cymru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51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1385B1" wp14:editId="415C7EC6">
                <wp:simplePos x="0" y="0"/>
                <wp:positionH relativeFrom="column">
                  <wp:posOffset>419100</wp:posOffset>
                </wp:positionH>
                <wp:positionV relativeFrom="page">
                  <wp:posOffset>3543300</wp:posOffset>
                </wp:positionV>
                <wp:extent cx="5194935" cy="2790825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4935" cy="279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6B56A" w14:textId="7D171E5B" w:rsidR="00061E14" w:rsidRPr="009F059F" w:rsidRDefault="009F059F" w:rsidP="00494D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cy-GB"/>
                              </w:rPr>
                              <w:t>Adroddiad adolygu gan gymheiriaid</w:t>
                            </w:r>
                            <w:r w:rsidR="00061E14" w:rsidRPr="009F059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cy-GB"/>
                              </w:rPr>
                              <w:t xml:space="preserve"> 2023/24</w:t>
                            </w:r>
                          </w:p>
                          <w:p w14:paraId="4B812ECD" w14:textId="21434719" w:rsidR="00061E14" w:rsidRPr="009F059F" w:rsidRDefault="00061E14" w:rsidP="00494D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85B1" id="Text Box 65" o:spid="_x0000_s1028" type="#_x0000_t202" style="position:absolute;left:0;text-align:left;margin-left:33pt;margin-top:279pt;width:409.05pt;height:21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" filled="f" stroked="f" strokeweight=".5pt">
                <v:textbox>
                  <w:txbxContent>
                    <w:p w14:paraId="4606B56A" w14:textId="7D171E5B" w:rsidR="00061E14" w:rsidRPr="009F059F" w:rsidRDefault="009F059F" w:rsidP="00494D7A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  <w:lang w:val="cy-GB"/>
                        </w:rPr>
                        <w:t>Adroddiad adolygu gan gymheiriaid</w:t>
                      </w:r>
                      <w:r w:rsidR="00061E14" w:rsidRPr="009F059F"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  <w:lang w:val="cy-GB"/>
                        </w:rPr>
                        <w:t xml:space="preserve"> 2023/24</w:t>
                      </w:r>
                    </w:p>
                    <w:p w14:paraId="4B812ECD" w14:textId="21434719" w:rsidR="00061E14" w:rsidRPr="009F059F" w:rsidRDefault="00061E14" w:rsidP="00494D7A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  <w:lang w:val="cy-GB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63DB0">
        <w:rPr>
          <w:noProof/>
          <w:lang w:eastAsia="en-GB"/>
        </w:rPr>
        <w:drawing>
          <wp:inline distT="0" distB="0" distL="0" distR="0" wp14:anchorId="1DC6BFB4" wp14:editId="35591DB0">
            <wp:extent cx="6480048" cy="1438656"/>
            <wp:effectExtent l="0" t="0" r="0" b="9525"/>
            <wp:docPr id="15" name="Picture 15" descr="A picture containing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scatter ch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F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71C4B8F" wp14:editId="614CDEC1">
                <wp:simplePos x="0" y="0"/>
                <wp:positionH relativeFrom="page">
                  <wp:posOffset>1787525</wp:posOffset>
                </wp:positionH>
                <wp:positionV relativeFrom="page">
                  <wp:posOffset>804545</wp:posOffset>
                </wp:positionV>
                <wp:extent cx="175260" cy="112395"/>
                <wp:effectExtent l="0" t="0" r="0" b="0"/>
                <wp:wrapNone/>
                <wp:docPr id="6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4677D" w14:textId="77777777" w:rsidR="00061E14" w:rsidRDefault="00061E14">
                            <w:pPr>
                              <w:spacing w:before="2"/>
                              <w:ind w:left="20"/>
                              <w:rPr>
                                <w:rFonts w:ascii="FrutigerLTStd-Bold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w w:val="105"/>
                                <w:sz w:val="11"/>
                              </w:rPr>
                              <w:t>24/7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4B8F" id="docshape6" o:spid="_x0000_s1029" type="#_x0000_t202" style="position:absolute;left:0;text-align:left;margin-left:140.75pt;margin-top:63.35pt;width:13.8pt;height:8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" filled="f" stroked="f">
                <v:textbox inset="0,0,0,0">
                  <w:txbxContent>
                    <w:p w14:paraId="1A64677D" w14:textId="77777777" w:rsidR="00061E14" w:rsidRDefault="00061E14">
                      <w:pPr>
                        <w:spacing w:before="2"/>
                        <w:ind w:left="20"/>
                        <w:rPr>
                          <w:rFonts w:ascii="FrutigerLTStd-Bold"/>
                          <w:b/>
                          <w:sz w:val="11"/>
                        </w:rPr>
                      </w:pPr>
                      <w:r>
                        <w:rPr>
                          <w:rFonts w:ascii="FrutigerLTStd-Bold"/>
                          <w:b/>
                          <w:color w:val="FFFFFF"/>
                          <w:w w:val="105"/>
                          <w:sz w:val="11"/>
                        </w:rPr>
                        <w:t>24/7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3F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C3D945" wp14:editId="5D0A705F">
                <wp:simplePos x="0" y="0"/>
                <wp:positionH relativeFrom="page">
                  <wp:posOffset>972820</wp:posOffset>
                </wp:positionH>
                <wp:positionV relativeFrom="page">
                  <wp:posOffset>914400</wp:posOffset>
                </wp:positionV>
                <wp:extent cx="711835" cy="529590"/>
                <wp:effectExtent l="0" t="0" r="0" b="0"/>
                <wp:wrapNone/>
                <wp:docPr id="6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183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2765F" w14:textId="77777777" w:rsidR="00061E14" w:rsidRDefault="00061E14">
                            <w:pPr>
                              <w:spacing w:before="11" w:line="216" w:lineRule="auto"/>
                              <w:ind w:left="19" w:right="17" w:firstLine="46"/>
                              <w:jc w:val="center"/>
                              <w:rPr>
                                <w:rFonts w:ascii="FrutigerLTStd-Bold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w w:val="105"/>
                                <w:sz w:val="16"/>
                              </w:rPr>
                              <w:t>STRATEGIC</w:t>
                            </w: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sz w:val="16"/>
                              </w:rPr>
                              <w:t>PROGRAMME</w:t>
                            </w: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spacing w:val="-3"/>
                                <w:w w:val="105"/>
                                <w:sz w:val="16"/>
                              </w:rPr>
                              <w:t>FOR PRIMARY</w:t>
                            </w: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spacing w:val="-4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w w:val="105"/>
                                <w:sz w:val="16"/>
                              </w:rP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D945" id="docshape7" o:spid="_x0000_s1030" type="#_x0000_t202" style="position:absolute;left:0;text-align:left;margin-left:76.6pt;margin-top:1in;width:56.05pt;height:4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" filled="f" stroked="f">
                <v:textbox inset="0,0,0,0">
                  <w:txbxContent>
                    <w:p w14:paraId="5662765F" w14:textId="77777777" w:rsidR="00061E14" w:rsidRDefault="00061E14">
                      <w:pPr>
                        <w:spacing w:before="11" w:line="216" w:lineRule="auto"/>
                        <w:ind w:left="19" w:right="17" w:firstLine="46"/>
                        <w:jc w:val="center"/>
                        <w:rPr>
                          <w:rFonts w:ascii="FrutigerLTStd-Bold"/>
                          <w:b/>
                          <w:sz w:val="16"/>
                        </w:rPr>
                      </w:pPr>
                      <w:r>
                        <w:rPr>
                          <w:rFonts w:ascii="FrutigerLTStd-Bold"/>
                          <w:b/>
                          <w:color w:val="FFFFFF"/>
                          <w:w w:val="105"/>
                          <w:sz w:val="16"/>
                        </w:rPr>
                        <w:t>STRATEGIC</w:t>
                      </w:r>
                      <w:r>
                        <w:rPr>
                          <w:rFonts w:ascii="FrutigerLTStd-Bold"/>
                          <w:b/>
                          <w:color w:val="FFFFFF"/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FrutigerLTStd-Bold"/>
                          <w:b/>
                          <w:color w:val="FFFFFF"/>
                          <w:sz w:val="16"/>
                        </w:rPr>
                        <w:t>PROGRAMME</w:t>
                      </w:r>
                      <w:r>
                        <w:rPr>
                          <w:rFonts w:ascii="FrutigerLTStd-Bold"/>
                          <w:b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FrutigerLTStd-Bold"/>
                          <w:b/>
                          <w:color w:val="FFFFFF"/>
                          <w:spacing w:val="-3"/>
                          <w:w w:val="105"/>
                          <w:sz w:val="16"/>
                        </w:rPr>
                        <w:t>FOR PRIMARY</w:t>
                      </w:r>
                      <w:r>
                        <w:rPr>
                          <w:rFonts w:ascii="FrutigerLTStd-Bold"/>
                          <w:b/>
                          <w:color w:val="FFFFFF"/>
                          <w:spacing w:val="-4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FrutigerLTStd-Bold"/>
                          <w:b/>
                          <w:color w:val="FFFFFF"/>
                          <w:w w:val="105"/>
                          <w:sz w:val="16"/>
                        </w:rPr>
                        <w:t>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bookmarkStart w:id="0" w:name="_Toc151536199" w:displacedByCustomXml="next"/>
    <w:bookmarkStart w:id="1" w:name="_Toc150440829" w:displacedByCustomXml="next"/>
    <w:sdt>
      <w:sdtPr>
        <w:rPr>
          <w:rFonts w:ascii="FrutigerLTStd-Roman" w:eastAsia="FrutigerLTStd-Roman" w:hAnsi="FrutigerLTStd-Roman" w:cs="FrutigerLTStd-Roman"/>
          <w:color w:val="auto"/>
          <w:sz w:val="22"/>
          <w:szCs w:val="22"/>
        </w:rPr>
        <w:id w:val="-9059962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0870C79" w14:textId="1253FD6C" w:rsidR="006F4E84" w:rsidRPr="006764DA" w:rsidRDefault="006F4E84" w:rsidP="002E6A6D">
          <w:pPr>
            <w:pStyle w:val="TOCHeading"/>
            <w:spacing w:after="120"/>
            <w:rPr>
              <w:rFonts w:ascii="Arial" w:hAnsi="Arial" w:cs="Arial"/>
              <w:b/>
              <w:bCs/>
              <w:color w:val="002060"/>
              <w:sz w:val="28"/>
              <w:szCs w:val="28"/>
              <w:lang w:val="cy-GB"/>
            </w:rPr>
          </w:pPr>
          <w:r w:rsidRPr="006764DA">
            <w:rPr>
              <w:rFonts w:ascii="Arial" w:hAnsi="Arial" w:cs="Arial"/>
              <w:b/>
              <w:bCs/>
              <w:color w:val="002060"/>
              <w:sz w:val="28"/>
              <w:szCs w:val="28"/>
              <w:lang w:val="cy-GB"/>
            </w:rPr>
            <w:t>C</w:t>
          </w:r>
          <w:r w:rsidR="004B2E12" w:rsidRPr="006764DA">
            <w:rPr>
              <w:rFonts w:ascii="Arial" w:hAnsi="Arial" w:cs="Arial"/>
              <w:b/>
              <w:bCs/>
              <w:color w:val="002060"/>
              <w:sz w:val="28"/>
              <w:szCs w:val="28"/>
              <w:lang w:val="cy-GB"/>
            </w:rPr>
            <w:t>ynnwy</w:t>
          </w:r>
          <w:r w:rsidRPr="006764DA">
            <w:rPr>
              <w:rFonts w:ascii="Arial" w:hAnsi="Arial" w:cs="Arial"/>
              <w:b/>
              <w:bCs/>
              <w:color w:val="002060"/>
              <w:sz w:val="28"/>
              <w:szCs w:val="28"/>
              <w:lang w:val="cy-GB"/>
            </w:rPr>
            <w:t>s</w:t>
          </w:r>
        </w:p>
        <w:p w14:paraId="399CEA62" w14:textId="11B80FA2" w:rsidR="00E24986" w:rsidRPr="00AA469E" w:rsidRDefault="006F4E84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r w:rsidRPr="006764DA">
            <w:rPr>
              <w:rFonts w:ascii="Arial" w:hAnsi="Arial" w:cs="Arial"/>
              <w:color w:val="002060"/>
              <w:sz w:val="24"/>
              <w:szCs w:val="24"/>
              <w:lang w:val="cy-GB"/>
            </w:rPr>
            <w:fldChar w:fldCharType="begin"/>
          </w:r>
          <w:r w:rsidRPr="006764DA">
            <w:rPr>
              <w:rFonts w:ascii="Arial" w:hAnsi="Arial" w:cs="Arial"/>
              <w:color w:val="002060"/>
              <w:sz w:val="24"/>
              <w:szCs w:val="24"/>
              <w:lang w:val="cy-GB"/>
            </w:rPr>
            <w:instrText xml:space="preserve"> TOC \o "1-3" \h \z \u </w:instrText>
          </w:r>
          <w:r w:rsidRPr="006764DA">
            <w:rPr>
              <w:rFonts w:ascii="Arial" w:hAnsi="Arial" w:cs="Arial"/>
              <w:color w:val="002060"/>
              <w:sz w:val="24"/>
              <w:szCs w:val="24"/>
              <w:lang w:val="cy-GB"/>
            </w:rPr>
            <w:fldChar w:fldCharType="separate"/>
          </w:r>
          <w:hyperlink w:anchor="_Toc174357428" w:history="1">
            <w:r w:rsidR="00E24986"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Crynodeb gweithredol</w:t>
            </w:r>
            <w:r w:rsidR="00E24986" w:rsidRPr="00AA469E">
              <w:rPr>
                <w:noProof/>
                <w:webHidden/>
                <w:color w:val="002060"/>
              </w:rPr>
              <w:tab/>
            </w:r>
            <w:r w:rsidR="00E24986" w:rsidRPr="00AA469E">
              <w:rPr>
                <w:noProof/>
                <w:webHidden/>
                <w:color w:val="002060"/>
              </w:rPr>
              <w:fldChar w:fldCharType="begin"/>
            </w:r>
            <w:r w:rsidR="00E24986" w:rsidRPr="00AA469E">
              <w:rPr>
                <w:noProof/>
                <w:webHidden/>
                <w:color w:val="002060"/>
              </w:rPr>
              <w:instrText xml:space="preserve"> PAGEREF _Toc174357428 \h </w:instrText>
            </w:r>
            <w:r w:rsidR="00E24986" w:rsidRPr="00AA469E">
              <w:rPr>
                <w:noProof/>
                <w:webHidden/>
                <w:color w:val="002060"/>
              </w:rPr>
            </w:r>
            <w:r w:rsidR="00E24986" w:rsidRPr="00AA469E">
              <w:rPr>
                <w:noProof/>
                <w:webHidden/>
                <w:color w:val="002060"/>
              </w:rPr>
              <w:fldChar w:fldCharType="separate"/>
            </w:r>
            <w:r w:rsidR="00E24986" w:rsidRPr="00AA469E">
              <w:rPr>
                <w:noProof/>
                <w:webHidden/>
                <w:color w:val="002060"/>
              </w:rPr>
              <w:t>2</w:t>
            </w:r>
            <w:r w:rsidR="00E24986"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3D87DBA" w14:textId="64A24F67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29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1. Cyflwyniad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_Toc174357429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4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35C3764" w14:textId="21DC5B53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0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2. Cyd-destun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_Toc174357430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4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3C5C39A" w14:textId="600F8E44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1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3. Y broses Adolygu gan Gymheiriaid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_Toc174357431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5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4EDE7B4" w14:textId="23E2B7D1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2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4. Themâu’r Adolygiad gan Gymheiriaid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_Toc174357432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5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5DEA880" w14:textId="6D53FDAE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3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4.1 Gweledigaeth ac Arweinyddiaeth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_Toc174357433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6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9F3149C" w14:textId="6019C9BD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4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4.2 Gweithio mewn partneriaeth a dylanwad sefydliadol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_Toc174357434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6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D6A83E8" w14:textId="6C9C8F8A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5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</w:rPr>
              <w:t xml:space="preserve">4.3 </w:t>
            </w:r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Diben a gwerth cydweithfeydd proffesiynol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_Toc174357435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8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A532FF3" w14:textId="01A83BDE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6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4.5 Effeithiolrwydd prosesau penderfynu a gweithredu ar raddfa fawr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_Toc174357436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10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46360DC" w14:textId="3D3ADCCC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7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4.6 Cyfathrebu ac ymddiriedaeth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_Toc174357437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11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3879AC3" w14:textId="7782A81C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8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4.7 Deall anghenion y boblogaeth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_Toc174357438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11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448DF37" w14:textId="30CED556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39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4.8 Effaith mentrau arbed costau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_Toc174357439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12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AA8198D" w14:textId="230C176D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0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5. Casgliadau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_Toc174357440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12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DE8DE28" w14:textId="4364E911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1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6. Argymhellion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_Toc174357441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15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99F9D9E" w14:textId="585E454A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2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6.1 Gwella data gofal sylfaenol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_Toc174357442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15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B6E7E42" w14:textId="0C24F066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3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6.2 Gweithredu’r Model Gofal Sylfaenol i Gymru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_Toc174357443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15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8EE64DE" w14:textId="3E5F5DBE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4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6.3 Adolygu’r strategaeth yn gyson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_Toc174357444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16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CA09002" w14:textId="152918DC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5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6.4 Cryfhau clystyrau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_Toc174357445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16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6C18433" w14:textId="69EC4424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6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6.5 Symud adnoddau tuag at ofal sylfaenol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_Toc174357446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16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8F992E3" w14:textId="2E97F036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7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6.6 Cynnwys y cyhoedd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_Toc174357447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17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984D9B2" w14:textId="6207F8A1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8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6.7 Datblygu’r gwerthusiad o’r Model Gofal Sylfaenol i Gymru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_Toc174357448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17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8A0433A" w14:textId="2798D554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49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7. Cydnabyddiaeth a diolchiadau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_Toc174357449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17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73FDF70" w14:textId="04D041AF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50" w:history="1">
            <w:r w:rsidRPr="00AA469E">
              <w:rPr>
                <w:rStyle w:val="Hyperlink"/>
                <w:rFonts w:ascii="Arial" w:eastAsiaTheme="majorEastAsia" w:hAnsi="Arial" w:cstheme="majorBidi"/>
                <w:b/>
                <w:noProof/>
                <w:color w:val="002060"/>
              </w:rPr>
              <w:t xml:space="preserve">8. </w:t>
            </w:r>
            <w:r w:rsidRPr="00AA469E">
              <w:rPr>
                <w:rStyle w:val="Hyperlink"/>
                <w:rFonts w:ascii="Arial" w:eastAsiaTheme="majorEastAsia" w:hAnsi="Arial" w:cstheme="majorBidi"/>
                <w:b/>
                <w:noProof/>
                <w:color w:val="002060"/>
                <w:lang w:val="cy-GB"/>
              </w:rPr>
              <w:t>Atodiadau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_Toc174357450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19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86B9D95" w14:textId="4C530FE8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51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Atodiad A: Dyraniad canlyniadau’r adolygiad gan gymheiriaid 2023/24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_Toc174357451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19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3894B6C" w14:textId="0E7C2951" w:rsidR="00E24986" w:rsidRPr="00AA469E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52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Atodiad B: Camau gweithredu lleol o drafodaeth adolygu gan gymheiriaid 2023/24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_Toc174357452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20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51F5675" w14:textId="7AE88D90" w:rsidR="00E24986" w:rsidRPr="00AA469E" w:rsidRDefault="00E24986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53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Atodiad C: Camau gweithredu a argymhellir o gylch adolygu gan gymheiriaid 2023/24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_Toc174357453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24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E44B9BF" w14:textId="03165309" w:rsidR="00E24986" w:rsidRDefault="00E249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174357454" w:history="1">
            <w:r w:rsidRPr="00AA469E">
              <w:rPr>
                <w:rStyle w:val="Hyperlink"/>
                <w:rFonts w:ascii="Arial" w:hAnsi="Arial" w:cs="Arial"/>
                <w:b/>
                <w:bCs/>
                <w:noProof/>
                <w:color w:val="002060"/>
                <w:lang w:val="cy-GB"/>
              </w:rPr>
              <w:t>Atodiad D: Mynegai talfyriadau</w:t>
            </w:r>
            <w:r w:rsidRPr="00AA469E">
              <w:rPr>
                <w:noProof/>
                <w:webHidden/>
                <w:color w:val="002060"/>
              </w:rPr>
              <w:tab/>
            </w:r>
            <w:r w:rsidRPr="00AA469E">
              <w:rPr>
                <w:noProof/>
                <w:webHidden/>
                <w:color w:val="002060"/>
              </w:rPr>
              <w:fldChar w:fldCharType="begin"/>
            </w:r>
            <w:r w:rsidRPr="00AA469E">
              <w:rPr>
                <w:noProof/>
                <w:webHidden/>
                <w:color w:val="002060"/>
              </w:rPr>
              <w:instrText xml:space="preserve"> PAGEREF _Toc174357454 \h </w:instrText>
            </w:r>
            <w:r w:rsidRPr="00AA469E">
              <w:rPr>
                <w:noProof/>
                <w:webHidden/>
                <w:color w:val="002060"/>
              </w:rPr>
            </w:r>
            <w:r w:rsidRPr="00AA469E">
              <w:rPr>
                <w:noProof/>
                <w:webHidden/>
                <w:color w:val="002060"/>
              </w:rPr>
              <w:fldChar w:fldCharType="separate"/>
            </w:r>
            <w:r w:rsidRPr="00AA469E">
              <w:rPr>
                <w:noProof/>
                <w:webHidden/>
                <w:color w:val="002060"/>
              </w:rPr>
              <w:t>28</w:t>
            </w:r>
            <w:r w:rsidRPr="00AA469E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7F672C5" w14:textId="1D9695CD" w:rsidR="006F4E84" w:rsidRPr="00641EEB" w:rsidRDefault="006F4E84">
          <w:pPr>
            <w:rPr>
              <w:b/>
              <w:bCs/>
              <w:noProof/>
            </w:rPr>
          </w:pPr>
          <w:r w:rsidRPr="006764DA">
            <w:rPr>
              <w:rFonts w:ascii="Arial" w:hAnsi="Arial" w:cs="Arial"/>
              <w:b/>
              <w:bCs/>
              <w:color w:val="002060"/>
              <w:sz w:val="24"/>
              <w:szCs w:val="24"/>
              <w:lang w:val="cy-GB"/>
            </w:rPr>
            <w:fldChar w:fldCharType="end"/>
          </w:r>
        </w:p>
      </w:sdtContent>
    </w:sdt>
    <w:p w14:paraId="68210E1B" w14:textId="77777777" w:rsidR="00641EEB" w:rsidRDefault="00641EEB" w:rsidP="00641EEB">
      <w:pPr>
        <w:jc w:val="center"/>
        <w:rPr>
          <w:noProof/>
        </w:rPr>
      </w:pPr>
    </w:p>
    <w:p w14:paraId="3D9CB5ED" w14:textId="77777777" w:rsidR="003C391E" w:rsidRDefault="003C391E" w:rsidP="00641EEB">
      <w:pPr>
        <w:jc w:val="center"/>
        <w:rPr>
          <w:noProof/>
        </w:rPr>
      </w:pPr>
    </w:p>
    <w:p w14:paraId="70338213" w14:textId="77777777" w:rsidR="003C391E" w:rsidRDefault="003C391E" w:rsidP="00641EEB">
      <w:pPr>
        <w:jc w:val="center"/>
        <w:rPr>
          <w:noProof/>
        </w:rPr>
      </w:pPr>
    </w:p>
    <w:p w14:paraId="630CF740" w14:textId="77777777" w:rsidR="003C391E" w:rsidRDefault="003C391E" w:rsidP="00641EEB">
      <w:pPr>
        <w:jc w:val="center"/>
        <w:rPr>
          <w:noProof/>
        </w:rPr>
      </w:pPr>
    </w:p>
    <w:p w14:paraId="4A683C46" w14:textId="319E8C81" w:rsidR="00641EEB" w:rsidRDefault="00641EEB" w:rsidP="00026711"/>
    <w:p w14:paraId="43C0C322" w14:textId="54583209" w:rsidR="00F23B5D" w:rsidRPr="006764DA" w:rsidRDefault="00300BCB" w:rsidP="008A296D">
      <w:pPr>
        <w:pStyle w:val="Heading1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2" w:name="_Toc174357428"/>
      <w:bookmarkEnd w:id="0"/>
      <w:r>
        <w:rPr>
          <w:rFonts w:ascii="Arial" w:hAnsi="Arial" w:cs="Arial"/>
          <w:b/>
          <w:bCs/>
          <w:color w:val="002060"/>
          <w:lang w:val="cy-GB"/>
        </w:rPr>
        <w:lastRenderedPageBreak/>
        <w:t>Crynodeb gweithredol</w:t>
      </w:r>
      <w:bookmarkEnd w:id="2"/>
    </w:p>
    <w:p w14:paraId="448ED9D4" w14:textId="1BB1F100" w:rsidR="0063535C" w:rsidRPr="006764DA" w:rsidRDefault="003D5712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Mae’r adroddiad hwn yn crynhoi’r gwersi o ail gyfres o gyfarfodydd adolygu gan gymheiriaid </w:t>
      </w:r>
      <w:r w:rsidR="00E2712A">
        <w:rPr>
          <w:rFonts w:ascii="Arial" w:hAnsi="Arial" w:cs="Arial"/>
          <w:color w:val="002060"/>
          <w:sz w:val="24"/>
          <w:szCs w:val="24"/>
          <w:lang w:val="cy-GB"/>
        </w:rPr>
        <w:t xml:space="preserve">a ddaeth â thimau clwstwr ynghyd i archwilio’r hyn a gyflawnwyd hyd yma a chyfleoedd a heriau pellach ar gyfer gweithio </w:t>
      </w:r>
      <w:r w:rsidR="00636DAC">
        <w:rPr>
          <w:rFonts w:ascii="Arial" w:hAnsi="Arial" w:cs="Arial"/>
          <w:color w:val="002060"/>
          <w:sz w:val="24"/>
          <w:szCs w:val="24"/>
          <w:lang w:val="cy-GB"/>
        </w:rPr>
        <w:t>clwstwr</w:t>
      </w:r>
      <w:r w:rsidR="004F6385" w:rsidRPr="006764DA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6F53D204" w14:textId="3A9C8F69" w:rsidR="0063535C" w:rsidRPr="006764DA" w:rsidRDefault="000B64EA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Roedd trafodaethau </w:t>
      </w:r>
      <w:r w:rsidR="00C436FB">
        <w:rPr>
          <w:rFonts w:ascii="Arial" w:hAnsi="Arial" w:cs="Arial"/>
          <w:color w:val="002060"/>
          <w:sz w:val="24"/>
          <w:szCs w:val="24"/>
          <w:lang w:val="cy-GB"/>
        </w:rPr>
        <w:t xml:space="preserve">rhwng 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cymheiriaid yn cynnwys </w:t>
      </w:r>
      <w:r w:rsidR="00500601">
        <w:rPr>
          <w:rFonts w:ascii="Arial" w:hAnsi="Arial" w:cs="Arial"/>
          <w:color w:val="002060"/>
          <w:sz w:val="24"/>
          <w:szCs w:val="24"/>
          <w:lang w:val="cy-GB"/>
        </w:rPr>
        <w:t xml:space="preserve">casgliad o weithwyr proffesiynol gan gynnwys arweinwyr </w:t>
      </w:r>
      <w:r w:rsidR="00F674F6">
        <w:rPr>
          <w:rFonts w:ascii="Arial" w:hAnsi="Arial" w:cs="Arial"/>
          <w:color w:val="002060"/>
          <w:sz w:val="24"/>
          <w:szCs w:val="24"/>
          <w:lang w:val="cy-GB"/>
        </w:rPr>
        <w:t>clwstwr</w:t>
      </w:r>
      <w:r w:rsidR="00500601">
        <w:rPr>
          <w:rFonts w:ascii="Arial" w:hAnsi="Arial" w:cs="Arial"/>
          <w:color w:val="002060"/>
          <w:sz w:val="24"/>
          <w:szCs w:val="24"/>
          <w:lang w:val="cy-GB"/>
        </w:rPr>
        <w:t xml:space="preserve">, timau gofal sylfaenol byrddau iechyd, cydweithwyr o </w:t>
      </w:r>
      <w:proofErr w:type="spellStart"/>
      <w:r w:rsidR="00500601">
        <w:rPr>
          <w:rFonts w:ascii="Arial" w:hAnsi="Arial" w:cs="Arial"/>
          <w:color w:val="002060"/>
          <w:sz w:val="24"/>
          <w:szCs w:val="24"/>
          <w:lang w:val="cy-GB"/>
        </w:rPr>
        <w:t>BPRhau</w:t>
      </w:r>
      <w:proofErr w:type="spellEnd"/>
      <w:r w:rsidR="00500601">
        <w:rPr>
          <w:rFonts w:ascii="Arial" w:hAnsi="Arial" w:cs="Arial"/>
          <w:color w:val="002060"/>
          <w:sz w:val="24"/>
          <w:szCs w:val="24"/>
          <w:lang w:val="cy-GB"/>
        </w:rPr>
        <w:t xml:space="preserve">, Awdurdodau Lleol a’r Trydydd Sector, gan ddangos </w:t>
      </w:r>
      <w:r w:rsidR="009E7AF6">
        <w:rPr>
          <w:rFonts w:ascii="Arial" w:hAnsi="Arial" w:cs="Arial"/>
          <w:color w:val="002060"/>
          <w:sz w:val="24"/>
          <w:szCs w:val="24"/>
          <w:lang w:val="cy-GB"/>
        </w:rPr>
        <w:t xml:space="preserve">y dull partneriaeth amlbroffesiwn </w:t>
      </w:r>
      <w:r w:rsidR="00EE3FEE">
        <w:rPr>
          <w:rFonts w:ascii="Arial" w:hAnsi="Arial" w:cs="Arial"/>
          <w:color w:val="002060"/>
          <w:sz w:val="24"/>
          <w:szCs w:val="24"/>
          <w:lang w:val="cy-GB"/>
        </w:rPr>
        <w:t xml:space="preserve">sy’n tyfu </w:t>
      </w:r>
      <w:r w:rsidR="009E7AF6">
        <w:rPr>
          <w:rFonts w:ascii="Arial" w:hAnsi="Arial" w:cs="Arial"/>
          <w:color w:val="002060"/>
          <w:sz w:val="24"/>
          <w:szCs w:val="24"/>
          <w:lang w:val="cy-GB"/>
        </w:rPr>
        <w:t xml:space="preserve">o fewn y trefniadau gweithio </w:t>
      </w:r>
      <w:r w:rsidR="00636DAC">
        <w:rPr>
          <w:rFonts w:ascii="Arial" w:hAnsi="Arial" w:cs="Arial"/>
          <w:color w:val="002060"/>
          <w:sz w:val="24"/>
          <w:szCs w:val="24"/>
          <w:lang w:val="cy-GB"/>
        </w:rPr>
        <w:t>clwstwr</w:t>
      </w:r>
      <w:r w:rsidR="0063535C" w:rsidRPr="006764DA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0BC386E" w14:textId="7672FBA2" w:rsidR="004F6385" w:rsidRPr="006764DA" w:rsidRDefault="009E7AF6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Canfu dadansoddiad o’r trafodaethau adolygu gan gymheiriaid saith thema: gweledigaeth ac arweinyddiaeth; gweithio mewn partneriaeth a dylanwad sefydliadol; diben a gwerth </w:t>
      </w:r>
      <w:r w:rsidR="004C1382">
        <w:rPr>
          <w:rFonts w:ascii="Arial" w:hAnsi="Arial" w:cs="Arial"/>
          <w:color w:val="002060"/>
          <w:sz w:val="24"/>
          <w:szCs w:val="24"/>
          <w:lang w:val="cy-GB"/>
        </w:rPr>
        <w:t>cydweithfeydd</w:t>
      </w:r>
      <w:r w:rsidR="00694468">
        <w:rPr>
          <w:rFonts w:ascii="Arial" w:hAnsi="Arial" w:cs="Arial"/>
          <w:color w:val="002060"/>
          <w:sz w:val="24"/>
          <w:szCs w:val="24"/>
          <w:lang w:val="cy-GB"/>
        </w:rPr>
        <w:t xml:space="preserve"> proffesiynol; mynediad at adnoddau; effeithiolrwydd prosesau penderfynu a gweithredu ar raddfa fawr; cyfathrebu ac ymddiriedaeth ac effaith mentrau arbed costau</w:t>
      </w:r>
      <w:r w:rsidR="004F6385" w:rsidRPr="006764DA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2F1B0156" w14:textId="4533F6F0" w:rsidR="004F6385" w:rsidRPr="006764DA" w:rsidRDefault="00C03FA9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Dangosodd clystyrau’n glir </w:t>
      </w:r>
      <w:r w:rsidR="00674006">
        <w:rPr>
          <w:rFonts w:ascii="Arial" w:hAnsi="Arial" w:cs="Arial"/>
          <w:color w:val="002060"/>
          <w:sz w:val="24"/>
          <w:szCs w:val="24"/>
          <w:lang w:val="cy-GB"/>
        </w:rPr>
        <w:t>f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od ganddynt y gallu i ddatblygu, cyflawni a gwerthuso datrysiadau lleol i ddiwallu angen y boblogaeth. Fodd bynnag, maent </w:t>
      </w:r>
      <w:r w:rsidR="00F37D14">
        <w:rPr>
          <w:rFonts w:ascii="Arial" w:hAnsi="Arial" w:cs="Arial"/>
          <w:color w:val="002060"/>
          <w:sz w:val="24"/>
          <w:szCs w:val="24"/>
          <w:lang w:val="cy-GB"/>
        </w:rPr>
        <w:t xml:space="preserve">yn cael eu hatal rhag </w:t>
      </w:r>
      <w:r w:rsidR="00443102">
        <w:rPr>
          <w:rFonts w:ascii="Arial" w:hAnsi="Arial" w:cs="Arial"/>
          <w:color w:val="002060"/>
          <w:sz w:val="24"/>
          <w:szCs w:val="24"/>
          <w:lang w:val="cy-GB"/>
        </w:rPr>
        <w:t>cynyddu graddfa</w:t>
      </w:r>
      <w:r w:rsidR="00F37D14">
        <w:rPr>
          <w:rFonts w:ascii="Arial" w:hAnsi="Arial" w:cs="Arial"/>
          <w:color w:val="002060"/>
          <w:sz w:val="24"/>
          <w:szCs w:val="24"/>
          <w:lang w:val="cy-GB"/>
        </w:rPr>
        <w:t xml:space="preserve"> ymyriadau </w:t>
      </w:r>
      <w:r w:rsidR="00D85C65">
        <w:rPr>
          <w:rFonts w:ascii="Arial" w:hAnsi="Arial" w:cs="Arial"/>
          <w:color w:val="002060"/>
          <w:sz w:val="24"/>
          <w:szCs w:val="24"/>
          <w:lang w:val="cy-GB"/>
        </w:rPr>
        <w:t>a</w:t>
      </w:r>
      <w:r w:rsidR="00894290">
        <w:rPr>
          <w:rFonts w:ascii="Arial" w:hAnsi="Arial" w:cs="Arial"/>
          <w:color w:val="002060"/>
          <w:sz w:val="24"/>
          <w:szCs w:val="24"/>
          <w:lang w:val="cy-GB"/>
        </w:rPr>
        <w:t xml:space="preserve"> mentrau</w:t>
      </w:r>
      <w:r w:rsidR="00D85C65">
        <w:rPr>
          <w:rFonts w:ascii="Arial" w:hAnsi="Arial" w:cs="Arial"/>
          <w:color w:val="002060"/>
          <w:sz w:val="24"/>
          <w:szCs w:val="24"/>
          <w:lang w:val="cy-GB"/>
        </w:rPr>
        <w:t xml:space="preserve"> arloesi</w:t>
      </w:r>
      <w:r w:rsidR="00F37D14">
        <w:rPr>
          <w:rFonts w:ascii="Arial" w:hAnsi="Arial" w:cs="Arial"/>
          <w:color w:val="002060"/>
          <w:sz w:val="24"/>
          <w:szCs w:val="24"/>
          <w:lang w:val="cy-GB"/>
        </w:rPr>
        <w:t xml:space="preserve"> effeithiol, gan nad yw’r systemau integredig ehangach wedi cofleidio’r dull hwn yn llawn</w:t>
      </w:r>
      <w:r w:rsidR="004F6385" w:rsidRPr="006764DA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7B1745A0" w14:textId="7D3FD946" w:rsidR="004F6385" w:rsidRPr="006764DA" w:rsidRDefault="008D5CA6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 gan glystyrau rôl allweddol o ran datblygu mewnwelediad lleol, </w:t>
      </w:r>
      <w:r w:rsidR="00804664">
        <w:rPr>
          <w:rFonts w:ascii="Arial" w:hAnsi="Arial" w:cs="Arial"/>
          <w:color w:val="002060"/>
          <w:sz w:val="24"/>
          <w:szCs w:val="24"/>
          <w:lang w:val="cy-GB"/>
        </w:rPr>
        <w:t>gan d</w:t>
      </w:r>
      <w:r w:rsidR="00082D67">
        <w:rPr>
          <w:rFonts w:ascii="Arial" w:hAnsi="Arial" w:cs="Arial"/>
          <w:color w:val="002060"/>
          <w:sz w:val="24"/>
          <w:szCs w:val="24"/>
          <w:lang w:val="cy-GB"/>
        </w:rPr>
        <w:t xml:space="preserve">datblygu a phrofi dulliau arloesol, i ddangos manteision ffyrdd newydd o weithio a herio systemau i </w:t>
      </w:r>
      <w:r w:rsidR="0081213F">
        <w:rPr>
          <w:rFonts w:ascii="Arial" w:hAnsi="Arial" w:cs="Arial"/>
          <w:color w:val="002060"/>
          <w:sz w:val="24"/>
          <w:szCs w:val="24"/>
          <w:lang w:val="cy-GB"/>
        </w:rPr>
        <w:t xml:space="preserve">symud </w:t>
      </w:r>
      <w:r w:rsidR="00082D67">
        <w:rPr>
          <w:rFonts w:ascii="Arial" w:hAnsi="Arial" w:cs="Arial"/>
          <w:color w:val="002060"/>
          <w:sz w:val="24"/>
          <w:szCs w:val="24"/>
          <w:lang w:val="cy-GB"/>
        </w:rPr>
        <w:t xml:space="preserve">gofal ac adnoddau </w:t>
      </w:r>
      <w:r w:rsidR="00472453">
        <w:rPr>
          <w:rFonts w:ascii="Arial" w:hAnsi="Arial" w:cs="Arial"/>
          <w:color w:val="002060"/>
          <w:sz w:val="24"/>
          <w:szCs w:val="24"/>
          <w:lang w:val="cy-GB"/>
        </w:rPr>
        <w:t>i ffwrdd o ofal eilaidd</w:t>
      </w:r>
      <w:r w:rsidR="007B4EA7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D17CE9">
        <w:rPr>
          <w:rFonts w:ascii="Arial" w:hAnsi="Arial" w:cs="Arial"/>
          <w:color w:val="002060"/>
          <w:sz w:val="24"/>
          <w:szCs w:val="24"/>
          <w:lang w:val="cy-GB"/>
        </w:rPr>
        <w:t>tuag at</w:t>
      </w:r>
      <w:r w:rsidR="007B4EA7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AE0934">
        <w:rPr>
          <w:rFonts w:ascii="Arial" w:hAnsi="Arial" w:cs="Arial"/>
          <w:color w:val="002060"/>
          <w:sz w:val="24"/>
          <w:szCs w:val="24"/>
          <w:lang w:val="cy-GB"/>
        </w:rPr>
        <w:t xml:space="preserve">ofal sylfaenol a chymunedol, y cydnabyddir ei fod yn dwyn </w:t>
      </w:r>
      <w:proofErr w:type="spellStart"/>
      <w:r w:rsidR="00AE0934">
        <w:rPr>
          <w:rFonts w:ascii="Arial" w:hAnsi="Arial" w:cs="Arial"/>
          <w:color w:val="002060"/>
          <w:sz w:val="24"/>
          <w:szCs w:val="24"/>
          <w:lang w:val="cy-GB"/>
        </w:rPr>
        <w:t>adenillion</w:t>
      </w:r>
      <w:proofErr w:type="spellEnd"/>
      <w:r w:rsidR="00AE0934">
        <w:rPr>
          <w:rFonts w:ascii="Arial" w:hAnsi="Arial" w:cs="Arial"/>
          <w:color w:val="002060"/>
          <w:sz w:val="24"/>
          <w:szCs w:val="24"/>
          <w:lang w:val="cy-GB"/>
        </w:rPr>
        <w:t xml:space="preserve"> mwy o lawer ar fuddsoddiad er budd y cyhoedd</w:t>
      </w:r>
      <w:r w:rsidR="004F6385" w:rsidRPr="006764DA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3997EBBE" w14:textId="3E184DF4" w:rsidR="004F6385" w:rsidRPr="006764DA" w:rsidRDefault="00CE1598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Ceir nifer fach o </w:t>
      </w:r>
      <w:r w:rsidR="00315A84">
        <w:rPr>
          <w:rFonts w:ascii="Arial" w:hAnsi="Arial" w:cs="Arial"/>
          <w:color w:val="002060"/>
          <w:sz w:val="24"/>
          <w:szCs w:val="24"/>
          <w:lang w:val="cy-GB"/>
        </w:rPr>
        <w:t xml:space="preserve">enghreifftiau o drawsnewid, ond mae’r rhain yn adlewyrchu penderfyniadau ad </w:t>
      </w:r>
      <w:proofErr w:type="spellStart"/>
      <w:r w:rsidR="00315A84">
        <w:rPr>
          <w:rFonts w:ascii="Arial" w:hAnsi="Arial" w:cs="Arial"/>
          <w:color w:val="002060"/>
          <w:sz w:val="24"/>
          <w:szCs w:val="24"/>
          <w:lang w:val="cy-GB"/>
        </w:rPr>
        <w:t>hoc</w:t>
      </w:r>
      <w:proofErr w:type="spellEnd"/>
      <w:r w:rsidR="00315A84">
        <w:rPr>
          <w:rFonts w:ascii="Arial" w:hAnsi="Arial" w:cs="Arial"/>
          <w:color w:val="002060"/>
          <w:sz w:val="24"/>
          <w:szCs w:val="24"/>
          <w:lang w:val="cy-GB"/>
        </w:rPr>
        <w:t xml:space="preserve"> yn hytrach na systemau a alluogir </w:t>
      </w:r>
      <w:r w:rsidR="00347752">
        <w:rPr>
          <w:rFonts w:ascii="Arial" w:hAnsi="Arial" w:cs="Arial"/>
          <w:color w:val="002060"/>
          <w:sz w:val="24"/>
          <w:szCs w:val="24"/>
          <w:lang w:val="cy-GB"/>
        </w:rPr>
        <w:t>gan brosesu lleol trawsnewidiol</w:t>
      </w:r>
      <w:r w:rsidR="004F6385" w:rsidRPr="006764DA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22FBE806" w14:textId="34616B9F" w:rsidR="004F6385" w:rsidRPr="006764DA" w:rsidRDefault="00347752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Byddai llawer o brosiectau clwstwr yn gwella trefniadau gweithio system gyfan pe baent yn cael eu cyflawni ar raddfa fawr. Fodd bynnag, nid yw’r proffil buddsoddi cyfredol yn ategu’r bwriad strategol a ddisgrifir mewn cynlluniau sefydliadol, </w:t>
      </w:r>
      <w:r w:rsidR="0011238D">
        <w:rPr>
          <w:rFonts w:ascii="Arial" w:hAnsi="Arial" w:cs="Arial"/>
          <w:color w:val="002060"/>
          <w:sz w:val="24"/>
          <w:szCs w:val="24"/>
          <w:lang w:val="cy-GB"/>
        </w:rPr>
        <w:t>ac nid yw sefydliadau eto wedi datblygu systemau sy’n gallu cynnal neu ehangu arloes</w:t>
      </w:r>
      <w:r w:rsidR="0039514D">
        <w:rPr>
          <w:rFonts w:ascii="Arial" w:hAnsi="Arial" w:cs="Arial"/>
          <w:color w:val="002060"/>
          <w:sz w:val="24"/>
          <w:szCs w:val="24"/>
          <w:lang w:val="cy-GB"/>
        </w:rPr>
        <w:t>i</w:t>
      </w:r>
      <w:r w:rsidR="0011238D">
        <w:rPr>
          <w:rFonts w:ascii="Arial" w:hAnsi="Arial" w:cs="Arial"/>
          <w:color w:val="002060"/>
          <w:sz w:val="24"/>
          <w:szCs w:val="24"/>
          <w:lang w:val="cy-GB"/>
        </w:rPr>
        <w:t xml:space="preserve"> mewn clystyrau ac maent wedi methu â sefydlu prosesau penderfynu a systemau ariannol sy</w:t>
      </w:r>
      <w:r w:rsidR="00D85C65">
        <w:rPr>
          <w:rFonts w:ascii="Arial" w:hAnsi="Arial" w:cs="Arial"/>
          <w:color w:val="002060"/>
          <w:sz w:val="24"/>
          <w:szCs w:val="24"/>
          <w:lang w:val="cy-GB"/>
        </w:rPr>
        <w:t>dd o gymorth i ddatblygu system drawsnewidiol</w:t>
      </w:r>
      <w:r w:rsidR="004F6385" w:rsidRPr="006764DA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2446667C" w14:textId="546EB503" w:rsidR="0063535C" w:rsidRPr="006764DA" w:rsidRDefault="0039514D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Mae’r ‘dagfa’ gyfredol, a ddisgrifiwyd dro ar ôl tro yn nhrafodaethau’r clystyrau, </w:t>
      </w:r>
      <w:r w:rsidR="003A79DA">
        <w:rPr>
          <w:rFonts w:ascii="Arial" w:hAnsi="Arial" w:cs="Arial"/>
          <w:color w:val="002060"/>
          <w:sz w:val="24"/>
          <w:szCs w:val="24"/>
          <w:lang w:val="cy-GB"/>
        </w:rPr>
        <w:t>yn risg sylweddol ar gyfer cyflawni Cymru Iachach ac ar gyfer ymgysylltiad parhaus timau gofal sylfaenol a chymunedol</w:t>
      </w:r>
      <w:r w:rsidR="004F6385" w:rsidRPr="006764DA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F16B6B2" w14:textId="52271F47" w:rsidR="0063535C" w:rsidRPr="006764DA" w:rsidRDefault="003A79DA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I gadw cymhelliant a brwdfrydedd ein timau rheng-flaen, mae’n hanfodol bod eu profiad yn dylanwadu ar gamau gweithredu, i gryfhau </w:t>
      </w:r>
      <w:r w:rsidR="00F318EE">
        <w:rPr>
          <w:rFonts w:ascii="Arial" w:hAnsi="Arial" w:cs="Arial"/>
          <w:color w:val="002060"/>
          <w:sz w:val="24"/>
          <w:szCs w:val="24"/>
          <w:lang w:val="cy-GB"/>
        </w:rPr>
        <w:t>ffactorau galluogi ac ymdrin â rhwystrau ar draws y system iechyd a gofal integredig ehangach</w:t>
      </w:r>
      <w:r w:rsidR="0063535C" w:rsidRPr="006764DA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5A5A163F" w14:textId="61E91771" w:rsidR="004F6385" w:rsidRPr="006764DA" w:rsidRDefault="00E663AF" w:rsidP="008A296D">
      <w:pPr>
        <w:pStyle w:val="ListParagraph"/>
        <w:numPr>
          <w:ilvl w:val="0"/>
          <w:numId w:val="1"/>
        </w:numPr>
        <w:spacing w:before="120" w:after="120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Mae gwersi o drafodaethau adolygu gan gymheiriaid 2023/24 yn adleisio adroddiad Archwilydd Cyffredinol Cymru yn 2019, ‘Gwasanaethau Gofal Sylfaenol yng Nghymru’</w:t>
      </w:r>
      <w:r w:rsidR="00CC790D">
        <w:rPr>
          <w:rFonts w:ascii="Arial" w:hAnsi="Arial" w:cs="Arial"/>
          <w:color w:val="002060"/>
          <w:sz w:val="24"/>
          <w:szCs w:val="24"/>
          <w:lang w:val="cy-GB"/>
        </w:rPr>
        <w:t>, ac yn amlygu’r angen am ffocws parhaus yn y meysydd canlynol: gwella data gofal sylfaenol</w:t>
      </w:r>
      <w:r w:rsidR="00F50667">
        <w:rPr>
          <w:rFonts w:ascii="Arial" w:hAnsi="Arial" w:cs="Arial"/>
          <w:color w:val="002060"/>
          <w:sz w:val="24"/>
          <w:szCs w:val="24"/>
          <w:lang w:val="cy-GB"/>
        </w:rPr>
        <w:t xml:space="preserve">; rhoi’r Model Gofal Sylfaenol i Gymru ar waith; parhau i adolygu’r strategaeth yn gyson; cryfhau clystyrau; symud adnoddau </w:t>
      </w:r>
      <w:r w:rsidR="00B27C2E">
        <w:rPr>
          <w:rFonts w:ascii="Arial" w:hAnsi="Arial" w:cs="Arial"/>
          <w:color w:val="002060"/>
          <w:sz w:val="24"/>
          <w:szCs w:val="24"/>
          <w:lang w:val="cy-GB"/>
        </w:rPr>
        <w:t>tuag at</w:t>
      </w:r>
      <w:r w:rsidR="00F50667">
        <w:rPr>
          <w:rFonts w:ascii="Arial" w:hAnsi="Arial" w:cs="Arial"/>
          <w:color w:val="002060"/>
          <w:sz w:val="24"/>
          <w:szCs w:val="24"/>
          <w:lang w:val="cy-GB"/>
        </w:rPr>
        <w:t xml:space="preserve"> ofal sylfaenol; cynnwys y cyhoedd a datblygu’r gwerthusiad o’r Model Gofal Sylfaenol i Gymru.</w:t>
      </w:r>
    </w:p>
    <w:p w14:paraId="219F28E3" w14:textId="77777777" w:rsidR="003C391E" w:rsidRPr="006764DA" w:rsidRDefault="003C391E" w:rsidP="003C391E">
      <w:pPr>
        <w:spacing w:before="120" w:after="120"/>
        <w:rPr>
          <w:rFonts w:ascii="Arial" w:hAnsi="Arial" w:cs="Arial"/>
          <w:color w:val="002060"/>
          <w:sz w:val="24"/>
          <w:szCs w:val="24"/>
          <w:highlight w:val="yellow"/>
          <w:lang w:val="cy-GB"/>
        </w:rPr>
      </w:pPr>
    </w:p>
    <w:p w14:paraId="0F662D6F" w14:textId="77777777" w:rsidR="00AD1B01" w:rsidRPr="006764DA" w:rsidRDefault="00AD1B01" w:rsidP="003C391E">
      <w:pPr>
        <w:spacing w:before="120" w:after="120"/>
        <w:rPr>
          <w:rFonts w:ascii="Arial" w:hAnsi="Arial" w:cs="Arial"/>
          <w:color w:val="002060"/>
          <w:sz w:val="24"/>
          <w:szCs w:val="24"/>
          <w:highlight w:val="yellow"/>
          <w:lang w:val="cy-GB"/>
        </w:rPr>
        <w:sectPr w:rsidR="00AD1B01" w:rsidRPr="006764DA" w:rsidSect="0047259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10" w:h="16840"/>
          <w:pgMar w:top="0" w:right="420" w:bottom="0" w:left="720" w:header="720" w:footer="720" w:gutter="0"/>
          <w:cols w:space="720"/>
        </w:sectPr>
      </w:pPr>
    </w:p>
    <w:p w14:paraId="79F5EEC3" w14:textId="628B7C6F" w:rsidR="00221BF8" w:rsidRPr="006764DA" w:rsidRDefault="0012207F" w:rsidP="0012207F">
      <w:pPr>
        <w:pStyle w:val="Heading1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3" w:name="_Toc174357429"/>
      <w:r w:rsidRPr="006764DA">
        <w:rPr>
          <w:rFonts w:ascii="Arial" w:hAnsi="Arial" w:cs="Arial"/>
          <w:b/>
          <w:bCs/>
          <w:color w:val="002060"/>
          <w:lang w:val="cy-GB"/>
        </w:rPr>
        <w:lastRenderedPageBreak/>
        <w:t xml:space="preserve">1. </w:t>
      </w:r>
      <w:r w:rsidR="006764DA">
        <w:rPr>
          <w:rFonts w:ascii="Arial" w:hAnsi="Arial" w:cs="Arial"/>
          <w:b/>
          <w:bCs/>
          <w:color w:val="002060"/>
          <w:lang w:val="cy-GB"/>
        </w:rPr>
        <w:t>Cyflwyniad</w:t>
      </w:r>
      <w:bookmarkEnd w:id="3"/>
    </w:p>
    <w:p w14:paraId="743B632A" w14:textId="4A2CBD07" w:rsidR="00FE25EE" w:rsidRPr="006764DA" w:rsidRDefault="005F2D0E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bookmarkStart w:id="4" w:name="_Hlk155264338"/>
      <w:bookmarkStart w:id="5" w:name="_Hlk159402402"/>
      <w:bookmarkEnd w:id="1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Trwy gydol 2023/24 mae timau iechyd a gofal </w:t>
      </w:r>
      <w:r w:rsidR="007E5844">
        <w:rPr>
          <w:rFonts w:ascii="Arial" w:hAnsi="Arial" w:cs="Arial"/>
          <w:color w:val="002060"/>
          <w:sz w:val="24"/>
          <w:szCs w:val="24"/>
          <w:lang w:val="cy-GB"/>
        </w:rPr>
        <w:t>cymdeithas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ol wedi parhau i weithio’n ddiflino </w:t>
      </w:r>
      <w:r w:rsidR="00106530">
        <w:rPr>
          <w:rFonts w:ascii="Arial" w:hAnsi="Arial" w:cs="Arial"/>
          <w:color w:val="002060"/>
          <w:sz w:val="24"/>
          <w:szCs w:val="24"/>
          <w:lang w:val="cy-GB"/>
        </w:rPr>
        <w:t xml:space="preserve">tuag at adferiad o bandemig COVID-19 ac i sefydlogi gwasanaethau bregus. Yn yr hinsawdd hon bu’n gryn her </w:t>
      </w:r>
      <w:r w:rsidR="007E5844">
        <w:rPr>
          <w:rFonts w:ascii="Arial" w:hAnsi="Arial" w:cs="Arial"/>
          <w:color w:val="002060"/>
          <w:sz w:val="24"/>
          <w:szCs w:val="24"/>
          <w:lang w:val="cy-GB"/>
        </w:rPr>
        <w:t>canlyn arni â’r</w:t>
      </w:r>
      <w:r w:rsidR="00106530">
        <w:rPr>
          <w:rFonts w:ascii="Arial" w:hAnsi="Arial" w:cs="Arial"/>
          <w:color w:val="002060"/>
          <w:sz w:val="24"/>
          <w:szCs w:val="24"/>
          <w:lang w:val="cy-GB"/>
        </w:rPr>
        <w:t xml:space="preserve"> trawsnewid system gyfan y mae ei angen i gyflawni’r uchelgais yn Cymru Iachach</w:t>
      </w:r>
      <w:r w:rsidR="003B6225">
        <w:rPr>
          <w:rStyle w:val="FootnoteReference"/>
          <w:rFonts w:ascii="Arial" w:hAnsi="Arial" w:cs="Arial"/>
          <w:color w:val="002060"/>
          <w:sz w:val="24"/>
          <w:szCs w:val="24"/>
        </w:rPr>
        <w:footnoteReference w:id="1"/>
      </w:r>
      <w:r w:rsidR="00106530">
        <w:rPr>
          <w:rFonts w:ascii="Arial" w:hAnsi="Arial" w:cs="Arial"/>
          <w:color w:val="002060"/>
          <w:sz w:val="24"/>
          <w:szCs w:val="24"/>
          <w:lang w:val="cy-GB"/>
        </w:rPr>
        <w:t xml:space="preserve">. Fodd bynnag, mae timau’n parhau i ddangos cydnerthedd ac i gyflawni datrysiadau lleol arloesol. </w:t>
      </w:r>
      <w:r w:rsidR="000571EF">
        <w:rPr>
          <w:rFonts w:ascii="Arial" w:hAnsi="Arial" w:cs="Arial"/>
          <w:color w:val="002060"/>
          <w:sz w:val="24"/>
          <w:szCs w:val="24"/>
          <w:lang w:val="cy-GB"/>
        </w:rPr>
        <w:t>Mae strwythurau cynllunio strategol a chyflawni lleol (Byrddau Partneriaeth Rhanbarthol (</w:t>
      </w:r>
      <w:proofErr w:type="spellStart"/>
      <w:r w:rsidR="000571EF">
        <w:rPr>
          <w:rFonts w:ascii="Arial" w:hAnsi="Arial" w:cs="Arial"/>
          <w:color w:val="002060"/>
          <w:sz w:val="24"/>
          <w:szCs w:val="24"/>
          <w:lang w:val="cy-GB"/>
        </w:rPr>
        <w:t>BPRh</w:t>
      </w:r>
      <w:proofErr w:type="spellEnd"/>
      <w:r w:rsidR="000571EF">
        <w:rPr>
          <w:rFonts w:ascii="Arial" w:hAnsi="Arial" w:cs="Arial"/>
          <w:color w:val="002060"/>
          <w:sz w:val="24"/>
          <w:szCs w:val="24"/>
          <w:lang w:val="cy-GB"/>
        </w:rPr>
        <w:t xml:space="preserve">) a Grwpiau </w:t>
      </w:r>
      <w:r w:rsidR="002C2BEE">
        <w:rPr>
          <w:rFonts w:ascii="Arial" w:hAnsi="Arial" w:cs="Arial"/>
          <w:color w:val="002060"/>
          <w:sz w:val="24"/>
          <w:szCs w:val="24"/>
          <w:lang w:val="cy-GB"/>
        </w:rPr>
        <w:t xml:space="preserve">Cynllunio </w:t>
      </w:r>
      <w:r w:rsidR="00E6196F">
        <w:rPr>
          <w:rFonts w:ascii="Arial" w:hAnsi="Arial" w:cs="Arial"/>
          <w:color w:val="002060"/>
          <w:sz w:val="24"/>
          <w:szCs w:val="24"/>
          <w:lang w:val="cy-GB"/>
        </w:rPr>
        <w:t>Traws-glwstwr</w:t>
      </w:r>
      <w:r w:rsidR="00FA5CDA">
        <w:rPr>
          <w:rFonts w:ascii="Arial" w:hAnsi="Arial" w:cs="Arial"/>
          <w:color w:val="002060"/>
          <w:sz w:val="24"/>
          <w:szCs w:val="24"/>
          <w:lang w:val="cy-GB"/>
        </w:rPr>
        <w:t xml:space="preserve"> (</w:t>
      </w:r>
      <w:r w:rsidR="007F330A">
        <w:rPr>
          <w:rFonts w:ascii="Arial" w:hAnsi="Arial" w:cs="Arial"/>
          <w:color w:val="002060"/>
          <w:sz w:val="24"/>
          <w:szCs w:val="24"/>
          <w:lang w:val="cy-GB"/>
        </w:rPr>
        <w:t>GC</w:t>
      </w:r>
      <w:r w:rsidR="007E5844">
        <w:rPr>
          <w:rFonts w:ascii="Arial" w:hAnsi="Arial" w:cs="Arial"/>
          <w:color w:val="002060"/>
          <w:sz w:val="24"/>
          <w:szCs w:val="24"/>
          <w:lang w:val="cy-GB"/>
        </w:rPr>
        <w:t>T</w:t>
      </w:r>
      <w:r w:rsidR="007F330A">
        <w:rPr>
          <w:rFonts w:ascii="Arial" w:hAnsi="Arial" w:cs="Arial"/>
          <w:color w:val="002060"/>
          <w:sz w:val="24"/>
          <w:szCs w:val="24"/>
          <w:lang w:val="cy-GB"/>
        </w:rPr>
        <w:t>)) bellach yn eu lle i fwrw ymlaen â’r cam nesaf o ran trawsnewid iechyd a gofal cymdeithasol, a grëwyd ar gyfer a chyda chymunedau lleol</w:t>
      </w:r>
      <w:r w:rsidR="00FE25EE" w:rsidRPr="006764DA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CD64D26" w14:textId="34B03F0A" w:rsidR="009F7F2B" w:rsidRPr="006764DA" w:rsidRDefault="0083589D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Mae’r adroddiad hwn yn crynhoi’r gwersi o ail gyfres o gyfarfodydd adolygu gan gymheiriaid a ddaeth â thimau clwstwr ynghyd </w:t>
      </w:r>
      <w:r w:rsidR="003F398F">
        <w:rPr>
          <w:rFonts w:ascii="Arial" w:hAnsi="Arial" w:cs="Arial"/>
          <w:color w:val="002060"/>
          <w:sz w:val="24"/>
          <w:szCs w:val="24"/>
          <w:lang w:val="cy-GB"/>
        </w:rPr>
        <w:t xml:space="preserve">i archwilio’r hyn a gyflawnwyd hyd yma a chyfleoedd a heriau pellach ar gyfer gweithio </w:t>
      </w:r>
      <w:r w:rsidR="00CE68DC">
        <w:rPr>
          <w:rFonts w:ascii="Arial" w:hAnsi="Arial" w:cs="Arial"/>
          <w:color w:val="002060"/>
          <w:sz w:val="24"/>
          <w:szCs w:val="24"/>
          <w:lang w:val="cy-GB"/>
        </w:rPr>
        <w:t>clwstwr</w:t>
      </w:r>
      <w:r w:rsidR="003F398F">
        <w:rPr>
          <w:rFonts w:ascii="Arial" w:hAnsi="Arial" w:cs="Arial"/>
          <w:color w:val="002060"/>
          <w:sz w:val="24"/>
          <w:szCs w:val="24"/>
          <w:lang w:val="cy-GB"/>
        </w:rPr>
        <w:t>. Darparodd yr adolygiadau gan gymheiriaid enghreifftiau o waith arloesol, ond fe wnaethant hefyd amlygu ble y mae angen gweithredu pellach a mwy o gyflymder</w:t>
      </w:r>
      <w:r w:rsidR="000857CD">
        <w:rPr>
          <w:rFonts w:ascii="Arial" w:hAnsi="Arial" w:cs="Arial"/>
          <w:color w:val="002060"/>
          <w:sz w:val="24"/>
          <w:szCs w:val="24"/>
          <w:lang w:val="cy-GB"/>
        </w:rPr>
        <w:t>, i gyflawni’r Model Gofal Sylfaenol i Gymru</w:t>
      </w:r>
      <w:r w:rsidR="00CE68DC">
        <w:rPr>
          <w:rFonts w:ascii="Arial" w:hAnsi="Arial" w:cs="Arial"/>
          <w:color w:val="002060"/>
          <w:sz w:val="24"/>
          <w:szCs w:val="24"/>
          <w:lang w:val="cy-GB"/>
        </w:rPr>
        <w:t xml:space="preserve"> (</w:t>
      </w:r>
      <w:proofErr w:type="spellStart"/>
      <w:r w:rsidR="00CE68DC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2F4106">
        <w:rPr>
          <w:rFonts w:ascii="Arial" w:hAnsi="Arial" w:cs="Arial"/>
          <w:color w:val="002060"/>
          <w:sz w:val="24"/>
          <w:szCs w:val="24"/>
          <w:lang w:val="cy-GB"/>
        </w:rPr>
        <w:t>)</w:t>
      </w:r>
      <w:r w:rsidR="00323040" w:rsidRPr="006764DA">
        <w:rPr>
          <w:rStyle w:val="FootnoteReference"/>
          <w:rFonts w:ascii="Arial" w:hAnsi="Arial" w:cs="Arial"/>
          <w:color w:val="002060"/>
          <w:sz w:val="24"/>
          <w:szCs w:val="24"/>
          <w:lang w:val="cy-GB"/>
        </w:rPr>
        <w:footnoteReference w:id="2"/>
      </w:r>
      <w:r w:rsidR="00323040" w:rsidRPr="006764DA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0857CD">
        <w:rPr>
          <w:rFonts w:ascii="Arial" w:hAnsi="Arial" w:cs="Arial"/>
          <w:color w:val="002060"/>
          <w:sz w:val="24"/>
          <w:szCs w:val="24"/>
          <w:lang w:val="cy-GB"/>
        </w:rPr>
        <w:t>a chyflawni Cymru Iachach</w:t>
      </w:r>
      <w:r w:rsidR="009F7F2B" w:rsidRPr="006764DA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9BF896D" w14:textId="663FFFFB" w:rsidR="00746248" w:rsidRPr="006764DA" w:rsidRDefault="0012207F" w:rsidP="0012207F">
      <w:pPr>
        <w:pStyle w:val="Heading1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6" w:name="_Toc174357430"/>
      <w:bookmarkEnd w:id="4"/>
      <w:bookmarkEnd w:id="5"/>
      <w:r w:rsidRPr="006764DA">
        <w:rPr>
          <w:rFonts w:ascii="Arial" w:hAnsi="Arial" w:cs="Arial"/>
          <w:b/>
          <w:bCs/>
          <w:color w:val="002060"/>
          <w:lang w:val="cy-GB"/>
        </w:rPr>
        <w:t xml:space="preserve">2. </w:t>
      </w:r>
      <w:r w:rsidR="000857CD">
        <w:rPr>
          <w:rFonts w:ascii="Arial" w:hAnsi="Arial" w:cs="Arial"/>
          <w:b/>
          <w:bCs/>
          <w:color w:val="002060"/>
          <w:lang w:val="cy-GB"/>
        </w:rPr>
        <w:t>Cyd-destun</w:t>
      </w:r>
      <w:bookmarkEnd w:id="6"/>
    </w:p>
    <w:p w14:paraId="3A91CA7C" w14:textId="5C443B49" w:rsidR="00FE25EE" w:rsidRPr="006764DA" w:rsidRDefault="000857CD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Roedd </w:t>
      </w:r>
      <w:r w:rsidR="00FE25EE" w:rsidRPr="006764DA">
        <w:rPr>
          <w:rFonts w:ascii="Arial" w:hAnsi="Arial" w:cs="Arial"/>
          <w:color w:val="002060"/>
          <w:sz w:val="24"/>
          <w:szCs w:val="24"/>
          <w:lang w:val="cy-GB"/>
        </w:rPr>
        <w:t xml:space="preserve">2023/24 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yn flwyddyn a oedd yn gryn her i wasanaethau cyhoeddus, gyda chyfyngiadau ariannol a rhwystredigaeth ymhlith y cyhoedd ynglŷn â mynediad at wasanaethau ac amseroedd aros ar gyfer gofal. </w:t>
      </w:r>
      <w:r w:rsidR="00717FB8">
        <w:rPr>
          <w:rFonts w:ascii="Arial" w:hAnsi="Arial" w:cs="Arial"/>
          <w:color w:val="002060"/>
          <w:sz w:val="24"/>
          <w:szCs w:val="24"/>
          <w:lang w:val="cy-GB"/>
        </w:rPr>
        <w:t xml:space="preserve">Mae pwysau cynaliadwyedd Gwasanaethau Meddygol Cyffredinol </w:t>
      </w:r>
      <w:r w:rsidR="006E6947">
        <w:rPr>
          <w:rFonts w:ascii="Arial" w:hAnsi="Arial" w:cs="Arial"/>
          <w:color w:val="002060"/>
          <w:sz w:val="24"/>
          <w:szCs w:val="24"/>
          <w:lang w:val="cy-GB"/>
        </w:rPr>
        <w:t xml:space="preserve">(GMC) </w:t>
      </w:r>
      <w:r w:rsidR="00717FB8">
        <w:rPr>
          <w:rFonts w:ascii="Arial" w:hAnsi="Arial" w:cs="Arial"/>
          <w:color w:val="002060"/>
          <w:sz w:val="24"/>
          <w:szCs w:val="24"/>
          <w:lang w:val="cy-GB"/>
        </w:rPr>
        <w:t xml:space="preserve">a gwasanaethau gofal sylfaenol ehangach wedi golygu bod timau gofal sylfaenol byrddau iechyd wedi gorfod </w:t>
      </w:r>
      <w:r w:rsidR="003461DF">
        <w:rPr>
          <w:rFonts w:ascii="Arial" w:hAnsi="Arial" w:cs="Arial"/>
          <w:color w:val="002060"/>
          <w:sz w:val="24"/>
          <w:szCs w:val="24"/>
          <w:lang w:val="cy-GB"/>
        </w:rPr>
        <w:t>gweithio’n barhaus i daro cydbwysedd rhwng galwadau gweithredol a phwysau uniongyrchol ar y system, gan gyfyngu ar gapasiti ar gyfer gwaith strategol a thrawsnewidiol sy’n edrych tua’r dyfodol</w:t>
      </w:r>
      <w:r w:rsidR="00FE25EE" w:rsidRPr="006764DA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0611C80C" w14:textId="5A848682" w:rsidR="00FE25EE" w:rsidRPr="006764DA" w:rsidRDefault="002649D0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Mae oedi wrth negodi contractau Gwasanaethau Meddygol Cyffredinol a Deintyddol wedi achosi pryder ynghylch hyfywedd parhaus llawer o b</w:t>
      </w:r>
      <w:r w:rsidR="00187D09">
        <w:rPr>
          <w:rFonts w:ascii="Arial" w:hAnsi="Arial" w:cs="Arial"/>
          <w:color w:val="002060"/>
          <w:sz w:val="24"/>
          <w:szCs w:val="24"/>
          <w:lang w:val="cy-GB"/>
        </w:rPr>
        <w:t>ractisiau</w:t>
      </w:r>
      <w:r>
        <w:rPr>
          <w:rFonts w:ascii="Arial" w:hAnsi="Arial" w:cs="Arial"/>
          <w:color w:val="002060"/>
          <w:sz w:val="24"/>
          <w:szCs w:val="24"/>
          <w:lang w:val="cy-GB"/>
        </w:rPr>
        <w:t>. Mewn rhai ardaloedd mae cyflwyno cydweithfeydd proffesiynol wedi profi’n gryn her i b</w:t>
      </w:r>
      <w:r w:rsidR="00187D09">
        <w:rPr>
          <w:rFonts w:ascii="Arial" w:hAnsi="Arial" w:cs="Arial"/>
          <w:color w:val="002060"/>
          <w:sz w:val="24"/>
          <w:szCs w:val="24"/>
          <w:lang w:val="cy-GB"/>
        </w:rPr>
        <w:t>ractisiau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Gwasanaethau Meddygol Cyffredinol, sydd wedi bod yn pryderu ynghylch y posibilrwydd o golli dylanwad wrth i glystyrau ddod yn amlbroffesiwn. Fodd bynnag, diolch i ymdrechion sylweddol gan arweinwyr cl</w:t>
      </w:r>
      <w:r w:rsidR="00981D4E">
        <w:rPr>
          <w:rFonts w:ascii="Arial" w:hAnsi="Arial" w:cs="Arial"/>
          <w:color w:val="002060"/>
          <w:sz w:val="24"/>
          <w:szCs w:val="24"/>
          <w:lang w:val="cy-GB"/>
        </w:rPr>
        <w:t>wstwr a thimau byrddau iechyd mae pryderon o’r fath yn cael sylw ac mae cynlluniau clwstwr bellach yn dechrau adlewyrchu a chael budd o ymgysylltu mwy cynhwysfawr</w:t>
      </w:r>
      <w:r w:rsidR="00B507C1">
        <w:rPr>
          <w:rFonts w:ascii="Arial" w:hAnsi="Arial" w:cs="Arial"/>
          <w:color w:val="002060"/>
          <w:sz w:val="24"/>
          <w:szCs w:val="24"/>
          <w:lang w:val="cy-GB"/>
        </w:rPr>
        <w:t xml:space="preserve"> â’r gweithlu</w:t>
      </w:r>
      <w:r w:rsidR="00FE25EE" w:rsidRPr="006764DA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73343565" w14:textId="1AB48C32" w:rsidR="00FE25EE" w:rsidRPr="006764DA" w:rsidRDefault="008A5754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Mae’r ffocws ar </w:t>
      </w:r>
      <w:r w:rsidR="000B10F0">
        <w:rPr>
          <w:rFonts w:ascii="Arial" w:hAnsi="Arial" w:cs="Arial"/>
          <w:color w:val="002060"/>
          <w:sz w:val="24"/>
          <w:szCs w:val="24"/>
          <w:lang w:val="cy-GB"/>
        </w:rPr>
        <w:t>Ddatblygiad Clwstwr Carlam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136A52">
        <w:rPr>
          <w:rFonts w:ascii="Arial" w:hAnsi="Arial" w:cs="Arial"/>
          <w:color w:val="002060"/>
          <w:sz w:val="24"/>
          <w:szCs w:val="24"/>
          <w:lang w:val="cy-GB"/>
        </w:rPr>
        <w:t xml:space="preserve">(DCC) </w:t>
      </w:r>
      <w:r w:rsidR="005E1455">
        <w:rPr>
          <w:rFonts w:ascii="Arial" w:hAnsi="Arial" w:cs="Arial"/>
          <w:color w:val="002060"/>
          <w:sz w:val="24"/>
          <w:szCs w:val="24"/>
          <w:lang w:val="cy-GB"/>
        </w:rPr>
        <w:t>yn eistedd gydag ystod o ymdrechion cyflenwol, gan gynnwys Rhaglen y Chwe Nod ar gyfer Gofal Brys ac Argyfwng, y Rhaglen Seilwaith Cymunedol</w:t>
      </w:r>
      <w:r w:rsidR="00BD0619">
        <w:rPr>
          <w:rFonts w:ascii="Arial" w:hAnsi="Arial" w:cs="Arial"/>
          <w:color w:val="002060"/>
          <w:sz w:val="24"/>
          <w:szCs w:val="24"/>
          <w:lang w:val="cy-GB"/>
        </w:rPr>
        <w:t>, a datblygiad Cynllun Gweithlu Strategol ar gyfer Gofal Sylfaenol</w:t>
      </w:r>
      <w:r w:rsidR="00FE25EE" w:rsidRPr="006764DA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0C9E8DF" w14:textId="77777777" w:rsidR="009F7F2B" w:rsidRPr="00FE25EE" w:rsidRDefault="009F7F2B" w:rsidP="00272A8B">
      <w:pPr>
        <w:spacing w:before="100" w:beforeAutospacing="1" w:after="100" w:afterAutospacing="1"/>
        <w:rPr>
          <w:rFonts w:ascii="Arial" w:hAnsi="Arial" w:cs="Arial"/>
          <w:color w:val="002060"/>
          <w:sz w:val="24"/>
          <w:szCs w:val="24"/>
        </w:rPr>
      </w:pPr>
    </w:p>
    <w:p w14:paraId="00D13F8F" w14:textId="6A7849F4" w:rsidR="00497104" w:rsidRPr="00DB11F4" w:rsidRDefault="0012207F" w:rsidP="0012207F">
      <w:pPr>
        <w:pStyle w:val="Heading1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7" w:name="_Toc174357431"/>
      <w:r w:rsidRPr="00DB11F4">
        <w:rPr>
          <w:rFonts w:ascii="Arial" w:hAnsi="Arial" w:cs="Arial"/>
          <w:b/>
          <w:bCs/>
          <w:color w:val="002060"/>
          <w:lang w:val="cy-GB"/>
        </w:rPr>
        <w:t xml:space="preserve">3. </w:t>
      </w:r>
      <w:r w:rsidR="00F81EAE">
        <w:rPr>
          <w:rFonts w:ascii="Arial" w:hAnsi="Arial" w:cs="Arial"/>
          <w:b/>
          <w:bCs/>
          <w:color w:val="002060"/>
          <w:lang w:val="cy-GB"/>
        </w:rPr>
        <w:t>Y b</w:t>
      </w:r>
      <w:r w:rsidR="00E8202C">
        <w:rPr>
          <w:rFonts w:ascii="Arial" w:hAnsi="Arial" w:cs="Arial"/>
          <w:b/>
          <w:bCs/>
          <w:color w:val="002060"/>
          <w:lang w:val="cy-GB"/>
        </w:rPr>
        <w:t>roses Adolygu gan Gymheiriaid</w:t>
      </w:r>
      <w:bookmarkEnd w:id="7"/>
      <w:r w:rsidR="00497104" w:rsidRPr="00DB11F4">
        <w:rPr>
          <w:rFonts w:ascii="Arial" w:hAnsi="Arial" w:cs="Arial"/>
          <w:b/>
          <w:bCs/>
          <w:color w:val="002060"/>
          <w:lang w:val="cy-GB"/>
        </w:rPr>
        <w:t xml:space="preserve"> </w:t>
      </w:r>
    </w:p>
    <w:p w14:paraId="315B0908" w14:textId="33E0DA46" w:rsidR="00FE25EE" w:rsidRPr="00DB11F4" w:rsidRDefault="00E8202C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Y</w:t>
      </w:r>
      <w:r w:rsidR="00FE25EE" w:rsidRPr="00DB11F4">
        <w:rPr>
          <w:rFonts w:ascii="Arial" w:hAnsi="Arial" w:cs="Arial"/>
          <w:color w:val="002060"/>
          <w:sz w:val="24"/>
          <w:szCs w:val="24"/>
          <w:lang w:val="cy-GB"/>
        </w:rPr>
        <w:t xml:space="preserve">n 2022/23 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cynhaliwyd cyfres o gyfarfodydd adolygu gan gymheiriaid </w:t>
      </w:r>
      <w:r w:rsidR="00587D08">
        <w:rPr>
          <w:rFonts w:ascii="Arial" w:hAnsi="Arial" w:cs="Arial"/>
          <w:color w:val="002060"/>
          <w:sz w:val="24"/>
          <w:szCs w:val="24"/>
          <w:lang w:val="cy-GB"/>
        </w:rPr>
        <w:t xml:space="preserve">gyda’r nod o brofi mecanwaith ar gyfer adolygiadau dilynol gan gymheiriaid </w:t>
      </w:r>
      <w:r w:rsidR="009127F8">
        <w:rPr>
          <w:rFonts w:ascii="Arial" w:hAnsi="Arial" w:cs="Arial"/>
          <w:color w:val="002060"/>
          <w:sz w:val="24"/>
          <w:szCs w:val="24"/>
          <w:lang w:val="cy-GB"/>
        </w:rPr>
        <w:t>clwstwr</w:t>
      </w:r>
      <w:r w:rsidR="00587D08">
        <w:rPr>
          <w:rFonts w:ascii="Arial" w:hAnsi="Arial" w:cs="Arial"/>
          <w:color w:val="002060"/>
          <w:sz w:val="24"/>
          <w:szCs w:val="24"/>
          <w:lang w:val="cy-GB"/>
        </w:rPr>
        <w:t xml:space="preserve"> ac i ddysgu o brofiad yn ardal pob bwrdd iechyd. </w:t>
      </w:r>
      <w:r w:rsidR="007F722B">
        <w:rPr>
          <w:rFonts w:ascii="Arial" w:hAnsi="Arial" w:cs="Arial"/>
          <w:color w:val="002060"/>
          <w:sz w:val="24"/>
          <w:szCs w:val="24"/>
          <w:lang w:val="cy-GB"/>
        </w:rPr>
        <w:t>Roedd trafodaethau rhwng cymheiriaid yn eithriadol o gynhyrchiol, gan rannu arfer da a goleuo camau gweithredu lleol a chenedlaethol a rhoi cyfle i gydnabod ymdrechion timau clwstwr a chefnogi staff o fewn byrddau iechyd</w:t>
      </w:r>
      <w:r w:rsidR="009F7F2B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44D271C" w14:textId="73A1A32A" w:rsidR="009F7F2B" w:rsidRPr="00DB11F4" w:rsidRDefault="00C41C4E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Cytunwyd ar gylch pellach o adolygiadau gan gymheiriaid ar gyfer 2023/24, gyda gwaith ychwanegol i ddatblygu prosesau </w:t>
      </w:r>
      <w:proofErr w:type="spellStart"/>
      <w:r>
        <w:rPr>
          <w:rFonts w:ascii="Arial" w:hAnsi="Arial" w:cs="Arial"/>
          <w:color w:val="002060"/>
          <w:sz w:val="24"/>
          <w:szCs w:val="24"/>
          <w:lang w:val="cy-GB"/>
        </w:rPr>
        <w:t>hunanfyfyrio</w:t>
      </w:r>
      <w:proofErr w:type="spellEnd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 a chyfres o </w:t>
      </w:r>
      <w:r w:rsidR="009127F8">
        <w:rPr>
          <w:rFonts w:ascii="Arial" w:hAnsi="Arial" w:cs="Arial"/>
          <w:color w:val="002060"/>
          <w:sz w:val="24"/>
          <w:szCs w:val="24"/>
          <w:lang w:val="cy-GB"/>
        </w:rPr>
        <w:t xml:space="preserve">ddangosyddion allweddol, a fyddai’n darparu dull wedi’i </w:t>
      </w:r>
      <w:proofErr w:type="spellStart"/>
      <w:r w:rsidR="009127F8">
        <w:rPr>
          <w:rFonts w:ascii="Arial" w:hAnsi="Arial" w:cs="Arial"/>
          <w:color w:val="002060"/>
          <w:sz w:val="24"/>
          <w:szCs w:val="24"/>
          <w:lang w:val="cy-GB"/>
        </w:rPr>
        <w:t>driongli</w:t>
      </w:r>
      <w:proofErr w:type="spellEnd"/>
      <w:r w:rsidR="009127F8">
        <w:rPr>
          <w:rFonts w:ascii="Arial" w:hAnsi="Arial" w:cs="Arial"/>
          <w:color w:val="002060"/>
          <w:sz w:val="24"/>
          <w:szCs w:val="24"/>
          <w:lang w:val="cy-GB"/>
        </w:rPr>
        <w:t xml:space="preserve"> i werthuso cynnydd trefniadau gweithio </w:t>
      </w:r>
      <w:r w:rsidR="002714D3">
        <w:rPr>
          <w:rFonts w:ascii="Arial" w:hAnsi="Arial" w:cs="Arial"/>
          <w:color w:val="002060"/>
          <w:sz w:val="24"/>
          <w:szCs w:val="24"/>
          <w:lang w:val="cy-GB"/>
        </w:rPr>
        <w:t>clwstwr</w:t>
      </w:r>
      <w:r w:rsidR="009127F8">
        <w:rPr>
          <w:rFonts w:ascii="Arial" w:hAnsi="Arial" w:cs="Arial"/>
          <w:color w:val="002060"/>
          <w:sz w:val="24"/>
          <w:szCs w:val="24"/>
          <w:lang w:val="cy-GB"/>
        </w:rPr>
        <w:t xml:space="preserve"> tuag at y </w:t>
      </w:r>
      <w:proofErr w:type="spellStart"/>
      <w:r w:rsidR="002714D3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9F7F2B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EBBAF71" w14:textId="7F162B3A" w:rsidR="00FE25EE" w:rsidRPr="00DB11F4" w:rsidRDefault="009127F8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bookmarkStart w:id="8" w:name="_Toc150440841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Fe wnaeth y trafodaethau adolygu gan gymheiriaid ddilyn fformat y flwyddyn flaenorol ond fe wnaethant ennyn ymgysylltiad cyfranogwyr newydd o wahanol glystyrau. </w:t>
      </w:r>
      <w:r w:rsidR="00103E6F">
        <w:rPr>
          <w:rFonts w:ascii="Arial" w:hAnsi="Arial" w:cs="Arial"/>
          <w:color w:val="002060"/>
          <w:sz w:val="24"/>
          <w:szCs w:val="24"/>
          <w:lang w:val="cy-GB"/>
        </w:rPr>
        <w:t xml:space="preserve">Unwaith eto roedd yr adolygiadau wedi’u strwythuro ar sail tri </w:t>
      </w:r>
      <w:r w:rsidR="001D7523">
        <w:rPr>
          <w:rFonts w:ascii="Arial" w:hAnsi="Arial" w:cs="Arial"/>
          <w:color w:val="002060"/>
          <w:sz w:val="24"/>
          <w:szCs w:val="24"/>
          <w:lang w:val="cy-GB"/>
        </w:rPr>
        <w:t>chanlyniad</w:t>
      </w:r>
      <w:r w:rsidR="00103E6F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BF7D77">
        <w:rPr>
          <w:rFonts w:ascii="Arial" w:hAnsi="Arial" w:cs="Arial"/>
          <w:color w:val="002060"/>
          <w:sz w:val="24"/>
          <w:szCs w:val="24"/>
          <w:lang w:val="cy-GB"/>
        </w:rPr>
        <w:t>a ddyrannwyd o’r</w:t>
      </w:r>
      <w:r w:rsidR="00103E6F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proofErr w:type="spellStart"/>
      <w:r w:rsidR="002714D3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C80E5B">
        <w:rPr>
          <w:rFonts w:ascii="Arial" w:hAnsi="Arial" w:cs="Arial"/>
          <w:color w:val="002060"/>
          <w:sz w:val="24"/>
          <w:szCs w:val="24"/>
          <w:lang w:val="cy-GB"/>
        </w:rPr>
        <w:t xml:space="preserve"> / </w:t>
      </w:r>
      <w:r w:rsidR="002714D3">
        <w:rPr>
          <w:rFonts w:ascii="Arial" w:hAnsi="Arial" w:cs="Arial"/>
          <w:color w:val="002060"/>
          <w:sz w:val="24"/>
          <w:szCs w:val="24"/>
          <w:lang w:val="cy-GB"/>
        </w:rPr>
        <w:t>DCC</w:t>
      </w:r>
      <w:r w:rsidR="00C80E5B">
        <w:rPr>
          <w:rFonts w:ascii="Arial" w:hAnsi="Arial" w:cs="Arial"/>
          <w:color w:val="002060"/>
          <w:sz w:val="24"/>
          <w:szCs w:val="24"/>
          <w:lang w:val="cy-GB"/>
        </w:rPr>
        <w:t xml:space="preserve"> (atodiad A) gan alluogi clystyrau a thimau byrddau iechyd i ddangos a rhannu arfer arloesol</w:t>
      </w:r>
      <w:r w:rsidR="00FE25EE" w:rsidRPr="00DB11F4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31466AE0" w14:textId="405DE1DC" w:rsidR="00FE25EE" w:rsidRPr="00DB11F4" w:rsidRDefault="00AD2F17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Gan gydnabod yr hinsawdd ariannol sy’n her eithriadol ar gyfer gwasanaethau cyhoeddus, fe wnaeth y trafodaethau </w:t>
      </w:r>
      <w:r w:rsidR="00DA3447">
        <w:rPr>
          <w:rFonts w:ascii="Arial" w:hAnsi="Arial" w:cs="Arial"/>
          <w:color w:val="002060"/>
          <w:sz w:val="24"/>
          <w:szCs w:val="24"/>
          <w:lang w:val="cy-GB"/>
        </w:rPr>
        <w:t>hefyd archwilio effaith mentrau arbed costau ar gyflawni cynlluniau clwstwr</w:t>
      </w:r>
      <w:r w:rsidR="00FE25EE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A54A04F" w14:textId="39004065" w:rsidR="003D3F9E" w:rsidRPr="00DB11F4" w:rsidRDefault="00DA3447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 gan adolygiadau gan gymheiriaid rôl werthfawr ar gyfer rhannu </w:t>
      </w:r>
      <w:r w:rsidR="00C566B1">
        <w:rPr>
          <w:rFonts w:ascii="Arial" w:hAnsi="Arial" w:cs="Arial"/>
          <w:color w:val="002060"/>
          <w:sz w:val="24"/>
          <w:szCs w:val="24"/>
          <w:lang w:val="cy-GB"/>
        </w:rPr>
        <w:t>datblygiadau arloesol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, darparu </w:t>
      </w:r>
      <w:r w:rsidR="00C566B1">
        <w:rPr>
          <w:rFonts w:ascii="Arial" w:hAnsi="Arial" w:cs="Arial"/>
          <w:color w:val="002060"/>
          <w:sz w:val="24"/>
          <w:szCs w:val="24"/>
          <w:lang w:val="cy-GB"/>
        </w:rPr>
        <w:t xml:space="preserve">adborth adeiladol, ac archwilio materion a systemau sy’n gymhleth ac yn gryn her. </w:t>
      </w:r>
      <w:r w:rsidR="00336F82">
        <w:rPr>
          <w:rFonts w:ascii="Arial" w:hAnsi="Arial" w:cs="Arial"/>
          <w:color w:val="002060"/>
          <w:sz w:val="24"/>
          <w:szCs w:val="24"/>
          <w:lang w:val="cy-GB"/>
        </w:rPr>
        <w:t>Dangosodd proses 2023/24 werth y dull myfyriol hwn unwaith eto, gan hefyd ysgogi myfyrdodau ynglŷn â faint sydd wedi cael ei gyflawni</w:t>
      </w:r>
      <w:r w:rsidR="003D3F9E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A09A694" w14:textId="4F5AEA57" w:rsidR="007F70B5" w:rsidRPr="00DB11F4" w:rsidRDefault="00336F82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Yn dilyn cwblhau’r trafodaethau adolygu gan gymheiriaid, gofynnwyd i gyfranogwyr </w:t>
      </w:r>
      <w:r w:rsidR="00D55DF6">
        <w:rPr>
          <w:rFonts w:ascii="Arial" w:hAnsi="Arial" w:cs="Arial"/>
          <w:color w:val="002060"/>
          <w:sz w:val="24"/>
          <w:szCs w:val="24"/>
          <w:lang w:val="cy-GB"/>
        </w:rPr>
        <w:t>fwydo gwybodaeth yn ôl am eu profiad, gan gynnwys awgrymiadau ynglŷn â sut y gellir gwella’r broses. Bydd y mewnwelediadau hyn yn goleuo cylchoedd adolygu gan gymheiriaid yn y dyfodol</w:t>
      </w:r>
      <w:r w:rsidR="007F70B5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5D6F439A" w14:textId="446086B8" w:rsidR="003D3F9E" w:rsidRPr="00DB11F4" w:rsidRDefault="006828E2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Bydd llythyrau </w:t>
      </w:r>
      <w:r w:rsidR="000B10F0">
        <w:rPr>
          <w:rFonts w:ascii="Arial" w:hAnsi="Arial" w:cs="Arial"/>
          <w:color w:val="002060"/>
          <w:sz w:val="24"/>
          <w:szCs w:val="24"/>
          <w:lang w:val="cy-GB"/>
        </w:rPr>
        <w:t>canlyniadau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sy’n crynhoi’r camau gweithredu lleol y cytunwyd arnynt yn cael eu hanfon at </w:t>
      </w:r>
      <w:r w:rsidR="00227715">
        <w:rPr>
          <w:rFonts w:ascii="Arial" w:hAnsi="Arial" w:cs="Arial"/>
          <w:color w:val="002060"/>
          <w:sz w:val="24"/>
          <w:szCs w:val="24"/>
          <w:lang w:val="cy-GB"/>
        </w:rPr>
        <w:t xml:space="preserve">Brif Weithredwr y bwrdd iechyd </w:t>
      </w:r>
      <w:proofErr w:type="spellStart"/>
      <w:r w:rsidR="00227715">
        <w:rPr>
          <w:rFonts w:ascii="Arial" w:hAnsi="Arial" w:cs="Arial"/>
          <w:color w:val="002060"/>
          <w:sz w:val="24"/>
          <w:szCs w:val="24"/>
          <w:lang w:val="cy-GB"/>
        </w:rPr>
        <w:t>lletyol</w:t>
      </w:r>
      <w:proofErr w:type="spellEnd"/>
      <w:r w:rsidR="00227715">
        <w:rPr>
          <w:rFonts w:ascii="Arial" w:hAnsi="Arial" w:cs="Arial"/>
          <w:color w:val="002060"/>
          <w:sz w:val="24"/>
          <w:szCs w:val="24"/>
          <w:lang w:val="cy-GB"/>
        </w:rPr>
        <w:t xml:space="preserve"> a chadeirydd </w:t>
      </w:r>
      <w:r w:rsidR="002D548D">
        <w:rPr>
          <w:rFonts w:ascii="Arial" w:hAnsi="Arial" w:cs="Arial"/>
          <w:color w:val="002060"/>
          <w:sz w:val="24"/>
          <w:szCs w:val="24"/>
          <w:lang w:val="cy-GB"/>
        </w:rPr>
        <w:t xml:space="preserve">y Grŵp </w:t>
      </w:r>
      <w:r w:rsidR="002C2BEE">
        <w:rPr>
          <w:rFonts w:ascii="Arial" w:hAnsi="Arial" w:cs="Arial"/>
          <w:color w:val="002060"/>
          <w:sz w:val="24"/>
          <w:szCs w:val="24"/>
          <w:lang w:val="cy-GB"/>
        </w:rPr>
        <w:t xml:space="preserve">Cynllunio </w:t>
      </w:r>
      <w:r w:rsidR="00E6196F">
        <w:rPr>
          <w:rFonts w:ascii="Arial" w:hAnsi="Arial" w:cs="Arial"/>
          <w:color w:val="002060"/>
          <w:sz w:val="24"/>
          <w:szCs w:val="24"/>
          <w:lang w:val="cy-GB"/>
        </w:rPr>
        <w:t>Traws-glwstwr</w:t>
      </w:r>
      <w:r w:rsidR="002D548D">
        <w:rPr>
          <w:rFonts w:ascii="Arial" w:hAnsi="Arial" w:cs="Arial"/>
          <w:color w:val="002060"/>
          <w:sz w:val="24"/>
          <w:szCs w:val="24"/>
          <w:lang w:val="cy-GB"/>
        </w:rPr>
        <w:t xml:space="preserve"> ac yn cael eu rhannu gyda’r </w:t>
      </w:r>
      <w:proofErr w:type="spellStart"/>
      <w:r w:rsidR="002D548D">
        <w:rPr>
          <w:rFonts w:ascii="Arial" w:hAnsi="Arial" w:cs="Arial"/>
          <w:color w:val="002060"/>
          <w:sz w:val="24"/>
          <w:szCs w:val="24"/>
          <w:lang w:val="cy-GB"/>
        </w:rPr>
        <w:t>BPRh</w:t>
      </w:r>
      <w:proofErr w:type="spellEnd"/>
      <w:r w:rsidR="002D548D">
        <w:rPr>
          <w:rFonts w:ascii="Arial" w:hAnsi="Arial" w:cs="Arial"/>
          <w:color w:val="002060"/>
          <w:sz w:val="24"/>
          <w:szCs w:val="24"/>
          <w:lang w:val="cy-GB"/>
        </w:rPr>
        <w:t xml:space="preserve"> lleol a’r Rhaglen Strategol ar gyfer Gofal Sylfaenol. Caiff camau gweithredu lleol eu crynhoi yn atodiad B</w:t>
      </w:r>
      <w:r w:rsidR="003D3F9E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0895D48D" w14:textId="451C2E93" w:rsidR="00FE25EE" w:rsidRPr="00DB11F4" w:rsidRDefault="00497104" w:rsidP="00272A8B">
      <w:pPr>
        <w:pStyle w:val="Heading1"/>
        <w:spacing w:before="100" w:beforeAutospacing="1" w:after="100" w:afterAutospacing="1"/>
        <w:rPr>
          <w:rFonts w:ascii="Arial" w:hAnsi="Arial" w:cs="Arial"/>
          <w:b/>
          <w:bCs/>
          <w:color w:val="002060"/>
          <w:sz w:val="28"/>
          <w:szCs w:val="28"/>
          <w:lang w:val="cy-GB"/>
        </w:rPr>
      </w:pPr>
      <w:bookmarkStart w:id="9" w:name="_Toc174357432"/>
      <w:r w:rsidRPr="00DB11F4">
        <w:rPr>
          <w:rFonts w:ascii="Arial" w:hAnsi="Arial" w:cs="Arial"/>
          <w:b/>
          <w:bCs/>
          <w:color w:val="002060"/>
          <w:lang w:val="cy-GB"/>
        </w:rPr>
        <w:t>4.</w:t>
      </w:r>
      <w:r w:rsidR="00FE25EE" w:rsidRPr="00DB11F4">
        <w:rPr>
          <w:rFonts w:ascii="Arial" w:hAnsi="Arial" w:cs="Arial"/>
          <w:b/>
          <w:bCs/>
          <w:color w:val="002060"/>
          <w:lang w:val="cy-GB"/>
        </w:rPr>
        <w:t xml:space="preserve"> </w:t>
      </w:r>
      <w:r w:rsidR="002D548D">
        <w:rPr>
          <w:rFonts w:ascii="Arial" w:hAnsi="Arial" w:cs="Arial"/>
          <w:b/>
          <w:bCs/>
          <w:color w:val="002060"/>
          <w:lang w:val="cy-GB"/>
        </w:rPr>
        <w:t>Themâu’r Adolygiad gan Gymheiriaid</w:t>
      </w:r>
      <w:bookmarkEnd w:id="9"/>
    </w:p>
    <w:p w14:paraId="253E42EF" w14:textId="3FE506C8" w:rsidR="00605A78" w:rsidRPr="00DB11F4" w:rsidRDefault="00A203DE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bookmarkStart w:id="10" w:name="_Hlk162878379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Cafodd y trafodaethau adolygu gan gymheiriaid eu dadansoddi, i adnabod themâu arwyddocaol ac </w:t>
      </w:r>
      <w:proofErr w:type="spellStart"/>
      <w:r>
        <w:rPr>
          <w:rFonts w:ascii="Arial" w:hAnsi="Arial" w:cs="Arial"/>
          <w:color w:val="002060"/>
          <w:sz w:val="24"/>
          <w:szCs w:val="24"/>
          <w:lang w:val="cy-GB"/>
        </w:rPr>
        <w:t>fe’u</w:t>
      </w:r>
      <w:proofErr w:type="spellEnd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proofErr w:type="spellStart"/>
      <w:r>
        <w:rPr>
          <w:rFonts w:ascii="Arial" w:hAnsi="Arial" w:cs="Arial"/>
          <w:color w:val="002060"/>
          <w:sz w:val="24"/>
          <w:szCs w:val="24"/>
          <w:lang w:val="cy-GB"/>
        </w:rPr>
        <w:t>croesgyfeiriwyd</w:t>
      </w:r>
      <w:proofErr w:type="spellEnd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 gyda’r rhai a adnabuwyd yn rhaglen 2022/23. Adnabuwyd saith thema gyffredin ar draws y ddau gylch adolygu gan gymheiriaid, a fydd yn ffocws ar gyfer yr adroddiad hwn</w:t>
      </w:r>
      <w:r w:rsidR="00061E14" w:rsidRPr="00DB11F4">
        <w:rPr>
          <w:rFonts w:ascii="Arial" w:hAnsi="Arial" w:cs="Arial"/>
          <w:color w:val="002060"/>
          <w:sz w:val="24"/>
          <w:szCs w:val="24"/>
          <w:lang w:val="cy-GB"/>
        </w:rPr>
        <w:t>:</w:t>
      </w:r>
      <w:bookmarkEnd w:id="10"/>
    </w:p>
    <w:p w14:paraId="791B531F" w14:textId="68152C35" w:rsidR="00605A78" w:rsidRPr="00DB11F4" w:rsidRDefault="00A203DE" w:rsidP="008A296D">
      <w:pPr>
        <w:pStyle w:val="ListParagraph"/>
        <w:numPr>
          <w:ilvl w:val="0"/>
          <w:numId w:val="1"/>
        </w:numPr>
        <w:spacing w:before="100" w:beforeAutospacing="1" w:after="100" w:afterAutospacing="1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Gweledigaeth ac arweinyddiaeth</w:t>
      </w:r>
      <w:r w:rsidR="00605A78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E667D8E" w14:textId="001FB72F" w:rsidR="00605A78" w:rsidRPr="00DB11F4" w:rsidRDefault="00A203DE" w:rsidP="008A296D">
      <w:pPr>
        <w:pStyle w:val="ListParagraph"/>
        <w:numPr>
          <w:ilvl w:val="0"/>
          <w:numId w:val="1"/>
        </w:numPr>
        <w:spacing w:before="100" w:beforeAutospacing="1" w:after="100" w:afterAutospacing="1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lastRenderedPageBreak/>
        <w:t>Gweithio mewn partneriaeth a dylanwad sefydliadol</w:t>
      </w:r>
      <w:r w:rsidR="00605A78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85327FB" w14:textId="47095636" w:rsidR="00605A78" w:rsidRPr="00DB11F4" w:rsidRDefault="00A203DE" w:rsidP="008A296D">
      <w:pPr>
        <w:pStyle w:val="ListParagraph"/>
        <w:numPr>
          <w:ilvl w:val="0"/>
          <w:numId w:val="1"/>
        </w:numPr>
        <w:spacing w:before="100" w:beforeAutospacing="1" w:after="100" w:afterAutospacing="1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Diben a gwerth cydweithfeydd Proffesiynol</w:t>
      </w:r>
      <w:r w:rsidR="00605A78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DB12779" w14:textId="720F01E5" w:rsidR="00605A78" w:rsidRPr="00DB11F4" w:rsidRDefault="00A203DE" w:rsidP="008A296D">
      <w:pPr>
        <w:pStyle w:val="ListParagraph"/>
        <w:numPr>
          <w:ilvl w:val="0"/>
          <w:numId w:val="1"/>
        </w:numPr>
        <w:spacing w:before="100" w:beforeAutospacing="1" w:after="100" w:afterAutospacing="1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Mynediad at adnoddau</w:t>
      </w:r>
      <w:r w:rsidR="00DE4A2E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1362293" w14:textId="14880F38" w:rsidR="00DE4A2E" w:rsidRPr="00DB11F4" w:rsidRDefault="00A203DE" w:rsidP="008A296D">
      <w:pPr>
        <w:pStyle w:val="ListParagraph"/>
        <w:numPr>
          <w:ilvl w:val="0"/>
          <w:numId w:val="1"/>
        </w:numPr>
        <w:spacing w:before="100" w:beforeAutospacing="1" w:after="100" w:afterAutospacing="1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Effeithiolrwydd prosesau penderfynu a gweithredu ar raddfa fawr</w:t>
      </w:r>
      <w:r w:rsidR="00DE4A2E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4FDCBC8" w14:textId="2B0DED9E" w:rsidR="00DE4A2E" w:rsidRPr="00DB11F4" w:rsidRDefault="00A203DE" w:rsidP="008A296D">
      <w:pPr>
        <w:pStyle w:val="ListParagraph"/>
        <w:numPr>
          <w:ilvl w:val="0"/>
          <w:numId w:val="1"/>
        </w:numPr>
        <w:spacing w:before="100" w:beforeAutospacing="1" w:after="100" w:afterAutospacing="1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Cyfathrebu ac ymddiriedaeth</w:t>
      </w:r>
      <w:r w:rsidR="00DE4A2E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7D50AB9" w14:textId="3705A5A7" w:rsidR="00DE4A2E" w:rsidRPr="00DB11F4" w:rsidRDefault="00A203DE" w:rsidP="008A296D">
      <w:pPr>
        <w:pStyle w:val="ListParagraph"/>
        <w:numPr>
          <w:ilvl w:val="0"/>
          <w:numId w:val="1"/>
        </w:numPr>
        <w:spacing w:before="100" w:beforeAutospacing="1" w:after="100" w:afterAutospacing="1"/>
        <w:ind w:left="473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Effaith mentrau arbed </w:t>
      </w:r>
      <w:r w:rsidR="00B85370">
        <w:rPr>
          <w:rFonts w:ascii="Arial" w:hAnsi="Arial" w:cs="Arial"/>
          <w:color w:val="002060"/>
          <w:sz w:val="24"/>
          <w:szCs w:val="24"/>
          <w:lang w:val="cy-GB"/>
        </w:rPr>
        <w:t>costau</w:t>
      </w:r>
      <w:r w:rsidR="00B839AD" w:rsidRPr="00DB11F4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707CA4F" w14:textId="1FD8B6D8" w:rsidR="00FE25EE" w:rsidRPr="00DB11F4" w:rsidRDefault="008C18F1" w:rsidP="00DE4A2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11" w:name="_Toc174357433"/>
      <w:r w:rsidRPr="00DB11F4">
        <w:rPr>
          <w:rFonts w:ascii="Arial" w:hAnsi="Arial" w:cs="Arial"/>
          <w:b/>
          <w:bCs/>
          <w:color w:val="002060"/>
          <w:lang w:val="cy-GB"/>
        </w:rPr>
        <w:t xml:space="preserve">4.1 </w:t>
      </w:r>
      <w:r w:rsidR="00095EE6">
        <w:rPr>
          <w:rFonts w:ascii="Arial" w:hAnsi="Arial" w:cs="Arial"/>
          <w:b/>
          <w:bCs/>
          <w:color w:val="002060"/>
          <w:lang w:val="cy-GB"/>
        </w:rPr>
        <w:t>Gweledigaeth ac Arweinyddiaeth</w:t>
      </w:r>
      <w:bookmarkEnd w:id="11"/>
    </w:p>
    <w:p w14:paraId="28871C47" w14:textId="1AD56A6A" w:rsidR="00D646AE" w:rsidRPr="00DB11F4" w:rsidRDefault="00451838" w:rsidP="008A296D">
      <w:pPr>
        <w:pStyle w:val="NormalWeb"/>
        <w:jc w:val="both"/>
        <w:rPr>
          <w:rFonts w:ascii="Arial" w:eastAsia="FrutigerLTStd-Roman" w:hAnsi="Arial" w:cs="Arial"/>
          <w:color w:val="002060"/>
          <w:lang w:val="cy-GB" w:eastAsia="en-US"/>
        </w:rPr>
      </w:pPr>
      <w:r>
        <w:rPr>
          <w:rFonts w:ascii="Arial" w:eastAsia="FrutigerLTStd-Roman" w:hAnsi="Arial" w:cs="Arial"/>
          <w:color w:val="002060"/>
          <w:lang w:val="cy-GB" w:eastAsia="en-US"/>
        </w:rPr>
        <w:t xml:space="preserve">Mae effaith a phwysigrwydd gweledigaeth sefydliadol eglur, arweinyddiaeth weladwy a ffocws </w:t>
      </w:r>
      <w:r w:rsidR="008B19AE">
        <w:rPr>
          <w:rFonts w:ascii="Arial" w:eastAsia="FrutigerLTStd-Roman" w:hAnsi="Arial" w:cs="Arial"/>
          <w:color w:val="002060"/>
          <w:lang w:val="cy-GB" w:eastAsia="en-US"/>
        </w:rPr>
        <w:t>pwrpasol gan reolwyr yn dal i fod yn thema ganolog yn</w:t>
      </w:r>
      <w:r w:rsidR="00602449" w:rsidRPr="00DB11F4">
        <w:rPr>
          <w:rFonts w:ascii="Arial" w:eastAsia="FrutigerLTStd-Roman" w:hAnsi="Arial" w:cs="Arial"/>
          <w:color w:val="002060"/>
          <w:lang w:val="cy-GB" w:eastAsia="en-US"/>
        </w:rPr>
        <w:t xml:space="preserve"> 2023/24</w:t>
      </w:r>
      <w:r w:rsidR="00D646AE" w:rsidRPr="00DB11F4">
        <w:rPr>
          <w:rFonts w:ascii="Arial" w:eastAsia="FrutigerLTStd-Roman" w:hAnsi="Arial" w:cs="Arial"/>
          <w:color w:val="002060"/>
          <w:lang w:val="cy-GB" w:eastAsia="en-US"/>
        </w:rPr>
        <w:t>.</w:t>
      </w:r>
    </w:p>
    <w:p w14:paraId="40F643DF" w14:textId="6D96A79F" w:rsidR="00602449" w:rsidRPr="00DB11F4" w:rsidRDefault="00270073" w:rsidP="008A296D">
      <w:pPr>
        <w:pStyle w:val="NormalWeb"/>
        <w:jc w:val="both"/>
        <w:rPr>
          <w:rFonts w:ascii="Arial" w:hAnsi="Arial" w:cs="Arial"/>
          <w:kern w:val="2"/>
          <w:lang w:val="cy-GB"/>
          <w14:ligatures w14:val="standardContextual"/>
        </w:rPr>
      </w:pPr>
      <w:r>
        <w:rPr>
          <w:rFonts w:ascii="Arial" w:eastAsia="FrutigerLTStd-Roman" w:hAnsi="Arial" w:cs="Arial"/>
          <w:color w:val="002060"/>
          <w:lang w:val="cy-GB" w:eastAsia="en-US"/>
        </w:rPr>
        <w:t xml:space="preserve">Mae gan </w:t>
      </w:r>
      <w:r w:rsidR="00753185">
        <w:rPr>
          <w:rFonts w:ascii="Arial" w:eastAsia="FrutigerLTStd-Roman" w:hAnsi="Arial" w:cs="Arial"/>
          <w:color w:val="002060"/>
          <w:lang w:val="cy-GB" w:eastAsia="en-US"/>
        </w:rPr>
        <w:t>arweinwyr c</w:t>
      </w:r>
      <w:r w:rsidR="007E1AA2">
        <w:rPr>
          <w:rFonts w:ascii="Arial" w:eastAsia="FrutigerLTStd-Roman" w:hAnsi="Arial" w:cs="Arial"/>
          <w:color w:val="002060"/>
          <w:lang w:val="cy-GB" w:eastAsia="en-US"/>
        </w:rPr>
        <w:t>lwstwr</w:t>
      </w:r>
      <w:r w:rsidR="00753185">
        <w:rPr>
          <w:rFonts w:ascii="Arial" w:eastAsia="FrutigerLTStd-Roman" w:hAnsi="Arial" w:cs="Arial"/>
          <w:color w:val="002060"/>
          <w:lang w:val="cy-GB" w:eastAsia="en-US"/>
        </w:rPr>
        <w:t xml:space="preserve"> rôl arwain allweddol yn y broses o ddarparu gofal </w:t>
      </w:r>
      <w:r w:rsidR="00F674F6">
        <w:rPr>
          <w:rFonts w:ascii="Arial" w:eastAsia="FrutigerLTStd-Roman" w:hAnsi="Arial" w:cs="Arial"/>
          <w:color w:val="002060"/>
          <w:lang w:val="cy-GB" w:eastAsia="en-US"/>
        </w:rPr>
        <w:t>ar sail lle</w:t>
      </w:r>
      <w:r w:rsidR="00753185">
        <w:rPr>
          <w:rFonts w:ascii="Arial" w:eastAsia="FrutigerLTStd-Roman" w:hAnsi="Arial" w:cs="Arial"/>
          <w:color w:val="002060"/>
          <w:lang w:val="cy-GB" w:eastAsia="en-US"/>
        </w:rPr>
        <w:t xml:space="preserve"> trwy wasanaethau gofal sylfaenol a chymunedol a chyda phartneriaid lleol. Mae arweinwyr </w:t>
      </w:r>
      <w:r w:rsidR="00F674F6">
        <w:rPr>
          <w:rFonts w:ascii="Arial" w:eastAsia="FrutigerLTStd-Roman" w:hAnsi="Arial" w:cs="Arial"/>
          <w:color w:val="002060"/>
          <w:lang w:val="cy-GB" w:eastAsia="en-US"/>
        </w:rPr>
        <w:t>clwstwr</w:t>
      </w:r>
      <w:r w:rsidR="00753185">
        <w:rPr>
          <w:rFonts w:ascii="Arial" w:eastAsia="FrutigerLTStd-Roman" w:hAnsi="Arial" w:cs="Arial"/>
          <w:color w:val="002060"/>
          <w:lang w:val="cy-GB" w:eastAsia="en-US"/>
        </w:rPr>
        <w:t xml:space="preserve"> </w:t>
      </w:r>
      <w:r w:rsidR="00F674F6">
        <w:rPr>
          <w:rFonts w:ascii="Arial" w:eastAsia="FrutigerLTStd-Roman" w:hAnsi="Arial" w:cs="Arial"/>
          <w:color w:val="002060"/>
          <w:lang w:val="cy-GB" w:eastAsia="en-US"/>
        </w:rPr>
        <w:t xml:space="preserve">yn </w:t>
      </w:r>
      <w:r w:rsidR="00753185">
        <w:rPr>
          <w:rFonts w:ascii="Arial" w:eastAsia="FrutigerLTStd-Roman" w:hAnsi="Arial" w:cs="Arial"/>
          <w:color w:val="002060"/>
          <w:lang w:val="cy-GB" w:eastAsia="en-US"/>
        </w:rPr>
        <w:t xml:space="preserve">gallu deall systemau cymhleth, meithrin perthnasoedd gweithio â phartneriaid, eirioli dros anghenion y boblogaeth leol a darparu tystiolaeth ar gyfer prosesau penderfynu strategol mewn byrddau iechyd, Grwpiau </w:t>
      </w:r>
      <w:r w:rsidR="002C2BEE">
        <w:rPr>
          <w:rFonts w:ascii="Arial" w:eastAsia="FrutigerLTStd-Roman" w:hAnsi="Arial" w:cs="Arial"/>
          <w:color w:val="002060"/>
          <w:lang w:val="cy-GB" w:eastAsia="en-US"/>
        </w:rPr>
        <w:t xml:space="preserve">Cynllunio </w:t>
      </w:r>
      <w:r w:rsidR="00E6196F">
        <w:rPr>
          <w:rFonts w:ascii="Arial" w:eastAsia="FrutigerLTStd-Roman" w:hAnsi="Arial" w:cs="Arial"/>
          <w:color w:val="002060"/>
          <w:lang w:val="cy-GB" w:eastAsia="en-US"/>
        </w:rPr>
        <w:t>Traws-glwstwr</w:t>
      </w:r>
      <w:r w:rsidR="003D7D44">
        <w:rPr>
          <w:rFonts w:ascii="Arial" w:eastAsia="FrutigerLTStd-Roman" w:hAnsi="Arial" w:cs="Arial"/>
          <w:color w:val="002060"/>
          <w:lang w:val="cy-GB" w:eastAsia="en-US"/>
        </w:rPr>
        <w:t xml:space="preserve"> a </w:t>
      </w:r>
      <w:proofErr w:type="spellStart"/>
      <w:r w:rsidR="003D7D44">
        <w:rPr>
          <w:rFonts w:ascii="Arial" w:eastAsia="FrutigerLTStd-Roman" w:hAnsi="Arial" w:cs="Arial"/>
          <w:color w:val="002060"/>
          <w:lang w:val="cy-GB" w:eastAsia="en-US"/>
        </w:rPr>
        <w:t>BPRhau</w:t>
      </w:r>
      <w:proofErr w:type="spellEnd"/>
      <w:r w:rsidR="009851C7" w:rsidRPr="00DB11F4">
        <w:rPr>
          <w:rFonts w:ascii="Arial" w:eastAsia="FrutigerLTStd-Roman" w:hAnsi="Arial" w:cs="Arial"/>
          <w:color w:val="002060"/>
          <w:lang w:val="cy-GB" w:eastAsia="en-US"/>
        </w:rPr>
        <w:t xml:space="preserve">. </w:t>
      </w:r>
    </w:p>
    <w:p w14:paraId="4458860D" w14:textId="301A6867" w:rsidR="008C644E" w:rsidRPr="00DB11F4" w:rsidRDefault="00B170BA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kern w:val="2"/>
          <w:sz w:val="24"/>
          <w:szCs w:val="24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sz w:val="24"/>
          <w:szCs w:val="24"/>
          <w:lang w:val="cy-GB"/>
          <w14:ligatures w14:val="standardContextual"/>
        </w:rPr>
        <w:t xml:space="preserve">Mae hyn i’w weld yng ngwaith </w:t>
      </w:r>
      <w:r w:rsidR="00B56858">
        <w:rPr>
          <w:rFonts w:ascii="Arial" w:hAnsi="Arial" w:cs="Arial"/>
          <w:color w:val="002060"/>
          <w:kern w:val="2"/>
          <w:sz w:val="24"/>
          <w:szCs w:val="24"/>
          <w:lang w:val="cy-GB"/>
          <w14:ligatures w14:val="standardContextual"/>
        </w:rPr>
        <w:t xml:space="preserve">y clystyrau mwyaf aeddfed ac mae dylanwad pellach yn dod i’r amlwg lle mae arweinwyr </w:t>
      </w:r>
      <w:r w:rsidR="00F674F6">
        <w:rPr>
          <w:rFonts w:ascii="Arial" w:hAnsi="Arial" w:cs="Arial"/>
          <w:color w:val="002060"/>
          <w:kern w:val="2"/>
          <w:sz w:val="24"/>
          <w:szCs w:val="24"/>
          <w:lang w:val="cy-GB"/>
          <w14:ligatures w14:val="standardContextual"/>
        </w:rPr>
        <w:t>clwstwr</w:t>
      </w:r>
      <w:r w:rsidR="00B56858">
        <w:rPr>
          <w:rFonts w:ascii="Arial" w:hAnsi="Arial" w:cs="Arial"/>
          <w:color w:val="002060"/>
          <w:kern w:val="2"/>
          <w:sz w:val="24"/>
          <w:szCs w:val="24"/>
          <w:lang w:val="cy-GB"/>
          <w14:ligatures w14:val="standardContextual"/>
        </w:rPr>
        <w:t xml:space="preserve"> wedi camu ymlaen i rolau arweinwyr clinigol/ meddygol mewn byrddau iechyd ac yn cael eu hystyried yn arweinwyr clinigol gwerthfawr o fewn y sefydliadau integredig</w:t>
      </w:r>
      <w:r w:rsidR="00451B84" w:rsidRPr="00DB11F4">
        <w:rPr>
          <w:rFonts w:ascii="Arial" w:hAnsi="Arial" w:cs="Arial"/>
          <w:color w:val="002060"/>
          <w:kern w:val="2"/>
          <w:sz w:val="24"/>
          <w:szCs w:val="24"/>
          <w:lang w:val="cy-GB"/>
          <w14:ligatures w14:val="standardContextual"/>
        </w:rPr>
        <w:t xml:space="preserve">. 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7651A4" w:rsidRPr="00DB11F4" w14:paraId="7BD8E891" w14:textId="77777777" w:rsidTr="007651A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70147" w14:textId="1AEA88C3" w:rsidR="007651A4" w:rsidRPr="00DB11F4" w:rsidRDefault="007651A4" w:rsidP="00DC1E61">
            <w:pPr>
              <w:spacing w:before="120" w:after="120"/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</w:pPr>
            <w:r w:rsidRPr="00DB11F4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>‘</w:t>
            </w:r>
            <w:r w:rsidR="00E42947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 xml:space="preserve">Mae bod </w:t>
            </w:r>
            <w:r w:rsidR="006F4CA0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 xml:space="preserve">ag arweinwyr </w:t>
            </w:r>
            <w:r w:rsidR="00F674F6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>clwstwr</w:t>
            </w:r>
            <w:r w:rsidR="006F4CA0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 xml:space="preserve"> â gweledigaeth sy’n gweld effaith cydweithio ar gynaliadwyedd / iechyd y boblogaeth yn hanfodol</w:t>
            </w:r>
            <w:r w:rsidRPr="00DB11F4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 xml:space="preserve">.’ </w:t>
            </w:r>
          </w:p>
        </w:tc>
      </w:tr>
    </w:tbl>
    <w:p w14:paraId="286FBD20" w14:textId="018705D8" w:rsidR="00D646AE" w:rsidRPr="00DB11F4" w:rsidRDefault="006F4CA0" w:rsidP="008A296D">
      <w:pPr>
        <w:pStyle w:val="NormalWeb"/>
        <w:jc w:val="both"/>
        <w:rPr>
          <w:rFonts w:ascii="Arial" w:eastAsia="FrutigerLTStd-Roman" w:hAnsi="Arial" w:cs="Arial"/>
          <w:color w:val="002060"/>
          <w:lang w:val="cy-GB" w:eastAsia="en-US"/>
        </w:rPr>
      </w:pPr>
      <w:r>
        <w:rPr>
          <w:rFonts w:ascii="Arial" w:eastAsia="FrutigerLTStd-Roman" w:hAnsi="Arial" w:cs="Arial"/>
          <w:color w:val="002060"/>
          <w:lang w:val="cy-GB" w:eastAsia="en-US"/>
        </w:rPr>
        <w:t xml:space="preserve">Mae diddordeb a chefnogaeth </w:t>
      </w:r>
      <w:r w:rsidR="004F0E08">
        <w:rPr>
          <w:rFonts w:ascii="Arial" w:eastAsia="FrutigerLTStd-Roman" w:hAnsi="Arial" w:cs="Arial"/>
          <w:color w:val="002060"/>
          <w:lang w:val="cy-GB" w:eastAsia="en-US"/>
        </w:rPr>
        <w:t>o blith</w:t>
      </w:r>
      <w:r>
        <w:rPr>
          <w:rFonts w:ascii="Arial" w:eastAsia="FrutigerLTStd-Roman" w:hAnsi="Arial" w:cs="Arial"/>
          <w:color w:val="002060"/>
          <w:lang w:val="cy-GB" w:eastAsia="en-US"/>
        </w:rPr>
        <w:t xml:space="preserve"> uw</w:t>
      </w:r>
      <w:r w:rsidR="004F0E08">
        <w:rPr>
          <w:rFonts w:ascii="Arial" w:eastAsia="FrutigerLTStd-Roman" w:hAnsi="Arial" w:cs="Arial"/>
          <w:color w:val="002060"/>
          <w:lang w:val="cy-GB" w:eastAsia="en-US"/>
        </w:rPr>
        <w:t>ch swyddogion gweithredol ar gyfer arloesi gan glystyrau’n cael effaith sylweddol ar allu clystyrau i gyflawni newid ac yn rhoi hyder i</w:t>
      </w:r>
      <w:r w:rsidR="007E7816">
        <w:rPr>
          <w:rFonts w:ascii="Arial" w:eastAsia="FrutigerLTStd-Roman" w:hAnsi="Arial" w:cs="Arial"/>
          <w:color w:val="002060"/>
          <w:lang w:val="cy-GB" w:eastAsia="en-US"/>
        </w:rPr>
        <w:t xml:space="preserve"> dimau datblygu’r clystyrau</w:t>
      </w:r>
      <w:r w:rsidR="00E1192B">
        <w:rPr>
          <w:rFonts w:ascii="Arial" w:eastAsia="FrutigerLTStd-Roman" w:hAnsi="Arial" w:cs="Arial"/>
          <w:color w:val="002060"/>
          <w:lang w:val="cy-GB" w:eastAsia="en-US"/>
        </w:rPr>
        <w:t>. Lle nad yw’r cysylltiadau hynny’n amlwg mae’n anodd gweld y weledigaeth sefydliadol ar gyfer trawsnewid a ddisgrifir yn Cymru Iachach</w:t>
      </w:r>
      <w:r w:rsidR="00D646AE" w:rsidRPr="00DB11F4">
        <w:rPr>
          <w:rFonts w:ascii="Arial" w:eastAsia="FrutigerLTStd-Roman" w:hAnsi="Arial" w:cs="Arial"/>
          <w:color w:val="002060"/>
          <w:lang w:val="cy-GB" w:eastAsia="en-US"/>
        </w:rPr>
        <w:t xml:space="preserve">. </w:t>
      </w:r>
    </w:p>
    <w:p w14:paraId="260855FB" w14:textId="27AECF28" w:rsidR="00451B84" w:rsidRPr="00DB11F4" w:rsidRDefault="00E1192B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Lle mae clystyrau’n cael eu rheoli fel grwpiau gofal sylfaenol ynysig, mae llai o dystiolaeth o fudd i'r system iechyd a gofal cymdeithasol ehangach. </w:t>
      </w:r>
      <w:r w:rsidR="00CA6216">
        <w:rPr>
          <w:rFonts w:ascii="Arial" w:hAnsi="Arial" w:cs="Arial"/>
          <w:color w:val="002060"/>
          <w:kern w:val="2"/>
          <w:lang w:val="cy-GB"/>
          <w14:ligatures w14:val="standardContextual"/>
        </w:rPr>
        <w:t>Ceir risg fwy o lawer o ymddieithrio hefyd gan y cyfyngir ar y cyfleoedd i gyflawni trawsnewid</w:t>
      </w:r>
      <w:r w:rsidR="00451B84" w:rsidRPr="00DB11F4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. </w:t>
      </w:r>
    </w:p>
    <w:p w14:paraId="1D389B69" w14:textId="693BE0A6" w:rsidR="00965F9B" w:rsidRPr="00DB11F4" w:rsidRDefault="00272A8B" w:rsidP="00DE4A2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12" w:name="_Toc174357434"/>
      <w:r w:rsidRPr="00DB11F4">
        <w:rPr>
          <w:rFonts w:ascii="Arial" w:hAnsi="Arial" w:cs="Arial"/>
          <w:b/>
          <w:bCs/>
          <w:color w:val="002060"/>
          <w:lang w:val="cy-GB"/>
        </w:rPr>
        <w:t xml:space="preserve">4.2 </w:t>
      </w:r>
      <w:r w:rsidR="00CA6216">
        <w:rPr>
          <w:rFonts w:ascii="Arial" w:hAnsi="Arial" w:cs="Arial"/>
          <w:b/>
          <w:bCs/>
          <w:color w:val="002060"/>
          <w:lang w:val="cy-GB"/>
        </w:rPr>
        <w:t>Gweithio mewn partneriaeth a dylanwad sefydliadol</w:t>
      </w:r>
      <w:bookmarkEnd w:id="12"/>
    </w:p>
    <w:p w14:paraId="3B46AD0A" w14:textId="1F2C809F" w:rsidR="00FC6477" w:rsidRPr="00DB11F4" w:rsidRDefault="00CE4415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>Mae’r gydnabyddiaeth y dylai clystyrau gyflawni rôl allweddol i ddwyn yr holl wasanaethau sydd ar gael ar gyfer poblogaeth leol ynghyd i gyflawni gofal a chymorth di-dor a mwy effeithiol yn aeddfedu</w:t>
      </w:r>
      <w:r w:rsidR="00CB280C" w:rsidRPr="00DB11F4">
        <w:rPr>
          <w:rFonts w:ascii="Arial" w:hAnsi="Arial" w:cs="Arial"/>
          <w:color w:val="002060"/>
          <w:kern w:val="2"/>
          <w:lang w:val="cy-GB"/>
          <w14:ligatures w14:val="standardContextual"/>
        </w:rPr>
        <w:t>.</w:t>
      </w: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Mae llawer o bartneriaethau bellach yn cydnabod </w:t>
      </w:r>
      <w:r w:rsidR="001771DF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trefniadau gweithio </w:t>
      </w:r>
      <w:r w:rsidR="00937392">
        <w:rPr>
          <w:rFonts w:ascii="Arial" w:hAnsi="Arial" w:cs="Arial"/>
          <w:color w:val="002060"/>
          <w:kern w:val="2"/>
          <w:lang w:val="cy-GB"/>
          <w14:ligatures w14:val="standardContextual"/>
        </w:rPr>
        <w:t>clwstwr</w:t>
      </w:r>
      <w:r w:rsidR="001771DF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ac yn addasu eu gwaith i gynnwys clystyrau, yn ogystal ag adnabod clystyrau fel yr ôl troed lleol cyffredin ar gyfer darparu gofal </w:t>
      </w:r>
      <w:r w:rsidR="00937392">
        <w:rPr>
          <w:rFonts w:ascii="Arial" w:hAnsi="Arial" w:cs="Arial"/>
          <w:color w:val="002060"/>
          <w:kern w:val="2"/>
          <w:lang w:val="cy-GB"/>
          <w14:ligatures w14:val="standardContextual"/>
        </w:rPr>
        <w:t>ar sail lle</w:t>
      </w:r>
      <w:r w:rsidR="001771DF">
        <w:rPr>
          <w:rFonts w:ascii="Arial" w:hAnsi="Arial" w:cs="Arial"/>
          <w:color w:val="002060"/>
          <w:kern w:val="2"/>
          <w:lang w:val="cy-GB"/>
          <w14:ligatures w14:val="standardContextual"/>
        </w:rPr>
        <w:t>.</w:t>
      </w:r>
    </w:p>
    <w:p w14:paraId="7AB96728" w14:textId="63A610F9" w:rsidR="00643688" w:rsidRPr="00DB11F4" w:rsidRDefault="00B42DE5" w:rsidP="008A296D">
      <w:pPr>
        <w:pStyle w:val="NormalWeb"/>
        <w:jc w:val="both"/>
        <w:rPr>
          <w:lang w:val="cy-GB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>Roedd cydnabyddiaeth bod angen i glystyrau a’u partneriaid strategol (</w:t>
      </w:r>
      <w:proofErr w:type="spellStart"/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>BPRh</w:t>
      </w:r>
      <w:proofErr w:type="spellEnd"/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, Grwpiau </w:t>
      </w:r>
      <w:r w:rsidR="002C2BEE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Cynllunio </w:t>
      </w:r>
      <w:r w:rsidR="00E6196F">
        <w:rPr>
          <w:rFonts w:ascii="Arial" w:hAnsi="Arial" w:cs="Arial"/>
          <w:color w:val="002060"/>
          <w:kern w:val="2"/>
          <w:lang w:val="cy-GB"/>
          <w14:ligatures w14:val="standardContextual"/>
        </w:rPr>
        <w:t>Traws-glwstwr</w:t>
      </w:r>
      <w:r w:rsidR="00915863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, </w:t>
      </w:r>
      <w:r w:rsidR="0093739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y </w:t>
      </w:r>
      <w:r w:rsidR="00915863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Bwrdd Iechyd, Awdurdodau Lleol a’r trydydd sector) ddeall rolau a chyfrifoldebau ei gilydd </w:t>
      </w:r>
      <w:r w:rsidR="005E3AE3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o fewn </w:t>
      </w:r>
      <w:r w:rsidR="0093739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y </w:t>
      </w:r>
      <w:r w:rsidR="009212DC">
        <w:rPr>
          <w:rFonts w:ascii="Arial" w:hAnsi="Arial" w:cs="Arial"/>
          <w:color w:val="002060"/>
          <w:kern w:val="2"/>
          <w:lang w:val="cy-GB"/>
          <w14:ligatures w14:val="standardContextual"/>
        </w:rPr>
        <w:t>bartneriaeth</w:t>
      </w:r>
      <w:r w:rsidR="005E3AE3">
        <w:rPr>
          <w:rFonts w:ascii="Arial" w:hAnsi="Arial" w:cs="Arial"/>
          <w:color w:val="002060"/>
          <w:kern w:val="2"/>
          <w:lang w:val="cy-GB"/>
          <w14:ligatures w14:val="standardContextual"/>
        </w:rPr>
        <w:t>. Byddai hyn yn cryfhau gallu’r clwstwr i ddylanwadu ar benderfynwyr o fewn y system gofal sylfaenol a chymunedol</w:t>
      </w:r>
      <w:r w:rsidR="00830801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, </w:t>
      </w:r>
      <w:r w:rsidR="00830801">
        <w:rPr>
          <w:rFonts w:ascii="Arial" w:hAnsi="Arial" w:cs="Arial"/>
          <w:color w:val="002060"/>
          <w:kern w:val="2"/>
          <w:lang w:val="cy-GB"/>
          <w14:ligatures w14:val="standardContextual"/>
        </w:rPr>
        <w:lastRenderedPageBreak/>
        <w:t>yn gwella trefniadau gweithio mewn partneriaeth ac yn cynyddu i’r eithaf botensial gofal sylfaenol a chymunedol</w:t>
      </w:r>
      <w:r w:rsidR="00FC6477" w:rsidRPr="00DB11F4">
        <w:rPr>
          <w:rFonts w:ascii="Arial" w:hAnsi="Arial" w:cs="Arial"/>
          <w:color w:val="002060"/>
          <w:kern w:val="2"/>
          <w:lang w:val="cy-GB"/>
          <w14:ligatures w14:val="standardContextual"/>
        </w:rPr>
        <w:t>.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231333" w:rsidRPr="00DB11F4" w14:paraId="059D55A4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C6F79" w14:textId="7B45E2F3" w:rsidR="00D646AE" w:rsidRPr="00DB11F4" w:rsidRDefault="00231333" w:rsidP="00061E14">
            <w:pPr>
              <w:widowControl/>
              <w:autoSpaceDE/>
              <w:autoSpaceDN/>
              <w:spacing w:before="120" w:after="120" w:line="259" w:lineRule="auto"/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</w:pPr>
            <w:r w:rsidRPr="00DB11F4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>‘</w:t>
            </w:r>
            <w:r w:rsidR="00830801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 xml:space="preserve">Mae partneriaid yn cynyddu eu gwybodaeth </w:t>
            </w:r>
            <w:r w:rsidR="009212DC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>am</w:t>
            </w:r>
            <w:r w:rsidR="00830801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 xml:space="preserve"> rolau ei gilydd</w:t>
            </w:r>
            <w:r w:rsidR="00D646AE" w:rsidRPr="00DB11F4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>.’</w:t>
            </w:r>
          </w:p>
          <w:p w14:paraId="295A3B2F" w14:textId="2D755B7B" w:rsidR="00231333" w:rsidRPr="00DB11F4" w:rsidRDefault="00D646AE" w:rsidP="00061E14">
            <w:pPr>
              <w:widowControl/>
              <w:autoSpaceDE/>
              <w:autoSpaceDN/>
              <w:spacing w:before="120" w:after="120" w:line="259" w:lineRule="auto"/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</w:pPr>
            <w:r w:rsidRPr="00DB11F4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>‘</w:t>
            </w:r>
            <w:r w:rsidR="00830801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>Cymerodd amser i ddeall [rolau] ein gilydd, ond yn ddiweddar bu gweithio ac ymgysylltu gwell yn barod ar gyfer</w:t>
            </w:r>
            <w:r w:rsidR="00231333" w:rsidRPr="00DB11F4">
              <w:rPr>
                <w:rFonts w:ascii="Arial" w:hAnsi="Arial" w:cs="Arial"/>
                <w:i/>
                <w:iCs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  <w:t xml:space="preserve"> 2024/25.’</w:t>
            </w:r>
          </w:p>
        </w:tc>
      </w:tr>
    </w:tbl>
    <w:p w14:paraId="51E7604A" w14:textId="15CB0122" w:rsidR="00700C7F" w:rsidRPr="00DB11F4" w:rsidRDefault="00617D4D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Dywedodd clystyrau fod trefniadau gweithio mewn partneriaeth gyda Grwpiau </w:t>
      </w:r>
      <w:r w:rsidR="002C2BEE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Cynllunio </w:t>
      </w:r>
      <w:r w:rsidR="00E6196F">
        <w:rPr>
          <w:rFonts w:ascii="Arial" w:hAnsi="Arial" w:cs="Arial"/>
          <w:color w:val="002060"/>
          <w:kern w:val="2"/>
          <w:lang w:val="cy-GB"/>
          <w14:ligatures w14:val="standardContextual"/>
        </w:rPr>
        <w:t>Traws-glwstwr</w:t>
      </w: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a </w:t>
      </w:r>
      <w:proofErr w:type="spellStart"/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>BPRhau</w:t>
      </w:r>
      <w:proofErr w:type="spellEnd"/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</w:t>
      </w:r>
      <w:r w:rsidR="00FD7826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yn datblygu ledled Cymru. Wrth i bartneriaid ddeall mwy am rolau ei gilydd, datblygu ymddiriedaeth a dealltwriaeth, roedd cyfleoedd yn cael eu hadnabod ar gyfer rhannu mewnwelediad ac adnoddau a chreu dulliau arloesol, cydweithredol o ymdrin ag anghenion </w:t>
      </w:r>
      <w:r w:rsidR="007E6220">
        <w:rPr>
          <w:rFonts w:ascii="Arial" w:hAnsi="Arial" w:cs="Arial"/>
          <w:color w:val="002060"/>
          <w:kern w:val="2"/>
          <w:lang w:val="cy-GB"/>
          <w14:ligatures w14:val="standardContextual"/>
        </w:rPr>
        <w:t>dynodedig y boblogaeth, gan ddwyn manteision i'r boblogaeth leol a’r darparwyr gwasanaethau</w:t>
      </w:r>
      <w:r w:rsidR="00700C7F" w:rsidRPr="00DB11F4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. 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0D09C6" w:rsidRPr="00DB11F4" w14:paraId="5FD7A155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09946" w14:textId="1BD178C2" w:rsidR="00D646AE" w:rsidRPr="00DB11F4" w:rsidRDefault="00D646AE" w:rsidP="00AE08CD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002060"/>
                <w:lang w:val="cy-GB"/>
              </w:rPr>
            </w:pPr>
            <w:r w:rsidRPr="00DB11F4">
              <w:rPr>
                <w:rFonts w:ascii="Arial" w:hAnsi="Arial" w:cs="Arial"/>
                <w:i/>
                <w:iCs/>
                <w:color w:val="002060"/>
                <w:lang w:val="cy-GB"/>
              </w:rPr>
              <w:t>‘</w:t>
            </w:r>
            <w:r w:rsidR="00B87D1C">
              <w:rPr>
                <w:rFonts w:ascii="Arial" w:hAnsi="Arial" w:cs="Arial"/>
                <w:i/>
                <w:iCs/>
                <w:color w:val="002060"/>
                <w:lang w:val="cy-GB"/>
              </w:rPr>
              <w:t>Pan fo clystyrau’n cynyddu eu cysylltedd â sefydliadau partner, mae hynny’n dwyn budd i bawb</w:t>
            </w:r>
            <w:r w:rsidRPr="00DB11F4">
              <w:rPr>
                <w:rFonts w:ascii="Arial" w:hAnsi="Arial" w:cs="Arial"/>
                <w:i/>
                <w:iCs/>
                <w:color w:val="002060"/>
                <w:lang w:val="cy-GB"/>
              </w:rPr>
              <w:t>.</w:t>
            </w:r>
            <w:r w:rsidR="00B87D1C">
              <w:rPr>
                <w:rFonts w:ascii="Arial" w:hAnsi="Arial" w:cs="Arial"/>
                <w:i/>
                <w:iCs/>
                <w:color w:val="002060"/>
                <w:lang w:val="cy-GB"/>
              </w:rPr>
              <w:t>’</w:t>
            </w:r>
          </w:p>
          <w:p w14:paraId="1236EABA" w14:textId="2082254B" w:rsidR="002D318B" w:rsidRPr="00DB11F4" w:rsidRDefault="000D09C6" w:rsidP="00AE08CD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</w:pPr>
            <w:r w:rsidRPr="00DB11F4">
              <w:rPr>
                <w:rFonts w:ascii="Arial" w:hAnsi="Arial" w:cs="Arial"/>
                <w:i/>
                <w:iCs/>
                <w:color w:val="002060"/>
                <w:lang w:val="cy-GB"/>
              </w:rPr>
              <w:t>‘</w:t>
            </w:r>
            <w:r w:rsidR="00B87D1C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Rydym yn dechrau datblygu’r naratif/syniad ynglŷn â beth yw ‘gwerth ychwanegol’ Grwpiau </w:t>
            </w:r>
            <w:r w:rsidR="002C2BEE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Cynllunio </w:t>
            </w:r>
            <w:r w:rsidR="00E6196F">
              <w:rPr>
                <w:rFonts w:ascii="Arial" w:hAnsi="Arial" w:cs="Arial"/>
                <w:i/>
                <w:iCs/>
                <w:color w:val="002060"/>
                <w:lang w:val="cy-GB"/>
              </w:rPr>
              <w:t>Traws-glwstwr</w:t>
            </w:r>
            <w:r w:rsidR="00B87D1C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 – h.y. bod â golwg ehangach ar y rhanbarth, adnabod materion cyffredin ar draws clystyrau ac ymdrin â’r mater unwaith ar gyfer rhanbarth y Gr</w:t>
            </w:r>
            <w:r w:rsidR="002C2BEE">
              <w:rPr>
                <w:rFonts w:ascii="Arial" w:hAnsi="Arial" w:cs="Arial"/>
                <w:i/>
                <w:iCs/>
                <w:color w:val="002060"/>
                <w:lang w:val="cy-GB"/>
              </w:rPr>
              <w:t>ŵ</w:t>
            </w:r>
            <w:r w:rsidR="00B87D1C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p </w:t>
            </w:r>
            <w:r w:rsidR="002C2BEE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Cynllunio </w:t>
            </w:r>
            <w:r w:rsidR="00E6196F">
              <w:rPr>
                <w:rFonts w:ascii="Arial" w:hAnsi="Arial" w:cs="Arial"/>
                <w:i/>
                <w:iCs/>
                <w:color w:val="002060"/>
                <w:lang w:val="cy-GB"/>
              </w:rPr>
              <w:t>Traws-glwstwr</w:t>
            </w:r>
            <w:r w:rsidRPr="00DB11F4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.’</w:t>
            </w:r>
          </w:p>
        </w:tc>
      </w:tr>
    </w:tbl>
    <w:p w14:paraId="2D0111FD" w14:textId="7C7BF89F" w:rsidR="00490FAD" w:rsidRPr="00DB11F4" w:rsidRDefault="00ED4B0E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Fodd bynnag, </w:t>
      </w:r>
      <w:r w:rsidR="000C03B8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o fewn strwythurau penderfynu’r partneriaethau fe rannwyd enghreifftiau lle nad oedd clystyrau wedi cael eu hysbysu ynghylch </w:t>
      </w:r>
      <w:r w:rsidR="00BD1191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y cynlluniau ar gyfer adnoddau lleol ychwanegol a lle na chaniatawyd iddynt gyfrannu at y cynlluniau hynny. </w:t>
      </w:r>
      <w:r w:rsidR="00360017">
        <w:rPr>
          <w:rFonts w:ascii="Arial" w:hAnsi="Arial" w:cs="Arial"/>
          <w:color w:val="002060"/>
          <w:kern w:val="2"/>
          <w:lang w:val="cy-GB"/>
          <w14:ligatures w14:val="standardContextual"/>
        </w:rPr>
        <w:t>Mae eu heithrio o brosesau penderfynu fel hyn, a diffyg gwybodaeth a mewnwelediad lleol o ganlyniad i hynny</w:t>
      </w:r>
      <w:r w:rsidR="00584E8E">
        <w:rPr>
          <w:rFonts w:ascii="Arial" w:hAnsi="Arial" w:cs="Arial"/>
          <w:color w:val="002060"/>
          <w:kern w:val="2"/>
          <w:lang w:val="cy-GB"/>
          <w14:ligatures w14:val="standardContextual"/>
        </w:rPr>
        <w:t>, y</w:t>
      </w:r>
      <w:r w:rsidR="00360017">
        <w:rPr>
          <w:rFonts w:ascii="Arial" w:hAnsi="Arial" w:cs="Arial"/>
          <w:color w:val="002060"/>
          <w:kern w:val="2"/>
          <w:lang w:val="cy-GB"/>
          <w14:ligatures w14:val="standardContextual"/>
        </w:rPr>
        <w:t>n gyfle wedi’i golli ar gyfer y system, gan arwain at ddyblygu posibl neu fylchau parhaus mewn gwasanaethau</w:t>
      </w:r>
      <w:r w:rsidR="002D318B" w:rsidRPr="00DB11F4">
        <w:rPr>
          <w:rFonts w:ascii="Arial" w:hAnsi="Arial" w:cs="Arial"/>
          <w:color w:val="002060"/>
          <w:kern w:val="2"/>
          <w:lang w:val="cy-GB"/>
          <w14:ligatures w14:val="standardContextual"/>
        </w:rPr>
        <w:t>.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7046BC" w:rsidRPr="00DB11F4" w14:paraId="41226BF9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BB5CC" w14:textId="5FD0734A" w:rsidR="007046BC" w:rsidRPr="00DB11F4" w:rsidRDefault="007046BC" w:rsidP="007046BC">
            <w:pPr>
              <w:pStyle w:val="NormalWeb"/>
              <w:spacing w:before="120" w:after="120"/>
              <w:rPr>
                <w:rFonts w:ascii="Arial" w:hAnsi="Arial" w:cs="Arial"/>
                <w:i/>
                <w:iCs/>
                <w:color w:val="002060"/>
                <w:lang w:val="cy-GB"/>
              </w:rPr>
            </w:pPr>
            <w:r w:rsidRPr="00DB11F4">
              <w:rPr>
                <w:rFonts w:ascii="Arial" w:hAnsi="Arial" w:cs="Arial"/>
                <w:i/>
                <w:iCs/>
                <w:color w:val="002060"/>
                <w:lang w:val="cy-GB"/>
              </w:rPr>
              <w:t>‘</w:t>
            </w:r>
            <w:r w:rsidR="00E1311F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Rôl y clwstwr oedd creu syniadau arloesol i fynd i’r afael â materion, treialu gwaith i </w:t>
            </w:r>
            <w:r w:rsidR="00B94075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benderfynu </w:t>
            </w:r>
            <w:r w:rsidR="00845BB1">
              <w:rPr>
                <w:rFonts w:ascii="Arial" w:hAnsi="Arial" w:cs="Arial"/>
                <w:i/>
                <w:iCs/>
                <w:color w:val="002060"/>
                <w:lang w:val="cy-GB"/>
              </w:rPr>
              <w:t>a ydynt yn</w:t>
            </w:r>
            <w:r w:rsidR="00B94075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 effeithiol ac yna symud y gwaith ymlaen i gael cyllid prif ffrwd</w:t>
            </w:r>
            <w:r w:rsidRPr="00DB11F4">
              <w:rPr>
                <w:rFonts w:ascii="Arial" w:hAnsi="Arial" w:cs="Arial"/>
                <w:i/>
                <w:iCs/>
                <w:color w:val="002060"/>
                <w:lang w:val="cy-GB"/>
              </w:rPr>
              <w:t>.’</w:t>
            </w:r>
          </w:p>
          <w:p w14:paraId="158241C9" w14:textId="28825135" w:rsidR="007046BC" w:rsidRPr="00DB11F4" w:rsidRDefault="007046BC" w:rsidP="00061E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</w:pPr>
            <w:r w:rsidRPr="00DB11F4">
              <w:rPr>
                <w:rFonts w:ascii="Arial" w:hAnsi="Arial" w:cs="Arial"/>
                <w:i/>
                <w:iCs/>
                <w:color w:val="002060"/>
                <w:lang w:val="cy-GB"/>
              </w:rPr>
              <w:t>‘</w:t>
            </w:r>
            <w:r w:rsidR="00B94075">
              <w:rPr>
                <w:rFonts w:ascii="Arial" w:hAnsi="Arial" w:cs="Arial"/>
                <w:i/>
                <w:iCs/>
                <w:color w:val="002060"/>
                <w:lang w:val="cy-GB"/>
              </w:rPr>
              <w:t>Mae</w:t>
            </w:r>
            <w:r w:rsidR="00855257">
              <w:rPr>
                <w:rFonts w:ascii="Arial" w:hAnsi="Arial" w:cs="Arial"/>
                <w:i/>
                <w:iCs/>
                <w:color w:val="002060"/>
                <w:lang w:val="cy-GB"/>
              </w:rPr>
              <w:t xml:space="preserve">’r agenda partneriaeth yn datblygu os yw clystyrau’n cael mwy o ymreolaeth, </w:t>
            </w:r>
            <w:r w:rsidR="0044612B">
              <w:rPr>
                <w:rFonts w:ascii="Arial" w:hAnsi="Arial" w:cs="Arial"/>
                <w:i/>
                <w:iCs/>
                <w:color w:val="002060"/>
                <w:lang w:val="cy-GB"/>
              </w:rPr>
              <w:t>yna mae angen adolygu’r model clwstwr</w:t>
            </w:r>
            <w:r w:rsidRPr="00DB11F4">
              <w:rPr>
                <w:rFonts w:ascii="Arial" w:hAnsi="Arial" w:cs="Arial"/>
                <w:i/>
                <w:iCs/>
                <w:color w:val="002060"/>
                <w:lang w:val="cy-GB"/>
              </w:rPr>
              <w:t>.’</w:t>
            </w:r>
          </w:p>
        </w:tc>
      </w:tr>
    </w:tbl>
    <w:p w14:paraId="554A7FE3" w14:textId="6172568D" w:rsidR="007046BC" w:rsidRPr="00DB11F4" w:rsidRDefault="006703CE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Yn ogystal â’r angen i ddeall rôl sefydliadau partner, </w:t>
      </w:r>
      <w:r w:rsidR="0085104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fe wnaeth trafodaethau </w:t>
      </w:r>
      <w:r w:rsidR="00C436FB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rhwng </w:t>
      </w:r>
      <w:r w:rsidR="0085104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cymheiriaid adlewyrchu peth ansicrwydd o fewn partneriaethau strategol ynghylch rôl a diben clystyrau. </w:t>
      </w:r>
      <w:r w:rsidR="00BE615D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Fe wnaeth cyflwyno Grwpiau </w:t>
      </w:r>
      <w:r w:rsidR="002C2BEE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Cynllunio </w:t>
      </w:r>
      <w:r w:rsidR="00E6196F">
        <w:rPr>
          <w:rFonts w:ascii="Arial" w:hAnsi="Arial" w:cs="Arial"/>
          <w:color w:val="002060"/>
          <w:kern w:val="2"/>
          <w:lang w:val="cy-GB"/>
          <w14:ligatures w14:val="standardContextual"/>
        </w:rPr>
        <w:t>Traws-glwstwr</w:t>
      </w:r>
      <w:r w:rsidR="00BE615D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a chydweithfeydd proffesiynol godi’r cwestiynau a oedd rôl y clwstwr wedi newid ac a fyddai cyflwyno Grwpiau </w:t>
      </w:r>
      <w:r w:rsidR="002C2BEE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Cynllunio </w:t>
      </w:r>
      <w:r w:rsidR="00E6196F">
        <w:rPr>
          <w:rFonts w:ascii="Arial" w:hAnsi="Arial" w:cs="Arial"/>
          <w:color w:val="002060"/>
          <w:kern w:val="2"/>
          <w:lang w:val="cy-GB"/>
          <w14:ligatures w14:val="standardContextual"/>
        </w:rPr>
        <w:t>Traws-glwstwr</w:t>
      </w:r>
      <w:r w:rsidR="00BE615D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wir yn gallu </w:t>
      </w:r>
      <w:r w:rsidR="002370B9">
        <w:rPr>
          <w:rFonts w:ascii="Arial" w:hAnsi="Arial" w:cs="Arial"/>
          <w:color w:val="002060"/>
          <w:kern w:val="2"/>
          <w:lang w:val="cy-GB"/>
          <w14:ligatures w14:val="standardContextual"/>
        </w:rPr>
        <w:t>ategu’r weledigaeth wreiddiol ar gyfer arloesi’n lleol, gwerthuso ac yna prif ffrydio modelau llwyddiannus</w:t>
      </w:r>
      <w:r w:rsidR="007046BC" w:rsidRPr="00DB11F4">
        <w:rPr>
          <w:rFonts w:ascii="Arial" w:hAnsi="Arial" w:cs="Arial"/>
          <w:color w:val="002060"/>
          <w:kern w:val="2"/>
          <w:lang w:val="cy-GB"/>
          <w14:ligatures w14:val="standardContextual"/>
        </w:rPr>
        <w:t>.</w:t>
      </w:r>
    </w:p>
    <w:p w14:paraId="39452154" w14:textId="74B55BA2" w:rsidR="00B51199" w:rsidRPr="002370B9" w:rsidRDefault="002370B9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Dywedodd clystyrau, er mwyn i Grwpiau </w:t>
      </w:r>
      <w:r w:rsidR="002C2BEE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Cynllunio </w:t>
      </w:r>
      <w:r w:rsidR="00E6196F">
        <w:rPr>
          <w:rFonts w:ascii="Arial" w:hAnsi="Arial" w:cs="Arial"/>
          <w:color w:val="002060"/>
          <w:kern w:val="2"/>
          <w:lang w:val="cy-GB"/>
          <w14:ligatures w14:val="standardContextual"/>
        </w:rPr>
        <w:t>Traws-glwstwr</w:t>
      </w: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weithio’n effeithiol, bod rhaid </w:t>
      </w:r>
      <w:r w:rsid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dirprwyo pwerau penderfynu ac adnoddau i’r Grwpiau </w:t>
      </w:r>
      <w:r w:rsidR="002C2BEE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Cynllunio </w:t>
      </w:r>
      <w:r w:rsidR="00E6196F">
        <w:rPr>
          <w:rFonts w:ascii="Arial" w:hAnsi="Arial" w:cs="Arial"/>
          <w:color w:val="002060"/>
          <w:kern w:val="2"/>
          <w:lang w:val="cy-GB"/>
          <w14:ligatures w14:val="standardContextual"/>
        </w:rPr>
        <w:t>Traws-glwstwr</w:t>
      </w:r>
      <w:r w:rsid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a bod rhaid bod mwy o gyfleoedd i’r Grwpiau </w:t>
      </w:r>
      <w:r w:rsidR="002C2BEE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Cynllunio </w:t>
      </w:r>
      <w:r w:rsidR="00E6196F">
        <w:rPr>
          <w:rFonts w:ascii="Arial" w:hAnsi="Arial" w:cs="Arial"/>
          <w:color w:val="002060"/>
          <w:kern w:val="2"/>
          <w:lang w:val="cy-GB"/>
          <w14:ligatures w14:val="standardContextual"/>
        </w:rPr>
        <w:t>Traws-glwstwr</w:t>
      </w:r>
      <w:r w:rsid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</w:t>
      </w:r>
      <w:r w:rsid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lastRenderedPageBreak/>
        <w:t xml:space="preserve">ddylanwadu’n gryfach ar brosesau penderfynu strategol o fewn </w:t>
      </w:r>
      <w:r w:rsidR="001C04E4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y </w:t>
      </w:r>
      <w:r w:rsid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Byrddau Iechyd, Awdurdodau Lleol a </w:t>
      </w:r>
      <w:proofErr w:type="spellStart"/>
      <w:r w:rsid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>BPRhau</w:t>
      </w:r>
      <w:proofErr w:type="spellEnd"/>
      <w:r w:rsidR="00B51199" w:rsidRPr="002370B9">
        <w:rPr>
          <w:rFonts w:ascii="Arial" w:hAnsi="Arial" w:cs="Arial"/>
          <w:color w:val="002060"/>
          <w:kern w:val="2"/>
          <w:lang w:val="cy-GB"/>
          <w14:ligatures w14:val="standardContextual"/>
        </w:rPr>
        <w:t>.</w:t>
      </w:r>
    </w:p>
    <w:p w14:paraId="7C354325" w14:textId="380FD202" w:rsidR="00965F9B" w:rsidRPr="00EE2FF2" w:rsidRDefault="00F056F0" w:rsidP="00DE4A2E">
      <w:pPr>
        <w:pStyle w:val="Heading2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13" w:name="_Toc174357435"/>
      <w:r w:rsidRPr="00DE4A2E">
        <w:rPr>
          <w:rFonts w:ascii="Arial" w:hAnsi="Arial" w:cs="Arial"/>
          <w:b/>
          <w:bCs/>
          <w:color w:val="002060"/>
        </w:rPr>
        <w:t xml:space="preserve">4.3 </w:t>
      </w:r>
      <w:r w:rsidR="002E6151">
        <w:rPr>
          <w:rFonts w:ascii="Arial" w:hAnsi="Arial" w:cs="Arial"/>
          <w:b/>
          <w:bCs/>
          <w:color w:val="002060"/>
          <w:lang w:val="cy-GB"/>
        </w:rPr>
        <w:t>Diben a gwerth cydweithfeydd proffesiynol</w:t>
      </w:r>
      <w:bookmarkEnd w:id="13"/>
    </w:p>
    <w:p w14:paraId="484E64D6" w14:textId="1BC03558" w:rsidR="008C644E" w:rsidRPr="00EE2FF2" w:rsidRDefault="00F43E71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Dywedodd rhai clystyrau </w:t>
      </w:r>
      <w:r w:rsidR="00050470">
        <w:rPr>
          <w:rFonts w:ascii="Arial" w:hAnsi="Arial" w:cs="Arial"/>
          <w:color w:val="002060"/>
          <w:kern w:val="2"/>
          <w:lang w:val="cy-GB"/>
          <w14:ligatures w14:val="standardContextual"/>
        </w:rPr>
        <w:t>fod y newidiadau a weithredwy</w:t>
      </w:r>
      <w:r w:rsidR="00230AAF">
        <w:rPr>
          <w:rFonts w:ascii="Arial" w:hAnsi="Arial" w:cs="Arial"/>
          <w:color w:val="002060"/>
          <w:kern w:val="2"/>
          <w:lang w:val="cy-GB"/>
          <w14:ligatures w14:val="standardContextual"/>
        </w:rPr>
        <w:t>d</w:t>
      </w:r>
      <w:r w:rsidR="00050470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trwy’r rhaglen </w:t>
      </w:r>
      <w:r w:rsidR="00C26073">
        <w:rPr>
          <w:rFonts w:ascii="Arial" w:hAnsi="Arial" w:cs="Arial"/>
          <w:color w:val="002060"/>
          <w:kern w:val="2"/>
          <w:lang w:val="cy-GB"/>
          <w14:ligatures w14:val="standardContextual"/>
        </w:rPr>
        <w:t>DCC</w:t>
      </w:r>
      <w:r w:rsidR="00050470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(cyflwyno cydweithfeydd proffesiynol a Grwpiau </w:t>
      </w:r>
      <w:r w:rsidR="002C2BEE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Cynllunio </w:t>
      </w:r>
      <w:r w:rsidR="00E6196F">
        <w:rPr>
          <w:rFonts w:ascii="Arial" w:hAnsi="Arial" w:cs="Arial"/>
          <w:color w:val="002060"/>
          <w:kern w:val="2"/>
          <w:lang w:val="cy-GB"/>
          <w14:ligatures w14:val="standardContextual"/>
        </w:rPr>
        <w:t>Traws-glwstwr</w:t>
      </w:r>
      <w:r w:rsidR="00050470">
        <w:rPr>
          <w:rFonts w:ascii="Arial" w:hAnsi="Arial" w:cs="Arial"/>
          <w:color w:val="002060"/>
          <w:kern w:val="2"/>
          <w:lang w:val="cy-GB"/>
          <w14:ligatures w14:val="standardContextual"/>
        </w:rPr>
        <w:t>)</w:t>
      </w:r>
      <w:r w:rsidR="00230AAF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wedi </w:t>
      </w:r>
      <w:r w:rsidR="00FF21CD">
        <w:rPr>
          <w:rFonts w:ascii="Arial" w:hAnsi="Arial" w:cs="Arial"/>
          <w:color w:val="002060"/>
          <w:kern w:val="2"/>
          <w:lang w:val="cy-GB"/>
          <w14:ligatures w14:val="standardContextual"/>
        </w:rPr>
        <w:t>‘</w:t>
      </w:r>
      <w:r w:rsidR="00336EF6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tarfu ar’ y system a bod angen amser i sefydlu’r ffyrdd newydd o weithio. Hefyd, fe amlygodd y trafodaethau adolygu gan gymheiriaid fod rhai clystyrau’n dal i fod </w:t>
      </w:r>
      <w:r w:rsidR="00E159C2">
        <w:rPr>
          <w:rFonts w:ascii="Arial" w:hAnsi="Arial" w:cs="Arial"/>
          <w:color w:val="002060"/>
          <w:kern w:val="2"/>
          <w:lang w:val="cy-GB"/>
          <w14:ligatures w14:val="standardContextual"/>
        </w:rPr>
        <w:t>â ffocws ar Wasanaethau Meddygol Cyffredinol i raddau helaeth, a bod angen gwaith pellach i ddatblygu clystyrau i fod yn amlbroffesiwn a</w:t>
      </w:r>
      <w:r w:rsidR="00EA7459">
        <w:rPr>
          <w:rFonts w:ascii="Arial" w:hAnsi="Arial" w:cs="Arial"/>
          <w:color w:val="002060"/>
          <w:kern w:val="2"/>
          <w:lang w:val="cy-GB"/>
          <w14:ligatures w14:val="standardContextual"/>
        </w:rPr>
        <w:t>c wir yn fforwm i gael y trafodaethau traws-sefydliadol/ partneriaeth hynny</w:t>
      </w:r>
      <w:r w:rsidR="008C644E" w:rsidRP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>.</w:t>
      </w:r>
      <w:r w:rsidR="008849EF" w:rsidRPr="00EE2FF2">
        <w:rPr>
          <w:lang w:val="cy-GB"/>
        </w:rPr>
        <w:t xml:space="preserve"> 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8C644E" w:rsidRPr="00EE2FF2" w14:paraId="62AA3623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070CCD" w14:textId="2E7FA80F" w:rsidR="00833C59" w:rsidRPr="00EE2FF2" w:rsidRDefault="00833C59" w:rsidP="00833C59">
            <w:pPr>
              <w:spacing w:before="120" w:after="120"/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</w:pPr>
            <w:r w:rsidRPr="00EE2FF2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‘</w:t>
            </w:r>
            <w:r w:rsidR="00895111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Mae’r clwstwr yn canolbwyntio ar Wasanaethau Meddygol Cyffredinol a fferylliaeth </w:t>
            </w:r>
            <w:r w:rsidR="000551BF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ac mae ymgysylltu ag optometreg a deintyddiaeth yn dal i fod yn waith ar y gweill</w:t>
            </w:r>
            <w:r w:rsidRPr="00EE2FF2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.’</w:t>
            </w:r>
          </w:p>
          <w:p w14:paraId="1DA87556" w14:textId="188C0EE2" w:rsidR="008C644E" w:rsidRPr="00EE2FF2" w:rsidRDefault="000551BF" w:rsidP="008C644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</w:pPr>
            <w:r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 xml:space="preserve">‘Byddai mewnbwn gan gydweithfeydd proffesiynol eraill, elfennau eraill o ofal sylfaenol a llais y cyhoedd yn hynod werthfawr i weithio </w:t>
            </w:r>
            <w:r w:rsidR="001C77C9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clwstwr</w:t>
            </w:r>
            <w:r w:rsidR="008C644E" w:rsidRPr="00EE2FF2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.’</w:t>
            </w:r>
          </w:p>
        </w:tc>
      </w:tr>
    </w:tbl>
    <w:p w14:paraId="6BE96DB2" w14:textId="6C6EE346" w:rsidR="008C644E" w:rsidRPr="00EE2FF2" w:rsidRDefault="00D623F9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Gallai’r </w:t>
      </w:r>
      <w:r w:rsidR="00B250A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cyflymder araf o ran cofleidio </w:t>
      </w: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cydweithfeydd proffesiynol </w:t>
      </w:r>
      <w:r w:rsidR="00B250A2">
        <w:rPr>
          <w:rFonts w:ascii="Arial" w:hAnsi="Arial" w:cs="Arial"/>
          <w:color w:val="002060"/>
          <w:kern w:val="2"/>
          <w:lang w:val="cy-GB"/>
          <w14:ligatures w14:val="standardContextual"/>
        </w:rPr>
        <w:t>y</w:t>
      </w: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n llawn fod i’w </w:t>
      </w:r>
      <w:r w:rsidR="00B250A2">
        <w:rPr>
          <w:rFonts w:ascii="Arial" w:hAnsi="Arial" w:cs="Arial"/>
          <w:color w:val="002060"/>
          <w:kern w:val="2"/>
          <w:lang w:val="cy-GB"/>
          <w14:ligatures w14:val="standardContextual"/>
        </w:rPr>
        <w:t>b</w:t>
      </w: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>riodoli’n rhannol i</w:t>
      </w:r>
      <w:r w:rsidR="00B250A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’r ffaith bod nifer o glystyrau wedi esblygu’n wreiddiol gyda ffocws ar Wasanaethau Meddygol Cyffredinol, cymhlethdodau </w:t>
      </w:r>
      <w:proofErr w:type="spellStart"/>
      <w:r w:rsidR="00B250A2">
        <w:rPr>
          <w:rFonts w:ascii="Arial" w:hAnsi="Arial" w:cs="Arial"/>
          <w:color w:val="002060"/>
          <w:kern w:val="2"/>
          <w:lang w:val="cy-GB"/>
          <w14:ligatures w14:val="standardContextual"/>
        </w:rPr>
        <w:t>negodiadau</w:t>
      </w:r>
      <w:proofErr w:type="spellEnd"/>
      <w:r w:rsidR="00F501BC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ynglŷn â chontractau/ diwygio contractau ar gyfer y contractwyr annibynnol a’r canfyddiad bod adnoddau cyfyngedig ar gael i alluogi cydweithfeydd proffesiynol ac arweinwyr </w:t>
      </w:r>
      <w:r w:rsidR="00EC578E">
        <w:rPr>
          <w:rFonts w:ascii="Arial" w:hAnsi="Arial" w:cs="Arial"/>
          <w:color w:val="002060"/>
          <w:kern w:val="2"/>
          <w:lang w:val="cy-GB"/>
          <w14:ligatures w14:val="standardContextual"/>
        </w:rPr>
        <w:t>clwstwr</w:t>
      </w:r>
      <w:r w:rsidR="00F501BC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i gwrdd yn rheolaidd ac ymgysylltu’n llawn â threfniadau gweithio mewn partneriaeth</w:t>
      </w:r>
      <w:r w:rsidR="00232927" w:rsidRP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>.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833C59" w:rsidRPr="00EE2FF2" w14:paraId="679D8378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8FA0" w14:textId="27DA4013" w:rsidR="00833C59" w:rsidRPr="00EE2FF2" w:rsidRDefault="00833C59" w:rsidP="00061E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</w:pPr>
            <w:r w:rsidRPr="00EE2FF2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‘</w:t>
            </w:r>
            <w:r w:rsidR="00DD6AC6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 xml:space="preserve">Mae </w:t>
            </w:r>
            <w:r w:rsidR="00331E8A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 xml:space="preserve">aelodau o gydweithfeydd proffesiynol yn profi gwrthdaro rhwng y contract i ymgysylltu â gwaith </w:t>
            </w:r>
            <w:r w:rsidR="00EC578E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clwstwr</w:t>
            </w:r>
            <w:r w:rsidR="00331E8A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 xml:space="preserve"> </w:t>
            </w:r>
            <w:r w:rsidR="00B3468A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a rh</w:t>
            </w:r>
            <w:r w:rsidR="00331E8A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 xml:space="preserve">edeg eu busnes preifat – nid ydynt yn cael digon o gyllid i gyflogi locwm ac felly nid ydynt yn gallu mynychu cyfarfodydd </w:t>
            </w:r>
            <w:r w:rsidR="001165C6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clwstwr/ cydweithfeydd proffesiynol</w:t>
            </w:r>
            <w:r w:rsidRPr="00EE2FF2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.’</w:t>
            </w:r>
          </w:p>
          <w:p w14:paraId="7B9A4031" w14:textId="5B972989" w:rsidR="00833C59" w:rsidRPr="00EE2FF2" w:rsidRDefault="00833C59" w:rsidP="00061E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</w:pPr>
            <w:r w:rsidRPr="00EE2FF2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‘</w:t>
            </w:r>
            <w:r w:rsidR="001165C6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 xml:space="preserve">Roedd cydweithfeydd proffesiynol yn aeddfedu ond mewn llawer o’r rhanbarthau </w:t>
            </w:r>
            <w:r w:rsidR="00930476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mae’r diffyg cynrychiolaeth Ddeintyddol (oherwydd bod y broses negodi contract yn dal i fynd rhagddi) yn dal i fod yn broblem</w:t>
            </w:r>
            <w:r w:rsidRPr="00EE2FF2">
              <w:rPr>
                <w:rFonts w:ascii="Arial" w:hAnsi="Arial" w:cs="Arial"/>
                <w:i/>
                <w:iCs/>
                <w:color w:val="002060"/>
                <w:kern w:val="2"/>
                <w:lang w:val="cy-GB"/>
                <w14:ligatures w14:val="standardContextual"/>
              </w:rPr>
              <w:t>.’</w:t>
            </w:r>
          </w:p>
        </w:tc>
      </w:tr>
    </w:tbl>
    <w:p w14:paraId="2B21034C" w14:textId="28ABEF37" w:rsidR="006610E6" w:rsidRPr="00EE2FF2" w:rsidRDefault="00A27989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Er gwaethaf y cymhlethdodau, mae rhai ardaloedd wedi sefydlu ymgysylltiad rhwng Gwasanaethau Meddygol Cyffredinol a’u cydweithwyr proffesiynol lleol, fel a fwriadwyd trwy gydol </w:t>
      </w:r>
      <w:r w:rsidR="008D7E7D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datblygiad y trefniadau gweithio clwstwr. Mae ardaloedd eraill yn dechrau cydnabod gwerth dull cwbl </w:t>
      </w:r>
      <w:proofErr w:type="spellStart"/>
      <w:r w:rsidR="008D7E7D">
        <w:rPr>
          <w:rFonts w:ascii="Arial" w:hAnsi="Arial" w:cs="Arial"/>
          <w:color w:val="002060"/>
          <w:kern w:val="2"/>
          <w:lang w:val="cy-GB"/>
          <w14:ligatures w14:val="standardContextual"/>
        </w:rPr>
        <w:t>ymgysylltiol</w:t>
      </w:r>
      <w:proofErr w:type="spellEnd"/>
      <w:r w:rsidR="008D7E7D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, er bod </w:t>
      </w:r>
      <w:r w:rsidR="00D0345D">
        <w:rPr>
          <w:rFonts w:ascii="Arial" w:hAnsi="Arial" w:cs="Arial"/>
          <w:color w:val="002060"/>
          <w:kern w:val="2"/>
          <w:lang w:val="cy-GB"/>
          <w14:ligatures w14:val="standardContextual"/>
        </w:rPr>
        <w:t>adroddiadau achlysurol o hyd am ganfyddiadau bod cyllidebau clystyrau’n ‘perthyn’ i b</w:t>
      </w:r>
      <w:r w:rsidR="00187D09">
        <w:rPr>
          <w:rFonts w:ascii="Arial" w:hAnsi="Arial" w:cs="Arial"/>
          <w:color w:val="002060"/>
          <w:kern w:val="2"/>
          <w:lang w:val="cy-GB"/>
          <w14:ligatures w14:val="standardContextual"/>
        </w:rPr>
        <w:t>ractisiau</w:t>
      </w:r>
      <w:r w:rsidR="00D0345D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 Gwasanaethau Meddygol Cyffredinol. Mae hyn yn rhannol yn adlewyrchu’r pryderon sylweddol ynghylch cynaliadwyedd Gwasanaethau Meddygol Cyffredinol a’r angen </w:t>
      </w:r>
      <w:r w:rsidR="000E722C">
        <w:rPr>
          <w:rFonts w:ascii="Arial" w:hAnsi="Arial" w:cs="Arial"/>
          <w:color w:val="002060"/>
          <w:kern w:val="2"/>
          <w:lang w:val="cy-GB"/>
          <w14:ligatures w14:val="standardContextual"/>
        </w:rPr>
        <w:t>taer i sefydlogi Gwasanaethau Meddygol Cyffredinol a chynyddu hyder yng ngallu’r Model Gofal Sylfaenol i Gymru i gyflawni dull cynaliadwy a all reoli’r galw’n fwy effeithiol</w:t>
      </w:r>
      <w:r w:rsidR="000415C1" w:rsidRP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. </w:t>
      </w:r>
    </w:p>
    <w:p w14:paraId="1D121565" w14:textId="2B189FEF" w:rsidR="000415C1" w:rsidRPr="00EE2FF2" w:rsidRDefault="000E722C" w:rsidP="008A296D">
      <w:pPr>
        <w:pStyle w:val="NormalWeb"/>
        <w:jc w:val="both"/>
        <w:rPr>
          <w:rFonts w:ascii="Arial" w:hAnsi="Arial" w:cs="Arial"/>
          <w:color w:val="002060"/>
          <w:kern w:val="2"/>
          <w:lang w:val="cy-GB"/>
          <w14:ligatures w14:val="standardContextual"/>
        </w:rPr>
      </w:pPr>
      <w:r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Ceir cydnabyddiaeth gynyddol i werth cyfathrebu rheolaidd rhwng timau a gwasanaethau sylfaenol </w:t>
      </w:r>
      <w:r w:rsidR="00F51594">
        <w:rPr>
          <w:rFonts w:ascii="Arial" w:hAnsi="Arial" w:cs="Arial"/>
          <w:color w:val="002060"/>
          <w:kern w:val="2"/>
          <w:lang w:val="cy-GB"/>
          <w14:ligatures w14:val="standardContextual"/>
        </w:rPr>
        <w:t>a chymunedol, ac mae’n bwysig sicrhau nad yw pryderon ynghylch mynediad at arian clwstwr yn rhwystr i’r ddeialog fwy aeddfed hon</w:t>
      </w:r>
      <w:r w:rsidR="000415C1" w:rsidRPr="00EE2FF2">
        <w:rPr>
          <w:rFonts w:ascii="Arial" w:hAnsi="Arial" w:cs="Arial"/>
          <w:color w:val="002060"/>
          <w:kern w:val="2"/>
          <w:lang w:val="cy-GB"/>
          <w14:ligatures w14:val="standardContextual"/>
        </w:rPr>
        <w:t xml:space="preserve">. </w:t>
      </w:r>
    </w:p>
    <w:p w14:paraId="7428890C" w14:textId="08D17522" w:rsidR="00FE25EE" w:rsidRPr="00EE2FF2" w:rsidRDefault="008343C6" w:rsidP="00DC1E61">
      <w:pPr>
        <w:pStyle w:val="NormalWeb"/>
        <w:rPr>
          <w:rFonts w:ascii="Arial" w:hAnsi="Arial" w:cs="Arial"/>
          <w:b/>
          <w:bCs/>
          <w:color w:val="002060"/>
          <w:sz w:val="26"/>
          <w:szCs w:val="26"/>
          <w:lang w:val="cy-GB"/>
        </w:rPr>
      </w:pPr>
      <w:r w:rsidRPr="00EE2FF2">
        <w:rPr>
          <w:rFonts w:ascii="Arial" w:hAnsi="Arial" w:cs="Arial"/>
          <w:b/>
          <w:bCs/>
          <w:color w:val="002060"/>
          <w:sz w:val="26"/>
          <w:szCs w:val="26"/>
          <w:lang w:val="cy-GB"/>
        </w:rPr>
        <w:lastRenderedPageBreak/>
        <w:t xml:space="preserve">4.4 </w:t>
      </w:r>
      <w:r w:rsidR="00F51594">
        <w:rPr>
          <w:rFonts w:ascii="Arial" w:hAnsi="Arial" w:cs="Arial"/>
          <w:b/>
          <w:bCs/>
          <w:color w:val="002060"/>
          <w:sz w:val="26"/>
          <w:szCs w:val="26"/>
          <w:lang w:val="cy-GB"/>
        </w:rPr>
        <w:t>Mynediad at adnoddau</w:t>
      </w:r>
      <w:r w:rsidR="00FE25EE" w:rsidRPr="00EE2FF2">
        <w:rPr>
          <w:rFonts w:ascii="Arial" w:hAnsi="Arial" w:cs="Arial"/>
          <w:b/>
          <w:bCs/>
          <w:color w:val="002060"/>
          <w:sz w:val="26"/>
          <w:szCs w:val="26"/>
          <w:lang w:val="cy-GB"/>
        </w:rPr>
        <w:t xml:space="preserve"> </w:t>
      </w:r>
    </w:p>
    <w:p w14:paraId="4D0A14B1" w14:textId="5093E0A1" w:rsidR="00BA6B21" w:rsidRPr="00EE2FF2" w:rsidRDefault="00130F45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Fel y</w:t>
      </w:r>
      <w:r w:rsidR="00970588" w:rsidRPr="00EE2FF2">
        <w:rPr>
          <w:rFonts w:ascii="Arial" w:hAnsi="Arial" w:cs="Arial"/>
          <w:color w:val="002060"/>
          <w:sz w:val="24"/>
          <w:szCs w:val="24"/>
          <w:lang w:val="cy-GB"/>
        </w:rPr>
        <w:t>n 2022/23,</w:t>
      </w:r>
      <w:r w:rsidR="003C25AD" w:rsidRPr="00EE2FF2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roedd y mynediad cyfyngedig at adnoddau, gan gynnwys adnoddau ariannol, yn thema arwyddocaol, gyda nifer o drafodaethau </w:t>
      </w:r>
      <w:r w:rsidR="00C436FB">
        <w:rPr>
          <w:rFonts w:ascii="Arial" w:hAnsi="Arial" w:cs="Arial"/>
          <w:color w:val="002060"/>
          <w:sz w:val="24"/>
          <w:szCs w:val="24"/>
          <w:lang w:val="cy-GB"/>
        </w:rPr>
        <w:t xml:space="preserve">rhwng </w:t>
      </w:r>
      <w:r w:rsidR="006C6E02">
        <w:rPr>
          <w:rFonts w:ascii="Arial" w:hAnsi="Arial" w:cs="Arial"/>
          <w:color w:val="002060"/>
          <w:sz w:val="24"/>
          <w:szCs w:val="24"/>
          <w:lang w:val="cy-GB"/>
        </w:rPr>
        <w:t>c</w:t>
      </w:r>
      <w:r w:rsidR="00093927">
        <w:rPr>
          <w:rFonts w:ascii="Arial" w:hAnsi="Arial" w:cs="Arial"/>
          <w:color w:val="002060"/>
          <w:sz w:val="24"/>
          <w:szCs w:val="24"/>
          <w:lang w:val="cy-GB"/>
        </w:rPr>
        <w:t xml:space="preserve">ymheiriaid yn cyfeirio at gyfyngiadau ariannol ac anallu systemau i ddangos unrhyw </w:t>
      </w:r>
      <w:r w:rsidR="000F461D">
        <w:rPr>
          <w:rFonts w:ascii="Arial" w:hAnsi="Arial" w:cs="Arial"/>
          <w:color w:val="002060"/>
          <w:sz w:val="24"/>
          <w:szCs w:val="24"/>
          <w:lang w:val="cy-GB"/>
        </w:rPr>
        <w:t xml:space="preserve">newid </w:t>
      </w:r>
      <w:r w:rsidR="00E27CE8">
        <w:rPr>
          <w:rFonts w:ascii="Arial" w:hAnsi="Arial" w:cs="Arial"/>
          <w:color w:val="002060"/>
          <w:sz w:val="24"/>
          <w:szCs w:val="24"/>
          <w:lang w:val="cy-GB"/>
        </w:rPr>
        <w:t>o ran y modd y dyrennir</w:t>
      </w:r>
      <w:r w:rsidR="000F461D">
        <w:rPr>
          <w:rFonts w:ascii="Arial" w:hAnsi="Arial" w:cs="Arial"/>
          <w:color w:val="002060"/>
          <w:sz w:val="24"/>
          <w:szCs w:val="24"/>
          <w:lang w:val="cy-GB"/>
        </w:rPr>
        <w:t xml:space="preserve"> adnoddau i gefnogi egwyddorion Cymru Iachach. Mae hon yn her gyffredinol i sefydliadau ac mae wedi cyfyngu ar eu gallu i gyflawni trawsnewid</w:t>
      </w:r>
      <w:r w:rsidR="00833218" w:rsidRPr="00EE2FF2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8480B66" w14:textId="09F709BC" w:rsidR="004D60E8" w:rsidRPr="00EE2FF2" w:rsidRDefault="00045255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Disgrifiodd trafodaethau adolygu gan gymheiriaid ‘dagfa’ sy’n cyfyngu ar ffyrdd arloesol o weithio. Mewn nifer o ardaloedd roedd arian clwstwr yn cael ei </w:t>
      </w:r>
      <w:r w:rsidR="000F08BA">
        <w:rPr>
          <w:rFonts w:ascii="Arial" w:hAnsi="Arial" w:cs="Arial"/>
          <w:color w:val="002060"/>
          <w:sz w:val="24"/>
          <w:szCs w:val="24"/>
          <w:lang w:val="cy-GB"/>
        </w:rPr>
        <w:t xml:space="preserve">neilltuo i brosiectau etifeddol a oedd wedi dangos effeithiolrwydd ond nad oedd modd eu ‘prif ffrydio’ oherwydd diffyg systemau gan fyrddau iechyd i </w:t>
      </w:r>
      <w:r w:rsidR="00E72954">
        <w:rPr>
          <w:rFonts w:ascii="Arial" w:hAnsi="Arial" w:cs="Arial"/>
          <w:color w:val="002060"/>
          <w:sz w:val="24"/>
          <w:szCs w:val="24"/>
          <w:lang w:val="cy-GB"/>
        </w:rPr>
        <w:t xml:space="preserve">ysgwyddo cyfrifoldeb am brosiectau llwyddiannus. Dywedodd clystyrau fod hyn yn tanseilio ‘rôl clystyrau’ o ran </w:t>
      </w:r>
      <w:r w:rsidR="00F85350">
        <w:rPr>
          <w:rFonts w:ascii="Arial" w:hAnsi="Arial" w:cs="Arial"/>
          <w:color w:val="002060"/>
          <w:sz w:val="24"/>
          <w:szCs w:val="24"/>
          <w:lang w:val="cy-GB"/>
        </w:rPr>
        <w:t>creu ffyrdd arloesol o ymdrin ag anghenion a adnabuwyd</w:t>
      </w:r>
      <w:r w:rsidR="00A22874" w:rsidRPr="00EE2FF2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FC6477" w:rsidRPr="00EE2FF2" w14:paraId="2D86865E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B713C" w14:textId="687D240E" w:rsidR="00FC6477" w:rsidRPr="00EE2FF2" w:rsidRDefault="00FC6477" w:rsidP="00061E14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</w:pPr>
            <w:r w:rsidRPr="00EE2FF2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‘</w:t>
            </w:r>
            <w:r w:rsidR="00296C98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Sut mae sicrhau bod y gwaith a wneir yn y clwstwr yn gallu gael ei ddwyn i sylw’r </w:t>
            </w:r>
            <w:proofErr w:type="spellStart"/>
            <w:r w:rsidR="00296C98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penderfynwyr</w:t>
            </w:r>
            <w:proofErr w:type="spellEnd"/>
            <w:r w:rsidR="00296C98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 a sicrhau bod materion prif ffrydio’n cael eu datrys a bod gwaith profedig yn gallu cael ei </w:t>
            </w:r>
            <w:r w:rsidR="0010190F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fabwysiadu </w:t>
            </w:r>
            <w:r w:rsidR="00B32896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a’i gyflawni ar raddfa fwy</w:t>
            </w:r>
            <w:r w:rsidRPr="00EE2FF2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?’</w:t>
            </w:r>
          </w:p>
          <w:p w14:paraId="403788C3" w14:textId="0ACB7930" w:rsidR="006610E6" w:rsidRPr="00EE2FF2" w:rsidRDefault="006610E6" w:rsidP="00061E14">
            <w:pPr>
              <w:spacing w:before="100" w:beforeAutospacing="1" w:after="100" w:afterAutospacing="1"/>
              <w:rPr>
                <w:rFonts w:ascii="Arial" w:hAnsi="Arial" w:cs="Arial"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</w:pPr>
            <w:r w:rsidRPr="00EE2FF2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‘</w:t>
            </w:r>
            <w:r w:rsidR="00FD68FE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Mae tagfeydd mewn clystyrau – dim cyfle i arloesi. </w:t>
            </w:r>
            <w:r w:rsidR="004944AA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Dim arian ar gyfer prosiectau newydd gan gydweithfeydd proffesiynol newydd gan bod yr holl arian wedi cael ei gloi yng ngwaith Gwasanaethau Meddygol Cyffredinol. Mae a</w:t>
            </w:r>
            <w:r w:rsidR="00EB40D3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ngen bod arian ar gael er mwyn i strwythurau cydweithfeydd proffesiynol weithio</w:t>
            </w:r>
            <w:r w:rsidRPr="00EE2FF2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.’</w:t>
            </w:r>
          </w:p>
        </w:tc>
      </w:tr>
    </w:tbl>
    <w:p w14:paraId="26EE11FA" w14:textId="063766E7" w:rsidR="0045066D" w:rsidRPr="00EE2FF2" w:rsidRDefault="0060059A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Soniwyd yn y trafodaethau am yr</w:t>
      </w:r>
      <w:r w:rsidR="00D475C5">
        <w:rPr>
          <w:rFonts w:ascii="Arial" w:hAnsi="Arial" w:cs="Arial"/>
          <w:color w:val="002060"/>
          <w:sz w:val="24"/>
          <w:szCs w:val="24"/>
          <w:lang w:val="cy-GB"/>
        </w:rPr>
        <w:t xml:space="preserve"> angen i werthuso prosiectau etifeddol 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ac fe ddisgrifiwyd y gwaith gwych sydd wedi cael ei wneud mewn nifer o ardaloedd, i adolygu’r holl waith presennol ac i sefydlu systemau ar gyfer datblygu cynigion newydd. Roedd y rhain yn cynnwys ystyried </w:t>
      </w:r>
      <w:r w:rsidR="00B6154E">
        <w:rPr>
          <w:rFonts w:ascii="Arial" w:hAnsi="Arial" w:cs="Arial"/>
          <w:color w:val="002060"/>
          <w:sz w:val="24"/>
          <w:szCs w:val="24"/>
          <w:lang w:val="cy-GB"/>
        </w:rPr>
        <w:t>opsiynau ymadael o adeg cychwyn prosiectau, ar gyfer ymyriadau effeithiol yr oedd angen eu prif ffrydi</w:t>
      </w:r>
      <w:r w:rsidR="006D4F54">
        <w:rPr>
          <w:rFonts w:ascii="Arial" w:hAnsi="Arial" w:cs="Arial"/>
          <w:color w:val="002060"/>
          <w:sz w:val="24"/>
          <w:szCs w:val="24"/>
          <w:lang w:val="cy-GB"/>
        </w:rPr>
        <w:t>o</w:t>
      </w:r>
      <w:r w:rsidR="00B6154E">
        <w:rPr>
          <w:rFonts w:ascii="Arial" w:hAnsi="Arial" w:cs="Arial"/>
          <w:color w:val="002060"/>
          <w:sz w:val="24"/>
          <w:szCs w:val="24"/>
          <w:lang w:val="cy-GB"/>
        </w:rPr>
        <w:t>/ darparu cyllid cynaliadwy ar eu cyfer a mentrau aneffeithiol neu ddyblygol yr oedd angen rhoi’r gorau i fuddsoddi ynddynt</w:t>
      </w:r>
      <w:r w:rsidR="0045066D" w:rsidRPr="00EE2FF2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C5CDC90" w14:textId="10B6E4FE" w:rsidR="006610E6" w:rsidRPr="00EE2FF2" w:rsidRDefault="007225F3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Ceir ychydig o enghreifftiau o ddatrysiadau cyllido amgen, lle mae rolau newydd wedi cael eu cyllido trwy b</w:t>
      </w:r>
      <w:r w:rsidR="00187D09">
        <w:rPr>
          <w:rFonts w:ascii="Arial" w:hAnsi="Arial" w:cs="Arial"/>
          <w:color w:val="002060"/>
          <w:sz w:val="24"/>
          <w:szCs w:val="24"/>
          <w:lang w:val="cy-GB"/>
        </w:rPr>
        <w:t>ractisiau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Gwasanaethau Meddygol Cyffredinol, cyllid </w:t>
      </w:r>
      <w:r w:rsidR="00002D9A">
        <w:rPr>
          <w:rFonts w:ascii="Arial" w:hAnsi="Arial" w:cs="Arial"/>
          <w:color w:val="002060"/>
          <w:sz w:val="24"/>
          <w:szCs w:val="24"/>
          <w:lang w:val="cy-GB"/>
        </w:rPr>
        <w:t>y bwrdd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iechyd neu fynediad at ffrydiau cyllido amgen gan Gwmnïau Buddiannau Cymunedol. Fodd bynnag, </w:t>
      </w:r>
      <w:r w:rsidR="0075686A">
        <w:rPr>
          <w:rFonts w:ascii="Arial" w:hAnsi="Arial" w:cs="Arial"/>
          <w:color w:val="002060"/>
          <w:sz w:val="24"/>
          <w:szCs w:val="24"/>
          <w:lang w:val="cy-GB"/>
        </w:rPr>
        <w:t>roedd y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datrysiadau hyn </w:t>
      </w:r>
      <w:r w:rsidR="00391402">
        <w:rPr>
          <w:rFonts w:ascii="Arial" w:hAnsi="Arial" w:cs="Arial"/>
          <w:color w:val="002060"/>
          <w:sz w:val="24"/>
          <w:szCs w:val="24"/>
          <w:lang w:val="cy-GB"/>
        </w:rPr>
        <w:t xml:space="preserve">yn aml </w:t>
      </w:r>
      <w:r w:rsidR="0075686A">
        <w:rPr>
          <w:rFonts w:ascii="Arial" w:hAnsi="Arial" w:cs="Arial"/>
          <w:color w:val="002060"/>
          <w:sz w:val="24"/>
          <w:szCs w:val="24"/>
          <w:lang w:val="cy-GB"/>
        </w:rPr>
        <w:t xml:space="preserve">yn </w:t>
      </w:r>
      <w:r w:rsidR="00002D9A">
        <w:rPr>
          <w:rFonts w:ascii="Arial" w:hAnsi="Arial" w:cs="Arial"/>
          <w:color w:val="002060"/>
          <w:sz w:val="24"/>
          <w:szCs w:val="24"/>
          <w:lang w:val="cy-GB"/>
        </w:rPr>
        <w:t>cymryd</w:t>
      </w:r>
      <w:r w:rsidR="00391402">
        <w:rPr>
          <w:rFonts w:ascii="Arial" w:hAnsi="Arial" w:cs="Arial"/>
          <w:color w:val="002060"/>
          <w:sz w:val="24"/>
          <w:szCs w:val="24"/>
          <w:lang w:val="cy-GB"/>
        </w:rPr>
        <w:t xml:space="preserve"> amser i’w datblygu</w:t>
      </w:r>
      <w:r w:rsidR="0075686A">
        <w:rPr>
          <w:rFonts w:ascii="Arial" w:hAnsi="Arial" w:cs="Arial"/>
          <w:color w:val="002060"/>
          <w:sz w:val="24"/>
          <w:szCs w:val="24"/>
          <w:lang w:val="cy-GB"/>
        </w:rPr>
        <w:t>, yn gymhleth ac nid oeddent yn cael eu hystyried yn ddatrysiadau cynaliadwy ar gyfer y ‘dagfa’</w:t>
      </w:r>
      <w:r w:rsidR="006610E6" w:rsidRPr="00EE2FF2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0B9B101" w14:textId="689509B5" w:rsidR="00FD7DBF" w:rsidRPr="00EE2FF2" w:rsidRDefault="0075686A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Yn ychwanegol at y diffyg cyllid cynaliadwy ar gyfer prosiectau clwstwr, roedd y trafodaethau </w:t>
      </w:r>
      <w:r w:rsidR="00C436FB">
        <w:rPr>
          <w:rFonts w:ascii="Arial" w:hAnsi="Arial" w:cs="Arial"/>
          <w:color w:val="002060"/>
          <w:sz w:val="24"/>
          <w:szCs w:val="24"/>
          <w:lang w:val="cy-GB"/>
        </w:rPr>
        <w:t xml:space="preserve">rhwng </w:t>
      </w:r>
      <w:r w:rsidR="001D2B1E">
        <w:rPr>
          <w:rFonts w:ascii="Arial" w:hAnsi="Arial" w:cs="Arial"/>
          <w:color w:val="002060"/>
          <w:sz w:val="24"/>
          <w:szCs w:val="24"/>
          <w:lang w:val="cy-GB"/>
        </w:rPr>
        <w:t>c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ymheiriaid yn </w:t>
      </w:r>
      <w:r w:rsidR="00D90C32">
        <w:rPr>
          <w:rFonts w:ascii="Arial" w:hAnsi="Arial" w:cs="Arial"/>
          <w:color w:val="002060"/>
          <w:sz w:val="24"/>
          <w:szCs w:val="24"/>
          <w:lang w:val="cy-GB"/>
        </w:rPr>
        <w:t xml:space="preserve">adlewyrchu’r anawsterau y </w:t>
      </w:r>
      <w:r w:rsidR="001D2B1E">
        <w:rPr>
          <w:rFonts w:ascii="Arial" w:hAnsi="Arial" w:cs="Arial"/>
          <w:color w:val="002060"/>
          <w:sz w:val="24"/>
          <w:szCs w:val="24"/>
          <w:lang w:val="cy-GB"/>
        </w:rPr>
        <w:t>deuir</w:t>
      </w:r>
      <w:r w:rsidR="00D90C32">
        <w:rPr>
          <w:rFonts w:ascii="Arial" w:hAnsi="Arial" w:cs="Arial"/>
          <w:color w:val="002060"/>
          <w:sz w:val="24"/>
          <w:szCs w:val="24"/>
          <w:lang w:val="cy-GB"/>
        </w:rPr>
        <w:t xml:space="preserve"> ar eu traws gyda ffrydiau cyllido byrdymor a/neu fyr rybudd sy’n creu </w:t>
      </w:r>
      <w:r w:rsidR="00683EB6">
        <w:rPr>
          <w:rFonts w:ascii="Arial" w:hAnsi="Arial" w:cs="Arial"/>
          <w:color w:val="002060"/>
          <w:sz w:val="24"/>
          <w:szCs w:val="24"/>
          <w:lang w:val="cy-GB"/>
        </w:rPr>
        <w:t xml:space="preserve">cymhlethdod a llwyth gwaith di-fudd sy’n </w:t>
      </w:r>
      <w:r w:rsidR="00A76C03">
        <w:rPr>
          <w:rFonts w:ascii="Arial" w:hAnsi="Arial" w:cs="Arial"/>
          <w:color w:val="002060"/>
          <w:sz w:val="24"/>
          <w:szCs w:val="24"/>
          <w:lang w:val="cy-GB"/>
        </w:rPr>
        <w:t>rhwystr i ffyrdd arloesol pwrpasol o weithio, gan gynnwys anawsterau recriwtio a</w:t>
      </w:r>
      <w:r w:rsidR="004C5503">
        <w:rPr>
          <w:rFonts w:ascii="Arial" w:hAnsi="Arial" w:cs="Arial"/>
          <w:color w:val="002060"/>
          <w:sz w:val="24"/>
          <w:szCs w:val="24"/>
          <w:lang w:val="cy-GB"/>
        </w:rPr>
        <w:t xml:space="preserve"> chyfyngu ar gyfleoedd i ddod â phobl newydd i mewn i ranbarth</w:t>
      </w:r>
      <w:r w:rsidR="00833218" w:rsidRPr="00EE2FF2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38FCAC0A" w14:textId="542AEC8C" w:rsidR="006610E6" w:rsidRPr="00EE2FF2" w:rsidRDefault="00755BC2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Codwyd pryderon bod y diffyg ffrydiau cyllido eglur yn </w:t>
      </w:r>
      <w:r w:rsidR="00367B69">
        <w:rPr>
          <w:rFonts w:ascii="Arial" w:hAnsi="Arial" w:cs="Arial"/>
          <w:color w:val="002060"/>
          <w:sz w:val="24"/>
          <w:szCs w:val="24"/>
          <w:lang w:val="cy-GB"/>
        </w:rPr>
        <w:t xml:space="preserve">rhwystr i arloesi ar gyfer modelau gofal integredig, yn enwedig lle mae cynigion yn cyfrannu at wella gwasanaeth sydd wedi’i gynnwys, o leiaf yn rhannol, o fewn y contract Gwasanaethau Meddygol Cyffredinol. </w:t>
      </w:r>
      <w:r w:rsidR="00110C24">
        <w:rPr>
          <w:rFonts w:ascii="Arial" w:hAnsi="Arial" w:cs="Arial"/>
          <w:color w:val="002060"/>
          <w:sz w:val="24"/>
          <w:szCs w:val="24"/>
          <w:lang w:val="cy-GB"/>
        </w:rPr>
        <w:t xml:space="preserve">Cafodd brechu rhag y ffliw a rheoli pobl â chlefyd cronig eu henwi fel enghreifftiau lle cyfyngwyd ar brofi dulliau newydd gan bryderon ynghylch y </w:t>
      </w:r>
      <w:r w:rsidR="00110C24">
        <w:rPr>
          <w:rFonts w:ascii="Arial" w:hAnsi="Arial" w:cs="Arial"/>
          <w:color w:val="002060"/>
          <w:sz w:val="24"/>
          <w:szCs w:val="24"/>
          <w:lang w:val="cy-GB"/>
        </w:rPr>
        <w:lastRenderedPageBreak/>
        <w:t xml:space="preserve">potensial ar gyfer ‘taliad dwbl’. </w:t>
      </w:r>
      <w:r w:rsidR="00D14E5F">
        <w:rPr>
          <w:rFonts w:ascii="Arial" w:hAnsi="Arial" w:cs="Arial"/>
          <w:color w:val="002060"/>
          <w:sz w:val="24"/>
          <w:szCs w:val="24"/>
          <w:lang w:val="cy-GB"/>
        </w:rPr>
        <w:t xml:space="preserve">Disgrifiodd un rhanbarth fod practisiau Gwasanaethau Meddygol Cyffredinol yn ei chael hi’n anodd diwallu’r anghenion o fewn mecanweithiau cyllido cyfredol Gwasanaethau Meddygol Cyffredinol, gan </w:t>
      </w:r>
      <w:r w:rsidR="00B77231">
        <w:rPr>
          <w:rFonts w:ascii="Arial" w:hAnsi="Arial" w:cs="Arial"/>
          <w:color w:val="002060"/>
          <w:sz w:val="24"/>
          <w:szCs w:val="24"/>
          <w:lang w:val="cy-GB"/>
        </w:rPr>
        <w:t>ailadrodd y pwynt bod gwaith clwstwr, yn hanesyddol, wedi canolbwyntio ar Wasanaethau Meddygol Cyffredinol a bod gwaith yn cael ei flaenoriaethu i ateb y galwadau ar bractis</w:t>
      </w:r>
      <w:r w:rsidR="00187D09">
        <w:rPr>
          <w:rFonts w:ascii="Arial" w:hAnsi="Arial" w:cs="Arial"/>
          <w:color w:val="002060"/>
          <w:sz w:val="24"/>
          <w:szCs w:val="24"/>
          <w:lang w:val="cy-GB"/>
        </w:rPr>
        <w:t>i</w:t>
      </w:r>
      <w:r w:rsidR="00B77231">
        <w:rPr>
          <w:rFonts w:ascii="Arial" w:hAnsi="Arial" w:cs="Arial"/>
          <w:color w:val="002060"/>
          <w:sz w:val="24"/>
          <w:szCs w:val="24"/>
          <w:lang w:val="cy-GB"/>
        </w:rPr>
        <w:t>au meddygon teulu</w:t>
      </w:r>
      <w:r w:rsidR="00BD69BC" w:rsidRPr="00EE2FF2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2A125F91" w14:textId="0370B898" w:rsidR="00DE6070" w:rsidRPr="00EE2FF2" w:rsidRDefault="00187D09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Roedd cytundeb y dylai fod mecanweithiau lleol eglur i sicrhau </w:t>
      </w:r>
      <w:r w:rsidR="004D1C34">
        <w:rPr>
          <w:rFonts w:ascii="Arial" w:hAnsi="Arial" w:cs="Arial"/>
          <w:color w:val="002060"/>
          <w:sz w:val="24"/>
          <w:szCs w:val="24"/>
          <w:lang w:val="cy-GB"/>
        </w:rPr>
        <w:t xml:space="preserve">cywirdeb ariannol ond na ddylai’r rhain atal gwaith i brofi dulliau newydd lle gallai’r rhain ddarparu’r dystiolaeth o ffyrdd newydd o weithio i ddiwallu anghenion y boblogaeth yn fwy effeithiol. </w:t>
      </w:r>
      <w:r w:rsidR="000103B8">
        <w:rPr>
          <w:rFonts w:ascii="Arial" w:hAnsi="Arial" w:cs="Arial"/>
          <w:color w:val="002060"/>
          <w:sz w:val="24"/>
          <w:szCs w:val="24"/>
          <w:lang w:val="cy-GB"/>
        </w:rPr>
        <w:t xml:space="preserve">Cydnabuwyd hefyd </w:t>
      </w:r>
      <w:r w:rsidR="0031794B">
        <w:rPr>
          <w:rFonts w:ascii="Arial" w:hAnsi="Arial" w:cs="Arial"/>
          <w:color w:val="002060"/>
          <w:sz w:val="24"/>
          <w:szCs w:val="24"/>
          <w:lang w:val="cy-GB"/>
        </w:rPr>
        <w:t>y dylai pryderon ynghylch cyllid Gwasanaethau Meddygol Cyffredinol fel y cyfryw gael eu cyfeirio at broses negodi’r contract Gwasanaethau Meddygol Cyffredinol</w:t>
      </w:r>
      <w:r w:rsidR="00B75BCF" w:rsidRPr="00EE2FF2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4D5DA61" w14:textId="1FFDE429" w:rsidR="004D60E8" w:rsidRPr="00EE2FF2" w:rsidRDefault="0033293A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Cododd un rhanbarth yr angen i symud tuag at gyllid teg, </w:t>
      </w:r>
      <w:r w:rsidR="00F95329">
        <w:rPr>
          <w:rFonts w:ascii="Arial" w:hAnsi="Arial" w:cs="Arial"/>
          <w:color w:val="002060"/>
          <w:sz w:val="24"/>
          <w:szCs w:val="24"/>
          <w:lang w:val="cy-GB"/>
        </w:rPr>
        <w:t>ar sail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ang</w:t>
      </w:r>
      <w:r w:rsidR="00F95329">
        <w:rPr>
          <w:rFonts w:ascii="Arial" w:hAnsi="Arial" w:cs="Arial"/>
          <w:color w:val="002060"/>
          <w:sz w:val="24"/>
          <w:szCs w:val="24"/>
          <w:lang w:val="cy-GB"/>
        </w:rPr>
        <w:t>h</w:t>
      </w:r>
      <w:r>
        <w:rPr>
          <w:rFonts w:ascii="Arial" w:hAnsi="Arial" w:cs="Arial"/>
          <w:color w:val="002060"/>
          <w:sz w:val="24"/>
          <w:szCs w:val="24"/>
          <w:lang w:val="cy-GB"/>
        </w:rPr>
        <w:t>en</w:t>
      </w:r>
      <w:r w:rsidR="00F95329">
        <w:rPr>
          <w:rFonts w:ascii="Arial" w:hAnsi="Arial" w:cs="Arial"/>
          <w:color w:val="002060"/>
          <w:sz w:val="24"/>
          <w:szCs w:val="24"/>
          <w:lang w:val="cy-GB"/>
        </w:rPr>
        <w:t>ion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trwy ddull </w:t>
      </w:r>
      <w:r w:rsidR="006718EE">
        <w:rPr>
          <w:rFonts w:ascii="Arial" w:hAnsi="Arial" w:cs="Arial"/>
          <w:color w:val="002060"/>
          <w:sz w:val="24"/>
          <w:szCs w:val="24"/>
          <w:lang w:val="cy-GB"/>
        </w:rPr>
        <w:t xml:space="preserve">sy’n </w:t>
      </w:r>
      <w:r w:rsidR="007D3F8F">
        <w:rPr>
          <w:rFonts w:ascii="Arial" w:hAnsi="Arial" w:cs="Arial"/>
          <w:color w:val="002060"/>
          <w:sz w:val="24"/>
          <w:szCs w:val="24"/>
          <w:lang w:val="cy-GB"/>
        </w:rPr>
        <w:t>seiliedig ar gyffredinol</w:t>
      </w:r>
      <w:r w:rsidR="0091412A">
        <w:rPr>
          <w:rFonts w:ascii="Arial" w:hAnsi="Arial" w:cs="Arial"/>
          <w:color w:val="002060"/>
          <w:sz w:val="24"/>
          <w:szCs w:val="24"/>
          <w:lang w:val="cy-GB"/>
        </w:rPr>
        <w:t>i</w:t>
      </w:r>
      <w:r w:rsidR="007D3F8F">
        <w:rPr>
          <w:rFonts w:ascii="Arial" w:hAnsi="Arial" w:cs="Arial"/>
          <w:color w:val="002060"/>
          <w:sz w:val="24"/>
          <w:szCs w:val="24"/>
          <w:lang w:val="cy-GB"/>
        </w:rPr>
        <w:t>aeth gyfrannol, tra bo un arall wedi sôn am yr angen i ailystyried yr hyn y mae ‘prif ffrydio’ yn ei olygu ac i ystyried ‘ailbennu cydbwysedd adnoddau’ [ar draws y system] tuag at ofal sylfaenol a chymunedol</w:t>
      </w:r>
      <w:r w:rsidR="00642A7F">
        <w:rPr>
          <w:rFonts w:ascii="Arial" w:hAnsi="Arial" w:cs="Arial"/>
          <w:color w:val="002060"/>
          <w:sz w:val="24"/>
          <w:szCs w:val="24"/>
          <w:lang w:val="cy-GB"/>
        </w:rPr>
        <w:t>, sydd yn y sefyllfa orau i ddiwallu’r anghenion hynny, gydag effeithiau cadarnhaol deilliannol ar iechyd y boblogaeth a llai o alw ar y system iechyd a gofal</w:t>
      </w:r>
      <w:r w:rsidR="00BD6840" w:rsidRPr="00EE2FF2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5A195CF3" w14:textId="30B3B562" w:rsidR="008343C6" w:rsidRPr="00EE2FF2" w:rsidRDefault="00FC6477" w:rsidP="002D49E8">
      <w:pPr>
        <w:pStyle w:val="Heading2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14" w:name="_Toc174357436"/>
      <w:r w:rsidRPr="00EE2FF2">
        <w:rPr>
          <w:rFonts w:ascii="Arial" w:hAnsi="Arial" w:cs="Arial"/>
          <w:b/>
          <w:bCs/>
          <w:color w:val="002060"/>
          <w:lang w:val="cy-GB"/>
        </w:rPr>
        <w:t xml:space="preserve">4.5 </w:t>
      </w:r>
      <w:r w:rsidR="00CA7F30">
        <w:rPr>
          <w:rFonts w:ascii="Arial" w:hAnsi="Arial" w:cs="Arial"/>
          <w:b/>
          <w:bCs/>
          <w:color w:val="002060"/>
          <w:lang w:val="cy-GB"/>
        </w:rPr>
        <w:t>Effeithiolrwydd prosesau penderfynu a gweithredu ar raddfa fawr</w:t>
      </w:r>
      <w:bookmarkEnd w:id="14"/>
      <w:r w:rsidR="008343C6" w:rsidRPr="00EE2FF2">
        <w:rPr>
          <w:rFonts w:ascii="Arial" w:hAnsi="Arial" w:cs="Arial"/>
          <w:b/>
          <w:bCs/>
          <w:color w:val="002060"/>
          <w:lang w:val="cy-GB"/>
        </w:rPr>
        <w:t xml:space="preserve"> </w:t>
      </w:r>
    </w:p>
    <w:p w14:paraId="1A0FC83F" w14:textId="313F6020" w:rsidR="008343C6" w:rsidRPr="0028373C" w:rsidRDefault="00D60C3B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Dywedodd clystyrau y gallai rhai agweddau ar brosesau penderfynu byrddau iechyd arafu cyfleoedd ar gyfer arloesi gan glystyrau, </w:t>
      </w:r>
      <w:r w:rsidR="003D1EAC">
        <w:rPr>
          <w:rFonts w:ascii="Arial" w:hAnsi="Arial" w:cs="Arial"/>
          <w:color w:val="002060"/>
          <w:sz w:val="24"/>
          <w:szCs w:val="24"/>
          <w:lang w:val="cy-GB"/>
        </w:rPr>
        <w:t>ac roedd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cydnabyddiaeth gyffredin bod angen newid diwylliannol er mwyn </w:t>
      </w:r>
      <w:r w:rsidR="001F7E8A">
        <w:rPr>
          <w:rFonts w:ascii="Arial" w:hAnsi="Arial" w:cs="Arial"/>
          <w:color w:val="002060"/>
          <w:sz w:val="24"/>
          <w:szCs w:val="24"/>
          <w:lang w:val="cy-GB"/>
        </w:rPr>
        <w:t xml:space="preserve">‘dirprwyo pŵer a chyfrifoldeb cyllidebol go iawn’ ar gyfer clystyrau a threfniadau gweithio mewn partneriaeth mewn gofal sylfaenol a </w:t>
      </w:r>
      <w:r w:rsidR="001F7E8A" w:rsidRPr="0028373C">
        <w:rPr>
          <w:rFonts w:ascii="Arial" w:hAnsi="Arial" w:cs="Arial"/>
          <w:color w:val="002060"/>
          <w:sz w:val="24"/>
          <w:szCs w:val="24"/>
          <w:lang w:val="cy-GB"/>
        </w:rPr>
        <w:t>chymunedol</w:t>
      </w:r>
      <w:r w:rsidR="002D49E8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8343C6" w:rsidRPr="0028373C" w14:paraId="121F2B3A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1D6ED" w14:textId="6285B5FA" w:rsidR="008343C6" w:rsidRPr="0028373C" w:rsidRDefault="008343C6" w:rsidP="00061E14">
            <w:pPr>
              <w:spacing w:before="100" w:beforeAutospacing="1" w:after="100" w:afterAutospacing="1"/>
              <w:rPr>
                <w:rFonts w:ascii="Arial" w:hAnsi="Arial" w:cs="Arial"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</w:pP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‘</w:t>
            </w:r>
            <w:r w:rsidR="0028373C"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A ellir gwneud</w:t>
            </w:r>
            <w:r w:rsid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 pethau’n wahanol ar gyfer clystyrau, gan bod y system gymeradwyo a phrosesau tendro’n arafu’r gwaith, a bod angen newid mecanweithiau i drin clystyrau’n wahanol i alluogi arloesi i ddigwydd</w:t>
            </w: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.’</w:t>
            </w:r>
          </w:p>
        </w:tc>
      </w:tr>
    </w:tbl>
    <w:p w14:paraId="34FA3EE5" w14:textId="619707F3" w:rsidR="00D212D2" w:rsidRPr="0028373C" w:rsidRDefault="00035970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Fodd bynnag, deallid hefyd </w:t>
      </w:r>
      <w:r w:rsidR="00ED2ED2">
        <w:rPr>
          <w:rFonts w:ascii="Arial" w:hAnsi="Arial" w:cs="Arial"/>
          <w:color w:val="002060"/>
          <w:sz w:val="24"/>
          <w:szCs w:val="24"/>
          <w:lang w:val="cy-GB"/>
        </w:rPr>
        <w:t>b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od y strwythurau llywodraethu sy’n tanategu prosesau penderfynu o fewn bwrdd iechyd neu Grwpiau </w:t>
      </w:r>
      <w:r w:rsidR="002C2BEE">
        <w:rPr>
          <w:rFonts w:ascii="Arial" w:hAnsi="Arial" w:cs="Arial"/>
          <w:color w:val="002060"/>
          <w:sz w:val="24"/>
          <w:szCs w:val="24"/>
          <w:lang w:val="cy-GB"/>
        </w:rPr>
        <w:t xml:space="preserve">Cynllunio </w:t>
      </w:r>
      <w:r w:rsidR="00E6196F">
        <w:rPr>
          <w:rFonts w:ascii="Arial" w:hAnsi="Arial" w:cs="Arial"/>
          <w:color w:val="002060"/>
          <w:sz w:val="24"/>
          <w:szCs w:val="24"/>
          <w:lang w:val="cy-GB"/>
        </w:rPr>
        <w:t>Traws-glwstwr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yn hanfodol. Cydnabyddid </w:t>
      </w:r>
      <w:r w:rsidR="00ED2ED2">
        <w:rPr>
          <w:rFonts w:ascii="Arial" w:hAnsi="Arial" w:cs="Arial"/>
          <w:color w:val="002060"/>
          <w:sz w:val="24"/>
          <w:szCs w:val="24"/>
          <w:lang w:val="cy-GB"/>
        </w:rPr>
        <w:t>b</w:t>
      </w:r>
      <w:r w:rsidR="006F6CE0">
        <w:rPr>
          <w:rFonts w:ascii="Arial" w:hAnsi="Arial" w:cs="Arial"/>
          <w:color w:val="002060"/>
          <w:sz w:val="24"/>
          <w:szCs w:val="24"/>
          <w:lang w:val="cy-GB"/>
        </w:rPr>
        <w:t>od deall y prosesau hyn yn agwedd hanfodol ar rôl arweinydd clwstwr, er mwyn ymgysylltu’n effeithiol â phrosesau penderfynu a dylanwadu arnynt</w:t>
      </w:r>
      <w:r w:rsidR="008343C6" w:rsidRPr="0028373C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663C30A6" w14:textId="124F7B76" w:rsidR="008343C6" w:rsidRPr="0028373C" w:rsidRDefault="006F6CE0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Cydnabyddid </w:t>
      </w:r>
      <w:r w:rsidR="00ED2ED2">
        <w:rPr>
          <w:rFonts w:ascii="Arial" w:hAnsi="Arial" w:cs="Arial"/>
          <w:color w:val="002060"/>
          <w:sz w:val="24"/>
          <w:szCs w:val="24"/>
          <w:lang w:val="cy-GB"/>
        </w:rPr>
        <w:t>bod angen gwaith pellach i sicrhau bod clystyrau’n ymgysylltu’n llawn â’r broses o bennu blaenoriaethau cyfunol a</w:t>
      </w:r>
      <w:r w:rsidR="001E26FB">
        <w:rPr>
          <w:rFonts w:ascii="Arial" w:hAnsi="Arial" w:cs="Arial"/>
          <w:color w:val="002060"/>
          <w:sz w:val="24"/>
          <w:szCs w:val="24"/>
          <w:lang w:val="cy-GB"/>
        </w:rPr>
        <w:t xml:space="preserve"> dyrannu adnoddau ar sail anghenion ar draws byrddau iechyd, Grwpiau </w:t>
      </w:r>
      <w:r w:rsidR="002C2BEE">
        <w:rPr>
          <w:rFonts w:ascii="Arial" w:hAnsi="Arial" w:cs="Arial"/>
          <w:color w:val="002060"/>
          <w:sz w:val="24"/>
          <w:szCs w:val="24"/>
          <w:lang w:val="cy-GB"/>
        </w:rPr>
        <w:t xml:space="preserve">Cynllunio </w:t>
      </w:r>
      <w:r w:rsidR="00E6196F">
        <w:rPr>
          <w:rFonts w:ascii="Arial" w:hAnsi="Arial" w:cs="Arial"/>
          <w:color w:val="002060"/>
          <w:sz w:val="24"/>
          <w:szCs w:val="24"/>
          <w:lang w:val="cy-GB"/>
        </w:rPr>
        <w:t>Traws-glwstwr</w:t>
      </w:r>
      <w:r w:rsidR="001E26FB">
        <w:rPr>
          <w:rFonts w:ascii="Arial" w:hAnsi="Arial" w:cs="Arial"/>
          <w:color w:val="002060"/>
          <w:sz w:val="24"/>
          <w:szCs w:val="24"/>
          <w:lang w:val="cy-GB"/>
        </w:rPr>
        <w:t xml:space="preserve"> a chlystyrau</w:t>
      </w:r>
      <w:r w:rsidR="006A32F0">
        <w:rPr>
          <w:rFonts w:ascii="Arial" w:hAnsi="Arial" w:cs="Arial"/>
          <w:color w:val="002060"/>
          <w:sz w:val="24"/>
          <w:szCs w:val="24"/>
          <w:lang w:val="cy-GB"/>
        </w:rPr>
        <w:t xml:space="preserve"> ym myd partneriaethau</w:t>
      </w:r>
      <w:r w:rsidR="008343C6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B4A631C" w14:textId="32E10E74" w:rsidR="008343C6" w:rsidRPr="0028373C" w:rsidRDefault="00904EB0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Dywedodd clystyrau fod llawer o’u prosiectau’n fach</w:t>
      </w:r>
      <w:r w:rsidR="00B51BD1">
        <w:rPr>
          <w:rFonts w:ascii="Arial" w:hAnsi="Arial" w:cs="Arial"/>
          <w:color w:val="002060"/>
          <w:sz w:val="24"/>
          <w:szCs w:val="24"/>
          <w:lang w:val="cy-GB"/>
        </w:rPr>
        <w:t xml:space="preserve">, a bod hyn yn ei gwneud yn gryn her datblygu’r sylfaen dystiolaeth i </w:t>
      </w:r>
      <w:r w:rsidR="004E4DF7">
        <w:rPr>
          <w:rFonts w:ascii="Arial" w:hAnsi="Arial" w:cs="Arial"/>
          <w:color w:val="002060"/>
          <w:sz w:val="24"/>
          <w:szCs w:val="24"/>
          <w:lang w:val="cy-GB"/>
        </w:rPr>
        <w:t xml:space="preserve">ategu’r ddadl dros </w:t>
      </w:r>
      <w:r w:rsidR="00B51BD1">
        <w:rPr>
          <w:rFonts w:ascii="Arial" w:hAnsi="Arial" w:cs="Arial"/>
          <w:color w:val="002060"/>
          <w:sz w:val="24"/>
          <w:szCs w:val="24"/>
          <w:lang w:val="cy-GB"/>
        </w:rPr>
        <w:t>gynyddu graddfa neu brif ffrydio eu gwaith. Fodd bynnag, roedd cydnabyddiaeth y dylai clystyrau fynd ati’n weithredol i rannu arfer da a dysgu sut y gellid symud ymlaen â phrosiectau o’r fath, gan gynnwys ymgysylltu â phartneriaid i ddeall y rhesymau pam fod cynigion clystyrau’n aflwyddiannus a</w:t>
      </w:r>
      <w:r w:rsidR="00F37959">
        <w:rPr>
          <w:rFonts w:ascii="Arial" w:hAnsi="Arial" w:cs="Arial"/>
          <w:color w:val="002060"/>
          <w:sz w:val="24"/>
          <w:szCs w:val="24"/>
          <w:lang w:val="cy-GB"/>
        </w:rPr>
        <w:t xml:space="preserve"> chydweithio i ymdrin â'r rhwystrau hyn yn y system</w:t>
      </w:r>
      <w:r w:rsidR="00C605F3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8343C6" w:rsidRPr="0028373C" w14:paraId="289A5468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8E232" w14:textId="3C3D0969" w:rsidR="008343C6" w:rsidRPr="0028373C" w:rsidRDefault="008343C6" w:rsidP="00061E14">
            <w:pPr>
              <w:spacing w:before="100" w:beforeAutospacing="1" w:after="100" w:afterAutospacing="1"/>
              <w:rPr>
                <w:rFonts w:ascii="Arial" w:hAnsi="Arial" w:cs="Arial"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</w:pP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lastRenderedPageBreak/>
              <w:t>‘</w:t>
            </w:r>
            <w:r w:rsidR="00B574D8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Ceir problem bod pob </w:t>
            </w:r>
            <w:r w:rsidR="003C26CA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clwstwr wedi gwneud yr un peth, ond ychydig yn wahanol, felly mae angen cyrraedd man lle mae model wedi’i werthuso’n cael ei gyflwyno</w:t>
            </w: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.’</w:t>
            </w:r>
          </w:p>
        </w:tc>
      </w:tr>
    </w:tbl>
    <w:p w14:paraId="301A05DD" w14:textId="12E820F7" w:rsidR="008343C6" w:rsidRPr="0028373C" w:rsidRDefault="00FE0C6D" w:rsidP="002D49E8">
      <w:pPr>
        <w:pStyle w:val="Heading2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15" w:name="_Toc174357437"/>
      <w:r w:rsidRPr="0028373C">
        <w:rPr>
          <w:rFonts w:ascii="Arial" w:hAnsi="Arial" w:cs="Arial"/>
          <w:b/>
          <w:bCs/>
          <w:color w:val="002060"/>
          <w:lang w:val="cy-GB"/>
        </w:rPr>
        <w:t xml:space="preserve">4.6 </w:t>
      </w:r>
      <w:r w:rsidR="00A1152A">
        <w:rPr>
          <w:rFonts w:ascii="Arial" w:hAnsi="Arial" w:cs="Arial"/>
          <w:b/>
          <w:bCs/>
          <w:color w:val="002060"/>
          <w:lang w:val="cy-GB"/>
        </w:rPr>
        <w:t>Cyfathrebu ac ymddiriedaeth</w:t>
      </w:r>
      <w:bookmarkEnd w:id="15"/>
    </w:p>
    <w:p w14:paraId="715FBCE8" w14:textId="5AF4B690" w:rsidR="008343C6" w:rsidRPr="0028373C" w:rsidRDefault="00A1152A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Adnabu trafodaethau gan gymheiriaid fod angen cynyddu lefel gwybodaeth </w:t>
      </w:r>
      <w:r w:rsidR="009F11A9">
        <w:rPr>
          <w:rFonts w:ascii="Arial" w:hAnsi="Arial" w:cs="Arial"/>
          <w:color w:val="002060"/>
          <w:sz w:val="24"/>
          <w:szCs w:val="24"/>
          <w:lang w:val="cy-GB"/>
        </w:rPr>
        <w:t xml:space="preserve">ac ymddiriedaeth y cyhoedd yn yr ystod eang o weithwyr gofal iechyd </w:t>
      </w:r>
      <w:r w:rsidR="004B5340">
        <w:rPr>
          <w:rFonts w:ascii="Arial" w:hAnsi="Arial" w:cs="Arial"/>
          <w:color w:val="002060"/>
          <w:sz w:val="24"/>
          <w:szCs w:val="24"/>
          <w:lang w:val="cy-GB"/>
        </w:rPr>
        <w:t xml:space="preserve">proffesiynol </w:t>
      </w:r>
      <w:r w:rsidR="009F11A9">
        <w:rPr>
          <w:rFonts w:ascii="Arial" w:hAnsi="Arial" w:cs="Arial"/>
          <w:color w:val="002060"/>
          <w:sz w:val="24"/>
          <w:szCs w:val="24"/>
          <w:lang w:val="cy-GB"/>
        </w:rPr>
        <w:t>sydd â sgiliau i ddiwallu eu hanghenion, gan gynnwys gweithwyr proffesiynol sy’n gweithio ochr yn ochr â meddygon teulu, contractwyr annibynnol eraill, a’r rhai mewn gwasanaethau mynediad uniongyrchol</w:t>
      </w:r>
      <w:r w:rsidR="00A0623C" w:rsidRPr="0028373C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00DF1762" w14:textId="5BA3F869" w:rsidR="008343C6" w:rsidRPr="0028373C" w:rsidRDefault="00AF5555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Fe wnaed galwad, am ‘negeseuon cyhoeddus cenedlaethol’ i ategu negeseuon lleol, ynglŷn â beth yw timau amlbroffesiwn, a’r gwahanol rolau sydd ganddynt o fewn </w:t>
      </w:r>
      <w:r w:rsidR="002B564D">
        <w:rPr>
          <w:rFonts w:ascii="Arial" w:hAnsi="Arial" w:cs="Arial"/>
          <w:color w:val="002060"/>
          <w:sz w:val="24"/>
          <w:szCs w:val="24"/>
          <w:lang w:val="cy-GB"/>
        </w:rPr>
        <w:t>y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tîm </w:t>
      </w:r>
      <w:r w:rsidR="002B564D">
        <w:rPr>
          <w:rFonts w:ascii="Arial" w:hAnsi="Arial" w:cs="Arial"/>
          <w:color w:val="002060"/>
          <w:sz w:val="24"/>
          <w:szCs w:val="24"/>
          <w:lang w:val="cy-GB"/>
        </w:rPr>
        <w:t>gofal sylfaenol a chymunedol. Roedd angen cyfathrebu ac ymgysylltu hefyd i gryfhau gwybodaeth gweithwyr gof</w:t>
      </w:r>
      <w:r w:rsidR="00377B94">
        <w:rPr>
          <w:rFonts w:ascii="Arial" w:hAnsi="Arial" w:cs="Arial"/>
          <w:color w:val="002060"/>
          <w:sz w:val="24"/>
          <w:szCs w:val="24"/>
          <w:lang w:val="cy-GB"/>
        </w:rPr>
        <w:t>a</w:t>
      </w:r>
      <w:r w:rsidR="002B564D">
        <w:rPr>
          <w:rFonts w:ascii="Arial" w:hAnsi="Arial" w:cs="Arial"/>
          <w:color w:val="002060"/>
          <w:sz w:val="24"/>
          <w:szCs w:val="24"/>
          <w:lang w:val="cy-GB"/>
        </w:rPr>
        <w:t>l iechyd proffesiynol</w:t>
      </w:r>
      <w:r w:rsidR="00377B94">
        <w:rPr>
          <w:rFonts w:ascii="Arial" w:hAnsi="Arial" w:cs="Arial"/>
          <w:color w:val="002060"/>
          <w:sz w:val="24"/>
          <w:szCs w:val="24"/>
          <w:lang w:val="cy-GB"/>
        </w:rPr>
        <w:t xml:space="preserve"> eu hunain, fel bod rolau amlbroffesiwn yn cael eu deall a’u parchu gan broffesiynau eraill o fewn gofal sylfaenol a chymunedol</w:t>
      </w:r>
      <w:r w:rsidR="008343C6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8343C6" w:rsidRPr="0028373C" w14:paraId="2350B612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0AAE6" w14:textId="4770743F" w:rsidR="008343C6" w:rsidRPr="0028373C" w:rsidRDefault="008343C6" w:rsidP="00061E14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</w:pP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‘</w:t>
            </w:r>
            <w:r w:rsidR="00D37A36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Nid yw pobl yn teimlo i ddechrau mai ‘ffisio</w:t>
            </w:r>
            <w:r w:rsidR="00A652A8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therapydd</w:t>
            </w:r>
            <w:r w:rsidR="00D37A36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 yn gyntaf’ yw’r hyn y mae arnynt ei eisiau na’i angen – dim ond 38% sy’n</w:t>
            </w:r>
            <w:r w:rsidR="00FC517E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 dymuno</w:t>
            </w:r>
            <w:r w:rsidR="00D37A36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 </w:t>
            </w:r>
            <w:r w:rsidR="00FC517E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manteisio ar y gwasanaeth hwn, ond o’r rhai sy’n mynychu’r gwasanaeth, mae’r mesurau profiad yn uchel iawn</w:t>
            </w: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.’</w:t>
            </w:r>
          </w:p>
          <w:p w14:paraId="0DF8F80D" w14:textId="7F04A276" w:rsidR="008343C6" w:rsidRPr="0028373C" w:rsidRDefault="008343C6" w:rsidP="00061E14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</w:pP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‘</w:t>
            </w:r>
            <w:r w:rsidR="00FC517E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Mae angen addysgu’r cyhoedd, mae a wnelo â gofal sylfaenol yn gweithredu fel yr asiant ar ran y claf</w:t>
            </w: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.’</w:t>
            </w:r>
          </w:p>
        </w:tc>
      </w:tr>
    </w:tbl>
    <w:p w14:paraId="6A659A3B" w14:textId="0A39C9BD" w:rsidR="008343C6" w:rsidRPr="0028373C" w:rsidRDefault="00EE16F0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Dywedodd clystyrau fod meddygon teulu’n dal i weithredu fel y ‘cyfryngwr gofal’ gyda naratif ar draws cymdeithas sy’n cynghori</w:t>
      </w:r>
      <w:r w:rsidR="00E50B88">
        <w:rPr>
          <w:rFonts w:ascii="Arial" w:hAnsi="Arial" w:cs="Arial"/>
          <w:color w:val="002060"/>
          <w:sz w:val="24"/>
          <w:szCs w:val="24"/>
          <w:lang w:val="cy-GB"/>
        </w:rPr>
        <w:t xml:space="preserve">’r cyhoedd i ‘fynd </w:t>
      </w:r>
      <w:r w:rsidR="001A7261">
        <w:rPr>
          <w:rFonts w:ascii="Arial" w:hAnsi="Arial" w:cs="Arial"/>
          <w:color w:val="002060"/>
          <w:sz w:val="24"/>
          <w:szCs w:val="24"/>
          <w:lang w:val="cy-GB"/>
        </w:rPr>
        <w:t>i weld</w:t>
      </w:r>
      <w:r w:rsidR="00E50B88">
        <w:rPr>
          <w:rFonts w:ascii="Arial" w:hAnsi="Arial" w:cs="Arial"/>
          <w:color w:val="002060"/>
          <w:sz w:val="24"/>
          <w:szCs w:val="24"/>
          <w:lang w:val="cy-GB"/>
        </w:rPr>
        <w:t xml:space="preserve"> eu meddyg teulu os yw problemau/ symptomau yn parhau’. Roedd teimlad bod angen newid diwylliannol, ac y dylai negeseuon yn y dyfodol gynghori pobl i ‘fynd </w:t>
      </w:r>
      <w:r w:rsidR="001A7261">
        <w:rPr>
          <w:rFonts w:ascii="Arial" w:hAnsi="Arial" w:cs="Arial"/>
          <w:color w:val="002060"/>
          <w:sz w:val="24"/>
          <w:szCs w:val="24"/>
          <w:lang w:val="cy-GB"/>
        </w:rPr>
        <w:t>i weld tîm practis eu meddyg teulu neu eu tîm gofal sylfaenol’ yn hytrach na ‘mynd i weld eu meddyg teulu’</w:t>
      </w:r>
      <w:r w:rsidR="008343C6" w:rsidRPr="0028373C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60BF134C" w14:textId="288331DC" w:rsidR="00FE0C6D" w:rsidRPr="0028373C" w:rsidRDefault="000C67AD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Fodd bynnag, roedd cydnabyddiaeth hefyd i’r ymddiriedaeth yr oedd y boblogaeth leol yn ei rhoi mewn meddygon teulu a </w:t>
      </w:r>
      <w:r w:rsidR="00E874B9">
        <w:rPr>
          <w:rFonts w:ascii="Arial" w:hAnsi="Arial" w:cs="Arial"/>
          <w:color w:val="002060"/>
          <w:sz w:val="24"/>
          <w:szCs w:val="24"/>
          <w:lang w:val="cy-GB"/>
        </w:rPr>
        <w:t xml:space="preserve">derbyniad bod llawer o bobl yn dal i ddymuno cael mynediad at wasanaethau iechyd a gofal trwy eu meddyg teulu. </w:t>
      </w:r>
      <w:r w:rsidR="00E867B3">
        <w:rPr>
          <w:rFonts w:ascii="Arial" w:hAnsi="Arial" w:cs="Arial"/>
          <w:color w:val="002060"/>
          <w:sz w:val="24"/>
          <w:szCs w:val="24"/>
          <w:lang w:val="cy-GB"/>
        </w:rPr>
        <w:t>Felly roedd gan feddygon teulu rôl barhaus i greu hyder yng nghysyniad y dull tîm amlbroffesiwn a</w:t>
      </w:r>
      <w:r w:rsidR="002A5BE7">
        <w:rPr>
          <w:rFonts w:ascii="Arial" w:hAnsi="Arial" w:cs="Arial"/>
          <w:color w:val="002060"/>
          <w:sz w:val="24"/>
          <w:szCs w:val="24"/>
          <w:lang w:val="cy-GB"/>
        </w:rPr>
        <w:t xml:space="preserve">c </w:t>
      </w:r>
      <w:r w:rsidR="0070692B">
        <w:rPr>
          <w:rFonts w:ascii="Arial" w:hAnsi="Arial" w:cs="Arial"/>
          <w:color w:val="002060"/>
          <w:sz w:val="24"/>
          <w:szCs w:val="24"/>
          <w:lang w:val="cy-GB"/>
        </w:rPr>
        <w:t>i g</w:t>
      </w:r>
      <w:r w:rsidR="002A5BE7">
        <w:rPr>
          <w:rFonts w:ascii="Arial" w:hAnsi="Arial" w:cs="Arial"/>
          <w:color w:val="002060"/>
          <w:sz w:val="24"/>
          <w:szCs w:val="24"/>
          <w:lang w:val="cy-GB"/>
        </w:rPr>
        <w:t>yfeirio at wasanaethau y ceir mynediad atynt yn uniongyrchol</w:t>
      </w:r>
      <w:r w:rsidR="00FE0C6D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2F653D4" w14:textId="265F40CC" w:rsidR="009E5D36" w:rsidRPr="0028373C" w:rsidRDefault="009E5D36" w:rsidP="009E5D36">
      <w:pPr>
        <w:pStyle w:val="Heading2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16" w:name="_Toc174357438"/>
      <w:r w:rsidRPr="0028373C">
        <w:rPr>
          <w:rFonts w:ascii="Arial" w:hAnsi="Arial" w:cs="Arial"/>
          <w:b/>
          <w:bCs/>
          <w:color w:val="002060"/>
          <w:lang w:val="cy-GB"/>
        </w:rPr>
        <w:t xml:space="preserve">4.7 </w:t>
      </w:r>
      <w:r w:rsidR="0025394A">
        <w:rPr>
          <w:rFonts w:ascii="Arial" w:hAnsi="Arial" w:cs="Arial"/>
          <w:b/>
          <w:bCs/>
          <w:color w:val="002060"/>
          <w:lang w:val="cy-GB"/>
        </w:rPr>
        <w:t>Deall ang</w:t>
      </w:r>
      <w:r w:rsidR="00FB3D80">
        <w:rPr>
          <w:rFonts w:ascii="Arial" w:hAnsi="Arial" w:cs="Arial"/>
          <w:b/>
          <w:bCs/>
          <w:color w:val="002060"/>
          <w:lang w:val="cy-GB"/>
        </w:rPr>
        <w:t>henion</w:t>
      </w:r>
      <w:r w:rsidR="0025394A">
        <w:rPr>
          <w:rFonts w:ascii="Arial" w:hAnsi="Arial" w:cs="Arial"/>
          <w:b/>
          <w:bCs/>
          <w:color w:val="002060"/>
          <w:lang w:val="cy-GB"/>
        </w:rPr>
        <w:t xml:space="preserve"> y boblogaeth</w:t>
      </w:r>
      <w:bookmarkEnd w:id="16"/>
    </w:p>
    <w:p w14:paraId="54A237B9" w14:textId="3049C7DD" w:rsidR="009E5D36" w:rsidRPr="0028373C" w:rsidRDefault="001F33C8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Cafodd</w:t>
      </w:r>
      <w:r w:rsidR="0025394A">
        <w:rPr>
          <w:rFonts w:ascii="Arial" w:hAnsi="Arial" w:cs="Arial"/>
          <w:color w:val="002060"/>
          <w:sz w:val="24"/>
          <w:szCs w:val="24"/>
          <w:lang w:val="cy-GB"/>
        </w:rPr>
        <w:t xml:space="preserve"> mynediad at ddata i ddeall ang</w:t>
      </w:r>
      <w:r w:rsidR="00CB49E1">
        <w:rPr>
          <w:rFonts w:ascii="Arial" w:hAnsi="Arial" w:cs="Arial"/>
          <w:color w:val="002060"/>
          <w:sz w:val="24"/>
          <w:szCs w:val="24"/>
          <w:lang w:val="cy-GB"/>
        </w:rPr>
        <w:t>h</w:t>
      </w:r>
      <w:r w:rsidR="0025394A">
        <w:rPr>
          <w:rFonts w:ascii="Arial" w:hAnsi="Arial" w:cs="Arial"/>
          <w:color w:val="002060"/>
          <w:sz w:val="24"/>
          <w:szCs w:val="24"/>
          <w:lang w:val="cy-GB"/>
        </w:rPr>
        <w:t>en</w:t>
      </w:r>
      <w:r w:rsidR="00CB49E1">
        <w:rPr>
          <w:rFonts w:ascii="Arial" w:hAnsi="Arial" w:cs="Arial"/>
          <w:color w:val="002060"/>
          <w:sz w:val="24"/>
          <w:szCs w:val="24"/>
          <w:lang w:val="cy-GB"/>
        </w:rPr>
        <w:t>ion</w:t>
      </w:r>
      <w:r w:rsidR="0025394A">
        <w:rPr>
          <w:rFonts w:ascii="Arial" w:hAnsi="Arial" w:cs="Arial"/>
          <w:color w:val="002060"/>
          <w:sz w:val="24"/>
          <w:szCs w:val="24"/>
          <w:lang w:val="cy-GB"/>
        </w:rPr>
        <w:t xml:space="preserve"> y boblogaeth 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ei enwi’n fynych fel her yn 2022/23, ond ni chafodd ei nodi fel pryder/ her yn ystod trafodaethau adolygu gan gymheiriaid 2023/24. </w:t>
      </w:r>
      <w:r w:rsidR="00A30672">
        <w:rPr>
          <w:rFonts w:ascii="Arial" w:hAnsi="Arial" w:cs="Arial"/>
          <w:color w:val="002060"/>
          <w:sz w:val="24"/>
          <w:szCs w:val="24"/>
          <w:lang w:val="cy-GB"/>
        </w:rPr>
        <w:t>Mewn cyferbyniad cafodd hyn ei ddisgrifio fel elfen hanfodol o weithio mewn partneriaeth a oedd yn faes a oedd yn aeddfedu’n fwyfwy</w:t>
      </w:r>
      <w:r w:rsidR="00F93D8E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  <w:r w:rsidR="008343C6" w:rsidRPr="0028373C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</w:p>
    <w:p w14:paraId="1E57FBD5" w14:textId="020166A2" w:rsidR="008343C6" w:rsidRPr="0028373C" w:rsidRDefault="002F0E03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Amlygodd trafodaethau, ym myd partneriaethau, fod cydnabyddiaeth glir i bwysigrwydd datblygu dealltwriaeth gyffredin am anghenion y boblogaeth leol, </w:t>
      </w:r>
      <w:r w:rsidR="00D03264">
        <w:rPr>
          <w:rFonts w:ascii="Arial" w:hAnsi="Arial" w:cs="Arial"/>
          <w:color w:val="002060"/>
          <w:sz w:val="24"/>
          <w:szCs w:val="24"/>
          <w:lang w:val="cy-GB"/>
        </w:rPr>
        <w:t>ystyried pa wasanaethau oedd ar gael, adnabod bylchau (mapio a dadansoddi bylchau) a chydnabod pwysigrwydd</w:t>
      </w:r>
      <w:r w:rsidR="00941244">
        <w:rPr>
          <w:rFonts w:ascii="Arial" w:hAnsi="Arial" w:cs="Arial"/>
          <w:color w:val="002060"/>
          <w:sz w:val="24"/>
          <w:szCs w:val="24"/>
          <w:lang w:val="cy-GB"/>
        </w:rPr>
        <w:t xml:space="preserve"> cydlynu’r gwasanaethau i osgoi dyblygu a chynyddu i’r eithaf </w:t>
      </w:r>
      <w:r w:rsidR="00941244">
        <w:rPr>
          <w:rFonts w:ascii="Arial" w:hAnsi="Arial" w:cs="Arial"/>
          <w:color w:val="002060"/>
          <w:sz w:val="24"/>
          <w:szCs w:val="24"/>
          <w:lang w:val="cy-GB"/>
        </w:rPr>
        <w:lastRenderedPageBreak/>
        <w:t>yr effaith a geir ag adnoddau cyfyngedig</w:t>
      </w:r>
      <w:r w:rsidR="008343C6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79C0E5D" w14:textId="78FCF271" w:rsidR="00A00DF9" w:rsidRPr="0028373C" w:rsidRDefault="00941244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Roedd dulliau’n amrywio ar draws rhanbarthau, gydag un ardal yn disgrifio eu gwaith i ymgysylltu ag arbenigeddau gofal eilaidd, i fynd ati ar y cyd i ddeall anghenion lleol ac ehangder gwasanaethau cymunedol a oedd yn cael eu darparu gan ystod o bartneriaid. </w:t>
      </w:r>
      <w:r w:rsidR="00467133">
        <w:rPr>
          <w:rFonts w:ascii="Arial" w:hAnsi="Arial" w:cs="Arial"/>
          <w:color w:val="002060"/>
          <w:sz w:val="24"/>
          <w:szCs w:val="24"/>
          <w:lang w:val="cy-GB"/>
        </w:rPr>
        <w:t>Amlygodd clystyrau eraill eu bod wedi gweithio gyda’u tîm iechyd y cyhoedd i ddatblygu dealltwriaeth gyffredin, ar draws partneriaid, am anghenion y boblogaeth leol. Roedd un ardal wedi mynd ati ar y cyd i fapio’r adnoddau sydd ar gael ac roedd partneriaid lleol yn ystyried sut y gallent lenwi’r bylchau a adnabuwyd, gan ddefnyddio dull cydweithredol</w:t>
      </w:r>
      <w:r w:rsidR="008343C6" w:rsidRPr="0028373C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9000"/>
      </w:tblGrid>
      <w:tr w:rsidR="008343C6" w:rsidRPr="0028373C" w14:paraId="78EE581E" w14:textId="77777777" w:rsidTr="00061E14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03D58" w14:textId="55B6C942" w:rsidR="008343C6" w:rsidRPr="0028373C" w:rsidRDefault="008343C6" w:rsidP="00061E14">
            <w:pPr>
              <w:spacing w:before="100" w:beforeAutospacing="1" w:after="100" w:afterAutospacing="1"/>
              <w:rPr>
                <w:rFonts w:ascii="Arial" w:hAnsi="Arial" w:cs="Arial"/>
                <w:color w:val="002060"/>
                <w:kern w:val="2"/>
                <w:sz w:val="24"/>
                <w:szCs w:val="24"/>
                <w:lang w:val="cy-GB"/>
                <w14:ligatures w14:val="standardContextual"/>
              </w:rPr>
            </w:pPr>
            <w:r w:rsidRPr="0028373C">
              <w:rPr>
                <w:rFonts w:ascii="Arial" w:hAnsi="Arial" w:cs="Arial"/>
                <w:color w:val="002060"/>
                <w:sz w:val="24"/>
                <w:szCs w:val="24"/>
                <w:lang w:val="cy-GB"/>
              </w:rPr>
              <w:t xml:space="preserve"> </w:t>
            </w: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‘</w:t>
            </w:r>
            <w:r w:rsidR="00F669EE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Mae ar bartneriaid angen dealltwriaeth gyffredin am anghenion y boblogaeth, </w:t>
            </w:r>
            <w:r w:rsidR="00B44F7A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y blaenoriaethau </w:t>
            </w:r>
            <w:r w:rsidR="00362FBD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 xml:space="preserve">a dealltwriaeth am sut y gallant </w:t>
            </w:r>
            <w:r w:rsidR="006D1164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gyfrannu/ eu rôl o ran ymdrin â’r anghenion</w:t>
            </w:r>
            <w:r w:rsidRPr="0028373C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.’</w:t>
            </w:r>
          </w:p>
        </w:tc>
      </w:tr>
    </w:tbl>
    <w:p w14:paraId="79527685" w14:textId="4A7B0DE3" w:rsidR="00A00DF9" w:rsidRPr="0028373C" w:rsidRDefault="00E44C26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Roedd cydnabyddiaeth nad datblygu ‘prosiect clwstwr</w:t>
      </w:r>
      <w:r w:rsidR="00262A43">
        <w:rPr>
          <w:rFonts w:ascii="Arial" w:hAnsi="Arial" w:cs="Arial"/>
          <w:color w:val="002060"/>
          <w:sz w:val="24"/>
          <w:szCs w:val="24"/>
          <w:lang w:val="cy-GB"/>
        </w:rPr>
        <w:t xml:space="preserve"> sy’n gweithio mewn seilo’, i ateb y galw mewn Gwasanaethau Meddygol Cyffredinol, </w:t>
      </w:r>
      <w:r w:rsidR="003B387E">
        <w:rPr>
          <w:rFonts w:ascii="Arial" w:hAnsi="Arial" w:cs="Arial"/>
          <w:color w:val="002060"/>
          <w:sz w:val="24"/>
          <w:szCs w:val="24"/>
          <w:lang w:val="cy-GB"/>
        </w:rPr>
        <w:t>oedd yr opsiwn mwyaf effeithiol a oedd ar gael bob amser ac y dylai eirioli dros weithredu ar y cyd i ddylanwadu</w:t>
      </w:r>
      <w:r w:rsidR="00477E35">
        <w:rPr>
          <w:rFonts w:ascii="Arial" w:hAnsi="Arial" w:cs="Arial"/>
          <w:color w:val="002060"/>
          <w:sz w:val="24"/>
          <w:szCs w:val="24"/>
          <w:lang w:val="cy-GB"/>
        </w:rPr>
        <w:t>’n gryfach</w:t>
      </w:r>
      <w:r w:rsidR="003B387E">
        <w:rPr>
          <w:rFonts w:ascii="Arial" w:hAnsi="Arial" w:cs="Arial"/>
          <w:color w:val="002060"/>
          <w:sz w:val="24"/>
          <w:szCs w:val="24"/>
          <w:lang w:val="cy-GB"/>
        </w:rPr>
        <w:t xml:space="preserve"> ar gynlluniau strategol a </w:t>
      </w:r>
      <w:r w:rsidR="00C54F11">
        <w:rPr>
          <w:rFonts w:ascii="Arial" w:hAnsi="Arial" w:cs="Arial"/>
          <w:color w:val="002060"/>
          <w:sz w:val="24"/>
          <w:szCs w:val="24"/>
          <w:lang w:val="cy-GB"/>
        </w:rPr>
        <w:t xml:space="preserve">blaenoriaethu hefyd fod yn flaenoriaeth i aelodau clystyrau. Hefyd, soniodd un rhanbarth am yr angen i ddeall yr effaith yr oedd pwysau mewn un rhan o’r system yn ei chael ar un arall, gyda golwg ar ystyried yr ymateb cyfunol </w:t>
      </w:r>
      <w:r w:rsidR="00D92C66">
        <w:rPr>
          <w:rFonts w:ascii="Arial" w:hAnsi="Arial" w:cs="Arial"/>
          <w:color w:val="002060"/>
          <w:sz w:val="24"/>
          <w:szCs w:val="24"/>
          <w:lang w:val="cy-GB"/>
        </w:rPr>
        <w:t>i’r pwysau hynny</w:t>
      </w:r>
      <w:r w:rsidR="00A00DF9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AB7808A" w14:textId="2AEE9F40" w:rsidR="008343C6" w:rsidRPr="0028373C" w:rsidRDefault="008E69B6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Datgelodd y drafodaeth </w:t>
      </w:r>
      <w:r w:rsidR="00344E33">
        <w:rPr>
          <w:rFonts w:ascii="Arial" w:hAnsi="Arial" w:cs="Arial"/>
          <w:color w:val="002060"/>
          <w:sz w:val="24"/>
          <w:szCs w:val="24"/>
          <w:lang w:val="cy-GB"/>
        </w:rPr>
        <w:t>c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ymheiriaid hefyd, trwy weithio mewn partneriaeth, fod clystyrau’n </w:t>
      </w:r>
      <w:r w:rsidR="00AA58C3">
        <w:rPr>
          <w:rFonts w:ascii="Arial" w:hAnsi="Arial" w:cs="Arial"/>
          <w:color w:val="002060"/>
          <w:sz w:val="24"/>
          <w:szCs w:val="24"/>
          <w:lang w:val="cy-GB"/>
        </w:rPr>
        <w:t xml:space="preserve">cael dealltwriaeth gynyddol am y gwaith y mae partneriaid yn ei wneud gyda’u poblogaeth leol. Roedd enghreifftiau’n cynnwys fforwm </w:t>
      </w:r>
      <w:proofErr w:type="spellStart"/>
      <w:r w:rsidR="00AA58C3">
        <w:rPr>
          <w:rFonts w:ascii="Arial" w:hAnsi="Arial" w:cs="Arial"/>
          <w:color w:val="002060"/>
          <w:sz w:val="24"/>
          <w:szCs w:val="24"/>
          <w:lang w:val="cy-GB"/>
        </w:rPr>
        <w:t>BPRh</w:t>
      </w:r>
      <w:proofErr w:type="spellEnd"/>
      <w:r w:rsidR="00AA58C3">
        <w:rPr>
          <w:rFonts w:ascii="Arial" w:hAnsi="Arial" w:cs="Arial"/>
          <w:color w:val="002060"/>
          <w:sz w:val="24"/>
          <w:szCs w:val="24"/>
          <w:lang w:val="cy-GB"/>
        </w:rPr>
        <w:t xml:space="preserve"> ar gyfer gofalwyr, gan gynnwys pobl â phrofiad personol. Mewn rhanbarth arall, </w:t>
      </w:r>
      <w:r w:rsidR="00AE5B97">
        <w:rPr>
          <w:rFonts w:ascii="Arial" w:hAnsi="Arial" w:cs="Arial"/>
          <w:color w:val="002060"/>
          <w:sz w:val="24"/>
          <w:szCs w:val="24"/>
          <w:lang w:val="cy-GB"/>
        </w:rPr>
        <w:t>roedd partneriaid o’r trydydd sector o fewn y clwstwr yn darparu gwybodaeth am y cynnydd o ran defnyddio’r Banc Bwyd lleol, gan ddangos pwysigrwydd golwg holistaidd ar anghenion lleol sy’n newid</w:t>
      </w:r>
      <w:r w:rsidR="000D1AC8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2C23D084" w14:textId="48CCB3DD" w:rsidR="009E5D36" w:rsidRPr="0028373C" w:rsidRDefault="009E5D36" w:rsidP="009E5D36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17" w:name="_Toc174357439"/>
      <w:r w:rsidRPr="0028373C">
        <w:rPr>
          <w:rFonts w:ascii="Arial" w:hAnsi="Arial" w:cs="Arial"/>
          <w:b/>
          <w:bCs/>
          <w:color w:val="002060"/>
          <w:lang w:val="cy-GB"/>
        </w:rPr>
        <w:t xml:space="preserve">4.8 </w:t>
      </w:r>
      <w:r w:rsidR="00C3074E">
        <w:rPr>
          <w:rFonts w:ascii="Arial" w:hAnsi="Arial" w:cs="Arial"/>
          <w:b/>
          <w:bCs/>
          <w:color w:val="002060"/>
          <w:lang w:val="cy-GB"/>
        </w:rPr>
        <w:t>Effaith mentrau arbed costau</w:t>
      </w:r>
      <w:bookmarkEnd w:id="17"/>
    </w:p>
    <w:p w14:paraId="3E9BF37D" w14:textId="1C3D4114" w:rsidR="008343C6" w:rsidRPr="0028373C" w:rsidRDefault="00C3074E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Gan gydnabod y cyfyngiadau ariannol cyfredol yng Nghymru ar adeg y trafodaethau adolygu gan gymheiriaid</w:t>
      </w:r>
      <w:r w:rsidR="00FC35D7">
        <w:rPr>
          <w:rFonts w:ascii="Arial" w:hAnsi="Arial" w:cs="Arial"/>
          <w:color w:val="002060"/>
          <w:sz w:val="24"/>
          <w:szCs w:val="24"/>
          <w:lang w:val="cy-GB"/>
        </w:rPr>
        <w:t xml:space="preserve">, gofynnwyd i bob clwstwr </w:t>
      </w:r>
      <w:proofErr w:type="spellStart"/>
      <w:r w:rsidR="00FC35D7">
        <w:rPr>
          <w:rFonts w:ascii="Arial" w:hAnsi="Arial" w:cs="Arial"/>
          <w:color w:val="002060"/>
          <w:sz w:val="24"/>
          <w:szCs w:val="24"/>
          <w:lang w:val="cy-GB"/>
        </w:rPr>
        <w:t>lletyol</w:t>
      </w:r>
      <w:proofErr w:type="spellEnd"/>
      <w:r w:rsidR="00FC35D7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9C6471">
        <w:rPr>
          <w:rFonts w:ascii="Arial" w:hAnsi="Arial" w:cs="Arial"/>
          <w:color w:val="002060"/>
          <w:sz w:val="24"/>
          <w:szCs w:val="24"/>
          <w:lang w:val="cy-GB"/>
        </w:rPr>
        <w:t xml:space="preserve">a oedd rhaglenni gwella costau’r bwrdd iechyd wedi effeithio ar drefniadau gweithio clwstwr. Dywedwyd yn yr holl drafodaethau adolygu gan gymheiriaid fod </w:t>
      </w:r>
      <w:r w:rsidR="00EB1EC5">
        <w:rPr>
          <w:rFonts w:ascii="Arial" w:hAnsi="Arial" w:cs="Arial"/>
          <w:color w:val="002060"/>
          <w:sz w:val="24"/>
          <w:szCs w:val="24"/>
          <w:lang w:val="cy-GB"/>
        </w:rPr>
        <w:t xml:space="preserve">cyllideb y clwstwr yn cael ei dyrannu’n llawn i weithio mewn clwstwr ac nad oedd gwaith rhaglenni gwella costau wedi effeithio arni. Fodd bynnag, dywedodd clystyrau hefyd </w:t>
      </w:r>
      <w:r w:rsidR="0013718C">
        <w:rPr>
          <w:rFonts w:ascii="Arial" w:hAnsi="Arial" w:cs="Arial"/>
          <w:color w:val="002060"/>
          <w:sz w:val="24"/>
          <w:szCs w:val="24"/>
          <w:lang w:val="cy-GB"/>
        </w:rPr>
        <w:t xml:space="preserve">fod cyfleoedd i gymeradwyo achosion busnes neu ddatblygu gwaith mewn partneriaeth, lle’r oedd hyn yn </w:t>
      </w:r>
      <w:r w:rsidR="00FD3F38">
        <w:rPr>
          <w:rFonts w:ascii="Arial" w:hAnsi="Arial" w:cs="Arial"/>
          <w:color w:val="002060"/>
          <w:sz w:val="24"/>
          <w:szCs w:val="24"/>
          <w:lang w:val="cy-GB"/>
        </w:rPr>
        <w:t xml:space="preserve">golygu defnyddio adnoddau’r bwrdd iechyd (yn rhai ariannol neu ddynol), wedi cael eu </w:t>
      </w:r>
      <w:r w:rsidR="00A77A46">
        <w:rPr>
          <w:rFonts w:ascii="Arial" w:hAnsi="Arial" w:cs="Arial"/>
          <w:color w:val="002060"/>
          <w:sz w:val="24"/>
          <w:szCs w:val="24"/>
          <w:lang w:val="cy-GB"/>
        </w:rPr>
        <w:t>gohirio</w:t>
      </w:r>
      <w:r w:rsidR="00FD3F38">
        <w:rPr>
          <w:rFonts w:ascii="Arial" w:hAnsi="Arial" w:cs="Arial"/>
          <w:color w:val="002060"/>
          <w:sz w:val="24"/>
          <w:szCs w:val="24"/>
          <w:lang w:val="cy-GB"/>
        </w:rPr>
        <w:t xml:space="preserve"> gan waith rhaglenni gwella costau</w:t>
      </w:r>
      <w:r w:rsidR="009E5D36" w:rsidRPr="0028373C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F9466CB" w14:textId="007632EC" w:rsidR="00FE25EE" w:rsidRPr="00FE47E9" w:rsidRDefault="00E047F5" w:rsidP="006C54F7">
      <w:pPr>
        <w:pStyle w:val="Heading1"/>
        <w:spacing w:before="100" w:beforeAutospacing="1" w:after="100" w:afterAutospacing="1"/>
        <w:rPr>
          <w:rFonts w:ascii="Arial" w:hAnsi="Arial" w:cs="Arial"/>
          <w:b/>
          <w:bCs/>
          <w:color w:val="002060"/>
          <w:lang w:val="cy-GB"/>
        </w:rPr>
      </w:pPr>
      <w:bookmarkStart w:id="18" w:name="_Toc174357440"/>
      <w:r w:rsidRPr="00FE47E9">
        <w:rPr>
          <w:rFonts w:ascii="Arial" w:hAnsi="Arial" w:cs="Arial"/>
          <w:b/>
          <w:bCs/>
          <w:color w:val="002060"/>
          <w:lang w:val="cy-GB"/>
        </w:rPr>
        <w:t>5</w:t>
      </w:r>
      <w:r w:rsidR="006C54F7" w:rsidRPr="00FE47E9">
        <w:rPr>
          <w:rFonts w:ascii="Arial" w:hAnsi="Arial" w:cs="Arial"/>
          <w:b/>
          <w:bCs/>
          <w:color w:val="002060"/>
          <w:lang w:val="cy-GB"/>
        </w:rPr>
        <w:t xml:space="preserve">. </w:t>
      </w:r>
      <w:r w:rsidR="00B66624">
        <w:rPr>
          <w:rFonts w:ascii="Arial" w:hAnsi="Arial" w:cs="Arial"/>
          <w:b/>
          <w:bCs/>
          <w:color w:val="002060"/>
          <w:lang w:val="cy-GB"/>
        </w:rPr>
        <w:t>Casgliadau</w:t>
      </w:r>
      <w:bookmarkEnd w:id="18"/>
    </w:p>
    <w:p w14:paraId="06BE99CA" w14:textId="00CB0387" w:rsidR="00E047F5" w:rsidRPr="00FE47E9" w:rsidRDefault="00824FAE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Darparodd y trafodaethau </w:t>
      </w:r>
      <w:r w:rsidR="00201C92">
        <w:rPr>
          <w:rFonts w:ascii="Arial" w:hAnsi="Arial" w:cs="Arial"/>
          <w:color w:val="002060"/>
          <w:sz w:val="24"/>
          <w:szCs w:val="24"/>
          <w:lang w:val="cy-GB"/>
        </w:rPr>
        <w:t>rhwng c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ymheiriaid ffynhonnell </w:t>
      </w:r>
      <w:r w:rsidR="000C0650">
        <w:rPr>
          <w:rFonts w:ascii="Arial" w:hAnsi="Arial" w:cs="Arial"/>
          <w:color w:val="002060"/>
          <w:sz w:val="24"/>
          <w:szCs w:val="24"/>
          <w:lang w:val="cy-GB"/>
        </w:rPr>
        <w:t xml:space="preserve">gyfoethog i gael mewnwelediad gan gydweithwyr sy’n gweithio mewn gofal sylfaenol a chymunedol. Roedd trafodaethau </w:t>
      </w:r>
      <w:r w:rsidR="00447528">
        <w:rPr>
          <w:rFonts w:ascii="Arial" w:hAnsi="Arial" w:cs="Arial"/>
          <w:color w:val="002060"/>
          <w:sz w:val="24"/>
          <w:szCs w:val="24"/>
          <w:lang w:val="cy-GB"/>
        </w:rPr>
        <w:t>rhwng c</w:t>
      </w:r>
      <w:r w:rsidR="000C0650">
        <w:rPr>
          <w:rFonts w:ascii="Arial" w:hAnsi="Arial" w:cs="Arial"/>
          <w:color w:val="002060"/>
          <w:sz w:val="24"/>
          <w:szCs w:val="24"/>
          <w:lang w:val="cy-GB"/>
        </w:rPr>
        <w:t xml:space="preserve">ymheiriaid yn cynnwys </w:t>
      </w:r>
      <w:r w:rsidR="00735410">
        <w:rPr>
          <w:rFonts w:ascii="Arial" w:hAnsi="Arial" w:cs="Arial"/>
          <w:color w:val="002060"/>
          <w:sz w:val="24"/>
          <w:szCs w:val="24"/>
          <w:lang w:val="cy-GB"/>
        </w:rPr>
        <w:t>casgliad o weithwyr proffesiynol gan gynnwys arweinwyr cl</w:t>
      </w:r>
      <w:r w:rsidR="00447528">
        <w:rPr>
          <w:rFonts w:ascii="Arial" w:hAnsi="Arial" w:cs="Arial"/>
          <w:color w:val="002060"/>
          <w:sz w:val="24"/>
          <w:szCs w:val="24"/>
          <w:lang w:val="cy-GB"/>
        </w:rPr>
        <w:t>wstwr</w:t>
      </w:r>
      <w:r w:rsidR="00735410">
        <w:rPr>
          <w:rFonts w:ascii="Arial" w:hAnsi="Arial" w:cs="Arial"/>
          <w:color w:val="002060"/>
          <w:sz w:val="24"/>
          <w:szCs w:val="24"/>
          <w:lang w:val="cy-GB"/>
        </w:rPr>
        <w:t xml:space="preserve">, timau gofal sylfaenol byrddau iechyd, </w:t>
      </w:r>
      <w:r w:rsidR="007A4EF6">
        <w:rPr>
          <w:rFonts w:ascii="Arial" w:hAnsi="Arial" w:cs="Arial"/>
          <w:color w:val="002060"/>
          <w:sz w:val="24"/>
          <w:szCs w:val="24"/>
          <w:lang w:val="cy-GB"/>
        </w:rPr>
        <w:t xml:space="preserve">cydweithwyr o </w:t>
      </w:r>
      <w:proofErr w:type="spellStart"/>
      <w:r w:rsidR="00735410">
        <w:rPr>
          <w:rFonts w:ascii="Arial" w:hAnsi="Arial" w:cs="Arial"/>
          <w:color w:val="002060"/>
          <w:sz w:val="24"/>
          <w:szCs w:val="24"/>
          <w:lang w:val="cy-GB"/>
        </w:rPr>
        <w:lastRenderedPageBreak/>
        <w:t>BPRh</w:t>
      </w:r>
      <w:r w:rsidR="007A4EF6">
        <w:rPr>
          <w:rFonts w:ascii="Arial" w:hAnsi="Arial" w:cs="Arial"/>
          <w:color w:val="002060"/>
          <w:sz w:val="24"/>
          <w:szCs w:val="24"/>
          <w:lang w:val="cy-GB"/>
        </w:rPr>
        <w:t>au</w:t>
      </w:r>
      <w:proofErr w:type="spellEnd"/>
      <w:r w:rsidR="007A4EF6">
        <w:rPr>
          <w:rFonts w:ascii="Arial" w:hAnsi="Arial" w:cs="Arial"/>
          <w:color w:val="002060"/>
          <w:sz w:val="24"/>
          <w:szCs w:val="24"/>
          <w:lang w:val="cy-GB"/>
        </w:rPr>
        <w:t>, Awdurdodau Lleol a’r Trydydd Sector, gan ddangos y dull partneriaeth amlbroffesiwn sy’n tyfu ym maes gweithio clwstwr</w:t>
      </w:r>
      <w:r w:rsidR="00E047F5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591E7CB3" w14:textId="10609924" w:rsidR="00E047F5" w:rsidRPr="00FE47E9" w:rsidRDefault="00D42A32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Mae’r dadansoddiad yn yr adroddiad hwn yn amlygu’r system gymhleth y mae clystyrau’n gweithio ynddi, effaith newidiadau i’r system a gyflwynwyd trwy’r rhaglen </w:t>
      </w:r>
      <w:r w:rsidR="00835705">
        <w:rPr>
          <w:rFonts w:ascii="Arial" w:hAnsi="Arial" w:cs="Arial"/>
          <w:color w:val="002060"/>
          <w:sz w:val="24"/>
          <w:szCs w:val="24"/>
          <w:lang w:val="cy-GB"/>
        </w:rPr>
        <w:t>DCC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a’r ffactorau sy’n rhwystro ac yn hwyluso trefniadau gweithio clwstwr yng Nghymru</w:t>
      </w:r>
      <w:r w:rsidR="00E047F5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70A46463" w14:textId="6CF0D786" w:rsidR="00FB4B6E" w:rsidRPr="00FE47E9" w:rsidRDefault="00913891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Yn y cylch hwn o drafodaethau, mae clystyrau wedi dangos yn glir eu bod yn gallu datblygu, cyflawni a gwerthuso datrysiadau lleol i ddiwallu anghenion y boblogaeth. Fodd bynnag, maent yn cael eu hatal rhag </w:t>
      </w:r>
      <w:r w:rsidR="00BE483B">
        <w:rPr>
          <w:rFonts w:ascii="Arial" w:hAnsi="Arial" w:cs="Arial"/>
          <w:color w:val="002060"/>
          <w:sz w:val="24"/>
          <w:szCs w:val="24"/>
          <w:lang w:val="cy-GB"/>
        </w:rPr>
        <w:t>cynyddu graddfa ymyriadau a datblygiadau arloesol effeithiol, gan nad yw’r systemau integredig ehangach wedi cofleidio’r dull hwn yn llawn. Felly, i gadw cymhelliant a brwdfrydedd ein timau rheng flaen</w:t>
      </w:r>
      <w:r w:rsidR="007D6040">
        <w:rPr>
          <w:rFonts w:ascii="Arial" w:hAnsi="Arial" w:cs="Arial"/>
          <w:color w:val="002060"/>
          <w:sz w:val="24"/>
          <w:szCs w:val="24"/>
          <w:lang w:val="cy-GB"/>
        </w:rPr>
        <w:t xml:space="preserve">, mae’n hollbwysig bod eu profiad yn dylanwadu ar gamau gweithredu, i gryfhau ffactorau galluogi ac ymdrin â heriau ar draws y system iechyd a gofal integredig ehangach. </w:t>
      </w:r>
      <w:r w:rsidR="003B3096">
        <w:rPr>
          <w:rFonts w:ascii="Arial" w:hAnsi="Arial" w:cs="Arial"/>
          <w:color w:val="002060"/>
          <w:sz w:val="24"/>
          <w:szCs w:val="24"/>
          <w:lang w:val="cy-GB"/>
        </w:rPr>
        <w:t xml:space="preserve">I gyflawni’r uchelgais yn Cymru Iachach, rhaid i bartneriaethau gydnabod eu cyfrifoldeb i ysgogi ffocws cyson ar werth </w:t>
      </w:r>
      <w:r w:rsidR="00823FF1">
        <w:rPr>
          <w:rFonts w:ascii="Arial" w:hAnsi="Arial" w:cs="Arial"/>
          <w:color w:val="002060"/>
          <w:sz w:val="24"/>
          <w:szCs w:val="24"/>
          <w:lang w:val="cy-GB"/>
        </w:rPr>
        <w:t xml:space="preserve">a </w:t>
      </w:r>
      <w:r w:rsidR="000B10F0">
        <w:rPr>
          <w:rFonts w:ascii="Arial" w:hAnsi="Arial" w:cs="Arial"/>
          <w:color w:val="002060"/>
          <w:sz w:val="24"/>
          <w:szCs w:val="24"/>
          <w:lang w:val="cy-GB"/>
        </w:rPr>
        <w:t>chanlyniadau</w:t>
      </w:r>
      <w:r w:rsidR="00823FF1">
        <w:rPr>
          <w:rFonts w:ascii="Arial" w:hAnsi="Arial" w:cs="Arial"/>
          <w:color w:val="002060"/>
          <w:sz w:val="24"/>
          <w:szCs w:val="24"/>
          <w:lang w:val="cy-GB"/>
        </w:rPr>
        <w:t xml:space="preserve"> a </w:t>
      </w:r>
      <w:r w:rsidR="00A51D95">
        <w:rPr>
          <w:rFonts w:ascii="Arial" w:hAnsi="Arial" w:cs="Arial"/>
          <w:color w:val="002060"/>
          <w:sz w:val="24"/>
          <w:szCs w:val="24"/>
          <w:lang w:val="cy-GB"/>
        </w:rPr>
        <w:t>adr</w:t>
      </w:r>
      <w:r w:rsidR="00823FF1">
        <w:rPr>
          <w:rFonts w:ascii="Arial" w:hAnsi="Arial" w:cs="Arial"/>
          <w:color w:val="002060"/>
          <w:sz w:val="24"/>
          <w:szCs w:val="24"/>
          <w:lang w:val="cy-GB"/>
        </w:rPr>
        <w:t>od</w:t>
      </w:r>
      <w:r w:rsidR="00A51D95">
        <w:rPr>
          <w:rFonts w:ascii="Arial" w:hAnsi="Arial" w:cs="Arial"/>
          <w:color w:val="002060"/>
          <w:sz w:val="24"/>
          <w:szCs w:val="24"/>
          <w:lang w:val="cy-GB"/>
        </w:rPr>
        <w:t>dir</w:t>
      </w:r>
      <w:r w:rsidR="00823FF1">
        <w:rPr>
          <w:rFonts w:ascii="Arial" w:hAnsi="Arial" w:cs="Arial"/>
          <w:color w:val="002060"/>
          <w:sz w:val="24"/>
          <w:szCs w:val="24"/>
          <w:lang w:val="cy-GB"/>
        </w:rPr>
        <w:t xml:space="preserve"> gan ddefnyddwyr gwasanaethau a rhoi’r gorau i ymyriadau gwerth-isel a all ryddhau adnoddau ar gyfer gwaith atal </w:t>
      </w:r>
      <w:r w:rsidR="004F3D17">
        <w:rPr>
          <w:rFonts w:ascii="Arial" w:hAnsi="Arial" w:cs="Arial"/>
          <w:color w:val="002060"/>
          <w:sz w:val="24"/>
          <w:szCs w:val="24"/>
          <w:lang w:val="cy-GB"/>
        </w:rPr>
        <w:t>ac ymyrryd yn gynnar sy’n fwy effeithiol</w:t>
      </w:r>
      <w:r w:rsidR="00C27729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2E1B1A0" w14:textId="4A689A4D" w:rsidR="00CB1941" w:rsidRPr="00FE47E9" w:rsidRDefault="009E6A72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 clystyrau’n amlygu anghenion y gymuned a phrofiadau defnyddwyr gwasanaethau yn effeithiol ac yn dechrau dylanwadu ar </w:t>
      </w:r>
      <w:r w:rsidR="00410170">
        <w:rPr>
          <w:rFonts w:ascii="Arial" w:hAnsi="Arial" w:cs="Arial"/>
          <w:color w:val="002060"/>
          <w:sz w:val="24"/>
          <w:szCs w:val="24"/>
          <w:lang w:val="cy-GB"/>
        </w:rPr>
        <w:t xml:space="preserve">gynlluniau strategol integredig. Mae gan glystyrau rôl allweddol o ran datblygu mewnwelediad lleol, cychwyn a phrofi dulliau arloesol i ddangos manteision ffyrdd newydd o weithio a herio systemau i symud gofal ac adnoddau </w:t>
      </w:r>
      <w:r w:rsidR="0009786B">
        <w:rPr>
          <w:rFonts w:ascii="Arial" w:hAnsi="Arial" w:cs="Arial"/>
          <w:color w:val="002060"/>
          <w:sz w:val="24"/>
          <w:szCs w:val="24"/>
          <w:lang w:val="cy-GB"/>
        </w:rPr>
        <w:t>i ffwrdd o ofal eilaidd tuag at</w:t>
      </w:r>
      <w:r w:rsidR="00410170">
        <w:rPr>
          <w:rFonts w:ascii="Arial" w:hAnsi="Arial" w:cs="Arial"/>
          <w:color w:val="002060"/>
          <w:sz w:val="24"/>
          <w:szCs w:val="24"/>
          <w:lang w:val="cy-GB"/>
        </w:rPr>
        <w:t xml:space="preserve"> ofal sylfaenol a chymunedol</w:t>
      </w:r>
      <w:r w:rsidR="00740BA4">
        <w:rPr>
          <w:rFonts w:ascii="Arial" w:hAnsi="Arial" w:cs="Arial"/>
          <w:color w:val="002060"/>
          <w:sz w:val="24"/>
          <w:szCs w:val="24"/>
          <w:lang w:val="cy-GB"/>
        </w:rPr>
        <w:t xml:space="preserve">, y cydnabyddir ei fod yn dwyn </w:t>
      </w:r>
      <w:proofErr w:type="spellStart"/>
      <w:r w:rsidR="00740BA4">
        <w:rPr>
          <w:rFonts w:ascii="Arial" w:hAnsi="Arial" w:cs="Arial"/>
          <w:color w:val="002060"/>
          <w:sz w:val="24"/>
          <w:szCs w:val="24"/>
          <w:lang w:val="cy-GB"/>
        </w:rPr>
        <w:t>adenillion</w:t>
      </w:r>
      <w:proofErr w:type="spellEnd"/>
      <w:r w:rsidR="00740BA4">
        <w:rPr>
          <w:rFonts w:ascii="Arial" w:hAnsi="Arial" w:cs="Arial"/>
          <w:color w:val="002060"/>
          <w:sz w:val="24"/>
          <w:szCs w:val="24"/>
          <w:lang w:val="cy-GB"/>
        </w:rPr>
        <w:t xml:space="preserve"> uwch o lawer ar fuddsoddiad er budd y cyhoedd</w:t>
      </w:r>
      <w:r w:rsidR="00CB1941" w:rsidRPr="00FE47E9">
        <w:rPr>
          <w:rStyle w:val="FootnoteReference"/>
          <w:rFonts w:ascii="Arial" w:hAnsi="Arial" w:cs="Arial"/>
          <w:color w:val="002060"/>
          <w:sz w:val="24"/>
          <w:szCs w:val="24"/>
          <w:lang w:val="cy-GB"/>
        </w:rPr>
        <w:footnoteReference w:id="3"/>
      </w:r>
      <w:r w:rsidR="00CB1941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  <w:r w:rsidR="00C27729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</w:p>
    <w:p w14:paraId="19235905" w14:textId="7D4CF2A6" w:rsidR="003D3F9E" w:rsidRPr="00FE47E9" w:rsidRDefault="00EF5E47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Fodd bynnag</w:t>
      </w:r>
      <w:r w:rsidR="00E0128C">
        <w:rPr>
          <w:rFonts w:ascii="Arial" w:hAnsi="Arial" w:cs="Arial"/>
          <w:color w:val="002060"/>
          <w:sz w:val="24"/>
          <w:szCs w:val="24"/>
          <w:lang w:val="cy-GB"/>
        </w:rPr>
        <w:t xml:space="preserve">, mae mwy o gefnogaeth sefydliadol yn hanfodol. Mae gan Grwpiau </w:t>
      </w:r>
      <w:r w:rsidR="002C2BEE">
        <w:rPr>
          <w:rFonts w:ascii="Arial" w:hAnsi="Arial" w:cs="Arial"/>
          <w:color w:val="002060"/>
          <w:sz w:val="24"/>
          <w:szCs w:val="24"/>
          <w:lang w:val="cy-GB"/>
        </w:rPr>
        <w:t xml:space="preserve">Cynllunio </w:t>
      </w:r>
      <w:r w:rsidR="00E6196F">
        <w:rPr>
          <w:rFonts w:ascii="Arial" w:hAnsi="Arial" w:cs="Arial"/>
          <w:color w:val="002060"/>
          <w:sz w:val="24"/>
          <w:szCs w:val="24"/>
          <w:lang w:val="cy-GB"/>
        </w:rPr>
        <w:t>Traws-glwstwr</w:t>
      </w:r>
      <w:r w:rsidR="00E0128C">
        <w:rPr>
          <w:rFonts w:ascii="Arial" w:hAnsi="Arial" w:cs="Arial"/>
          <w:color w:val="002060"/>
          <w:sz w:val="24"/>
          <w:szCs w:val="24"/>
          <w:lang w:val="cy-GB"/>
        </w:rPr>
        <w:t xml:space="preserve"> y potensial i ‘ddatgloi’ y system ond, hyd yma, nid ydynt wedi gallu/wedi cael yr amser</w:t>
      </w:r>
      <w:r w:rsidR="00F56BC0">
        <w:rPr>
          <w:rFonts w:ascii="Arial" w:hAnsi="Arial" w:cs="Arial"/>
          <w:color w:val="002060"/>
          <w:sz w:val="24"/>
          <w:szCs w:val="24"/>
          <w:lang w:val="cy-GB"/>
        </w:rPr>
        <w:t xml:space="preserve"> i ddangos hyn yn ymarferol. </w:t>
      </w:r>
      <w:r w:rsidR="000A0127">
        <w:rPr>
          <w:rFonts w:ascii="Arial" w:hAnsi="Arial" w:cs="Arial"/>
          <w:color w:val="002060"/>
          <w:sz w:val="24"/>
          <w:szCs w:val="24"/>
          <w:lang w:val="cy-GB"/>
        </w:rPr>
        <w:t xml:space="preserve">Ceir nifer fach o enghreifftiau o drawsnewid, ond mae’r rhain yn adlewyrchu penderfyniadau ad </w:t>
      </w:r>
      <w:proofErr w:type="spellStart"/>
      <w:r w:rsidR="000A0127">
        <w:rPr>
          <w:rFonts w:ascii="Arial" w:hAnsi="Arial" w:cs="Arial"/>
          <w:color w:val="002060"/>
          <w:sz w:val="24"/>
          <w:szCs w:val="24"/>
          <w:lang w:val="cy-GB"/>
        </w:rPr>
        <w:t>hoc</w:t>
      </w:r>
      <w:proofErr w:type="spellEnd"/>
      <w:r w:rsidR="000A0127">
        <w:rPr>
          <w:rFonts w:ascii="Arial" w:hAnsi="Arial" w:cs="Arial"/>
          <w:color w:val="002060"/>
          <w:sz w:val="24"/>
          <w:szCs w:val="24"/>
          <w:lang w:val="cy-GB"/>
        </w:rPr>
        <w:t xml:space="preserve"> yn hytrach na systemau a alluogwyd gan brosesau lleol trawsnewidiol</w:t>
      </w:r>
      <w:r w:rsidR="003D3F9E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0C381A17" w14:textId="757D2DFE" w:rsidR="003D3F9E" w:rsidRPr="00FE47E9" w:rsidRDefault="00711402" w:rsidP="008A296D">
      <w:pPr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Byddai nifer o brosiectau’n gwella </w:t>
      </w:r>
      <w:r w:rsidR="00DF5B6B">
        <w:rPr>
          <w:rFonts w:ascii="Arial" w:hAnsi="Arial" w:cs="Arial"/>
          <w:color w:val="002060"/>
          <w:sz w:val="24"/>
          <w:szCs w:val="24"/>
          <w:lang w:val="cy-GB"/>
        </w:rPr>
        <w:t xml:space="preserve">trefniadau gweithio system gyfan pe baent yn cael eu cyflawni ar raddfa fawr. Nid yw’r proffil buddsoddi cyfredol yn ategu’r bwriad strategol a ddisgrifir mewn cynlluniau sefydliadol ac nid yw sefydliadau </w:t>
      </w:r>
      <w:r w:rsidR="00AF4081">
        <w:rPr>
          <w:rFonts w:ascii="Arial" w:hAnsi="Arial" w:cs="Arial"/>
          <w:color w:val="002060"/>
          <w:sz w:val="24"/>
          <w:szCs w:val="24"/>
          <w:lang w:val="cy-GB"/>
        </w:rPr>
        <w:t>eto wedi datblygu systemau sy’n gallu cynnal nac ehangu arloesi gan glystyrau ac maent wedi methu â sefydlu prosesau penderfynu a systemau ariannol s</w:t>
      </w:r>
      <w:r w:rsidR="0039721A">
        <w:rPr>
          <w:rFonts w:ascii="Arial" w:hAnsi="Arial" w:cs="Arial"/>
          <w:color w:val="002060"/>
          <w:sz w:val="24"/>
          <w:szCs w:val="24"/>
          <w:lang w:val="cy-GB"/>
        </w:rPr>
        <w:t>ydd o gymorth i ddatblygu’r system mewn modd trawsnewidiol</w:t>
      </w:r>
      <w:r w:rsidR="003D3F9E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D081629" w14:textId="77777777" w:rsidR="003D3F9E" w:rsidRPr="00FE47E9" w:rsidRDefault="003D3F9E" w:rsidP="008A296D">
      <w:pPr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</w:p>
    <w:p w14:paraId="38EB9060" w14:textId="75BD3805" w:rsidR="00D20077" w:rsidRPr="00FE47E9" w:rsidRDefault="005B5C97" w:rsidP="008A296D">
      <w:pPr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Mae’r ‘dagfa’ gyfredol, a ddisgrifiwyd dro ar ôl tro yn nhrafodaethau’r clystyrau, yn risg arwyddocaol </w:t>
      </w:r>
      <w:r w:rsidR="003211A6">
        <w:rPr>
          <w:rFonts w:ascii="Arial" w:hAnsi="Arial" w:cs="Arial"/>
          <w:color w:val="002060"/>
          <w:sz w:val="24"/>
          <w:szCs w:val="24"/>
          <w:lang w:val="cy-GB"/>
        </w:rPr>
        <w:t xml:space="preserve">ar gyfer cyflawni Cymru Iachach ac ar gyfer </w:t>
      </w:r>
      <w:r w:rsidR="00056041">
        <w:rPr>
          <w:rFonts w:ascii="Arial" w:hAnsi="Arial" w:cs="Arial"/>
          <w:color w:val="002060"/>
          <w:sz w:val="24"/>
          <w:szCs w:val="24"/>
          <w:lang w:val="cy-GB"/>
        </w:rPr>
        <w:t xml:space="preserve">ymgysylltiad parhaus </w:t>
      </w:r>
      <w:r w:rsidR="009111A5">
        <w:rPr>
          <w:rFonts w:ascii="Arial" w:hAnsi="Arial" w:cs="Arial"/>
          <w:color w:val="002060"/>
          <w:sz w:val="24"/>
          <w:szCs w:val="24"/>
          <w:lang w:val="cy-GB"/>
        </w:rPr>
        <w:t>timau gofal sylfaenol a chymunedol</w:t>
      </w:r>
      <w:r w:rsidR="002078D2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  <w:r w:rsidR="008C5756">
        <w:rPr>
          <w:rFonts w:ascii="Arial" w:hAnsi="Arial" w:cs="Arial"/>
          <w:color w:val="002060"/>
          <w:sz w:val="24"/>
          <w:szCs w:val="24"/>
          <w:lang w:val="cy-GB"/>
        </w:rPr>
        <w:t>Cyflwynwyd Fframwaith Ariannol 2018</w:t>
      </w:r>
      <w:r w:rsidR="00D20077" w:rsidRPr="00FE47E9">
        <w:rPr>
          <w:rStyle w:val="FootnoteReference"/>
          <w:rFonts w:ascii="Arial" w:hAnsi="Arial" w:cs="Arial"/>
          <w:color w:val="002060"/>
          <w:sz w:val="24"/>
          <w:szCs w:val="24"/>
          <w:lang w:val="cy-GB"/>
        </w:rPr>
        <w:footnoteReference w:id="4"/>
      </w:r>
      <w:r w:rsidR="00D20077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bookmarkStart w:id="19" w:name="_Hlk166857089"/>
      <w:r w:rsidR="001D7E85">
        <w:rPr>
          <w:rFonts w:ascii="Arial" w:hAnsi="Arial" w:cs="Arial"/>
          <w:color w:val="002060"/>
          <w:sz w:val="24"/>
          <w:szCs w:val="24"/>
          <w:lang w:val="cy-GB"/>
        </w:rPr>
        <w:t xml:space="preserve">i ategu’r broses o symud adnoddau </w:t>
      </w:r>
      <w:r w:rsidR="0023760A">
        <w:rPr>
          <w:rFonts w:ascii="Arial" w:hAnsi="Arial" w:cs="Arial"/>
          <w:color w:val="002060"/>
          <w:sz w:val="24"/>
          <w:szCs w:val="24"/>
          <w:lang w:val="cy-GB"/>
        </w:rPr>
        <w:t>tuag at</w:t>
      </w:r>
      <w:r w:rsidR="001D7E85">
        <w:rPr>
          <w:rFonts w:ascii="Arial" w:hAnsi="Arial" w:cs="Arial"/>
          <w:color w:val="002060"/>
          <w:sz w:val="24"/>
          <w:szCs w:val="24"/>
          <w:lang w:val="cy-GB"/>
        </w:rPr>
        <w:t xml:space="preserve"> ofal cymunedol</w:t>
      </w:r>
      <w:r w:rsidR="003E523A">
        <w:rPr>
          <w:rFonts w:ascii="Arial" w:hAnsi="Arial" w:cs="Arial"/>
          <w:color w:val="002060"/>
          <w:sz w:val="24"/>
          <w:szCs w:val="24"/>
          <w:lang w:val="cy-GB"/>
        </w:rPr>
        <w:t xml:space="preserve"> i gyflawni’r agenda</w:t>
      </w:r>
      <w:r w:rsidR="00F51F58">
        <w:rPr>
          <w:rFonts w:ascii="Arial" w:hAnsi="Arial" w:cs="Arial"/>
          <w:color w:val="002060"/>
          <w:sz w:val="24"/>
          <w:szCs w:val="24"/>
          <w:lang w:val="cy-GB"/>
        </w:rPr>
        <w:t xml:space="preserve"> strategol</w:t>
      </w:r>
      <w:r w:rsidR="00C41272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  <w:r w:rsidR="00461BB3">
        <w:rPr>
          <w:rFonts w:ascii="Arial" w:hAnsi="Arial" w:cs="Arial"/>
          <w:color w:val="002060"/>
          <w:sz w:val="24"/>
          <w:szCs w:val="24"/>
          <w:lang w:val="cy-GB"/>
        </w:rPr>
        <w:t xml:space="preserve">Fodd bynnag, </w:t>
      </w:r>
      <w:r w:rsidR="00461BB3" w:rsidRPr="0029535F">
        <w:rPr>
          <w:rFonts w:ascii="Arial" w:hAnsi="Arial" w:cs="Arial"/>
          <w:color w:val="002060"/>
          <w:sz w:val="24"/>
          <w:szCs w:val="24"/>
        </w:rPr>
        <w:lastRenderedPageBreak/>
        <w:t xml:space="preserve">yn 2020/21 </w:t>
      </w:r>
      <w:proofErr w:type="spellStart"/>
      <w:r w:rsidR="00461BB3" w:rsidRPr="0029535F">
        <w:rPr>
          <w:rFonts w:ascii="Arial" w:hAnsi="Arial" w:cs="Arial"/>
          <w:color w:val="002060"/>
          <w:sz w:val="24"/>
          <w:szCs w:val="24"/>
        </w:rPr>
        <w:t>adroddodd</w:t>
      </w:r>
      <w:proofErr w:type="spellEnd"/>
      <w:r w:rsidR="00461BB3" w:rsidRPr="0029535F">
        <w:rPr>
          <w:rFonts w:ascii="Arial" w:hAnsi="Arial" w:cs="Arial"/>
          <w:color w:val="002060"/>
          <w:sz w:val="24"/>
          <w:szCs w:val="24"/>
        </w:rPr>
        <w:t xml:space="preserve"> Swyddfa </w:t>
      </w:r>
      <w:proofErr w:type="spellStart"/>
      <w:r w:rsidR="00461BB3" w:rsidRPr="0029535F">
        <w:rPr>
          <w:rFonts w:ascii="Arial" w:hAnsi="Arial" w:cs="Arial"/>
          <w:color w:val="002060"/>
          <w:sz w:val="24"/>
          <w:szCs w:val="24"/>
        </w:rPr>
        <w:t>Archwilio</w:t>
      </w:r>
      <w:proofErr w:type="spellEnd"/>
      <w:r w:rsidR="00461BB3" w:rsidRPr="0029535F">
        <w:rPr>
          <w:rFonts w:ascii="Arial" w:hAnsi="Arial" w:cs="Arial"/>
          <w:color w:val="002060"/>
          <w:sz w:val="24"/>
          <w:szCs w:val="24"/>
        </w:rPr>
        <w:t xml:space="preserve"> Cymru</w:t>
      </w:r>
      <w:r w:rsidR="00F31840" w:rsidRPr="0029535F">
        <w:rPr>
          <w:rStyle w:val="FootnoteReference"/>
          <w:rFonts w:ascii="Arial" w:hAnsi="Arial" w:cs="Arial"/>
          <w:color w:val="002060"/>
          <w:sz w:val="24"/>
          <w:szCs w:val="24"/>
        </w:rPr>
        <w:footnoteReference w:id="5"/>
      </w:r>
      <w:bookmarkEnd w:id="19"/>
      <w:r w:rsidR="00461BB3" w:rsidRPr="0029535F">
        <w:rPr>
          <w:rFonts w:ascii="Arial" w:hAnsi="Arial" w:cs="Arial"/>
          <w:color w:val="002060"/>
          <w:sz w:val="24"/>
          <w:szCs w:val="24"/>
        </w:rPr>
        <w:t>, o</w:t>
      </w:r>
      <w:r w:rsidR="007A2731" w:rsidRPr="0029535F">
        <w:rPr>
          <w:rFonts w:ascii="Arial" w:hAnsi="Arial" w:cs="Arial"/>
          <w:color w:val="002060"/>
          <w:sz w:val="24"/>
          <w:szCs w:val="24"/>
        </w:rPr>
        <w:t xml:space="preserve">’r </w:t>
      </w:r>
      <w:proofErr w:type="spellStart"/>
      <w:r w:rsidR="007A2731" w:rsidRPr="0029535F">
        <w:rPr>
          <w:rFonts w:ascii="Arial" w:hAnsi="Arial" w:cs="Arial"/>
          <w:color w:val="002060"/>
          <w:sz w:val="24"/>
          <w:szCs w:val="24"/>
        </w:rPr>
        <w:t>incwm</w:t>
      </w:r>
      <w:proofErr w:type="spellEnd"/>
      <w:r w:rsidR="007A2731" w:rsidRPr="0029535F">
        <w:rPr>
          <w:rFonts w:ascii="Arial" w:hAnsi="Arial" w:cs="Arial"/>
          <w:color w:val="002060"/>
          <w:sz w:val="24"/>
          <w:szCs w:val="24"/>
        </w:rPr>
        <w:t xml:space="preserve"> o £6.9 </w:t>
      </w:r>
      <w:proofErr w:type="spellStart"/>
      <w:r w:rsidR="007A2731" w:rsidRPr="0029535F">
        <w:rPr>
          <w:rFonts w:ascii="Arial" w:hAnsi="Arial" w:cs="Arial"/>
          <w:color w:val="002060"/>
          <w:sz w:val="24"/>
          <w:szCs w:val="24"/>
        </w:rPr>
        <w:t>biliwn</w:t>
      </w:r>
      <w:proofErr w:type="spellEnd"/>
      <w:r w:rsidR="007A2731" w:rsidRPr="0029535F">
        <w:rPr>
          <w:rFonts w:ascii="Arial" w:hAnsi="Arial" w:cs="Arial"/>
          <w:color w:val="002060"/>
          <w:sz w:val="24"/>
          <w:szCs w:val="24"/>
        </w:rPr>
        <w:t xml:space="preserve"> a </w:t>
      </w:r>
      <w:proofErr w:type="spellStart"/>
      <w:r w:rsidR="007A2731" w:rsidRPr="0029535F">
        <w:rPr>
          <w:rFonts w:ascii="Arial" w:hAnsi="Arial" w:cs="Arial"/>
          <w:color w:val="002060"/>
          <w:sz w:val="24"/>
          <w:szCs w:val="24"/>
        </w:rPr>
        <w:t>gafodd</w:t>
      </w:r>
      <w:proofErr w:type="spellEnd"/>
      <w:r w:rsidR="007A2731" w:rsidRPr="0029535F">
        <w:rPr>
          <w:rFonts w:ascii="Arial" w:hAnsi="Arial" w:cs="Arial"/>
          <w:color w:val="002060"/>
          <w:sz w:val="24"/>
          <w:szCs w:val="24"/>
        </w:rPr>
        <w:t xml:space="preserve"> y</w:t>
      </w:r>
      <w:r w:rsidR="007A2731">
        <w:rPr>
          <w:rFonts w:ascii="Arial" w:hAnsi="Arial" w:cs="Arial"/>
          <w:color w:val="002060"/>
          <w:sz w:val="24"/>
          <w:szCs w:val="24"/>
          <w:lang w:val="cy-GB"/>
        </w:rPr>
        <w:t xml:space="preserve"> GIG yn 2019/20, </w:t>
      </w:r>
      <w:r w:rsidR="00D347E8">
        <w:rPr>
          <w:rFonts w:ascii="Arial" w:hAnsi="Arial" w:cs="Arial"/>
          <w:color w:val="002060"/>
          <w:sz w:val="24"/>
          <w:szCs w:val="24"/>
          <w:lang w:val="cy-GB"/>
        </w:rPr>
        <w:t xml:space="preserve">mai dim ond 17% a ddyrannwyd i ofal sylfaenol, cyfran sydd wedi gostwng dros y degawd diwethaf fel a ddangosir gan y </w:t>
      </w:r>
      <w:r w:rsidR="00E754B1">
        <w:rPr>
          <w:rFonts w:ascii="Arial" w:hAnsi="Arial" w:cs="Arial"/>
          <w:color w:val="002060"/>
          <w:sz w:val="24"/>
          <w:szCs w:val="24"/>
          <w:lang w:val="cy-GB"/>
        </w:rPr>
        <w:t>disgrifiad yn nhabl un o’r modd y dyrannwyd gwariant y GIG</w:t>
      </w:r>
      <w:r w:rsidR="00D20077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2160E44" w14:textId="261DECD3" w:rsidR="00D20077" w:rsidRPr="00FE47E9" w:rsidRDefault="00D20077" w:rsidP="003D3F9E">
      <w:pPr>
        <w:pStyle w:val="Caption"/>
        <w:keepNext/>
        <w:spacing w:before="100" w:beforeAutospacing="1" w:after="100" w:afterAutospacing="1"/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</w:pP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 xml:space="preserve">Tabl </w:t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fldChar w:fldCharType="begin"/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instrText xml:space="preserve"> SEQ Table \* ARABIC </w:instrText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fldChar w:fldCharType="separate"/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>1</w:t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fldChar w:fldCharType="end"/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 xml:space="preserve">: </w:t>
      </w:r>
      <w:r w:rsidR="00E754B1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>Gwariant y GIG fesul comisiynydd</w:t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 xml:space="preserve">, </w:t>
      </w:r>
      <w:r w:rsidR="00E754B1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 xml:space="preserve">rhwng </w:t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 xml:space="preserve">2012-13 </w:t>
      </w:r>
      <w:r w:rsidR="00E754B1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>a</w:t>
      </w:r>
      <w:r w:rsidRPr="00FE47E9">
        <w:rPr>
          <w:rFonts w:ascii="Arial" w:hAnsi="Arial" w:cs="Arial"/>
          <w:i w:val="0"/>
          <w:iCs w:val="0"/>
          <w:color w:val="002060"/>
          <w:sz w:val="24"/>
          <w:szCs w:val="24"/>
          <w:lang w:val="cy-GB"/>
        </w:rPr>
        <w:t xml:space="preserve"> 2021-22</w:t>
      </w:r>
    </w:p>
    <w:p w14:paraId="2376A16B" w14:textId="7EF71FF3" w:rsidR="00D20077" w:rsidRPr="00FE47E9" w:rsidRDefault="00D20077" w:rsidP="007A302C">
      <w:pPr>
        <w:jc w:val="center"/>
        <w:rPr>
          <w:rFonts w:ascii="Arial" w:hAnsi="Arial" w:cs="Arial"/>
          <w:color w:val="002060"/>
          <w:sz w:val="24"/>
          <w:szCs w:val="24"/>
          <w:lang w:val="cy-GB"/>
        </w:rPr>
      </w:pPr>
      <w:r w:rsidRPr="00FE47E9">
        <w:rPr>
          <w:rFonts w:ascii="Arial" w:hAnsi="Arial" w:cs="Arial"/>
          <w:noProof/>
          <w:color w:val="002060"/>
          <w:sz w:val="24"/>
          <w:szCs w:val="24"/>
          <w:lang w:val="cy-GB"/>
        </w:rPr>
        <w:drawing>
          <wp:inline distT="0" distB="0" distL="0" distR="0" wp14:anchorId="41E375E5" wp14:editId="2D91D4F4">
            <wp:extent cx="3749040" cy="2541713"/>
            <wp:effectExtent l="19050" t="19050" r="2286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276" cy="256017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08545D34" w14:textId="6622668D" w:rsidR="00871236" w:rsidRPr="007E61A5" w:rsidRDefault="007577C1" w:rsidP="008A296D">
      <w:pPr>
        <w:spacing w:before="100" w:beforeAutospacing="1" w:after="100" w:afterAutospacing="1"/>
        <w:jc w:val="both"/>
        <w:rPr>
          <w:rFonts w:ascii="Arial" w:hAnsi="Arial" w:cs="Arial"/>
          <w:i/>
          <w:iCs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Fe wnaeth yr adroddiad yn 2019 gan Archwilydd Cyffredinol Cymru a oedd yn dwyn y teitl</w:t>
      </w:r>
      <w:r w:rsidR="00D3317B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cy-GB"/>
        </w:rPr>
        <w:t>‘</w:t>
      </w:r>
      <w:r w:rsidR="00E718CC">
        <w:rPr>
          <w:rFonts w:ascii="Arial" w:hAnsi="Arial" w:cs="Arial"/>
          <w:color w:val="002060"/>
          <w:sz w:val="24"/>
          <w:szCs w:val="24"/>
          <w:lang w:val="cy-GB"/>
        </w:rPr>
        <w:t>Gwasanaethau Gofal Sylfaenol yng Nghymru’</w:t>
      </w:r>
      <w:r w:rsidR="00F31840" w:rsidRPr="00FE47E9">
        <w:rPr>
          <w:rStyle w:val="FootnoteReference"/>
          <w:rFonts w:ascii="Arial" w:hAnsi="Arial" w:cs="Arial"/>
          <w:color w:val="002060"/>
          <w:sz w:val="24"/>
          <w:szCs w:val="24"/>
          <w:lang w:val="cy-GB"/>
        </w:rPr>
        <w:footnoteReference w:id="6"/>
      </w:r>
      <w:r w:rsidR="00F31840" w:rsidRPr="00FE47E9">
        <w:rPr>
          <w:rStyle w:val="FootnoteReference"/>
          <w:lang w:val="cy-GB"/>
        </w:rPr>
        <w:t xml:space="preserve"> </w:t>
      </w:r>
      <w:r w:rsidR="00E718CC">
        <w:rPr>
          <w:rFonts w:ascii="Arial" w:hAnsi="Arial" w:cs="Arial"/>
          <w:color w:val="002060"/>
          <w:sz w:val="24"/>
          <w:szCs w:val="24"/>
          <w:lang w:val="cy-GB"/>
        </w:rPr>
        <w:t xml:space="preserve">ailadrodd </w:t>
      </w:r>
      <w:r w:rsidR="00D3317B">
        <w:rPr>
          <w:rFonts w:ascii="Arial" w:hAnsi="Arial" w:cs="Arial"/>
          <w:color w:val="002060"/>
          <w:sz w:val="24"/>
          <w:szCs w:val="24"/>
          <w:lang w:val="cy-GB"/>
        </w:rPr>
        <w:t>potensial gweithio clwstwr a rôl hanfodol</w:t>
      </w:r>
      <w:r w:rsidR="002601A2">
        <w:rPr>
          <w:rFonts w:ascii="Arial" w:hAnsi="Arial" w:cs="Arial"/>
          <w:color w:val="002060"/>
          <w:sz w:val="24"/>
          <w:szCs w:val="24"/>
          <w:lang w:val="cy-GB"/>
        </w:rPr>
        <w:t xml:space="preserve"> clystyrau</w:t>
      </w:r>
      <w:r w:rsidR="00D3317B">
        <w:rPr>
          <w:rFonts w:ascii="Arial" w:hAnsi="Arial" w:cs="Arial"/>
          <w:color w:val="002060"/>
          <w:sz w:val="24"/>
          <w:szCs w:val="24"/>
          <w:lang w:val="cy-GB"/>
        </w:rPr>
        <w:t xml:space="preserve"> o ran trawsnewid y system gyfan, gan argymell</w:t>
      </w:r>
      <w:r w:rsidR="007A302C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D3317B">
        <w:rPr>
          <w:rFonts w:ascii="Arial" w:hAnsi="Arial" w:cs="Arial"/>
          <w:color w:val="002060"/>
          <w:sz w:val="24"/>
          <w:szCs w:val="24"/>
          <w:lang w:val="cy-GB"/>
        </w:rPr>
        <w:t xml:space="preserve">y </w:t>
      </w:r>
      <w:r w:rsidR="00871236" w:rsidRPr="007E61A5">
        <w:rPr>
          <w:rFonts w:ascii="Arial" w:hAnsi="Arial" w:cs="Arial"/>
          <w:i/>
          <w:iCs/>
          <w:color w:val="002060"/>
          <w:sz w:val="24"/>
          <w:szCs w:val="24"/>
          <w:lang w:val="cy-GB"/>
        </w:rPr>
        <w:t>‘</w:t>
      </w:r>
      <w:r w:rsidR="007E61A5" w:rsidRPr="007E61A5">
        <w:rPr>
          <w:rFonts w:ascii="Arial" w:hAnsi="Arial" w:cs="Arial"/>
          <w:i/>
          <w:iCs/>
          <w:color w:val="002060"/>
          <w:sz w:val="24"/>
          <w:szCs w:val="24"/>
          <w:lang w:val="cy-GB"/>
        </w:rPr>
        <w:t>Dylai Llywodraeth Cymru weithio gyda byrddau iechyd i werthuso ac, os oes angen, i wella effeithiolrwydd y fframwaith ariannol o ran cefnogi’r arfer o symud adnoddau tuag at ofal sylfaenol a chymunedol</w:t>
      </w:r>
      <w:r w:rsidR="00871236" w:rsidRPr="007E61A5">
        <w:rPr>
          <w:rFonts w:ascii="Arial" w:hAnsi="Arial" w:cs="Arial"/>
          <w:i/>
          <w:iCs/>
          <w:color w:val="002060"/>
          <w:sz w:val="24"/>
          <w:szCs w:val="24"/>
          <w:lang w:val="cy-GB"/>
        </w:rPr>
        <w:t>’.</w:t>
      </w:r>
    </w:p>
    <w:p w14:paraId="6B1A988A" w14:textId="47802694" w:rsidR="003D3F9E" w:rsidRPr="00FE47E9" w:rsidRDefault="003A5FC0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 gwasanaethau gofal sylfaenol a chymunedol yn dal i wynebu </w:t>
      </w:r>
      <w:r w:rsidR="0051125C">
        <w:rPr>
          <w:rFonts w:ascii="Arial" w:hAnsi="Arial" w:cs="Arial"/>
          <w:color w:val="002060"/>
          <w:sz w:val="24"/>
          <w:szCs w:val="24"/>
          <w:lang w:val="cy-GB"/>
        </w:rPr>
        <w:t xml:space="preserve">galwadau sylweddol ac yn ei chael hi’n anodd dygymod â phwysau ychwanegol oherwydd ôl-groniad mewn gwasanaethau eraill. Mae hwn yn gyfnod tyngedfennol i’n gwasanaethau a rhaid i botensial y </w:t>
      </w:r>
      <w:proofErr w:type="spellStart"/>
      <w:r w:rsidR="005B6A2A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5A10D2">
        <w:rPr>
          <w:rFonts w:ascii="Arial" w:hAnsi="Arial" w:cs="Arial"/>
          <w:color w:val="002060"/>
          <w:sz w:val="24"/>
          <w:szCs w:val="24"/>
          <w:lang w:val="cy-GB"/>
        </w:rPr>
        <w:t xml:space="preserve"> gael ei wireddu </w:t>
      </w:r>
      <w:r w:rsidR="00F03073">
        <w:rPr>
          <w:rFonts w:ascii="Arial" w:hAnsi="Arial" w:cs="Arial"/>
          <w:color w:val="002060"/>
          <w:sz w:val="24"/>
          <w:szCs w:val="24"/>
          <w:lang w:val="cy-GB"/>
        </w:rPr>
        <w:t xml:space="preserve">trwy ymrwymiad system gyfan i gyflawni </w:t>
      </w:r>
      <w:r w:rsidR="000B10F0">
        <w:rPr>
          <w:rFonts w:ascii="Arial" w:hAnsi="Arial" w:cs="Arial"/>
          <w:color w:val="002060"/>
          <w:sz w:val="24"/>
          <w:szCs w:val="24"/>
          <w:lang w:val="cy-GB"/>
        </w:rPr>
        <w:t>canlyniadau</w:t>
      </w:r>
      <w:r w:rsidR="00F03073">
        <w:rPr>
          <w:rFonts w:ascii="Arial" w:hAnsi="Arial" w:cs="Arial"/>
          <w:color w:val="002060"/>
          <w:sz w:val="24"/>
          <w:szCs w:val="24"/>
          <w:lang w:val="cy-GB"/>
        </w:rPr>
        <w:t xml:space="preserve"> gwell i’n poblogaeth (trwy atal, ymyrryd yn gynnar, </w:t>
      </w:r>
      <w:r w:rsidR="00F32E00">
        <w:rPr>
          <w:rFonts w:ascii="Arial" w:hAnsi="Arial" w:cs="Arial"/>
          <w:color w:val="002060"/>
          <w:sz w:val="24"/>
          <w:szCs w:val="24"/>
          <w:lang w:val="cy-GB"/>
        </w:rPr>
        <w:t xml:space="preserve">gofal </w:t>
      </w:r>
      <w:r w:rsidR="00C636BA">
        <w:rPr>
          <w:rFonts w:ascii="Arial" w:hAnsi="Arial" w:cs="Arial"/>
          <w:color w:val="002060"/>
          <w:sz w:val="24"/>
          <w:szCs w:val="24"/>
          <w:lang w:val="cy-GB"/>
        </w:rPr>
        <w:t>wedi’i bersonoli</w:t>
      </w:r>
      <w:r w:rsidR="00DA7636">
        <w:rPr>
          <w:rFonts w:ascii="Arial" w:hAnsi="Arial" w:cs="Arial"/>
          <w:color w:val="002060"/>
          <w:sz w:val="24"/>
          <w:szCs w:val="24"/>
          <w:lang w:val="cy-GB"/>
        </w:rPr>
        <w:t xml:space="preserve"> cyfannol</w:t>
      </w:r>
      <w:r w:rsidR="00F32E00">
        <w:rPr>
          <w:rFonts w:ascii="Arial" w:hAnsi="Arial" w:cs="Arial"/>
          <w:color w:val="002060"/>
          <w:sz w:val="24"/>
          <w:szCs w:val="24"/>
          <w:lang w:val="cy-GB"/>
        </w:rPr>
        <w:t xml:space="preserve"> gan wneud dewisiadau gwybodus â’r wybodaeth orau sydd ar gael) a thrwy atal gwasanaethau rheng-flaen rhag darnio</w:t>
      </w:r>
      <w:r w:rsidR="00526581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  <w:r w:rsidR="00F20370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</w:p>
    <w:p w14:paraId="2B4BC11D" w14:textId="45E16BC1" w:rsidR="00FE25EE" w:rsidRPr="00FE47E9" w:rsidRDefault="00DA7636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Rhaid i </w:t>
      </w:r>
      <w:r w:rsidR="00517D47">
        <w:rPr>
          <w:rFonts w:ascii="Arial" w:hAnsi="Arial" w:cs="Arial"/>
          <w:color w:val="002060"/>
          <w:sz w:val="24"/>
          <w:szCs w:val="24"/>
          <w:lang w:val="cy-GB"/>
        </w:rPr>
        <w:t xml:space="preserve">sefydliadau integredig ddangos dealltwriaeth </w:t>
      </w:r>
      <w:r w:rsidR="003F3BB2">
        <w:rPr>
          <w:rFonts w:ascii="Arial" w:hAnsi="Arial" w:cs="Arial"/>
          <w:color w:val="002060"/>
          <w:sz w:val="24"/>
          <w:szCs w:val="24"/>
          <w:lang w:val="cy-GB"/>
        </w:rPr>
        <w:t>am, ac ymrwymiad i</w:t>
      </w:r>
      <w:r w:rsidR="00627338">
        <w:rPr>
          <w:rFonts w:ascii="Arial" w:hAnsi="Arial" w:cs="Arial"/>
          <w:color w:val="002060"/>
          <w:sz w:val="24"/>
          <w:szCs w:val="24"/>
          <w:lang w:val="cy-GB"/>
        </w:rPr>
        <w:t>,</w:t>
      </w:r>
      <w:r w:rsidR="003F3BB2">
        <w:rPr>
          <w:rFonts w:ascii="Arial" w:hAnsi="Arial" w:cs="Arial"/>
          <w:color w:val="002060"/>
          <w:sz w:val="24"/>
          <w:szCs w:val="24"/>
          <w:lang w:val="cy-GB"/>
        </w:rPr>
        <w:t xml:space="preserve"> ddatblygu gofal </w:t>
      </w:r>
      <w:r w:rsidR="00627338">
        <w:rPr>
          <w:rFonts w:ascii="Arial" w:hAnsi="Arial" w:cs="Arial"/>
          <w:color w:val="002060"/>
          <w:sz w:val="24"/>
          <w:szCs w:val="24"/>
          <w:lang w:val="cy-GB"/>
        </w:rPr>
        <w:t xml:space="preserve">ar sail lle </w:t>
      </w:r>
      <w:r w:rsidR="003F3BB2">
        <w:rPr>
          <w:rFonts w:ascii="Arial" w:hAnsi="Arial" w:cs="Arial"/>
          <w:color w:val="002060"/>
          <w:sz w:val="24"/>
          <w:szCs w:val="24"/>
          <w:lang w:val="cy-GB"/>
        </w:rPr>
        <w:t xml:space="preserve">fel sylfaen graidd strategaethau lleol. Heb yr ymrwymiad hwn bydd hi’n fwyfwy anodd </w:t>
      </w:r>
      <w:r w:rsidR="00CE04C4">
        <w:rPr>
          <w:rFonts w:ascii="Arial" w:hAnsi="Arial" w:cs="Arial"/>
          <w:color w:val="002060"/>
          <w:sz w:val="24"/>
          <w:szCs w:val="24"/>
          <w:lang w:val="cy-GB"/>
        </w:rPr>
        <w:t>cadw ymgysylltiad ac ymrwymiad timau clwstwr</w:t>
      </w:r>
      <w:r w:rsidR="006660A0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  <w:r w:rsidR="00F20370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</w:p>
    <w:p w14:paraId="1DB7A21E" w14:textId="1E6D581E" w:rsidR="00274233" w:rsidRPr="00FE47E9" w:rsidRDefault="00E047F5" w:rsidP="00AB7958">
      <w:pPr>
        <w:pStyle w:val="Heading1"/>
        <w:rPr>
          <w:rFonts w:ascii="Arial" w:hAnsi="Arial" w:cs="Arial"/>
          <w:b/>
          <w:bCs/>
          <w:color w:val="002060"/>
          <w:lang w:val="cy-GB"/>
        </w:rPr>
      </w:pPr>
      <w:bookmarkStart w:id="20" w:name="_Toc174357441"/>
      <w:r w:rsidRPr="00FE47E9">
        <w:rPr>
          <w:rFonts w:ascii="Arial" w:hAnsi="Arial" w:cs="Arial"/>
          <w:b/>
          <w:bCs/>
          <w:color w:val="002060"/>
          <w:lang w:val="cy-GB"/>
        </w:rPr>
        <w:lastRenderedPageBreak/>
        <w:t>6</w:t>
      </w:r>
      <w:r w:rsidR="00AB7958" w:rsidRPr="00FE47E9">
        <w:rPr>
          <w:rFonts w:ascii="Arial" w:hAnsi="Arial" w:cs="Arial"/>
          <w:b/>
          <w:bCs/>
          <w:color w:val="002060"/>
          <w:lang w:val="cy-GB"/>
        </w:rPr>
        <w:t xml:space="preserve">. </w:t>
      </w:r>
      <w:r w:rsidR="00CE04C4">
        <w:rPr>
          <w:rFonts w:ascii="Arial" w:hAnsi="Arial" w:cs="Arial"/>
          <w:b/>
          <w:bCs/>
          <w:color w:val="002060"/>
          <w:lang w:val="cy-GB"/>
        </w:rPr>
        <w:t>Argymhellion</w:t>
      </w:r>
      <w:bookmarkEnd w:id="20"/>
      <w:r w:rsidR="00274233" w:rsidRPr="00FE47E9">
        <w:rPr>
          <w:rFonts w:ascii="Arial" w:hAnsi="Arial" w:cs="Arial"/>
          <w:b/>
          <w:bCs/>
          <w:color w:val="002060"/>
          <w:lang w:val="cy-GB"/>
        </w:rPr>
        <w:t xml:space="preserve"> </w:t>
      </w:r>
    </w:p>
    <w:p w14:paraId="0844A73B" w14:textId="0FB0A914" w:rsidR="00274233" w:rsidRPr="0068544E" w:rsidRDefault="00CE04C4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Fe wnaeth yr adroddiad yn 2019 gan Archwilydd Cyffredinol Cymru a oedd yn dwyn y teitl ‘Gwasanaethau Gofal Sylfaenol yng Nghymru’</w:t>
      </w:r>
      <w:r w:rsidR="00AB7958" w:rsidRPr="00FE47E9">
        <w:rPr>
          <w:rStyle w:val="FootnoteReference"/>
          <w:rFonts w:ascii="Arial" w:hAnsi="Arial" w:cs="Arial"/>
          <w:color w:val="002060"/>
          <w:sz w:val="24"/>
          <w:szCs w:val="24"/>
          <w:lang w:val="cy-GB"/>
        </w:rPr>
        <w:footnoteReference w:id="7"/>
      </w:r>
      <w:r w:rsidR="00AB7958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gydnabod </w:t>
      </w:r>
      <w:r w:rsidR="00AD1857">
        <w:rPr>
          <w:rFonts w:ascii="Arial" w:hAnsi="Arial" w:cs="Arial"/>
          <w:color w:val="002060"/>
          <w:sz w:val="24"/>
          <w:szCs w:val="24"/>
          <w:lang w:val="cy-GB"/>
        </w:rPr>
        <w:t xml:space="preserve">y cynnydd a wnaed i ddatblygu model ar gyfer gofal sylfaenol, rolau arwain cenedlaethol a’r rhaglen strategol ar gyfer gofal sylfaenol. Fodd bynnag, amlygodd yr adroddiad fod angen gwneud </w:t>
      </w:r>
      <w:r w:rsidR="0068544E">
        <w:rPr>
          <w:rFonts w:ascii="Arial" w:hAnsi="Arial" w:cs="Arial"/>
          <w:color w:val="002060"/>
          <w:sz w:val="24"/>
          <w:szCs w:val="24"/>
          <w:lang w:val="cy-GB"/>
        </w:rPr>
        <w:t>rhagor o waith</w:t>
      </w:r>
      <w:r w:rsidR="00AD1857">
        <w:rPr>
          <w:rFonts w:ascii="Arial" w:hAnsi="Arial" w:cs="Arial"/>
          <w:color w:val="002060"/>
          <w:sz w:val="24"/>
          <w:szCs w:val="24"/>
          <w:lang w:val="cy-GB"/>
        </w:rPr>
        <w:t xml:space="preserve"> i</w:t>
      </w:r>
      <w:r w:rsidR="00274233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274233" w:rsidRPr="00FE47E9">
        <w:rPr>
          <w:rFonts w:ascii="Arial" w:hAnsi="Arial" w:cs="Arial"/>
          <w:i/>
          <w:iCs/>
          <w:color w:val="002060"/>
          <w:sz w:val="24"/>
          <w:szCs w:val="24"/>
          <w:lang w:val="cy-GB"/>
        </w:rPr>
        <w:t>‘</w:t>
      </w:r>
      <w:r w:rsidR="00AD1857">
        <w:rPr>
          <w:rFonts w:ascii="Arial" w:hAnsi="Arial" w:cs="Arial"/>
          <w:i/>
          <w:iCs/>
          <w:color w:val="002060"/>
          <w:sz w:val="24"/>
          <w:szCs w:val="24"/>
          <w:lang w:val="cy-GB"/>
        </w:rPr>
        <w:t>ledaenu a</w:t>
      </w:r>
      <w:r w:rsidR="0068544E">
        <w:rPr>
          <w:rFonts w:ascii="Arial" w:hAnsi="Arial" w:cs="Arial"/>
          <w:i/>
          <w:iCs/>
          <w:color w:val="002060"/>
          <w:sz w:val="24"/>
          <w:szCs w:val="24"/>
          <w:lang w:val="cy-GB"/>
        </w:rPr>
        <w:t xml:space="preserve">rfer da, </w:t>
      </w:r>
      <w:r w:rsidR="0068544E" w:rsidRPr="0068544E">
        <w:rPr>
          <w:rFonts w:ascii="Arial" w:hAnsi="Arial" w:cs="Arial"/>
          <w:i/>
          <w:iCs/>
          <w:color w:val="002060"/>
          <w:sz w:val="24"/>
          <w:szCs w:val="24"/>
          <w:lang w:val="cy-GB"/>
        </w:rPr>
        <w:t>gwella’r drefn o werthuso dulliau newydd a sicrhau, unwaith y mae cynlluniau’n profi’n llwyddiannus, eu bod yn dechrau cael cyllid cynaliadwy, parhaus</w:t>
      </w:r>
      <w:r w:rsidR="00274233" w:rsidRPr="0068544E">
        <w:rPr>
          <w:rFonts w:ascii="Arial" w:hAnsi="Arial" w:cs="Arial"/>
          <w:i/>
          <w:iCs/>
          <w:color w:val="002060"/>
          <w:sz w:val="24"/>
          <w:szCs w:val="24"/>
          <w:lang w:val="cy-GB"/>
        </w:rPr>
        <w:t>’</w:t>
      </w:r>
      <w:r w:rsidR="00274233" w:rsidRPr="0068544E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5BC45969" w14:textId="3BC0CB24" w:rsidR="00263F59" w:rsidRPr="00FE47E9" w:rsidRDefault="0068544E" w:rsidP="008A296D">
      <w:pPr>
        <w:widowControl/>
        <w:autoSpaceDE/>
        <w:autoSpaceDN/>
        <w:spacing w:before="120" w:after="120" w:line="259" w:lineRule="auto"/>
        <w:contextualSpacing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Mae gwersi o drafodaethau adolygu gan gymheiriaid 2023/24 yn </w:t>
      </w:r>
      <w:r w:rsidR="0048581D">
        <w:rPr>
          <w:rFonts w:ascii="Arial" w:hAnsi="Arial" w:cs="Arial"/>
          <w:color w:val="002060"/>
          <w:sz w:val="24"/>
          <w:szCs w:val="24"/>
          <w:lang w:val="cy-GB"/>
        </w:rPr>
        <w:t>adleisio’r argymhellion hynny ac yn amlygu’r angen am ffocws parhaus yn y meysydd canlynol</w:t>
      </w:r>
      <w:r w:rsidR="00274233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:  </w:t>
      </w:r>
    </w:p>
    <w:p w14:paraId="1AC50CF2" w14:textId="2A113926" w:rsidR="00BB5DC8" w:rsidRPr="00FE47E9" w:rsidRDefault="003D3F9E" w:rsidP="003D3F9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22" w:name="_Toc174357442"/>
      <w:r w:rsidRPr="00FE47E9">
        <w:rPr>
          <w:rFonts w:ascii="Arial" w:hAnsi="Arial" w:cs="Arial"/>
          <w:b/>
          <w:bCs/>
          <w:color w:val="002060"/>
          <w:lang w:val="cy-GB"/>
        </w:rPr>
        <w:t xml:space="preserve">6.1 </w:t>
      </w:r>
      <w:r w:rsidR="00B23162">
        <w:rPr>
          <w:rFonts w:ascii="Arial" w:hAnsi="Arial" w:cs="Arial"/>
          <w:b/>
          <w:bCs/>
          <w:color w:val="002060"/>
          <w:lang w:val="cy-GB"/>
        </w:rPr>
        <w:t>Gwella data gofal sylfaenol</w:t>
      </w:r>
      <w:bookmarkEnd w:id="22"/>
    </w:p>
    <w:p w14:paraId="743499E3" w14:textId="2712FF7C" w:rsidR="00A00DF9" w:rsidRPr="00FE47E9" w:rsidRDefault="008D1B51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Partneriaethau i fynd ati ymhellach i ddatblygu eu dealltwriaeth gyffredin am anghenion eu poblogaeth, trwy ddadansoddi</w:t>
      </w:r>
      <w:r w:rsidR="00C93671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cy-GB"/>
        </w:rPr>
        <w:t>data mewn amser real a phrofiad proffesiynol</w:t>
      </w:r>
      <w:r w:rsidR="00A00DF9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7FBCBA4" w14:textId="14F1AAE0" w:rsidR="004F45A0" w:rsidRPr="00FE47E9" w:rsidRDefault="008D1B51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Metrigau gofal sylfaenol i gael eu cytuno</w:t>
      </w:r>
      <w:r w:rsidR="00FA643A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061024EB" w14:textId="4460CF42" w:rsidR="00FA643A" w:rsidRPr="00FE47E9" w:rsidRDefault="00973CEF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Cytuno ar fesurau perfformiad sefydliadol i ysgogi’r arfer o symud adnoddau tuag at atal, ymyrryd yn gynnar a lleihau anghydraddoldebau, gan sicrhau bod y system </w:t>
      </w:r>
      <w:r w:rsidR="00051911">
        <w:rPr>
          <w:rFonts w:ascii="Arial" w:hAnsi="Arial" w:cs="Arial"/>
          <w:color w:val="002060"/>
          <w:sz w:val="24"/>
          <w:szCs w:val="24"/>
          <w:lang w:val="cy-GB"/>
        </w:rPr>
        <w:t>sylfaenol a gofal yn cyrraedd nodau ac yn cyflawni amcanion Cymru Iachach</w:t>
      </w:r>
      <w:r w:rsidR="00FA643A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4A8D7EB" w14:textId="5ADBC9D6" w:rsidR="0005235B" w:rsidRPr="00FE47E9" w:rsidRDefault="00051911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Gwaith parhaus </w:t>
      </w:r>
      <w:r w:rsidR="008740AD">
        <w:rPr>
          <w:rFonts w:ascii="Arial" w:hAnsi="Arial" w:cs="Arial"/>
          <w:color w:val="002060"/>
          <w:sz w:val="24"/>
          <w:szCs w:val="24"/>
          <w:lang w:val="cy-GB"/>
        </w:rPr>
        <w:t>gyda chontractwyr gofal sylfaenol annibynnol, i sicrhau bod gan y GIG yng Nghymru fynediad parhaus at wybodaeth safonedig am eu gweithgarwch</w:t>
      </w:r>
      <w:r w:rsidR="000A1125">
        <w:rPr>
          <w:rFonts w:ascii="Arial" w:hAnsi="Arial" w:cs="Arial"/>
          <w:color w:val="002060"/>
          <w:sz w:val="24"/>
          <w:szCs w:val="24"/>
          <w:lang w:val="cy-GB"/>
        </w:rPr>
        <w:t xml:space="preserve">, i gyfrannu at gynllunio a dylunio gwasanaethau’n well i ddiwallu </w:t>
      </w:r>
      <w:r w:rsidR="00F759E9">
        <w:rPr>
          <w:rFonts w:ascii="Arial" w:hAnsi="Arial" w:cs="Arial"/>
          <w:color w:val="002060"/>
          <w:sz w:val="24"/>
          <w:szCs w:val="24"/>
          <w:lang w:val="cy-GB"/>
        </w:rPr>
        <w:t>anghenion</w:t>
      </w:r>
      <w:r w:rsidR="000A1125">
        <w:rPr>
          <w:rFonts w:ascii="Arial" w:hAnsi="Arial" w:cs="Arial"/>
          <w:color w:val="002060"/>
          <w:sz w:val="24"/>
          <w:szCs w:val="24"/>
          <w:lang w:val="cy-GB"/>
        </w:rPr>
        <w:t xml:space="preserve"> y boblogaeth, gan gynnwys rheoli’r risg o golli</w:t>
      </w:r>
      <w:r w:rsidR="00C9096D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A</w:t>
      </w:r>
      <w:r w:rsidR="000A1125">
        <w:rPr>
          <w:rFonts w:ascii="Arial" w:hAnsi="Arial" w:cs="Arial"/>
          <w:color w:val="002060"/>
          <w:sz w:val="24"/>
          <w:szCs w:val="24"/>
          <w:lang w:val="cy-GB"/>
        </w:rPr>
        <w:t>rchwilio</w:t>
      </w:r>
      <w:r w:rsidR="00C9096D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 +.</w:t>
      </w:r>
    </w:p>
    <w:p w14:paraId="7F03452A" w14:textId="2BD1CB7D" w:rsidR="00274233" w:rsidRPr="00FE47E9" w:rsidRDefault="003D3F9E" w:rsidP="003D3F9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23" w:name="_Toc174357443"/>
      <w:r w:rsidRPr="00FE47E9">
        <w:rPr>
          <w:rFonts w:ascii="Arial" w:hAnsi="Arial" w:cs="Arial"/>
          <w:b/>
          <w:bCs/>
          <w:color w:val="002060"/>
          <w:lang w:val="cy-GB"/>
        </w:rPr>
        <w:t xml:space="preserve">6.2 </w:t>
      </w:r>
      <w:r w:rsidR="00727833">
        <w:rPr>
          <w:rFonts w:ascii="Arial" w:hAnsi="Arial" w:cs="Arial"/>
          <w:b/>
          <w:bCs/>
          <w:color w:val="002060"/>
          <w:lang w:val="cy-GB"/>
        </w:rPr>
        <w:t>Gweithredu’r Model Gofal Sylfaenol i Gymru</w:t>
      </w:r>
      <w:bookmarkEnd w:id="23"/>
    </w:p>
    <w:p w14:paraId="7F77E934" w14:textId="2974CC14" w:rsidR="00265632" w:rsidRPr="00FE47E9" w:rsidRDefault="00727833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Dylid ceisio tystiolaeth o gynnydd o ran gweithredu’r </w:t>
      </w:r>
      <w:proofErr w:type="spellStart"/>
      <w:r w:rsidR="004D7A85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380FEE">
        <w:rPr>
          <w:rFonts w:ascii="Arial" w:hAnsi="Arial" w:cs="Arial"/>
          <w:color w:val="002060"/>
          <w:sz w:val="24"/>
          <w:szCs w:val="24"/>
          <w:lang w:val="cy-GB"/>
        </w:rPr>
        <w:t xml:space="preserve"> a chyflawni</w:t>
      </w:r>
      <w:r w:rsidR="00DA7743">
        <w:rPr>
          <w:rFonts w:ascii="Arial" w:hAnsi="Arial" w:cs="Arial"/>
          <w:color w:val="002060"/>
          <w:sz w:val="24"/>
          <w:szCs w:val="24"/>
          <w:lang w:val="cy-GB"/>
        </w:rPr>
        <w:t xml:space="preserve"> Cymru Iachach trwy ymgysylltiadau wedi’u trefnu rhwng Llywodraeth Cymru, Gweithrediaeth y GIG a </w:t>
      </w:r>
      <w:proofErr w:type="spellStart"/>
      <w:r w:rsidR="00DA7743">
        <w:rPr>
          <w:rFonts w:ascii="Arial" w:hAnsi="Arial" w:cs="Arial"/>
          <w:color w:val="002060"/>
          <w:sz w:val="24"/>
          <w:szCs w:val="24"/>
          <w:lang w:val="cy-GB"/>
        </w:rPr>
        <w:t>BPRhau</w:t>
      </w:r>
      <w:proofErr w:type="spellEnd"/>
      <w:r w:rsidR="00265632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3C1ECBFF" w14:textId="503B5A36" w:rsidR="00265632" w:rsidRPr="00FE47E9" w:rsidRDefault="00DA7743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fonitro </w:t>
      </w:r>
      <w:r w:rsidR="00FC32C4">
        <w:rPr>
          <w:rFonts w:ascii="Arial" w:hAnsi="Arial" w:cs="Arial"/>
          <w:color w:val="002060"/>
          <w:sz w:val="24"/>
          <w:szCs w:val="24"/>
          <w:lang w:val="cy-GB"/>
        </w:rPr>
        <w:t>ac adrodd yn erbyn Dangosyddion Allweddol y</w:t>
      </w:r>
      <w:r w:rsidR="004726E9">
        <w:rPr>
          <w:rFonts w:ascii="Arial" w:hAnsi="Arial" w:cs="Arial"/>
          <w:color w:val="002060"/>
          <w:sz w:val="24"/>
          <w:szCs w:val="24"/>
          <w:lang w:val="cy-GB"/>
        </w:rPr>
        <w:t xml:space="preserve"> cytunwyd arnynt ar gyfer y</w:t>
      </w:r>
      <w:r w:rsidR="00FC32C4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proofErr w:type="spellStart"/>
      <w:r w:rsidR="004D7A85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FC32C4">
        <w:rPr>
          <w:rFonts w:ascii="Arial" w:hAnsi="Arial" w:cs="Arial"/>
          <w:color w:val="002060"/>
          <w:sz w:val="24"/>
          <w:szCs w:val="24"/>
          <w:lang w:val="cy-GB"/>
        </w:rPr>
        <w:t xml:space="preserve"> (sydd i fod i gael eu lansio yn 2024/25), gan gynnwys data ar wariant, y gweithlu, mesurau profiad</w:t>
      </w:r>
      <w:r w:rsidR="00C251EA">
        <w:rPr>
          <w:rFonts w:ascii="Arial" w:hAnsi="Arial" w:cs="Arial"/>
          <w:color w:val="002060"/>
          <w:sz w:val="24"/>
          <w:szCs w:val="24"/>
          <w:lang w:val="cy-GB"/>
        </w:rPr>
        <w:t xml:space="preserve"> a adroddir gan glaf</w:t>
      </w:r>
      <w:r w:rsidR="0075736C">
        <w:rPr>
          <w:rFonts w:ascii="Arial" w:hAnsi="Arial" w:cs="Arial"/>
          <w:color w:val="002060"/>
          <w:sz w:val="24"/>
          <w:szCs w:val="24"/>
          <w:lang w:val="cy-GB"/>
        </w:rPr>
        <w:t xml:space="preserve"> a mesurau system megis y Diwrnodau Iach Gartref Cymru</w:t>
      </w:r>
      <w:r w:rsidR="00265632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503E559" w14:textId="3E95EDED" w:rsidR="00265632" w:rsidRPr="00FE47E9" w:rsidRDefault="0075736C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adrodd ar eu cynnydd o ran gweithredu’r </w:t>
      </w:r>
      <w:proofErr w:type="spellStart"/>
      <w:r w:rsidR="004D7A85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D161D2">
        <w:rPr>
          <w:rFonts w:ascii="Arial" w:hAnsi="Arial" w:cs="Arial"/>
          <w:color w:val="002060"/>
          <w:sz w:val="24"/>
          <w:szCs w:val="24"/>
          <w:lang w:val="cy-GB"/>
        </w:rPr>
        <w:t>mewn adolygiadau perthnasol o berfformiad</w:t>
      </w:r>
      <w:r w:rsidR="00265632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4C4D3EE3" w14:textId="1F34C819" w:rsidR="00265632" w:rsidRPr="00FE47E9" w:rsidRDefault="00D4182B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Rhaid</w:t>
      </w:r>
      <w:r w:rsidR="00A74F9C">
        <w:rPr>
          <w:rFonts w:ascii="Arial" w:hAnsi="Arial" w:cs="Arial"/>
          <w:color w:val="002060"/>
          <w:sz w:val="24"/>
          <w:szCs w:val="24"/>
          <w:lang w:val="cy-GB"/>
        </w:rPr>
        <w:t xml:space="preserve"> i dystiolaeth o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b</w:t>
      </w:r>
      <w:r w:rsidR="00D161D2">
        <w:rPr>
          <w:rFonts w:ascii="Arial" w:hAnsi="Arial" w:cs="Arial"/>
          <w:color w:val="002060"/>
          <w:sz w:val="24"/>
          <w:szCs w:val="24"/>
          <w:lang w:val="cy-GB"/>
        </w:rPr>
        <w:t xml:space="preserve">rif ffrydio 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prosiectau clwstwr llwyddiannus, sy’n diwallu </w:t>
      </w:r>
      <w:r w:rsidR="006B3C53">
        <w:rPr>
          <w:rFonts w:ascii="Arial" w:hAnsi="Arial" w:cs="Arial"/>
          <w:color w:val="002060"/>
          <w:sz w:val="24"/>
          <w:szCs w:val="24"/>
          <w:lang w:val="cy-GB"/>
        </w:rPr>
        <w:t>anghenion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y boblogaeth</w:t>
      </w:r>
      <w:r w:rsidR="00A74F9C">
        <w:rPr>
          <w:rFonts w:ascii="Arial" w:hAnsi="Arial" w:cs="Arial"/>
          <w:color w:val="002060"/>
          <w:sz w:val="24"/>
          <w:szCs w:val="24"/>
          <w:lang w:val="cy-GB"/>
        </w:rPr>
        <w:t>, gael ei dangos yn adolygiadau byrddau iechyd o berfformiad</w:t>
      </w:r>
      <w:r w:rsidR="00265632" w:rsidRPr="00FE47E9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62601C8F" w14:textId="08450B10" w:rsidR="00265632" w:rsidRPr="00FE47E9" w:rsidRDefault="00FB615B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ysgogwyr polisi Llywodraeth Cymru gan gynnwys fframweithiau cynllunio a mesurau perfformiad gyd-fynd â’i gilydd i </w:t>
      </w:r>
      <w:r w:rsidR="00607EBB">
        <w:rPr>
          <w:rFonts w:ascii="Arial" w:hAnsi="Arial" w:cs="Arial"/>
          <w:color w:val="002060"/>
          <w:sz w:val="24"/>
          <w:szCs w:val="24"/>
          <w:lang w:val="cy-GB"/>
        </w:rPr>
        <w:t>lywio’r system gofal sylfaenol a chymunedol tuag at greu Cymru Iachach</w:t>
      </w:r>
      <w:r w:rsidR="00265632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533C7B0" w14:textId="24320976" w:rsidR="00265632" w:rsidRPr="00FE47E9" w:rsidRDefault="00B633A7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lastRenderedPageBreak/>
        <w:t xml:space="preserve">Rhaid i sefydliadau fynegi a chyflawni </w:t>
      </w:r>
      <w:r w:rsidR="00DF569F">
        <w:rPr>
          <w:rFonts w:ascii="Arial" w:hAnsi="Arial" w:cs="Arial"/>
          <w:color w:val="002060"/>
          <w:sz w:val="24"/>
          <w:szCs w:val="24"/>
          <w:lang w:val="cy-GB"/>
        </w:rPr>
        <w:t>yn erbyn amcanion o ran y gweithlu, cyllid a datblygu sefydliadol sy’n darparu’r capasiti a’r ffyrdd o weithio sy’n ofynnol i ddiwallu anghenion lleol</w:t>
      </w:r>
      <w:r w:rsidR="00265632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CCBB186" w14:textId="2CA41A20" w:rsidR="00372BB5" w:rsidRPr="00FE47E9" w:rsidRDefault="00FF1082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tystiolaeth o </w:t>
      </w:r>
      <w:r w:rsidR="00A00BDC">
        <w:rPr>
          <w:rFonts w:ascii="Arial" w:hAnsi="Arial" w:cs="Arial"/>
          <w:color w:val="002060"/>
          <w:sz w:val="24"/>
          <w:szCs w:val="24"/>
          <w:lang w:val="cy-GB"/>
        </w:rPr>
        <w:t>gyflawni Cynllun y Gweithlu Gofal Sylfaenol gael ei dangos trwy fynd ati’n reolaidd i gyhoeddi nifer y staff a’r math o staff sy’n gweithio fel rhan o dimau gofal sylfaenol a chymunedol amlbroffesiwn</w:t>
      </w:r>
      <w:r w:rsidR="00265632" w:rsidRPr="00FE47E9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604BCF6" w14:textId="230CF533" w:rsidR="00274233" w:rsidRPr="000C308F" w:rsidRDefault="003D3F9E" w:rsidP="003D3F9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24" w:name="_Toc174357444"/>
      <w:r w:rsidRPr="000C308F">
        <w:rPr>
          <w:rFonts w:ascii="Arial" w:hAnsi="Arial" w:cs="Arial"/>
          <w:b/>
          <w:bCs/>
          <w:color w:val="002060"/>
          <w:lang w:val="cy-GB"/>
        </w:rPr>
        <w:t xml:space="preserve">6.3 </w:t>
      </w:r>
      <w:r w:rsidR="000B49C6">
        <w:rPr>
          <w:rFonts w:ascii="Arial" w:hAnsi="Arial" w:cs="Arial"/>
          <w:b/>
          <w:bCs/>
          <w:color w:val="002060"/>
          <w:lang w:val="cy-GB"/>
        </w:rPr>
        <w:t>Adolygu’r strategaeth yn gyson</w:t>
      </w:r>
      <w:bookmarkEnd w:id="24"/>
      <w:r w:rsidR="00274233" w:rsidRPr="000C308F">
        <w:rPr>
          <w:rFonts w:ascii="Arial" w:hAnsi="Arial" w:cs="Arial"/>
          <w:b/>
          <w:bCs/>
          <w:color w:val="002060"/>
          <w:lang w:val="cy-GB"/>
        </w:rPr>
        <w:t xml:space="preserve"> </w:t>
      </w:r>
    </w:p>
    <w:p w14:paraId="586BCF14" w14:textId="15109ED1" w:rsidR="00265632" w:rsidRPr="000C308F" w:rsidRDefault="000B49C6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Rhaid i bartneriaethau </w:t>
      </w:r>
      <w:r w:rsidR="00E14A68">
        <w:rPr>
          <w:rFonts w:ascii="Arial" w:hAnsi="Arial" w:cs="Arial"/>
          <w:color w:val="002060"/>
          <w:sz w:val="24"/>
          <w:szCs w:val="24"/>
          <w:lang w:val="cy-GB"/>
        </w:rPr>
        <w:t xml:space="preserve">fynegi disgwyliadau eglur ar gyfer </w:t>
      </w:r>
      <w:r w:rsidR="00DE0572">
        <w:rPr>
          <w:rFonts w:ascii="Arial" w:hAnsi="Arial" w:cs="Arial"/>
          <w:color w:val="002060"/>
          <w:sz w:val="24"/>
          <w:szCs w:val="24"/>
          <w:lang w:val="cy-GB"/>
        </w:rPr>
        <w:t>darparu gwasanaethau gan glystyrau a blaenoriaethau arweinwyr cl</w:t>
      </w:r>
      <w:r w:rsidR="00CD36B5">
        <w:rPr>
          <w:rFonts w:ascii="Arial" w:hAnsi="Arial" w:cs="Arial"/>
          <w:color w:val="002060"/>
          <w:sz w:val="24"/>
          <w:szCs w:val="24"/>
          <w:lang w:val="cy-GB"/>
        </w:rPr>
        <w:t>wstwr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3750BF5" w14:textId="11B9F7B6" w:rsidR="00265632" w:rsidRPr="000C308F" w:rsidRDefault="00FA20D3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Rhaid i strwythurau a phrosesau penderfynu sefydliadol gyflawni systemau sy’n galluogi ac yn cofleidio arloesi a newid, gan gynnwys awdurdod dirprwyedig a chyllidebau </w:t>
      </w:r>
      <w:r w:rsidR="00084921">
        <w:rPr>
          <w:rFonts w:ascii="Arial" w:hAnsi="Arial" w:cs="Arial"/>
          <w:color w:val="002060"/>
          <w:sz w:val="24"/>
          <w:szCs w:val="24"/>
          <w:lang w:val="cy-GB"/>
        </w:rPr>
        <w:t xml:space="preserve">wedi’u hadnabod i gyflawni’r </w:t>
      </w:r>
      <w:proofErr w:type="spellStart"/>
      <w:r w:rsidR="00CD36B5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D95D780" w14:textId="1B3B722C" w:rsidR="00265632" w:rsidRPr="000C308F" w:rsidRDefault="00FB573A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trefniadau cydweithio gael eu cryfhau trwy feithrin perthnasoedd, diben cyffredin, a’r </w:t>
      </w:r>
      <w:r w:rsidR="00615D94">
        <w:rPr>
          <w:rFonts w:ascii="Arial" w:hAnsi="Arial" w:cs="Arial"/>
          <w:color w:val="002060"/>
          <w:sz w:val="24"/>
          <w:szCs w:val="24"/>
          <w:lang w:val="cy-GB"/>
        </w:rPr>
        <w:t>cymorth rheoli a digidol angenrheidiol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C24FD24" w14:textId="100670CF" w:rsidR="00265632" w:rsidRPr="000C308F" w:rsidRDefault="005C432A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Dylid defnyddio mewnwelediad cyfranogwyr i gryfhau’r broses adolygu gan gymheiriaid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22FF2FF2" w14:textId="51089324" w:rsidR="00265632" w:rsidRPr="000C308F" w:rsidRDefault="005C432A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Dylid rhoi ystyriaeth i ddatblygu’r broses adolygu gan gymheiriaid sy’n </w:t>
      </w:r>
      <w:r w:rsidR="0045116F">
        <w:rPr>
          <w:rFonts w:ascii="Arial" w:hAnsi="Arial" w:cs="Arial"/>
          <w:color w:val="002060"/>
          <w:sz w:val="24"/>
          <w:szCs w:val="24"/>
          <w:lang w:val="cy-GB"/>
        </w:rPr>
        <w:t>casglu myfyrdodau’r holl glystyrau ar ôl troed G</w:t>
      </w:r>
      <w:r w:rsidR="005A6C82">
        <w:rPr>
          <w:rFonts w:ascii="Arial" w:hAnsi="Arial" w:cs="Arial"/>
          <w:color w:val="002060"/>
          <w:sz w:val="24"/>
          <w:szCs w:val="24"/>
          <w:lang w:val="cy-GB"/>
        </w:rPr>
        <w:t>rwpiau</w:t>
      </w:r>
      <w:r w:rsidR="0045116F">
        <w:rPr>
          <w:rFonts w:ascii="Arial" w:hAnsi="Arial" w:cs="Arial"/>
          <w:color w:val="002060"/>
          <w:sz w:val="24"/>
          <w:szCs w:val="24"/>
          <w:lang w:val="cy-GB"/>
        </w:rPr>
        <w:t xml:space="preserve"> Cynllunio </w:t>
      </w:r>
      <w:r w:rsidR="00E6196F">
        <w:rPr>
          <w:rFonts w:ascii="Arial" w:hAnsi="Arial" w:cs="Arial"/>
          <w:color w:val="002060"/>
          <w:sz w:val="24"/>
          <w:szCs w:val="24"/>
          <w:lang w:val="cy-GB"/>
        </w:rPr>
        <w:t>Traws-glwstwr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A216132" w14:textId="3898B646" w:rsidR="00274233" w:rsidRPr="000C308F" w:rsidRDefault="003D3F9E" w:rsidP="003D3F9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25" w:name="_Toc174357445"/>
      <w:r w:rsidRPr="000C308F">
        <w:rPr>
          <w:rFonts w:ascii="Arial" w:hAnsi="Arial" w:cs="Arial"/>
          <w:b/>
          <w:bCs/>
          <w:color w:val="002060"/>
          <w:lang w:val="cy-GB"/>
        </w:rPr>
        <w:t xml:space="preserve">6.4 </w:t>
      </w:r>
      <w:r w:rsidR="007D23C6">
        <w:rPr>
          <w:rFonts w:ascii="Arial" w:hAnsi="Arial" w:cs="Arial"/>
          <w:b/>
          <w:bCs/>
          <w:color w:val="002060"/>
          <w:lang w:val="cy-GB"/>
        </w:rPr>
        <w:t>Cryfhau clystyrau</w:t>
      </w:r>
      <w:bookmarkEnd w:id="25"/>
    </w:p>
    <w:p w14:paraId="72618E8B" w14:textId="48A79DFC" w:rsidR="00FA643A" w:rsidRPr="000C308F" w:rsidRDefault="00EA4CEF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Cynnal </w:t>
      </w:r>
      <w:r w:rsidR="00BD1088">
        <w:rPr>
          <w:rFonts w:ascii="Arial" w:hAnsi="Arial" w:cs="Arial"/>
          <w:color w:val="002060"/>
          <w:sz w:val="24"/>
          <w:szCs w:val="24"/>
          <w:lang w:val="cy-GB"/>
        </w:rPr>
        <w:t xml:space="preserve">ac adrodd ar y gwerthusiad economaidd o’r rhaglen </w:t>
      </w:r>
      <w:r w:rsidR="0003700F">
        <w:rPr>
          <w:rFonts w:ascii="Arial" w:hAnsi="Arial" w:cs="Arial"/>
          <w:color w:val="002060"/>
          <w:sz w:val="24"/>
          <w:szCs w:val="24"/>
          <w:lang w:val="cy-GB"/>
        </w:rPr>
        <w:t>DCC</w:t>
      </w:r>
      <w:r w:rsidR="00FA643A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4A7E487" w14:textId="4638AE0D" w:rsidR="00265632" w:rsidRPr="000C308F" w:rsidRDefault="00BD1088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Adolygu a diweddaru rolau a chyfrifoldebau clystyrau, </w:t>
      </w:r>
      <w:r w:rsidR="0007466B">
        <w:rPr>
          <w:rFonts w:ascii="Arial" w:hAnsi="Arial" w:cs="Arial"/>
          <w:color w:val="002060"/>
          <w:sz w:val="24"/>
          <w:szCs w:val="24"/>
          <w:lang w:val="cy-GB"/>
        </w:rPr>
        <w:t>o fewn y strwythurau partneriaeth sy’n esblygu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569BB469" w14:textId="41F46C49" w:rsidR="00265632" w:rsidRPr="000C308F" w:rsidRDefault="004A6384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</w:t>
      </w:r>
      <w:r w:rsidR="005104C8">
        <w:rPr>
          <w:rFonts w:ascii="Arial" w:hAnsi="Arial" w:cs="Arial"/>
          <w:color w:val="002060"/>
          <w:sz w:val="24"/>
          <w:szCs w:val="24"/>
          <w:lang w:val="cy-GB"/>
        </w:rPr>
        <w:t xml:space="preserve">gefnogi prosesau </w:t>
      </w:r>
      <w:proofErr w:type="spellStart"/>
      <w:r w:rsidR="005104C8">
        <w:rPr>
          <w:rFonts w:ascii="Arial" w:hAnsi="Arial" w:cs="Arial"/>
          <w:color w:val="002060"/>
          <w:sz w:val="24"/>
          <w:szCs w:val="24"/>
          <w:lang w:val="cy-GB"/>
        </w:rPr>
        <w:t>hunanfyfyrio</w:t>
      </w:r>
      <w:proofErr w:type="spellEnd"/>
      <w:r w:rsidR="005104C8">
        <w:rPr>
          <w:rFonts w:ascii="Arial" w:hAnsi="Arial" w:cs="Arial"/>
          <w:color w:val="002060"/>
          <w:sz w:val="24"/>
          <w:szCs w:val="24"/>
          <w:lang w:val="cy-GB"/>
        </w:rPr>
        <w:t xml:space="preserve"> clystyrau a gweithio gyda chlystyrau i fynd i’r afael â’r rhwystrau yn y system a adnabuwyd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3F67D49" w14:textId="020A973A" w:rsidR="00265632" w:rsidRPr="000C308F" w:rsidRDefault="005104C8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Triongli canfyddiadau o’r gwerthusiad o’r </w:t>
      </w:r>
      <w:proofErr w:type="spellStart"/>
      <w:r w:rsidR="0003700F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5F651E0" w14:textId="7CFAA954" w:rsidR="00265632" w:rsidRPr="000C308F" w:rsidRDefault="006E6ACF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Cynnal ac adrodd ar y gwerthusiad economaidd o’r rhaglen </w:t>
      </w:r>
      <w:r w:rsidR="00C2288F">
        <w:rPr>
          <w:rFonts w:ascii="Arial" w:hAnsi="Arial" w:cs="Arial"/>
          <w:color w:val="002060"/>
          <w:sz w:val="24"/>
          <w:szCs w:val="24"/>
          <w:lang w:val="cy-GB"/>
        </w:rPr>
        <w:t>DCC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061F9182" w14:textId="41F01295" w:rsidR="00265632" w:rsidRPr="000C308F" w:rsidRDefault="00C061B7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proffil gofal sylfaenol a chymunedol gael ei godi trwy </w:t>
      </w:r>
      <w:r w:rsidR="00127FAB">
        <w:rPr>
          <w:rFonts w:ascii="Arial" w:hAnsi="Arial" w:cs="Arial"/>
          <w:color w:val="002060"/>
          <w:sz w:val="24"/>
          <w:szCs w:val="24"/>
          <w:lang w:val="cy-GB"/>
        </w:rPr>
        <w:t xml:space="preserve">gyfathrebu cenedlaethol a lleol ynglŷn â’r </w:t>
      </w:r>
      <w:proofErr w:type="spellStart"/>
      <w:r w:rsidR="00C2288F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127FAB">
        <w:rPr>
          <w:rFonts w:ascii="Arial" w:hAnsi="Arial" w:cs="Arial"/>
          <w:color w:val="002060"/>
          <w:sz w:val="24"/>
          <w:szCs w:val="24"/>
          <w:lang w:val="cy-GB"/>
        </w:rPr>
        <w:t xml:space="preserve"> a rôl timau gofal sylfaenol a chymunedol amlbroffesiwn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07C4A29A" w14:textId="34ED9D5B" w:rsidR="00265632" w:rsidRPr="000C308F" w:rsidRDefault="00360A4F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godi proffil gofal sylfaenol a chymunedol trwy ymwybyddiaeth y Bwrdd, a chysoni mecanweithiau cyflawni, gan gynnwys contractau annibynnol i gyflawni’r </w:t>
      </w:r>
      <w:proofErr w:type="spellStart"/>
      <w:r w:rsidR="006B64E2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3C60E36" w14:textId="20AE0E5D" w:rsidR="00265632" w:rsidRPr="000C308F" w:rsidRDefault="00360A4F" w:rsidP="008A296D">
      <w:pPr>
        <w:pStyle w:val="ListParagraph"/>
        <w:numPr>
          <w:ilvl w:val="0"/>
          <w:numId w:val="4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AaGIC ac Academïau Byrddau Iechyd gyda</w:t>
      </w:r>
      <w:r w:rsidR="00B02CAB">
        <w:rPr>
          <w:rFonts w:ascii="Arial" w:hAnsi="Arial" w:cs="Arial"/>
          <w:color w:val="002060"/>
          <w:sz w:val="24"/>
          <w:szCs w:val="24"/>
          <w:lang w:val="cy-GB"/>
        </w:rPr>
        <w:t xml:space="preserve"> phartneriaid ymhlith Awdurdodau Lleol ac o’r trydydd sector i barhau i ddatblygu rolau newydd gyda threfniadau goruchwylio a llywodraethu priodol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1D08AE8" w14:textId="7298F23D" w:rsidR="00274233" w:rsidRPr="000C308F" w:rsidRDefault="003D3F9E" w:rsidP="003D3F9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26" w:name="_Toc174357446"/>
      <w:r w:rsidRPr="000C308F">
        <w:rPr>
          <w:rFonts w:ascii="Arial" w:hAnsi="Arial" w:cs="Arial"/>
          <w:b/>
          <w:bCs/>
          <w:color w:val="002060"/>
          <w:lang w:val="cy-GB"/>
        </w:rPr>
        <w:t xml:space="preserve">6.5 </w:t>
      </w:r>
      <w:r w:rsidR="0036337F">
        <w:rPr>
          <w:rFonts w:ascii="Arial" w:hAnsi="Arial" w:cs="Arial"/>
          <w:b/>
          <w:bCs/>
          <w:color w:val="002060"/>
          <w:lang w:val="cy-GB"/>
        </w:rPr>
        <w:t>Symud adnoddau tuag at ofal sylfaenol</w:t>
      </w:r>
      <w:bookmarkEnd w:id="26"/>
      <w:r w:rsidR="00274233" w:rsidRPr="000C308F">
        <w:rPr>
          <w:rFonts w:ascii="Arial" w:hAnsi="Arial" w:cs="Arial"/>
          <w:b/>
          <w:bCs/>
          <w:color w:val="002060"/>
          <w:lang w:val="cy-GB"/>
        </w:rPr>
        <w:t xml:space="preserve"> </w:t>
      </w:r>
    </w:p>
    <w:p w14:paraId="151BBA53" w14:textId="4361339D" w:rsidR="00265632" w:rsidRPr="000C308F" w:rsidRDefault="00202D02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adrodd </w:t>
      </w:r>
      <w:r w:rsidR="00574F48">
        <w:rPr>
          <w:rFonts w:ascii="Arial" w:hAnsi="Arial" w:cs="Arial"/>
          <w:color w:val="002060"/>
          <w:sz w:val="24"/>
          <w:szCs w:val="24"/>
          <w:lang w:val="cy-GB"/>
        </w:rPr>
        <w:t xml:space="preserve">ar </w:t>
      </w:r>
      <w:r w:rsidR="008F65CF">
        <w:rPr>
          <w:rFonts w:ascii="Arial" w:hAnsi="Arial" w:cs="Arial"/>
          <w:color w:val="002060"/>
          <w:sz w:val="24"/>
          <w:szCs w:val="24"/>
          <w:lang w:val="cy-GB"/>
        </w:rPr>
        <w:t>ddyraniad cymharol adnoddau</w:t>
      </w:r>
      <w:r w:rsidR="00574F48">
        <w:rPr>
          <w:rFonts w:ascii="Arial" w:hAnsi="Arial" w:cs="Arial"/>
          <w:color w:val="002060"/>
          <w:sz w:val="24"/>
          <w:szCs w:val="24"/>
          <w:lang w:val="cy-GB"/>
        </w:rPr>
        <w:t xml:space="preserve"> a dangos bod adnoddau’n cael eu symud tuag at </w:t>
      </w:r>
      <w:r w:rsidR="0035633E">
        <w:rPr>
          <w:rFonts w:ascii="Arial" w:hAnsi="Arial" w:cs="Arial"/>
          <w:color w:val="002060"/>
          <w:sz w:val="24"/>
          <w:szCs w:val="24"/>
          <w:lang w:val="cy-GB"/>
        </w:rPr>
        <w:t>wasanaethau g</w:t>
      </w:r>
      <w:r w:rsidR="00574F48">
        <w:rPr>
          <w:rFonts w:ascii="Arial" w:hAnsi="Arial" w:cs="Arial"/>
          <w:color w:val="002060"/>
          <w:sz w:val="24"/>
          <w:szCs w:val="24"/>
          <w:lang w:val="cy-GB"/>
        </w:rPr>
        <w:t>ofal sylfaenol</w:t>
      </w:r>
      <w:r w:rsidR="0035633E">
        <w:rPr>
          <w:rFonts w:ascii="Arial" w:hAnsi="Arial" w:cs="Arial"/>
          <w:color w:val="002060"/>
          <w:sz w:val="24"/>
          <w:szCs w:val="24"/>
          <w:lang w:val="cy-GB"/>
        </w:rPr>
        <w:t xml:space="preserve"> a chymunedol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03B74350" w14:textId="2CF79EDE" w:rsidR="00265632" w:rsidRPr="000C308F" w:rsidRDefault="005E4EDF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Dylai’r Rhaglen Strategol ar gyfer Gofal Sylfaenol sicrhau </w:t>
      </w:r>
      <w:r w:rsidR="0014383C">
        <w:rPr>
          <w:rFonts w:ascii="Arial" w:hAnsi="Arial" w:cs="Arial"/>
          <w:color w:val="002060"/>
          <w:sz w:val="24"/>
          <w:szCs w:val="24"/>
          <w:lang w:val="cy-GB"/>
        </w:rPr>
        <w:t xml:space="preserve">bod yr arfer o symud adnoddau tuag at ofal sylfaenol a chymunedol, i roi cymorth i gyflawni Cymru Iachach, yn cael ei dracio, ei ddadansoddi ac yr adroddir arno’n genedlaethol i sicrhau bod y </w:t>
      </w:r>
      <w:proofErr w:type="spellStart"/>
      <w:r w:rsidR="001868CE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 w:rsidR="001868CE">
        <w:rPr>
          <w:rFonts w:ascii="Arial" w:hAnsi="Arial" w:cs="Arial"/>
          <w:color w:val="002060"/>
          <w:sz w:val="24"/>
          <w:szCs w:val="24"/>
          <w:lang w:val="cy-GB"/>
        </w:rPr>
        <w:t xml:space="preserve"> yn</w:t>
      </w:r>
      <w:r w:rsidR="0014383C">
        <w:rPr>
          <w:rFonts w:ascii="Arial" w:hAnsi="Arial" w:cs="Arial"/>
          <w:color w:val="002060"/>
          <w:sz w:val="24"/>
          <w:szCs w:val="24"/>
          <w:lang w:val="cy-GB"/>
        </w:rPr>
        <w:t xml:space="preserve"> cael ei gyflawni ar raddfa a chyflymder digonol i ddiwallu anghenion y boblogaeth a sicrhau cydnerthedd y system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</w:p>
    <w:p w14:paraId="52F87AC4" w14:textId="0D0337FC" w:rsidR="00265632" w:rsidRPr="000C308F" w:rsidRDefault="0075545C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lastRenderedPageBreak/>
        <w:t xml:space="preserve">Y Rhaglen Strategol ar gyfer Gofal Sylfaenol i archwilio rôl gwasanaethau Contractwyr Annibynnol o fewn y </w:t>
      </w:r>
      <w:proofErr w:type="spellStart"/>
      <w:r w:rsidR="003C2BBC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 a synergeddau posibl </w:t>
      </w:r>
      <w:r w:rsidR="00092832">
        <w:rPr>
          <w:rFonts w:ascii="Arial" w:hAnsi="Arial" w:cs="Arial"/>
          <w:color w:val="002060"/>
          <w:sz w:val="24"/>
          <w:szCs w:val="24"/>
          <w:lang w:val="cy-GB"/>
        </w:rPr>
        <w:t xml:space="preserve">ag ymgyrch ‘Adfer Adnoddau’ </w:t>
      </w:r>
      <w:r w:rsidR="00B7144D">
        <w:rPr>
          <w:rFonts w:ascii="Arial" w:hAnsi="Arial" w:cs="Arial"/>
          <w:color w:val="002060"/>
          <w:sz w:val="24"/>
          <w:szCs w:val="24"/>
          <w:lang w:val="cy-GB"/>
        </w:rPr>
        <w:t xml:space="preserve">y </w:t>
      </w:r>
      <w:r w:rsidR="009050FD">
        <w:rPr>
          <w:rFonts w:ascii="Arial" w:hAnsi="Arial" w:cs="Arial"/>
          <w:color w:val="002060"/>
          <w:sz w:val="24"/>
          <w:szCs w:val="24"/>
          <w:lang w:val="cy-GB"/>
        </w:rPr>
        <w:t xml:space="preserve">Pwyllgor </w:t>
      </w:r>
      <w:r w:rsidR="00B7144D">
        <w:rPr>
          <w:rFonts w:ascii="Arial" w:hAnsi="Arial" w:cs="Arial"/>
          <w:color w:val="002060"/>
          <w:sz w:val="24"/>
          <w:szCs w:val="24"/>
          <w:lang w:val="cy-GB"/>
        </w:rPr>
        <w:t>Meddygon Teulu a chynigion eraill ynghylch Contractwyr Annibynnol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218AA4AB" w14:textId="2EE95BA1" w:rsidR="00265632" w:rsidRPr="000C308F" w:rsidRDefault="007E40E9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ystyried ffyrdd o reoli amrywiaeth o ffrydiau incwm fel nad yw prosiectau a gwasanaethau lleol yn cael eu </w:t>
      </w:r>
      <w:proofErr w:type="spellStart"/>
      <w:r>
        <w:rPr>
          <w:rFonts w:ascii="Arial" w:hAnsi="Arial" w:cs="Arial"/>
          <w:color w:val="002060"/>
          <w:sz w:val="24"/>
          <w:szCs w:val="24"/>
          <w:lang w:val="cy-GB"/>
        </w:rPr>
        <w:t>dadsefydlogi</w:t>
      </w:r>
      <w:proofErr w:type="spellEnd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 gan drefniadau cyllideb</w:t>
      </w:r>
      <w:r w:rsidR="00910DA9">
        <w:rPr>
          <w:rFonts w:ascii="Arial" w:hAnsi="Arial" w:cs="Arial"/>
          <w:color w:val="002060"/>
          <w:sz w:val="24"/>
          <w:szCs w:val="24"/>
          <w:lang w:val="cy-GB"/>
        </w:rPr>
        <w:t>au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unigol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3A894E1E" w14:textId="121093AD" w:rsidR="00265632" w:rsidRPr="000C308F" w:rsidRDefault="00910DA9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llwybrau clinigol ganolbwyntio ar </w:t>
      </w:r>
      <w:r w:rsidR="000B10F0">
        <w:rPr>
          <w:rFonts w:ascii="Arial" w:hAnsi="Arial" w:cs="Arial"/>
          <w:color w:val="002060"/>
          <w:sz w:val="24"/>
          <w:szCs w:val="24"/>
          <w:lang w:val="cy-GB"/>
        </w:rPr>
        <w:t xml:space="preserve">ganlyniadau </w:t>
      </w:r>
      <w:r>
        <w:rPr>
          <w:rFonts w:ascii="Arial" w:hAnsi="Arial" w:cs="Arial"/>
          <w:color w:val="002060"/>
          <w:sz w:val="24"/>
          <w:szCs w:val="24"/>
          <w:lang w:val="cy-GB"/>
        </w:rPr>
        <w:t>sy’n seiliedig ar werthoedd a thargedu adnoddau at atal, ymyrryd yn gynnar, a lleihau anghydraddoldebau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4086B029" w14:textId="661CE69E" w:rsidR="00265632" w:rsidRPr="000C308F" w:rsidRDefault="006403BE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adolygiadau sefydliadol o berfformiad ei gwneud yn ofynnol </w:t>
      </w:r>
      <w:r w:rsidR="00A2415E">
        <w:rPr>
          <w:rFonts w:ascii="Arial" w:hAnsi="Arial" w:cs="Arial"/>
          <w:color w:val="002060"/>
          <w:sz w:val="24"/>
          <w:szCs w:val="24"/>
          <w:lang w:val="cy-GB"/>
        </w:rPr>
        <w:t>dangos tystiolaeth o symud adnoddau, gan gynnwys adnoddau i ategu strategaethau ymadael ar gyfer datblygiadau arloesol llwyddiannus gan glystyrau sy’n diwallu anghenion y boblogaeth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2C322423" w14:textId="31A997CE" w:rsidR="00274233" w:rsidRPr="000C308F" w:rsidRDefault="003D3F9E" w:rsidP="003D3F9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27" w:name="_Toc174357447"/>
      <w:r w:rsidRPr="000C308F">
        <w:rPr>
          <w:rFonts w:ascii="Arial" w:hAnsi="Arial" w:cs="Arial"/>
          <w:b/>
          <w:bCs/>
          <w:color w:val="002060"/>
          <w:lang w:val="cy-GB"/>
        </w:rPr>
        <w:t xml:space="preserve">6.6 </w:t>
      </w:r>
      <w:r w:rsidR="00A2415E">
        <w:rPr>
          <w:rFonts w:ascii="Arial" w:hAnsi="Arial" w:cs="Arial"/>
          <w:b/>
          <w:bCs/>
          <w:color w:val="002060"/>
          <w:lang w:val="cy-GB"/>
        </w:rPr>
        <w:t>Cynnwys y cyhoedd</w:t>
      </w:r>
      <w:bookmarkEnd w:id="27"/>
      <w:r w:rsidR="00274233" w:rsidRPr="000C308F">
        <w:rPr>
          <w:rFonts w:ascii="Arial" w:hAnsi="Arial" w:cs="Arial"/>
          <w:b/>
          <w:bCs/>
          <w:color w:val="002060"/>
          <w:lang w:val="cy-GB"/>
        </w:rPr>
        <w:t xml:space="preserve"> </w:t>
      </w:r>
    </w:p>
    <w:p w14:paraId="7965524C" w14:textId="7484033B" w:rsidR="00265632" w:rsidRPr="000C308F" w:rsidRDefault="00A44250" w:rsidP="008A296D">
      <w:pPr>
        <w:pStyle w:val="ListParagraph"/>
        <w:numPr>
          <w:ilvl w:val="0"/>
          <w:numId w:val="6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Dylai sefydliadau weithio mewn partneriaeth gyda Llais, ar bob lefel o brosesau gwneud penderfyniadau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5A9E1B3E" w14:textId="2FB7ABBF" w:rsidR="00265632" w:rsidRPr="000C308F" w:rsidRDefault="00A44250" w:rsidP="008A296D">
      <w:pPr>
        <w:pStyle w:val="ListParagraph"/>
        <w:numPr>
          <w:ilvl w:val="0"/>
          <w:numId w:val="6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gryfhau eu hymdrechion i ymgysylltu â chymunedau a’u grymuso i </w:t>
      </w:r>
      <w:r w:rsidR="00C21DAE">
        <w:rPr>
          <w:rFonts w:ascii="Arial" w:hAnsi="Arial" w:cs="Arial"/>
          <w:color w:val="002060"/>
          <w:sz w:val="24"/>
          <w:szCs w:val="24"/>
          <w:lang w:val="cy-GB"/>
        </w:rPr>
        <w:t>drefnu’r modd y darperir gwasanaethau iechyd a gofal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 xml:space="preserve">. </w:t>
      </w:r>
    </w:p>
    <w:p w14:paraId="6D142DBC" w14:textId="72274076" w:rsidR="00265632" w:rsidRPr="000C308F" w:rsidRDefault="00C21DAE" w:rsidP="008A296D">
      <w:pPr>
        <w:pStyle w:val="ListParagraph"/>
        <w:numPr>
          <w:ilvl w:val="0"/>
          <w:numId w:val="6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Dylai sefydliadau ddatblygu a gweithredu ‘Arolwg Cenedlaethol o Brofiad’ ar gyfer gofal sylfaenol a chymunedol</w:t>
      </w:r>
      <w:r w:rsidR="00265632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38A9D05" w14:textId="32BF7A17" w:rsidR="00274233" w:rsidRPr="000C308F" w:rsidRDefault="003D3F9E" w:rsidP="003D3F9E">
      <w:pPr>
        <w:pStyle w:val="Heading2"/>
        <w:rPr>
          <w:rFonts w:ascii="Arial" w:hAnsi="Arial" w:cs="Arial"/>
          <w:b/>
          <w:bCs/>
          <w:color w:val="002060"/>
          <w:lang w:val="cy-GB"/>
        </w:rPr>
      </w:pPr>
      <w:bookmarkStart w:id="28" w:name="_Toc174357448"/>
      <w:r w:rsidRPr="000C308F">
        <w:rPr>
          <w:rFonts w:ascii="Arial" w:hAnsi="Arial" w:cs="Arial"/>
          <w:b/>
          <w:bCs/>
          <w:color w:val="002060"/>
          <w:lang w:val="cy-GB"/>
        </w:rPr>
        <w:t xml:space="preserve">6.7 </w:t>
      </w:r>
      <w:r w:rsidR="002B1AB4">
        <w:rPr>
          <w:rFonts w:ascii="Arial" w:hAnsi="Arial" w:cs="Arial"/>
          <w:b/>
          <w:bCs/>
          <w:color w:val="002060"/>
          <w:lang w:val="cy-GB"/>
        </w:rPr>
        <w:t>Datblygu’r gwerthusiad o’r Model Gofal Sylfaenol i Gymru</w:t>
      </w:r>
      <w:bookmarkEnd w:id="28"/>
    </w:p>
    <w:p w14:paraId="3596CC32" w14:textId="11886729" w:rsidR="00D20077" w:rsidRPr="000C308F" w:rsidRDefault="002B1AB4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Dylid defnyddio mewnwelediad cyfranogwyr i gryfhau’r broses adolygu gan gymheiriaid</w:t>
      </w:r>
      <w:r w:rsidR="002A682E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1D3ECA17" w14:textId="38687D1C" w:rsidR="004F45A0" w:rsidRPr="000C308F" w:rsidRDefault="002B1AB4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Dylid rhoi ystyriaeth </w:t>
      </w:r>
      <w:r w:rsidR="00A8763E">
        <w:rPr>
          <w:rFonts w:ascii="Arial" w:hAnsi="Arial" w:cs="Arial"/>
          <w:color w:val="002060"/>
          <w:sz w:val="24"/>
          <w:szCs w:val="24"/>
          <w:lang w:val="cy-GB"/>
        </w:rPr>
        <w:t xml:space="preserve">i ddatblygu’r broses adolygu gan gymheiriaid sy’n cofnodi </w:t>
      </w:r>
      <w:r w:rsidR="00834E2A">
        <w:rPr>
          <w:rFonts w:ascii="Arial" w:hAnsi="Arial" w:cs="Arial"/>
          <w:color w:val="002060"/>
          <w:sz w:val="24"/>
          <w:szCs w:val="24"/>
          <w:lang w:val="cy-GB"/>
        </w:rPr>
        <w:t>myfyrdodau’r holl glystyrau ar ôl troed G</w:t>
      </w:r>
      <w:r w:rsidR="005A6C82">
        <w:rPr>
          <w:rFonts w:ascii="Arial" w:hAnsi="Arial" w:cs="Arial"/>
          <w:color w:val="002060"/>
          <w:sz w:val="24"/>
          <w:szCs w:val="24"/>
          <w:lang w:val="cy-GB"/>
        </w:rPr>
        <w:t>rwpiau</w:t>
      </w:r>
      <w:r w:rsidR="00834E2A">
        <w:rPr>
          <w:rFonts w:ascii="Arial" w:hAnsi="Arial" w:cs="Arial"/>
          <w:color w:val="002060"/>
          <w:sz w:val="24"/>
          <w:szCs w:val="24"/>
          <w:lang w:val="cy-GB"/>
        </w:rPr>
        <w:t xml:space="preserve"> Cynllunio </w:t>
      </w:r>
      <w:r w:rsidR="00E6196F">
        <w:rPr>
          <w:rFonts w:ascii="Arial" w:hAnsi="Arial" w:cs="Arial"/>
          <w:color w:val="002060"/>
          <w:sz w:val="24"/>
          <w:szCs w:val="24"/>
          <w:lang w:val="cy-GB"/>
        </w:rPr>
        <w:t>Traws-glwstwr</w:t>
      </w:r>
      <w:r w:rsidR="002A682E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6458816D" w14:textId="43473532" w:rsidR="0077514A" w:rsidRPr="000C308F" w:rsidRDefault="00C36572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roi cymorth i fonitro ac adrodd </w:t>
      </w:r>
      <w:r w:rsidR="004726E9">
        <w:rPr>
          <w:rFonts w:ascii="Arial" w:hAnsi="Arial" w:cs="Arial"/>
          <w:color w:val="002060"/>
          <w:sz w:val="24"/>
          <w:szCs w:val="24"/>
          <w:lang w:val="cy-GB"/>
        </w:rPr>
        <w:t>ar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D</w:t>
      </w:r>
      <w:r w:rsidR="004726E9">
        <w:rPr>
          <w:rFonts w:ascii="Arial" w:hAnsi="Arial" w:cs="Arial"/>
          <w:color w:val="002060"/>
          <w:sz w:val="24"/>
          <w:szCs w:val="24"/>
          <w:lang w:val="cy-GB"/>
        </w:rPr>
        <w:t>d</w:t>
      </w:r>
      <w:r>
        <w:rPr>
          <w:rFonts w:ascii="Arial" w:hAnsi="Arial" w:cs="Arial"/>
          <w:color w:val="002060"/>
          <w:sz w:val="24"/>
          <w:szCs w:val="24"/>
          <w:lang w:val="cy-GB"/>
        </w:rPr>
        <w:t>angosyddion Allweddol y</w:t>
      </w:r>
      <w:r w:rsidR="004726E9">
        <w:rPr>
          <w:rFonts w:ascii="Arial" w:hAnsi="Arial" w:cs="Arial"/>
          <w:color w:val="002060"/>
          <w:sz w:val="24"/>
          <w:szCs w:val="24"/>
          <w:lang w:val="cy-GB"/>
        </w:rPr>
        <w:t xml:space="preserve"> cytunwyd arnynt ar gyfer y</w:t>
      </w:r>
      <w:r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proofErr w:type="spellStart"/>
      <w:r w:rsidR="005A6C82">
        <w:rPr>
          <w:rFonts w:ascii="Arial" w:hAnsi="Arial" w:cs="Arial"/>
          <w:color w:val="002060"/>
          <w:sz w:val="24"/>
          <w:szCs w:val="24"/>
          <w:lang w:val="cy-GB"/>
        </w:rPr>
        <w:t>MGSiG</w:t>
      </w:r>
      <w:proofErr w:type="spellEnd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 (sydd i fod i gael eu lansio </w:t>
      </w:r>
      <w:r w:rsidR="004726E9">
        <w:rPr>
          <w:rFonts w:ascii="Arial" w:hAnsi="Arial" w:cs="Arial"/>
          <w:color w:val="002060"/>
          <w:sz w:val="24"/>
          <w:szCs w:val="24"/>
          <w:lang w:val="cy-GB"/>
        </w:rPr>
        <w:t>ym mis Tachwedd 2024</w:t>
      </w:r>
      <w:r>
        <w:rPr>
          <w:rFonts w:ascii="Arial" w:hAnsi="Arial" w:cs="Arial"/>
          <w:color w:val="002060"/>
          <w:sz w:val="24"/>
          <w:szCs w:val="24"/>
          <w:lang w:val="cy-GB"/>
        </w:rPr>
        <w:t>), gan gynnwys data ar wariant, y gweithlu, mesurau profiad a adroddir gan glaf a mesurau system megis y Diwrnodau Iach Gartref Cymru</w:t>
      </w:r>
      <w:r w:rsidR="0077514A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2FF173B3" w14:textId="5E3E1EB1" w:rsidR="00EB5B9F" w:rsidRPr="000C308F" w:rsidRDefault="00001020" w:rsidP="008A296D">
      <w:pPr>
        <w:pStyle w:val="ListParagraph"/>
        <w:numPr>
          <w:ilvl w:val="0"/>
          <w:numId w:val="5"/>
        </w:numPr>
        <w:spacing w:before="100" w:beforeAutospacing="1" w:after="100" w:afterAutospacing="1"/>
        <w:ind w:left="473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Dylai sefydliadau gefnogi prosesau </w:t>
      </w:r>
      <w:proofErr w:type="spellStart"/>
      <w:r>
        <w:rPr>
          <w:rFonts w:ascii="Arial" w:hAnsi="Arial" w:cs="Arial"/>
          <w:color w:val="002060"/>
          <w:sz w:val="24"/>
          <w:szCs w:val="24"/>
          <w:lang w:val="cy-GB"/>
        </w:rPr>
        <w:t>hunanfyfyrio</w:t>
      </w:r>
      <w:proofErr w:type="spellEnd"/>
      <w:r>
        <w:rPr>
          <w:rFonts w:ascii="Arial" w:hAnsi="Arial" w:cs="Arial"/>
          <w:color w:val="002060"/>
          <w:sz w:val="24"/>
          <w:szCs w:val="24"/>
          <w:lang w:val="cy-GB"/>
        </w:rPr>
        <w:t xml:space="preserve"> clystyrau a gweithio gyda chlystyrau i fynd i’r afael â’r rhwystrau yn y system a adnabuwyd</w:t>
      </w:r>
      <w:r w:rsidR="002A682E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2D08907B" w14:textId="6D1BBF46" w:rsidR="00606B21" w:rsidRPr="000C308F" w:rsidRDefault="00A67AA1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Mae tabl sy’n crynhoi</w:t>
      </w:r>
      <w:r w:rsidR="004C35BF">
        <w:rPr>
          <w:rFonts w:ascii="Arial" w:hAnsi="Arial" w:cs="Arial"/>
          <w:color w:val="002060"/>
          <w:sz w:val="24"/>
          <w:szCs w:val="24"/>
          <w:lang w:val="cy-GB"/>
        </w:rPr>
        <w:t>’r meysydd ar gyfer gweithredu o’r adolygiad gan gymheiriaid yn 2023/24 wedi’i atodi yn atodiad C</w:t>
      </w:r>
      <w:r w:rsidR="00606B21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78175EB2" w14:textId="4BCDF963" w:rsidR="007F70B5" w:rsidRPr="000C308F" w:rsidRDefault="00E047F5" w:rsidP="002A682E">
      <w:pPr>
        <w:pStyle w:val="Heading1"/>
        <w:rPr>
          <w:rFonts w:ascii="Arial" w:hAnsi="Arial" w:cs="Arial"/>
          <w:b/>
          <w:bCs/>
          <w:color w:val="002060"/>
          <w:lang w:val="cy-GB"/>
        </w:rPr>
      </w:pPr>
      <w:bookmarkStart w:id="29" w:name="_Toc174357449"/>
      <w:r w:rsidRPr="000C308F">
        <w:rPr>
          <w:rFonts w:ascii="Arial" w:hAnsi="Arial" w:cs="Arial"/>
          <w:b/>
          <w:bCs/>
          <w:color w:val="002060"/>
          <w:lang w:val="cy-GB"/>
        </w:rPr>
        <w:t>7</w:t>
      </w:r>
      <w:r w:rsidR="002A682E" w:rsidRPr="000C308F">
        <w:rPr>
          <w:rFonts w:ascii="Arial" w:hAnsi="Arial" w:cs="Arial"/>
          <w:b/>
          <w:bCs/>
          <w:color w:val="002060"/>
          <w:lang w:val="cy-GB"/>
        </w:rPr>
        <w:t xml:space="preserve">. </w:t>
      </w:r>
      <w:r w:rsidR="004C35BF">
        <w:rPr>
          <w:rFonts w:ascii="Arial" w:hAnsi="Arial" w:cs="Arial"/>
          <w:b/>
          <w:bCs/>
          <w:color w:val="002060"/>
          <w:lang w:val="cy-GB"/>
        </w:rPr>
        <w:t>Cydnabyddiaeth a diolchiadau</w:t>
      </w:r>
      <w:bookmarkEnd w:id="29"/>
    </w:p>
    <w:p w14:paraId="7D253708" w14:textId="720022BE" w:rsidR="00FE25EE" w:rsidRPr="000C308F" w:rsidRDefault="004C35BF" w:rsidP="008A296D">
      <w:pPr>
        <w:spacing w:before="100" w:beforeAutospacing="1" w:after="100" w:afterAutospacing="1"/>
        <w:jc w:val="both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 xml:space="preserve">Fe hoffem ddiolch i’r timau a gymerodd ran am eu gwaith paratoi trylwyr, eu hymgysylltiad adeiladol, a’u hymrwymiad parhaus i </w:t>
      </w:r>
      <w:r w:rsidR="00C36F45">
        <w:rPr>
          <w:rFonts w:ascii="Arial" w:hAnsi="Arial" w:cs="Arial"/>
          <w:color w:val="002060"/>
          <w:sz w:val="24"/>
          <w:szCs w:val="24"/>
          <w:lang w:val="cy-GB"/>
        </w:rPr>
        <w:t>ganlyn arni â’r</w:t>
      </w:r>
      <w:r w:rsidR="00166418">
        <w:rPr>
          <w:rFonts w:ascii="Arial" w:hAnsi="Arial" w:cs="Arial"/>
          <w:color w:val="002060"/>
          <w:sz w:val="24"/>
          <w:szCs w:val="24"/>
          <w:lang w:val="cy-GB"/>
        </w:rPr>
        <w:t xml:space="preserve"> agenda drawsnewidiol hon, sy’n gryn her</w:t>
      </w:r>
      <w:r w:rsidR="00FE25EE" w:rsidRPr="000C308F">
        <w:rPr>
          <w:rFonts w:ascii="Arial" w:hAnsi="Arial" w:cs="Arial"/>
          <w:color w:val="002060"/>
          <w:sz w:val="24"/>
          <w:szCs w:val="24"/>
          <w:lang w:val="cy-GB"/>
        </w:rPr>
        <w:t>.</w:t>
      </w:r>
    </w:p>
    <w:p w14:paraId="356E03F3" w14:textId="347F144D" w:rsidR="00FE25EE" w:rsidRPr="000C308F" w:rsidRDefault="00FC04DF" w:rsidP="008A296D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2060"/>
          <w:sz w:val="24"/>
          <w:szCs w:val="24"/>
          <w:lang w:val="cy-GB"/>
        </w:rPr>
      </w:pPr>
      <w:r>
        <w:rPr>
          <w:rFonts w:ascii="Arial" w:hAnsi="Arial" w:cs="Arial"/>
          <w:b/>
          <w:bCs/>
          <w:color w:val="002060"/>
          <w:sz w:val="24"/>
          <w:szCs w:val="24"/>
          <w:lang w:val="cy-GB"/>
        </w:rPr>
        <w:t>Llofnodwyd gan y Cadeiryddion</w:t>
      </w:r>
      <w:r w:rsidR="00FE25EE" w:rsidRPr="000C308F">
        <w:rPr>
          <w:rFonts w:ascii="Arial" w:hAnsi="Arial" w:cs="Arial"/>
          <w:b/>
          <w:bCs/>
          <w:color w:val="002060"/>
          <w:sz w:val="24"/>
          <w:szCs w:val="24"/>
          <w:lang w:val="cy-GB"/>
        </w:rPr>
        <w:t xml:space="preserve"> </w:t>
      </w:r>
    </w:p>
    <w:p w14:paraId="17D6EE54" w14:textId="3B40A3C3" w:rsidR="00C32ED0" w:rsidRPr="000C308F" w:rsidRDefault="00C32ED0" w:rsidP="00FE25EE">
      <w:pPr>
        <w:spacing w:before="120" w:after="120"/>
        <w:rPr>
          <w:rFonts w:ascii="Arial" w:hAnsi="Arial" w:cs="Arial"/>
          <w:color w:val="002060"/>
          <w:sz w:val="24"/>
          <w:szCs w:val="24"/>
          <w:lang w:val="cy-GB"/>
        </w:rPr>
      </w:pPr>
      <w:r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</w:p>
    <w:p w14:paraId="2F72399F" w14:textId="77777777" w:rsidR="00C32ED0" w:rsidRPr="000C308F" w:rsidRDefault="00C32ED0" w:rsidP="00FE25EE">
      <w:pPr>
        <w:spacing w:before="120" w:after="120"/>
        <w:rPr>
          <w:rFonts w:ascii="Arial" w:hAnsi="Arial" w:cs="Arial"/>
          <w:color w:val="002060"/>
          <w:sz w:val="24"/>
          <w:szCs w:val="24"/>
          <w:lang w:val="cy-GB"/>
        </w:rPr>
      </w:pPr>
    </w:p>
    <w:p w14:paraId="04EB5F7E" w14:textId="64C178CE" w:rsidR="00C32ED0" w:rsidRPr="000C308F" w:rsidRDefault="00530422" w:rsidP="00FE25EE">
      <w:pPr>
        <w:spacing w:before="120" w:after="120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b/>
          <w:bCs/>
          <w:color w:val="002060"/>
          <w:sz w:val="24"/>
          <w:szCs w:val="24"/>
          <w:lang w:val="cy-GB"/>
        </w:rPr>
        <w:t>Yr Athro</w:t>
      </w:r>
      <w:r w:rsidR="00C32ED0" w:rsidRPr="000C308F">
        <w:rPr>
          <w:rFonts w:ascii="Arial" w:hAnsi="Arial" w:cs="Arial"/>
          <w:b/>
          <w:bCs/>
          <w:color w:val="002060"/>
          <w:sz w:val="24"/>
          <w:szCs w:val="24"/>
          <w:lang w:val="cy-GB"/>
        </w:rPr>
        <w:t xml:space="preserve"> Ceri Phillips</w:t>
      </w:r>
      <w:r w:rsidR="00C32ED0"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="00C32ED0"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="00C32ED0"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="00C32ED0"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="00C32ED0" w:rsidRPr="000C308F">
        <w:rPr>
          <w:rFonts w:ascii="Arial" w:hAnsi="Arial" w:cs="Arial"/>
          <w:b/>
          <w:bCs/>
          <w:color w:val="002060"/>
          <w:sz w:val="24"/>
          <w:szCs w:val="24"/>
          <w:lang w:val="cy-GB"/>
        </w:rPr>
        <w:t>Kirsty Williams CBE</w:t>
      </w:r>
    </w:p>
    <w:p w14:paraId="18DC4A53" w14:textId="37DF4E1F" w:rsidR="00C32ED0" w:rsidRPr="000C308F" w:rsidRDefault="00530422" w:rsidP="00C32ED0">
      <w:pPr>
        <w:spacing w:before="120" w:after="120"/>
        <w:ind w:right="-468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Is-gadeirydd Bwrdd Iechyd</w:t>
      </w:r>
      <w:r w:rsidR="00C32ED0" w:rsidRPr="000C308F">
        <w:rPr>
          <w:rFonts w:ascii="Arial" w:hAnsi="Arial" w:cs="Arial"/>
          <w:color w:val="002060"/>
          <w:sz w:val="24"/>
          <w:szCs w:val="24"/>
          <w:lang w:val="cy-GB"/>
        </w:rPr>
        <w:t xml:space="preserve"> </w:t>
      </w:r>
      <w:r w:rsidR="00C32ED0"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="00C32ED0"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 w:rsidR="00C32ED0" w:rsidRPr="000C308F">
        <w:rPr>
          <w:rFonts w:ascii="Arial" w:hAnsi="Arial" w:cs="Arial"/>
          <w:color w:val="002060"/>
          <w:sz w:val="24"/>
          <w:szCs w:val="24"/>
          <w:lang w:val="cy-GB"/>
        </w:rPr>
        <w:tab/>
      </w:r>
      <w:r>
        <w:rPr>
          <w:rFonts w:ascii="Arial" w:hAnsi="Arial" w:cs="Arial"/>
          <w:color w:val="002060"/>
          <w:sz w:val="24"/>
          <w:szCs w:val="24"/>
          <w:lang w:val="cy-GB"/>
        </w:rPr>
        <w:t>Is-gadeirydd Bwrdd Iechyd Addysgu</w:t>
      </w:r>
    </w:p>
    <w:p w14:paraId="54D4E129" w14:textId="7CAC41E8" w:rsidR="00E71235" w:rsidRPr="000C308F" w:rsidRDefault="00DB5A06" w:rsidP="00FE25EE">
      <w:pPr>
        <w:spacing w:before="120" w:after="120"/>
        <w:rPr>
          <w:rFonts w:ascii="Arial" w:hAnsi="Arial" w:cs="Arial"/>
          <w:color w:val="002060"/>
          <w:sz w:val="24"/>
          <w:szCs w:val="24"/>
          <w:lang w:val="cy-GB"/>
        </w:rPr>
      </w:pPr>
      <w:r>
        <w:rPr>
          <w:rFonts w:ascii="Arial" w:hAnsi="Arial" w:cs="Arial"/>
          <w:color w:val="002060"/>
          <w:sz w:val="24"/>
          <w:szCs w:val="24"/>
          <w:lang w:val="cy-GB"/>
        </w:rPr>
        <w:t>Prifysgol Caerdydd a'r Fro</w:t>
      </w:r>
      <w:r>
        <w:rPr>
          <w:rFonts w:ascii="Arial" w:hAnsi="Arial" w:cs="Arial"/>
          <w:color w:val="002060"/>
          <w:sz w:val="24"/>
          <w:szCs w:val="24"/>
          <w:lang w:val="cy-GB"/>
        </w:rPr>
        <w:tab/>
      </w:r>
      <w:r>
        <w:rPr>
          <w:rFonts w:ascii="Arial" w:hAnsi="Arial" w:cs="Arial"/>
          <w:color w:val="002060"/>
          <w:sz w:val="24"/>
          <w:szCs w:val="24"/>
          <w:lang w:val="cy-GB"/>
        </w:rPr>
        <w:tab/>
      </w:r>
      <w:r>
        <w:rPr>
          <w:rFonts w:ascii="Arial" w:hAnsi="Arial" w:cs="Arial"/>
          <w:color w:val="002060"/>
          <w:sz w:val="24"/>
          <w:szCs w:val="24"/>
          <w:lang w:val="cy-GB"/>
        </w:rPr>
        <w:tab/>
      </w:r>
      <w:r>
        <w:rPr>
          <w:rFonts w:ascii="Arial" w:hAnsi="Arial" w:cs="Arial"/>
          <w:color w:val="002060"/>
          <w:sz w:val="24"/>
          <w:szCs w:val="24"/>
          <w:lang w:val="cy-GB"/>
        </w:rPr>
        <w:tab/>
        <w:t>Powys</w:t>
      </w:r>
    </w:p>
    <w:p w14:paraId="2073D21F" w14:textId="77777777" w:rsidR="00C32ED0" w:rsidRDefault="00C32ED0" w:rsidP="00FE25EE">
      <w:pPr>
        <w:spacing w:before="120" w:after="120"/>
        <w:rPr>
          <w:rFonts w:ascii="Arial" w:hAnsi="Arial" w:cs="Arial"/>
          <w:color w:val="002060"/>
          <w:sz w:val="24"/>
          <w:szCs w:val="24"/>
        </w:rPr>
      </w:pPr>
    </w:p>
    <w:p w14:paraId="644A87DB" w14:textId="77777777" w:rsidR="00C32ED0" w:rsidRDefault="00C32ED0" w:rsidP="00FE25EE">
      <w:pPr>
        <w:spacing w:before="120" w:after="120"/>
        <w:rPr>
          <w:rFonts w:ascii="Arial" w:hAnsi="Arial" w:cs="Arial"/>
          <w:color w:val="002060"/>
          <w:sz w:val="24"/>
          <w:szCs w:val="24"/>
        </w:rPr>
      </w:pPr>
    </w:p>
    <w:p w14:paraId="7AF6E60E" w14:textId="77777777" w:rsidR="00C32ED0" w:rsidRDefault="00C32ED0" w:rsidP="00FE25EE">
      <w:pPr>
        <w:spacing w:before="120" w:after="120"/>
        <w:rPr>
          <w:rFonts w:ascii="Arial" w:hAnsi="Arial" w:cs="Arial"/>
          <w:color w:val="002060"/>
          <w:sz w:val="24"/>
          <w:szCs w:val="24"/>
        </w:rPr>
      </w:pPr>
    </w:p>
    <w:p w14:paraId="7E80F728" w14:textId="77777777" w:rsidR="00C32ED0" w:rsidRDefault="00C32ED0" w:rsidP="00FE25EE">
      <w:pPr>
        <w:spacing w:before="120" w:after="120"/>
        <w:rPr>
          <w:rFonts w:ascii="Arial" w:hAnsi="Arial" w:cs="Arial"/>
          <w:color w:val="002060"/>
          <w:sz w:val="24"/>
          <w:szCs w:val="24"/>
        </w:rPr>
      </w:pPr>
    </w:p>
    <w:p w14:paraId="05E3C553" w14:textId="13C1136B" w:rsidR="00C32ED0" w:rsidRDefault="00C32ED0" w:rsidP="00C32ED0">
      <w:pPr>
        <w:spacing w:before="120" w:after="120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7189487" w14:textId="79CFBE7A" w:rsidR="00C32ED0" w:rsidRPr="00E71235" w:rsidRDefault="00C32ED0" w:rsidP="00C32ED0">
      <w:pPr>
        <w:spacing w:before="120" w:after="1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ab/>
      </w:r>
      <w:r w:rsidRPr="00E71235">
        <w:rPr>
          <w:rFonts w:ascii="Arial" w:hAnsi="Arial" w:cs="Arial"/>
          <w:color w:val="002060"/>
          <w:sz w:val="24"/>
          <w:szCs w:val="24"/>
        </w:rPr>
        <w:br/>
      </w:r>
    </w:p>
    <w:bookmarkEnd w:id="8"/>
    <w:p w14:paraId="1A4D9F80" w14:textId="532C20CA" w:rsidR="00EB422A" w:rsidRDefault="00EB422A" w:rsidP="00404C2A">
      <w:pPr>
        <w:pStyle w:val="BodyText"/>
        <w:spacing w:before="0" w:line="298" w:lineRule="exact"/>
        <w:outlineLvl w:val="2"/>
        <w:rPr>
          <w:rFonts w:ascii="Arial" w:hAnsi="Arial" w:cs="Arial"/>
          <w:b/>
          <w:color w:val="193962"/>
        </w:rPr>
      </w:pPr>
    </w:p>
    <w:p w14:paraId="3C795366" w14:textId="77777777" w:rsidR="00606B21" w:rsidRDefault="00606B21" w:rsidP="00E16E58">
      <w:pPr>
        <w:keepNext/>
        <w:keepLines/>
        <w:spacing w:before="120" w:after="120"/>
        <w:outlineLvl w:val="0"/>
        <w:rPr>
          <w:rFonts w:ascii="Arial" w:eastAsiaTheme="majorEastAsia" w:hAnsi="Arial" w:cstheme="majorBidi"/>
          <w:b/>
          <w:color w:val="002060"/>
          <w:sz w:val="32"/>
          <w:szCs w:val="32"/>
        </w:rPr>
        <w:sectPr w:rsidR="00606B21" w:rsidSect="00472596">
          <w:headerReference w:type="even" r:id="rId20"/>
          <w:headerReference w:type="default" r:id="rId21"/>
          <w:footerReference w:type="default" r:id="rId22"/>
          <w:headerReference w:type="first" r:id="rId23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bookmarkStart w:id="30" w:name="_Toc150440842"/>
    </w:p>
    <w:p w14:paraId="41715A77" w14:textId="1386EA83" w:rsidR="00B002E6" w:rsidRPr="00675EFF" w:rsidRDefault="00606B21" w:rsidP="00A075F6">
      <w:pPr>
        <w:keepNext/>
        <w:keepLines/>
        <w:spacing w:before="100" w:beforeAutospacing="1" w:after="100" w:afterAutospacing="1"/>
        <w:outlineLvl w:val="0"/>
        <w:rPr>
          <w:rFonts w:ascii="Arial" w:eastAsiaTheme="majorEastAsia" w:hAnsi="Arial" w:cstheme="majorBidi"/>
          <w:b/>
          <w:color w:val="002060"/>
          <w:sz w:val="32"/>
          <w:szCs w:val="32"/>
          <w:lang w:val="cy-GB"/>
        </w:rPr>
      </w:pPr>
      <w:bookmarkStart w:id="31" w:name="_Toc174357450"/>
      <w:r>
        <w:rPr>
          <w:rFonts w:ascii="Arial" w:eastAsiaTheme="majorEastAsia" w:hAnsi="Arial" w:cstheme="majorBidi"/>
          <w:b/>
          <w:color w:val="002060"/>
          <w:sz w:val="32"/>
          <w:szCs w:val="32"/>
        </w:rPr>
        <w:lastRenderedPageBreak/>
        <w:t>8</w:t>
      </w:r>
      <w:r w:rsidR="00EE00E5">
        <w:rPr>
          <w:rFonts w:ascii="Arial" w:eastAsiaTheme="majorEastAsia" w:hAnsi="Arial" w:cstheme="majorBidi"/>
          <w:b/>
          <w:color w:val="002060"/>
          <w:sz w:val="32"/>
          <w:szCs w:val="32"/>
        </w:rPr>
        <w:t xml:space="preserve">. </w:t>
      </w:r>
      <w:bookmarkEnd w:id="30"/>
      <w:r w:rsidR="001A7322">
        <w:rPr>
          <w:rFonts w:ascii="Arial" w:eastAsiaTheme="majorEastAsia" w:hAnsi="Arial" w:cstheme="majorBidi"/>
          <w:b/>
          <w:color w:val="002060"/>
          <w:sz w:val="32"/>
          <w:szCs w:val="32"/>
          <w:lang w:val="cy-GB"/>
        </w:rPr>
        <w:t>Atodiadau</w:t>
      </w:r>
      <w:bookmarkEnd w:id="31"/>
      <w:r w:rsidR="00CB4195" w:rsidRPr="00675EFF">
        <w:rPr>
          <w:rFonts w:ascii="Arial" w:eastAsiaTheme="majorEastAsia" w:hAnsi="Arial" w:cstheme="majorBidi"/>
          <w:b/>
          <w:color w:val="002060"/>
          <w:sz w:val="32"/>
          <w:szCs w:val="32"/>
          <w:lang w:val="cy-GB"/>
        </w:rPr>
        <w:t xml:space="preserve"> </w:t>
      </w:r>
    </w:p>
    <w:p w14:paraId="1D1AE507" w14:textId="3115B08C" w:rsidR="00606B21" w:rsidRPr="00675EFF" w:rsidRDefault="00B002E6" w:rsidP="00A075F6">
      <w:pPr>
        <w:pStyle w:val="Heading2"/>
        <w:spacing w:before="100" w:beforeAutospacing="1" w:after="100" w:afterAutospacing="1"/>
        <w:rPr>
          <w:rFonts w:ascii="Arial" w:hAnsi="Arial" w:cs="Arial"/>
          <w:b/>
          <w:bCs/>
          <w:color w:val="002060"/>
          <w:sz w:val="28"/>
          <w:szCs w:val="28"/>
          <w:lang w:val="cy-GB"/>
        </w:rPr>
      </w:pPr>
      <w:bookmarkStart w:id="32" w:name="_Ref94182849"/>
      <w:bookmarkStart w:id="33" w:name="_Toc150440843"/>
      <w:bookmarkStart w:id="34" w:name="_Toc174357451"/>
      <w:r w:rsidRPr="00675EFF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A</w:t>
      </w:r>
      <w:r w:rsidR="001A7322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todiad</w:t>
      </w:r>
      <w:r w:rsidRPr="00675EFF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 </w:t>
      </w:r>
      <w:r w:rsidR="00F54351" w:rsidRPr="00675EFF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A</w:t>
      </w:r>
      <w:r w:rsidRPr="00675EFF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: </w:t>
      </w:r>
      <w:bookmarkEnd w:id="32"/>
      <w:bookmarkEnd w:id="33"/>
      <w:r w:rsidR="00CD3CD7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Dyraniad </w:t>
      </w:r>
      <w:r w:rsidR="001D7523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canlyniad</w:t>
      </w:r>
      <w:r w:rsidR="00CD3CD7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au’r adolygiad gan gymheiriaid</w:t>
      </w:r>
      <w:r w:rsidR="00606B21" w:rsidRPr="00675EFF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 2023/24</w:t>
      </w:r>
      <w:bookmarkEnd w:id="34"/>
    </w:p>
    <w:tbl>
      <w:tblPr>
        <w:tblStyle w:val="TableGrid"/>
        <w:tblW w:w="5080" w:type="pct"/>
        <w:tblLook w:val="04A0" w:firstRow="1" w:lastRow="0" w:firstColumn="1" w:lastColumn="0" w:noHBand="0" w:noVBand="1"/>
      </w:tblPr>
      <w:tblGrid>
        <w:gridCol w:w="2203"/>
        <w:gridCol w:w="2202"/>
        <w:gridCol w:w="2198"/>
        <w:gridCol w:w="2198"/>
        <w:gridCol w:w="2198"/>
        <w:gridCol w:w="2198"/>
        <w:gridCol w:w="2439"/>
      </w:tblGrid>
      <w:tr w:rsidR="00606B21" w:rsidRPr="00675EFF" w14:paraId="422933FA" w14:textId="77777777" w:rsidTr="00A075F6">
        <w:tc>
          <w:tcPr>
            <w:tcW w:w="704" w:type="pct"/>
            <w:shd w:val="clear" w:color="auto" w:fill="DBE5F1" w:themeFill="accent1" w:themeFillTint="33"/>
          </w:tcPr>
          <w:p w14:paraId="2BD10267" w14:textId="20416061" w:rsidR="00606B21" w:rsidRPr="00675EFF" w:rsidRDefault="00CD3CD7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>
              <w:rPr>
                <w:rFonts w:cs="Arial"/>
                <w:b/>
                <w:bCs/>
                <w:color w:val="002060"/>
                <w:szCs w:val="18"/>
                <w:lang w:val="cy-GB"/>
              </w:rPr>
              <w:t xml:space="preserve">BIP </w:t>
            </w:r>
            <w:r w:rsidR="00606B21" w:rsidRPr="00675EFF">
              <w:rPr>
                <w:rFonts w:cs="Arial"/>
                <w:b/>
                <w:bCs/>
                <w:color w:val="002060"/>
                <w:szCs w:val="18"/>
                <w:lang w:val="cy-GB"/>
              </w:rPr>
              <w:t xml:space="preserve">Aneurin Bevan </w:t>
            </w:r>
          </w:p>
        </w:tc>
        <w:tc>
          <w:tcPr>
            <w:tcW w:w="704" w:type="pct"/>
            <w:shd w:val="clear" w:color="auto" w:fill="DBE5F1" w:themeFill="accent1" w:themeFillTint="33"/>
          </w:tcPr>
          <w:p w14:paraId="5DA7C21B" w14:textId="77777777" w:rsidR="00CF156D" w:rsidRDefault="00CD3CD7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>
              <w:rPr>
                <w:rFonts w:cs="Arial"/>
                <w:b/>
                <w:bCs/>
                <w:color w:val="002060"/>
                <w:szCs w:val="18"/>
                <w:lang w:val="cy-GB"/>
              </w:rPr>
              <w:t xml:space="preserve">BIP </w:t>
            </w:r>
          </w:p>
          <w:p w14:paraId="0C56007D" w14:textId="489D8297" w:rsidR="00606B21" w:rsidRPr="00675EFF" w:rsidRDefault="00606B21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 w:rsidRPr="00675EFF">
              <w:rPr>
                <w:rFonts w:cs="Arial"/>
                <w:b/>
                <w:bCs/>
                <w:color w:val="002060"/>
                <w:szCs w:val="18"/>
                <w:lang w:val="cy-GB"/>
              </w:rPr>
              <w:t>Betsi Cadwaladr</w:t>
            </w:r>
          </w:p>
        </w:tc>
        <w:tc>
          <w:tcPr>
            <w:tcW w:w="703" w:type="pct"/>
            <w:shd w:val="clear" w:color="auto" w:fill="DBE5F1" w:themeFill="accent1" w:themeFillTint="33"/>
          </w:tcPr>
          <w:p w14:paraId="142A13BA" w14:textId="77777777" w:rsidR="00606B21" w:rsidRDefault="00D66AF1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>
              <w:rPr>
                <w:rFonts w:cs="Arial"/>
                <w:b/>
                <w:bCs/>
                <w:color w:val="002060"/>
                <w:szCs w:val="18"/>
                <w:lang w:val="cy-GB"/>
              </w:rPr>
              <w:t>BIP</w:t>
            </w:r>
          </w:p>
          <w:p w14:paraId="5A5D716F" w14:textId="0ACF264F" w:rsidR="00D66AF1" w:rsidRPr="00675EFF" w:rsidRDefault="00D66AF1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>
              <w:rPr>
                <w:rFonts w:cs="Arial"/>
                <w:b/>
                <w:bCs/>
                <w:color w:val="002060"/>
                <w:szCs w:val="18"/>
                <w:lang w:val="cy-GB"/>
              </w:rPr>
              <w:t>Caerdydd a’r Fro</w:t>
            </w:r>
          </w:p>
        </w:tc>
        <w:tc>
          <w:tcPr>
            <w:tcW w:w="703" w:type="pct"/>
            <w:shd w:val="clear" w:color="auto" w:fill="DBE5F1" w:themeFill="accent1" w:themeFillTint="33"/>
          </w:tcPr>
          <w:p w14:paraId="4DD587BD" w14:textId="35FE5EC0" w:rsidR="00D66AF1" w:rsidRPr="00675EFF" w:rsidRDefault="00D66AF1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>
              <w:rPr>
                <w:rFonts w:cs="Arial"/>
                <w:b/>
                <w:bCs/>
                <w:color w:val="002060"/>
                <w:szCs w:val="18"/>
                <w:lang w:val="cy-GB"/>
              </w:rPr>
              <w:t>BIP Cwm Taf Morgannwg</w:t>
            </w:r>
          </w:p>
        </w:tc>
        <w:tc>
          <w:tcPr>
            <w:tcW w:w="703" w:type="pct"/>
            <w:shd w:val="clear" w:color="auto" w:fill="DBE5F1" w:themeFill="accent1" w:themeFillTint="33"/>
          </w:tcPr>
          <w:p w14:paraId="13C54464" w14:textId="14B71B89" w:rsidR="00606B21" w:rsidRPr="00675EFF" w:rsidRDefault="00D66AF1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>
              <w:rPr>
                <w:rFonts w:cs="Arial"/>
                <w:b/>
                <w:bCs/>
                <w:color w:val="002060"/>
                <w:szCs w:val="18"/>
                <w:lang w:val="cy-GB"/>
              </w:rPr>
              <w:t xml:space="preserve">BIP </w:t>
            </w:r>
            <w:r w:rsidR="00606B21" w:rsidRPr="00675EFF">
              <w:rPr>
                <w:rFonts w:cs="Arial"/>
                <w:b/>
                <w:bCs/>
                <w:color w:val="002060"/>
                <w:szCs w:val="18"/>
                <w:lang w:val="cy-GB"/>
              </w:rPr>
              <w:t>Hywel Dda</w:t>
            </w:r>
          </w:p>
        </w:tc>
        <w:tc>
          <w:tcPr>
            <w:tcW w:w="703" w:type="pct"/>
            <w:shd w:val="clear" w:color="auto" w:fill="DBE5F1" w:themeFill="accent1" w:themeFillTint="33"/>
          </w:tcPr>
          <w:p w14:paraId="11DD64EE" w14:textId="242772E8" w:rsidR="00606B21" w:rsidRPr="00675EFF" w:rsidRDefault="00D66AF1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>
              <w:rPr>
                <w:rFonts w:cs="Arial"/>
                <w:b/>
                <w:bCs/>
                <w:color w:val="002060"/>
                <w:szCs w:val="18"/>
                <w:lang w:val="cy-GB"/>
              </w:rPr>
              <w:t>BI Addysgu Powys</w:t>
            </w:r>
          </w:p>
        </w:tc>
        <w:tc>
          <w:tcPr>
            <w:tcW w:w="780" w:type="pct"/>
            <w:shd w:val="clear" w:color="auto" w:fill="DBE5F1" w:themeFill="accent1" w:themeFillTint="33"/>
          </w:tcPr>
          <w:p w14:paraId="7575C591" w14:textId="1D0E4C9A" w:rsidR="00606B21" w:rsidRPr="00675EFF" w:rsidRDefault="00D66AF1" w:rsidP="00061E14">
            <w:pPr>
              <w:rPr>
                <w:rFonts w:cs="Arial"/>
                <w:b/>
                <w:bCs/>
                <w:color w:val="002060"/>
                <w:szCs w:val="18"/>
                <w:lang w:val="cy-GB"/>
              </w:rPr>
            </w:pPr>
            <w:r>
              <w:rPr>
                <w:rFonts w:cs="Arial"/>
                <w:b/>
                <w:bCs/>
                <w:color w:val="002060"/>
                <w:szCs w:val="18"/>
                <w:lang w:val="cy-GB"/>
              </w:rPr>
              <w:t xml:space="preserve">BIP Bae </w:t>
            </w:r>
            <w:r w:rsidR="00CF156D">
              <w:rPr>
                <w:rFonts w:cs="Arial"/>
                <w:b/>
                <w:bCs/>
                <w:color w:val="002060"/>
                <w:szCs w:val="18"/>
                <w:lang w:val="cy-GB"/>
              </w:rPr>
              <w:t>Abertawe</w:t>
            </w:r>
          </w:p>
        </w:tc>
      </w:tr>
      <w:tr w:rsidR="00C62A13" w:rsidRPr="00675EFF" w14:paraId="538A9C2F" w14:textId="77777777" w:rsidTr="00A075F6">
        <w:tc>
          <w:tcPr>
            <w:tcW w:w="704" w:type="pct"/>
          </w:tcPr>
          <w:p w14:paraId="41BBD1AA" w14:textId="66D56424" w:rsidR="00606B21" w:rsidRPr="0048763E" w:rsidRDefault="001D7523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606B21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2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5D674A69" w14:textId="6C5D1E0C" w:rsidR="00606B21" w:rsidRPr="0048763E" w:rsidRDefault="008B52E8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 xml:space="preserve">Cymunedau </w:t>
            </w:r>
            <w:r w:rsidR="00B56305"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Grymus</w:t>
            </w:r>
          </w:p>
          <w:p w14:paraId="5E9E8E50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  <w:tc>
          <w:tcPr>
            <w:tcW w:w="704" w:type="pct"/>
          </w:tcPr>
          <w:p w14:paraId="03C669AF" w14:textId="6BD41217" w:rsidR="00606B21" w:rsidRPr="0048763E" w:rsidRDefault="001D7523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3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6DD11126" w14:textId="4B035F8B" w:rsidR="00606B21" w:rsidRPr="0048763E" w:rsidRDefault="001D7523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Cymorth ar gyfer lles, atal a hunanofal</w:t>
            </w:r>
          </w:p>
          <w:p w14:paraId="088BCFF3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745169C7" w14:textId="09E22AFA" w:rsidR="00CF156D" w:rsidRPr="0048763E" w:rsidRDefault="001D7523" w:rsidP="00CF156D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4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2685BB2A" w14:textId="03C8AAD7" w:rsidR="00606B21" w:rsidRPr="0048763E" w:rsidRDefault="001D7523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Gwasanaethau lleol</w:t>
            </w:r>
          </w:p>
          <w:p w14:paraId="736A01D0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46BF3E89" w14:textId="02BA7369" w:rsidR="00CF156D" w:rsidRPr="0048763E" w:rsidRDefault="001D7523" w:rsidP="00CF156D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5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257EDC55" w14:textId="777CD941" w:rsidR="00606B21" w:rsidRPr="0048763E" w:rsidRDefault="001D7523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Gweithio di-dor</w:t>
            </w:r>
          </w:p>
          <w:p w14:paraId="0ED7765C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0273708C" w14:textId="463E17ED" w:rsidR="00CF156D" w:rsidRPr="0048763E" w:rsidRDefault="001D7523" w:rsidP="00CF156D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6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3BFAD7BD" w14:textId="4867BEED" w:rsidR="00606B21" w:rsidRPr="0048763E" w:rsidRDefault="001D7523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Trin galwadau’n ddiogel ac yn effeithiol, gan gyfeirio a brysbennu</w:t>
            </w:r>
          </w:p>
        </w:tc>
        <w:tc>
          <w:tcPr>
            <w:tcW w:w="703" w:type="pct"/>
          </w:tcPr>
          <w:p w14:paraId="50005530" w14:textId="5073DF0C" w:rsidR="00CF156D" w:rsidRPr="0048763E" w:rsidRDefault="001D7523" w:rsidP="00CF156D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8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4605F9C9" w14:textId="2BF18142" w:rsidR="00606B21" w:rsidRPr="0048763E" w:rsidRDefault="001D7523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Gwasanaethau sy’n cael eu defnyddio’n uniongyrchol</w:t>
            </w:r>
          </w:p>
          <w:p w14:paraId="6E4C72BA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  <w:tc>
          <w:tcPr>
            <w:tcW w:w="780" w:type="pct"/>
          </w:tcPr>
          <w:p w14:paraId="562EE597" w14:textId="3670BB21" w:rsidR="00CF156D" w:rsidRPr="0048763E" w:rsidRDefault="001D7523" w:rsidP="00CF156D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1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1FF71D94" w14:textId="24383156" w:rsidR="00606B21" w:rsidRPr="0048763E" w:rsidRDefault="001D7523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Cyhoedd gwybodus</w:t>
            </w:r>
          </w:p>
          <w:p w14:paraId="66367DF2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</w:tr>
      <w:tr w:rsidR="00C62A13" w:rsidRPr="00675EFF" w14:paraId="56F9C1B0" w14:textId="77777777" w:rsidTr="00A075F6">
        <w:tc>
          <w:tcPr>
            <w:tcW w:w="704" w:type="pct"/>
          </w:tcPr>
          <w:p w14:paraId="079686CD" w14:textId="0E9713E3" w:rsidR="00606B21" w:rsidRPr="0048763E" w:rsidRDefault="001D7523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12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34BE2424" w14:textId="65383883" w:rsidR="00606B21" w:rsidRPr="0048763E" w:rsidRDefault="001D7523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Rhwyddineb mynediad at ddiagnosteg gymunedol sy’n cefnogi gofal o ansawdd uchel</w:t>
            </w:r>
          </w:p>
        </w:tc>
        <w:tc>
          <w:tcPr>
            <w:tcW w:w="704" w:type="pct"/>
          </w:tcPr>
          <w:p w14:paraId="7D7D3F5C" w14:textId="1434DE05" w:rsidR="00606B21" w:rsidRPr="0048763E" w:rsidRDefault="001D7523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11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48F494CC" w14:textId="022FB26F" w:rsidR="00606B21" w:rsidRPr="0048763E" w:rsidRDefault="00B56305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Mae systemau TG clwstwr yn galluogi cyfathrebu clwstwr a rhannu data</w:t>
            </w:r>
          </w:p>
          <w:p w14:paraId="69FD30FF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314D8D24" w14:textId="77245084" w:rsidR="00606B21" w:rsidRPr="0048763E" w:rsidRDefault="001D7523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10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072C6424" w14:textId="032267FA" w:rsidR="00606B21" w:rsidRPr="0048763E" w:rsidRDefault="00B56305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Ystadau clwstwr a chyfleusterau yn cefnogi gweithio amlbroffesiwn</w:t>
            </w:r>
          </w:p>
        </w:tc>
        <w:tc>
          <w:tcPr>
            <w:tcW w:w="703" w:type="pct"/>
          </w:tcPr>
          <w:p w14:paraId="4D0A662F" w14:textId="5D86508E" w:rsidR="00606B21" w:rsidRPr="0048763E" w:rsidRDefault="001D7523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9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22FF0041" w14:textId="4B5921A9" w:rsidR="00606B21" w:rsidRPr="0048763E" w:rsidRDefault="00B56305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Gofal integredig i bobl sydd ag anghenion gofal lluosog</w:t>
            </w:r>
          </w:p>
          <w:p w14:paraId="2BB975A9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04E3A924" w14:textId="4F30114B" w:rsidR="00606B21" w:rsidRPr="0048763E" w:rsidRDefault="001D7523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7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2CDC8E44" w14:textId="6A2837FB" w:rsidR="00606B21" w:rsidRPr="0048763E" w:rsidRDefault="00B56305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Gofal o safon y tu allan i oriau</w:t>
            </w:r>
          </w:p>
          <w:p w14:paraId="244A856C" w14:textId="77777777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278867F3" w14:textId="617E8F64" w:rsidR="00CF156D" w:rsidRPr="0048763E" w:rsidRDefault="001D7523" w:rsidP="00CF156D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12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59ED34FC" w14:textId="6FA7A415" w:rsidR="00606B21" w:rsidRPr="0048763E" w:rsidRDefault="00606B21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– 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dyblyg</w:t>
            </w:r>
          </w:p>
          <w:p w14:paraId="05B68CEB" w14:textId="22704632" w:rsidR="00606B21" w:rsidRPr="0048763E" w:rsidRDefault="00B56305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Rhwyddineb mynediad at ddiagnosteg gymunedol sy’n cefnogi gofal o ansawdd uchel</w:t>
            </w:r>
          </w:p>
        </w:tc>
        <w:tc>
          <w:tcPr>
            <w:tcW w:w="780" w:type="pct"/>
          </w:tcPr>
          <w:p w14:paraId="4748C1C0" w14:textId="45E4DCC4" w:rsidR="00606B21" w:rsidRPr="0048763E" w:rsidRDefault="001D7523" w:rsidP="00061E14">
            <w:pPr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Canlyniad</w:t>
            </w:r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 xml:space="preserve"> 13 y </w:t>
            </w:r>
            <w:proofErr w:type="spellStart"/>
            <w:r w:rsidR="00CF156D" w:rsidRPr="0048763E">
              <w:rPr>
                <w:rFonts w:cs="Arial"/>
                <w:b/>
                <w:bCs/>
                <w:color w:val="008000"/>
                <w:sz w:val="19"/>
                <w:szCs w:val="19"/>
                <w:lang w:val="cy-GB"/>
              </w:rPr>
              <w:t>MGSiG</w:t>
            </w:r>
            <w:proofErr w:type="spellEnd"/>
          </w:p>
          <w:p w14:paraId="4D3DCD4C" w14:textId="51A5B275" w:rsidR="00606B21" w:rsidRPr="0048763E" w:rsidRDefault="00B56305" w:rsidP="00061E14">
            <w:pPr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>Systemau cyllid wedi’u cynllunio i sbarduno newid trawsnewidiol system gyfan</w:t>
            </w:r>
            <w:r w:rsidR="00606B21" w:rsidRPr="0048763E">
              <w:rPr>
                <w:rFonts w:cs="Arial"/>
                <w:i/>
                <w:iCs/>
                <w:color w:val="008000"/>
                <w:sz w:val="19"/>
                <w:szCs w:val="19"/>
                <w:lang w:val="cy-GB"/>
              </w:rPr>
              <w:t xml:space="preserve"> </w:t>
            </w:r>
          </w:p>
        </w:tc>
      </w:tr>
      <w:tr w:rsidR="00C62A13" w:rsidRPr="00675EFF" w14:paraId="657BBFF4" w14:textId="77777777" w:rsidTr="00A075F6">
        <w:tc>
          <w:tcPr>
            <w:tcW w:w="704" w:type="pct"/>
          </w:tcPr>
          <w:p w14:paraId="4688580D" w14:textId="0A7023F3" w:rsidR="00606B21" w:rsidRPr="0048763E" w:rsidRDefault="001D7523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Canlyniad</w:t>
            </w:r>
            <w:r w:rsidR="00EE5055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 xml:space="preserve"> 3 DC</w:t>
            </w:r>
            <w:r w:rsidR="000B10F0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</w:t>
            </w:r>
          </w:p>
          <w:p w14:paraId="5317A243" w14:textId="24AC7B6A" w:rsidR="00606B21" w:rsidRPr="0048763E" w:rsidRDefault="000B10F0" w:rsidP="001D7523">
            <w:pPr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  <w:t>Arweinwyr mwy effeithiol ar draws y system gofal sylfaenol, mentrau cydweithredol a chlystyrau</w:t>
            </w:r>
          </w:p>
        </w:tc>
        <w:tc>
          <w:tcPr>
            <w:tcW w:w="704" w:type="pct"/>
          </w:tcPr>
          <w:p w14:paraId="4CB8B915" w14:textId="5FD5A5EA" w:rsidR="00606B21" w:rsidRPr="0048763E" w:rsidRDefault="001D7523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Canlyniad</w:t>
            </w:r>
            <w:r w:rsidR="00EE5055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 xml:space="preserve"> 4 DC</w:t>
            </w:r>
            <w:r w:rsidR="000B10F0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</w:t>
            </w:r>
          </w:p>
          <w:p w14:paraId="65A1452D" w14:textId="57CF4278" w:rsidR="00606B21" w:rsidRPr="0048763E" w:rsidRDefault="000B10F0" w:rsidP="00061E14">
            <w:pPr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  <w:t>Gwell tegwch o ran darparu gwasanaethau gofal clwstwr yn seiliedig ar angen lleol</w:t>
            </w:r>
          </w:p>
          <w:p w14:paraId="76E7B46C" w14:textId="77777777" w:rsidR="00606B21" w:rsidRPr="0048763E" w:rsidRDefault="00606B21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320194B6" w14:textId="2E4C851C" w:rsidR="00606B21" w:rsidRPr="0048763E" w:rsidRDefault="001D7523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Canlyniad</w:t>
            </w:r>
            <w:r w:rsidR="00EE5055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 xml:space="preserve"> 5 DC</w:t>
            </w:r>
            <w:r w:rsidR="000B10F0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</w:t>
            </w:r>
          </w:p>
          <w:p w14:paraId="01B2DF2A" w14:textId="75390F3E" w:rsidR="00606B21" w:rsidRPr="0048763E" w:rsidRDefault="000B10F0" w:rsidP="00061E14">
            <w:pPr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  <w:t>Gwell gwasanaethau amlbroffesiwn ac amlasiantaeth a ddarperir</w:t>
            </w:r>
          </w:p>
          <w:p w14:paraId="462807F4" w14:textId="77777777" w:rsidR="00606B21" w:rsidRPr="0048763E" w:rsidRDefault="00606B21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08C5F03E" w14:textId="07527B8C" w:rsidR="00606B21" w:rsidRPr="0048763E" w:rsidRDefault="001D7523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Canlyniad</w:t>
            </w:r>
            <w:r w:rsidR="00EE5055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 xml:space="preserve"> 1 DC</w:t>
            </w:r>
            <w:r w:rsidR="000B10F0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</w:t>
            </w:r>
          </w:p>
          <w:p w14:paraId="2C9E216A" w14:textId="0D4970AB" w:rsidR="00606B21" w:rsidRPr="0048763E" w:rsidRDefault="000B10F0" w:rsidP="00061E14">
            <w:pPr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  <w:t>Gwell cynllunio integredig rhwng clystyrau, byrddau iechyd ac awdurdodau lleol</w:t>
            </w:r>
          </w:p>
          <w:p w14:paraId="49749D66" w14:textId="77777777" w:rsidR="00606B21" w:rsidRPr="0048763E" w:rsidRDefault="00606B21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19C72D3F" w14:textId="5FD27CE1" w:rsidR="00606B21" w:rsidRPr="0048763E" w:rsidRDefault="001D7523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Canlyniad</w:t>
            </w:r>
            <w:r w:rsidR="00EE5055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 xml:space="preserve"> 6 DC</w:t>
            </w:r>
            <w:r w:rsidR="000B10F0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</w:t>
            </w:r>
          </w:p>
          <w:p w14:paraId="091F7F8A" w14:textId="30E2BC1D" w:rsidR="00606B21" w:rsidRPr="0048763E" w:rsidRDefault="000B10F0" w:rsidP="00061E14">
            <w:pPr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  <w:t>Gweithlu a gwasanaethau clwstwr cynaliadwy effeithiol, effeithlon a hirdymor</w:t>
            </w:r>
          </w:p>
          <w:p w14:paraId="186C86B6" w14:textId="77777777" w:rsidR="00606B21" w:rsidRPr="0048763E" w:rsidRDefault="00606B21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</w:p>
        </w:tc>
        <w:tc>
          <w:tcPr>
            <w:tcW w:w="703" w:type="pct"/>
          </w:tcPr>
          <w:p w14:paraId="1678A2BA" w14:textId="05E14F29" w:rsidR="00606B21" w:rsidRPr="0048763E" w:rsidRDefault="001D7523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Canlyniad</w:t>
            </w:r>
            <w:r w:rsidR="00EE5055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 xml:space="preserve"> 7 DC</w:t>
            </w:r>
            <w:r w:rsidR="000B10F0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</w:t>
            </w:r>
          </w:p>
          <w:p w14:paraId="10D27854" w14:textId="741D1E81" w:rsidR="00606B21" w:rsidRPr="0048763E" w:rsidRDefault="000B10F0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  <w:t>Clystyrau wedi’u grymuso gyda mwy o ymreolaeth, hyblygrwydd a gweledigaeth</w:t>
            </w:r>
          </w:p>
        </w:tc>
        <w:tc>
          <w:tcPr>
            <w:tcW w:w="780" w:type="pct"/>
          </w:tcPr>
          <w:p w14:paraId="755EE463" w14:textId="25543522" w:rsidR="00606B21" w:rsidRPr="0048763E" w:rsidRDefault="001D7523" w:rsidP="00061E14">
            <w:pPr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Canlyniad</w:t>
            </w:r>
            <w:r w:rsidR="00EE5055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 xml:space="preserve"> 2 DC</w:t>
            </w:r>
            <w:r w:rsidR="000B10F0" w:rsidRPr="0048763E">
              <w:rPr>
                <w:rFonts w:cs="Arial"/>
                <w:b/>
                <w:bCs/>
                <w:color w:val="0070C0"/>
                <w:sz w:val="19"/>
                <w:szCs w:val="19"/>
                <w:lang w:val="cy-GB"/>
              </w:rPr>
              <w:t>C</w:t>
            </w:r>
          </w:p>
          <w:p w14:paraId="546C9ACE" w14:textId="5514256C" w:rsidR="00606B21" w:rsidRPr="0048763E" w:rsidRDefault="000B10F0" w:rsidP="00061E14">
            <w:pPr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</w:pPr>
            <w:r w:rsidRPr="0048763E">
              <w:rPr>
                <w:rFonts w:cs="Arial"/>
                <w:i/>
                <w:iCs/>
                <w:color w:val="0070C0"/>
                <w:sz w:val="19"/>
                <w:szCs w:val="19"/>
                <w:lang w:val="cy-GB"/>
              </w:rPr>
              <w:t>Ystod ehangach o wasanaethau a ddarperir ar draws clwstwr, gan fodloni blaenoriaethau ac angen y boblogaeth, yn nes at adref</w:t>
            </w:r>
          </w:p>
        </w:tc>
      </w:tr>
    </w:tbl>
    <w:p w14:paraId="7FB064F6" w14:textId="585B736B" w:rsidR="00A075F6" w:rsidRPr="00675EFF" w:rsidRDefault="00606B21" w:rsidP="00390BEE">
      <w:pPr>
        <w:pStyle w:val="Heading2"/>
        <w:spacing w:before="100" w:beforeAutospacing="1" w:after="100" w:afterAutospacing="1"/>
        <w:rPr>
          <w:rFonts w:ascii="Arial" w:hAnsi="Arial" w:cs="Arial"/>
          <w:b/>
          <w:bCs/>
          <w:color w:val="002060"/>
          <w:sz w:val="28"/>
          <w:szCs w:val="28"/>
          <w:lang w:val="cy-GB"/>
        </w:rPr>
      </w:pPr>
      <w:bookmarkStart w:id="35" w:name="_Toc174357452"/>
      <w:r w:rsidRPr="00675EFF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lastRenderedPageBreak/>
        <w:t>A</w:t>
      </w:r>
      <w:r w:rsidR="0048763E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todiad</w:t>
      </w:r>
      <w:r w:rsidRPr="00675EFF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 B: </w:t>
      </w:r>
      <w:r w:rsidR="003B1417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Camau gweithredu lleol o drafodaeth adolygu gan gymheiriaid 2023/24</w:t>
      </w:r>
      <w:bookmarkEnd w:id="35"/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21"/>
        <w:gridCol w:w="83"/>
        <w:gridCol w:w="26"/>
        <w:gridCol w:w="32"/>
        <w:gridCol w:w="142"/>
        <w:gridCol w:w="13750"/>
        <w:gridCol w:w="142"/>
      </w:tblGrid>
      <w:tr w:rsidR="00390BEE" w:rsidRPr="00675EFF" w14:paraId="30F5CC13" w14:textId="77777777" w:rsidTr="00061E14">
        <w:tc>
          <w:tcPr>
            <w:tcW w:w="14596" w:type="dxa"/>
            <w:gridSpan w:val="7"/>
          </w:tcPr>
          <w:p w14:paraId="1A119E62" w14:textId="5EB3F308" w:rsidR="00390BEE" w:rsidRPr="00675EFF" w:rsidRDefault="003B1417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cy-GB"/>
              </w:rPr>
              <w:t xml:space="preserve">Camau Gweithredu Bwrdd Iechyd Prifysgol </w:t>
            </w:r>
            <w:r w:rsidR="00390BEE" w:rsidRPr="00675EFF">
              <w:rPr>
                <w:rFonts w:ascii="Arial" w:hAnsi="Arial" w:cs="Arial"/>
                <w:b/>
                <w:bCs/>
                <w:color w:val="002060"/>
                <w:lang w:val="cy-GB"/>
              </w:rPr>
              <w:t>Betsi Cadwaladr</w:t>
            </w:r>
          </w:p>
        </w:tc>
      </w:tr>
      <w:tr w:rsidR="00606B21" w:rsidRPr="00675EFF" w14:paraId="7F7A5119" w14:textId="77777777" w:rsidTr="00390BEE">
        <w:tc>
          <w:tcPr>
            <w:tcW w:w="530" w:type="dxa"/>
            <w:gridSpan w:val="3"/>
          </w:tcPr>
          <w:p w14:paraId="60A2D0C3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1</w:t>
            </w:r>
          </w:p>
        </w:tc>
        <w:tc>
          <w:tcPr>
            <w:tcW w:w="14066" w:type="dxa"/>
            <w:gridSpan w:val="4"/>
          </w:tcPr>
          <w:p w14:paraId="612FBD34" w14:textId="604F2AC0" w:rsidR="00606B21" w:rsidRPr="00675EFF" w:rsidRDefault="002505D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Myfyrio </w:t>
            </w:r>
            <w:r w:rsidR="005A57F5">
              <w:rPr>
                <w:rFonts w:ascii="Arial" w:hAnsi="Arial" w:cs="Arial"/>
                <w:color w:val="002060"/>
                <w:lang w:val="cy-GB"/>
              </w:rPr>
              <w:t xml:space="preserve">ynghylch </w:t>
            </w:r>
            <w:r w:rsidR="00820487">
              <w:rPr>
                <w:rFonts w:ascii="Arial" w:hAnsi="Arial" w:cs="Arial"/>
                <w:color w:val="002060"/>
                <w:lang w:val="cy-GB"/>
              </w:rPr>
              <w:t xml:space="preserve">cynnydd yn erbyn camau gweithredu 2023/24 ar gyfer y clwstwr a gymerodd ran ac ystyried gwersi </w:t>
            </w:r>
            <w:r w:rsidR="00E520CC">
              <w:rPr>
                <w:rFonts w:ascii="Arial" w:hAnsi="Arial" w:cs="Arial"/>
                <w:color w:val="002060"/>
                <w:lang w:val="cy-GB"/>
              </w:rPr>
              <w:t>ar gyfer gweithio clwstwr ehangach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675EFF" w14:paraId="49D8D13F" w14:textId="77777777" w:rsidTr="00390BEE">
        <w:tc>
          <w:tcPr>
            <w:tcW w:w="530" w:type="dxa"/>
            <w:gridSpan w:val="3"/>
          </w:tcPr>
          <w:p w14:paraId="12862ACA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2</w:t>
            </w:r>
          </w:p>
        </w:tc>
        <w:tc>
          <w:tcPr>
            <w:tcW w:w="14066" w:type="dxa"/>
            <w:gridSpan w:val="4"/>
          </w:tcPr>
          <w:p w14:paraId="402440DA" w14:textId="540C1D4A" w:rsidR="00606B21" w:rsidRPr="00675EFF" w:rsidRDefault="00E520CC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Archwilio cyfleoedd i ddatblygu a chryfhau cyfathrebu gyda’r Bwrdd Partneriaeth Rhanbarthol, gan gydnabod y clwstwr fel yr ôl troed lleol ar gyfer dealltwriaeth gyffredin am anghenion, mapio darpariaeth gwasanaethau presennol a datblygu a chyflawni cynlluniau lleol. Er enghraifft, </w:t>
            </w:r>
            <w:r w:rsidR="00511982">
              <w:rPr>
                <w:rFonts w:ascii="Arial" w:hAnsi="Arial" w:cs="Arial"/>
                <w:color w:val="002060"/>
                <w:lang w:val="cy-GB"/>
              </w:rPr>
              <w:t xml:space="preserve">adnabod blaenoriaethau cyffredin fel ymatebion system gyfan i heriau megis camddefnyddio </w:t>
            </w:r>
            <w:proofErr w:type="spellStart"/>
            <w:r w:rsidR="00511982">
              <w:rPr>
                <w:rFonts w:ascii="Arial" w:hAnsi="Arial" w:cs="Arial"/>
                <w:color w:val="002060"/>
                <w:lang w:val="cy-GB"/>
              </w:rPr>
              <w:t>opiadau</w:t>
            </w:r>
            <w:proofErr w:type="spellEnd"/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0D5A2DD5" w14:textId="77777777" w:rsidTr="00390BEE">
        <w:tc>
          <w:tcPr>
            <w:tcW w:w="530" w:type="dxa"/>
            <w:gridSpan w:val="3"/>
          </w:tcPr>
          <w:p w14:paraId="1DE046DD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3</w:t>
            </w:r>
          </w:p>
        </w:tc>
        <w:tc>
          <w:tcPr>
            <w:tcW w:w="14066" w:type="dxa"/>
            <w:gridSpan w:val="4"/>
          </w:tcPr>
          <w:p w14:paraId="400B521E" w14:textId="15E59B40" w:rsidR="00606B21" w:rsidRPr="00675EFF" w:rsidRDefault="009B7CC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Datblygu mewnbwn cynllunio i weithio clwstwr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675EFF" w14:paraId="69F8EF4C" w14:textId="77777777" w:rsidTr="00390BEE">
        <w:tc>
          <w:tcPr>
            <w:tcW w:w="530" w:type="dxa"/>
            <w:gridSpan w:val="3"/>
          </w:tcPr>
          <w:p w14:paraId="579CEB31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4</w:t>
            </w:r>
          </w:p>
        </w:tc>
        <w:tc>
          <w:tcPr>
            <w:tcW w:w="14066" w:type="dxa"/>
            <w:gridSpan w:val="4"/>
          </w:tcPr>
          <w:p w14:paraId="39F79416" w14:textId="3E7F3D51" w:rsidR="00606B21" w:rsidRPr="00675EFF" w:rsidRDefault="00BB4822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Parhau i adeiladu ar weithio amlbroffesiwn, </w:t>
            </w:r>
            <w:r w:rsidR="00905660">
              <w:rPr>
                <w:rFonts w:ascii="Arial" w:hAnsi="Arial" w:cs="Arial"/>
                <w:color w:val="002060"/>
                <w:lang w:val="cy-GB"/>
              </w:rPr>
              <w:t xml:space="preserve">gan gynyddu i’r eithaf </w:t>
            </w:r>
            <w:r w:rsidR="002426DF">
              <w:rPr>
                <w:rFonts w:ascii="Arial" w:hAnsi="Arial" w:cs="Arial"/>
                <w:color w:val="002060"/>
                <w:lang w:val="cy-GB"/>
              </w:rPr>
              <w:t>y gweithgarwch c</w:t>
            </w:r>
            <w:r w:rsidR="00905660">
              <w:rPr>
                <w:rFonts w:ascii="Arial" w:hAnsi="Arial" w:cs="Arial"/>
                <w:color w:val="002060"/>
                <w:lang w:val="cy-GB"/>
              </w:rPr>
              <w:t>yfathrebu</w:t>
            </w:r>
            <w:r w:rsidR="002426DF">
              <w:rPr>
                <w:rFonts w:ascii="Arial" w:hAnsi="Arial" w:cs="Arial"/>
                <w:color w:val="002060"/>
                <w:lang w:val="cy-GB"/>
              </w:rPr>
              <w:t xml:space="preserve"> </w:t>
            </w:r>
            <w:r w:rsidR="00932C37">
              <w:rPr>
                <w:rFonts w:ascii="Arial" w:hAnsi="Arial" w:cs="Arial"/>
                <w:color w:val="002060"/>
                <w:lang w:val="cy-GB"/>
              </w:rPr>
              <w:t>gan ddefnyddio</w:t>
            </w:r>
            <w:r w:rsidR="00905660">
              <w:rPr>
                <w:rFonts w:ascii="Arial" w:hAnsi="Arial" w:cs="Arial"/>
                <w:color w:val="002060"/>
                <w:lang w:val="cy-GB"/>
              </w:rPr>
              <w:t xml:space="preserve"> TG a datblygu systemau llywodraethu gwybodaeth i gefnogi’r lefelau priodol o fynediad ar gyfer aeloda</w:t>
            </w:r>
            <w:r w:rsidR="00046207">
              <w:rPr>
                <w:rFonts w:ascii="Arial" w:hAnsi="Arial" w:cs="Arial"/>
                <w:color w:val="002060"/>
                <w:lang w:val="cy-GB"/>
              </w:rPr>
              <w:t>u o dimau. Cymryd gofal i adnabod ac ymdrin â ffactorau sy’n arwain at fwy o annhegwch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675EFF" w14:paraId="060A1391" w14:textId="77777777" w:rsidTr="00390BEE">
        <w:tc>
          <w:tcPr>
            <w:tcW w:w="530" w:type="dxa"/>
            <w:gridSpan w:val="3"/>
          </w:tcPr>
          <w:p w14:paraId="0E01389D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5</w:t>
            </w:r>
          </w:p>
        </w:tc>
        <w:tc>
          <w:tcPr>
            <w:tcW w:w="14066" w:type="dxa"/>
            <w:gridSpan w:val="4"/>
          </w:tcPr>
          <w:p w14:paraId="5FE59821" w14:textId="396F9532" w:rsidR="00606B21" w:rsidRPr="00675EFF" w:rsidRDefault="002426DF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Adeiladu ar </w:t>
            </w:r>
            <w:r w:rsidR="00397368">
              <w:rPr>
                <w:rFonts w:ascii="Arial" w:hAnsi="Arial" w:cs="Arial"/>
                <w:color w:val="002060"/>
                <w:lang w:val="cy-GB"/>
              </w:rPr>
              <w:t xml:space="preserve">y gwaith llwyddiannus i reoli ôl-groniadau </w:t>
            </w:r>
            <w:r w:rsidR="00E93F0C">
              <w:rPr>
                <w:rFonts w:ascii="Arial" w:hAnsi="Arial" w:cs="Arial"/>
                <w:color w:val="002060"/>
                <w:lang w:val="cy-GB"/>
              </w:rPr>
              <w:t>Rheoli Cyflyrau Cronig</w:t>
            </w:r>
            <w:r w:rsidR="00397368">
              <w:rPr>
                <w:rFonts w:ascii="Arial" w:hAnsi="Arial" w:cs="Arial"/>
                <w:color w:val="002060"/>
                <w:lang w:val="cy-GB"/>
              </w:rPr>
              <w:t>, parhau i ddatblygu cyfleoedd i gyflawni ar raddfa fawr, rheoli trefniadau cytundebol i gefnogi modelau lleol priodol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13B2B953" w14:textId="77777777" w:rsidTr="00390BEE">
        <w:tc>
          <w:tcPr>
            <w:tcW w:w="530" w:type="dxa"/>
            <w:gridSpan w:val="3"/>
          </w:tcPr>
          <w:p w14:paraId="4B9D5287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6</w:t>
            </w:r>
          </w:p>
        </w:tc>
        <w:tc>
          <w:tcPr>
            <w:tcW w:w="14066" w:type="dxa"/>
            <w:gridSpan w:val="4"/>
          </w:tcPr>
          <w:p w14:paraId="6D73EF5D" w14:textId="7C880EF8" w:rsidR="00606B21" w:rsidRPr="00675EFF" w:rsidRDefault="009920E8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Adolygu argaeledd</w:t>
            </w:r>
            <w:r w:rsidR="0083655C">
              <w:rPr>
                <w:rFonts w:ascii="Arial" w:hAnsi="Arial" w:cs="Arial"/>
                <w:color w:val="002060"/>
                <w:lang w:val="cy-GB"/>
              </w:rPr>
              <w:t xml:space="preserve"> cyngor a chymorth lleol i wella diet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26A01C2B" w14:textId="77777777" w:rsidTr="00390BEE">
        <w:tc>
          <w:tcPr>
            <w:tcW w:w="530" w:type="dxa"/>
            <w:gridSpan w:val="3"/>
          </w:tcPr>
          <w:p w14:paraId="4A7C666A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7</w:t>
            </w:r>
          </w:p>
        </w:tc>
        <w:tc>
          <w:tcPr>
            <w:tcW w:w="14066" w:type="dxa"/>
            <w:gridSpan w:val="4"/>
          </w:tcPr>
          <w:p w14:paraId="2171D25E" w14:textId="19F53FEA" w:rsidR="00606B21" w:rsidRPr="00675EFF" w:rsidRDefault="0083655C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Cryfhau prosesau ar gyfer gwerthuso i oleuo prosesau penderfynu a chynigion i brif ffrydio prosiectau llwyddiannus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675EFF" w14:paraId="4B7E54D7" w14:textId="77777777" w:rsidTr="00390BEE">
        <w:tc>
          <w:tcPr>
            <w:tcW w:w="530" w:type="dxa"/>
            <w:gridSpan w:val="3"/>
          </w:tcPr>
          <w:p w14:paraId="6765640D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8</w:t>
            </w:r>
          </w:p>
        </w:tc>
        <w:tc>
          <w:tcPr>
            <w:tcW w:w="14066" w:type="dxa"/>
            <w:gridSpan w:val="4"/>
          </w:tcPr>
          <w:p w14:paraId="37BC3D09" w14:textId="72B356E9" w:rsidR="00606B21" w:rsidRPr="00675EFF" w:rsidRDefault="0083655C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Adnabod cyfleoedd i symud adnoddau e.e. lle mae datblygiad model gofal sylfaenol a chymunedol wedi lleihau’r galw a rhestrau aros mewn gofal eilaidd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02C4847C" w14:textId="77777777" w:rsidTr="00390BEE">
        <w:tc>
          <w:tcPr>
            <w:tcW w:w="530" w:type="dxa"/>
            <w:gridSpan w:val="3"/>
          </w:tcPr>
          <w:p w14:paraId="48899C63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9</w:t>
            </w:r>
          </w:p>
        </w:tc>
        <w:tc>
          <w:tcPr>
            <w:tcW w:w="14066" w:type="dxa"/>
            <w:gridSpan w:val="4"/>
          </w:tcPr>
          <w:p w14:paraId="62416B76" w14:textId="45DE4894" w:rsidR="00606B21" w:rsidRPr="00675EFF" w:rsidRDefault="006D1C49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Tegwch – rhannu gwersi </w:t>
            </w:r>
            <w:r w:rsidR="001C6DD3">
              <w:rPr>
                <w:rFonts w:ascii="Arial" w:hAnsi="Arial" w:cs="Arial"/>
                <w:color w:val="002060"/>
                <w:lang w:val="cy-GB"/>
              </w:rPr>
              <w:t xml:space="preserve">o brosiectau Deddf Gofal </w:t>
            </w:r>
            <w:proofErr w:type="spellStart"/>
            <w:r w:rsidR="001C6DD3">
              <w:rPr>
                <w:rFonts w:ascii="Arial" w:hAnsi="Arial" w:cs="Arial"/>
                <w:color w:val="002060"/>
                <w:lang w:val="cy-GB"/>
              </w:rPr>
              <w:t>Wrthgyfartal</w:t>
            </w:r>
            <w:proofErr w:type="spellEnd"/>
            <w:r w:rsidR="001C6DD3">
              <w:rPr>
                <w:rFonts w:ascii="Arial" w:hAnsi="Arial" w:cs="Arial"/>
                <w:color w:val="002060"/>
                <w:lang w:val="cy-GB"/>
              </w:rPr>
              <w:t xml:space="preserve"> a Phen Dwfn</w:t>
            </w:r>
            <w:r w:rsidR="00BC1767">
              <w:rPr>
                <w:rFonts w:ascii="Arial" w:hAnsi="Arial" w:cs="Arial"/>
                <w:color w:val="002060"/>
                <w:lang w:val="cy-GB"/>
              </w:rPr>
              <w:t xml:space="preserve"> ar draws ardal pob clwstwr. </w:t>
            </w:r>
            <w:r w:rsidR="00965851">
              <w:rPr>
                <w:rFonts w:ascii="Arial" w:hAnsi="Arial" w:cs="Arial"/>
                <w:color w:val="002060"/>
                <w:lang w:val="cy-GB"/>
              </w:rPr>
              <w:t>Cydnabod pwysigrwydd y penderfynyddion cymdeithasol ehangach gan gynnwys cynyddu i’r eithaf fynediad at fudd-daliadau. Sicrhau bod dull systematig o adnabod ac ymdrin ag angen nas diwallwyd, gan gynnwys rheoli ffactorau risg ar gyfer clefydau cronig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 </w:t>
            </w:r>
          </w:p>
        </w:tc>
      </w:tr>
      <w:tr w:rsidR="00606B21" w:rsidRPr="00675EFF" w14:paraId="3DB00F00" w14:textId="77777777" w:rsidTr="00390BEE">
        <w:tc>
          <w:tcPr>
            <w:tcW w:w="530" w:type="dxa"/>
            <w:gridSpan w:val="3"/>
          </w:tcPr>
          <w:p w14:paraId="481B2AC4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 xml:space="preserve">10 </w:t>
            </w:r>
          </w:p>
        </w:tc>
        <w:tc>
          <w:tcPr>
            <w:tcW w:w="14066" w:type="dxa"/>
            <w:gridSpan w:val="4"/>
          </w:tcPr>
          <w:p w14:paraId="55447101" w14:textId="650D80CC" w:rsidR="00606B21" w:rsidRPr="00675EFF" w:rsidRDefault="0096585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Parhau i ddatblygu Cydweithfeydd Proffesiynol, gan gydnabod y gwerth ychwanegol y </w:t>
            </w:r>
            <w:r w:rsidR="00126907">
              <w:rPr>
                <w:rFonts w:ascii="Arial" w:hAnsi="Arial" w:cs="Arial"/>
                <w:color w:val="002060"/>
                <w:lang w:val="cy-GB"/>
              </w:rPr>
              <w:t xml:space="preserve">gall deialog a chydweithredu proffesiynol gwahanol ei gyfrannu at systemau gofal di-dor mwy effeithlon ac effeithiol ac ystyried beth yw anghenion datblygu sefydliadol y clwstwr, i feithrin clwstwr amlbroffesiwn </w:t>
            </w:r>
            <w:proofErr w:type="spellStart"/>
            <w:r w:rsidR="00126907">
              <w:rPr>
                <w:rFonts w:ascii="Arial" w:hAnsi="Arial" w:cs="Arial"/>
                <w:color w:val="002060"/>
                <w:lang w:val="cy-GB"/>
              </w:rPr>
              <w:t>cydlyn</w:t>
            </w:r>
            <w:r w:rsidR="00CC3C11">
              <w:rPr>
                <w:rFonts w:ascii="Arial" w:hAnsi="Arial" w:cs="Arial"/>
                <w:color w:val="002060"/>
                <w:lang w:val="cy-GB"/>
              </w:rPr>
              <w:t>us</w:t>
            </w:r>
            <w:proofErr w:type="spellEnd"/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35F1A27C" w14:textId="77777777" w:rsidTr="00390BEE">
        <w:tc>
          <w:tcPr>
            <w:tcW w:w="530" w:type="dxa"/>
            <w:gridSpan w:val="3"/>
          </w:tcPr>
          <w:p w14:paraId="263C5276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11</w:t>
            </w:r>
          </w:p>
        </w:tc>
        <w:tc>
          <w:tcPr>
            <w:tcW w:w="14066" w:type="dxa"/>
            <w:gridSpan w:val="4"/>
          </w:tcPr>
          <w:p w14:paraId="73343C13" w14:textId="34079483" w:rsidR="00606B21" w:rsidRPr="00675EFF" w:rsidRDefault="00126907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Sicrhau bod prosiectau clwstwr yn ategu ac nad ydynt yn dyblygu gwasanaethau a ddarperir gan eraill yn yr ardal (ac i’r gwrthwyneb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).</w:t>
            </w:r>
          </w:p>
        </w:tc>
      </w:tr>
      <w:tr w:rsidR="00761121" w:rsidRPr="00675EFF" w14:paraId="22F9DE74" w14:textId="77777777" w:rsidTr="00390BEE">
        <w:tc>
          <w:tcPr>
            <w:tcW w:w="14596" w:type="dxa"/>
            <w:gridSpan w:val="7"/>
            <w:shd w:val="clear" w:color="auto" w:fill="EEECE1" w:themeFill="background2"/>
          </w:tcPr>
          <w:p w14:paraId="2517F40A" w14:textId="77777777" w:rsidR="00761121" w:rsidRPr="00675EFF" w:rsidRDefault="00761121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</w:p>
        </w:tc>
      </w:tr>
      <w:tr w:rsidR="00761121" w:rsidRPr="00675EFF" w14:paraId="70B07D46" w14:textId="77777777" w:rsidTr="00390BEE">
        <w:tc>
          <w:tcPr>
            <w:tcW w:w="14596" w:type="dxa"/>
            <w:gridSpan w:val="7"/>
          </w:tcPr>
          <w:p w14:paraId="34EC84D4" w14:textId="52C74B3B" w:rsidR="00761121" w:rsidRPr="00675EFF" w:rsidRDefault="005D7632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cy-GB"/>
              </w:rPr>
              <w:t>Camau Gweithredu Bwrdd Iechyd Prifysgol Cwm Taf Morgannwg</w:t>
            </w:r>
          </w:p>
        </w:tc>
      </w:tr>
      <w:tr w:rsidR="00A075F6" w:rsidRPr="00675EFF" w14:paraId="1507B73A" w14:textId="77777777" w:rsidTr="00390BEE">
        <w:tc>
          <w:tcPr>
            <w:tcW w:w="421" w:type="dxa"/>
          </w:tcPr>
          <w:p w14:paraId="3DC2D27A" w14:textId="4EEBA2B8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1</w:t>
            </w:r>
            <w:r w:rsidR="00761121" w:rsidRPr="00675EFF">
              <w:rPr>
                <w:rFonts w:ascii="Arial" w:hAnsi="Arial" w:cs="Arial"/>
                <w:color w:val="002060"/>
                <w:lang w:val="cy-GB"/>
              </w:rPr>
              <w:t xml:space="preserve">    </w:t>
            </w:r>
          </w:p>
        </w:tc>
        <w:tc>
          <w:tcPr>
            <w:tcW w:w="14175" w:type="dxa"/>
            <w:gridSpan w:val="6"/>
          </w:tcPr>
          <w:p w14:paraId="76116975" w14:textId="3090161C" w:rsidR="00606B21" w:rsidRPr="00675EFF" w:rsidRDefault="005D7632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Adnabod arweinwyr ar gyfer Cydweithfeydd Iechyd Meddwl a Nyrsio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A075F6" w:rsidRPr="00675EFF" w14:paraId="66A0A5AA" w14:textId="77777777" w:rsidTr="00390BEE">
        <w:tc>
          <w:tcPr>
            <w:tcW w:w="421" w:type="dxa"/>
          </w:tcPr>
          <w:p w14:paraId="640CDA26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2</w:t>
            </w:r>
          </w:p>
        </w:tc>
        <w:tc>
          <w:tcPr>
            <w:tcW w:w="14175" w:type="dxa"/>
            <w:gridSpan w:val="6"/>
          </w:tcPr>
          <w:p w14:paraId="5C19D8D7" w14:textId="36403E65" w:rsidR="00606B21" w:rsidRPr="00675EFF" w:rsidRDefault="005D7632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Datblygu Cydweithfeydd Deintyddol a Gofal Cymdeithasol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A075F6" w:rsidRPr="00675EFF" w14:paraId="11D6E85A" w14:textId="77777777" w:rsidTr="00390BEE">
        <w:tc>
          <w:tcPr>
            <w:tcW w:w="421" w:type="dxa"/>
          </w:tcPr>
          <w:p w14:paraId="3C006ABC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3</w:t>
            </w:r>
          </w:p>
        </w:tc>
        <w:tc>
          <w:tcPr>
            <w:tcW w:w="14175" w:type="dxa"/>
            <w:gridSpan w:val="6"/>
          </w:tcPr>
          <w:p w14:paraId="770B916D" w14:textId="0F1ECC2D" w:rsidR="00606B21" w:rsidRPr="00675EFF" w:rsidRDefault="005D7632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Gwneud gwaith pellach i fapio cysylltiadau cludiant </w:t>
            </w:r>
            <w:r w:rsidR="00137996">
              <w:rPr>
                <w:rFonts w:ascii="Arial" w:hAnsi="Arial" w:cs="Arial"/>
                <w:color w:val="002060"/>
                <w:lang w:val="cy-GB"/>
              </w:rPr>
              <w:t>gyda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 phartneriaid </w:t>
            </w:r>
            <w:r w:rsidR="00260850">
              <w:rPr>
                <w:rFonts w:ascii="Arial" w:hAnsi="Arial" w:cs="Arial"/>
                <w:color w:val="002060"/>
                <w:lang w:val="cy-GB"/>
              </w:rPr>
              <w:t xml:space="preserve">i sicrhau mynediad teg at wasanaethau gan nodi’r enghraifft yn BIPAB ar ffurf opsiynau </w:t>
            </w:r>
            <w:r w:rsidR="008B57A0">
              <w:rPr>
                <w:rFonts w:ascii="Arial" w:hAnsi="Arial" w:cs="Arial"/>
                <w:color w:val="002060"/>
                <w:lang w:val="cy-GB"/>
              </w:rPr>
              <w:t>Cludiant Cymunedol Gwent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A075F6" w:rsidRPr="00675EFF" w14:paraId="64D9ADF5" w14:textId="77777777" w:rsidTr="00390BEE">
        <w:tc>
          <w:tcPr>
            <w:tcW w:w="421" w:type="dxa"/>
          </w:tcPr>
          <w:p w14:paraId="7C9C91F1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4</w:t>
            </w:r>
          </w:p>
        </w:tc>
        <w:tc>
          <w:tcPr>
            <w:tcW w:w="14175" w:type="dxa"/>
            <w:gridSpan w:val="6"/>
          </w:tcPr>
          <w:p w14:paraId="1D97D52C" w14:textId="61E772A1" w:rsidR="00606B21" w:rsidRPr="00675EFF" w:rsidRDefault="008B57A0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Gwasanaeth Cartrefi Iach – adnabod cyllid hirdymor os yn briodol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A075F6" w:rsidRPr="00675EFF" w14:paraId="4C620DF6" w14:textId="77777777" w:rsidTr="00390BEE">
        <w:tc>
          <w:tcPr>
            <w:tcW w:w="421" w:type="dxa"/>
          </w:tcPr>
          <w:p w14:paraId="0DF379F5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5</w:t>
            </w:r>
          </w:p>
        </w:tc>
        <w:tc>
          <w:tcPr>
            <w:tcW w:w="14175" w:type="dxa"/>
            <w:gridSpan w:val="6"/>
          </w:tcPr>
          <w:p w14:paraId="509A5956" w14:textId="33E5DEBC" w:rsidR="00606B21" w:rsidRPr="00675EFF" w:rsidRDefault="008B57A0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Parhau i gynnal deialog</w:t>
            </w:r>
            <w:r w:rsidR="006C7AF7">
              <w:rPr>
                <w:rFonts w:ascii="Arial" w:hAnsi="Arial" w:cs="Arial"/>
                <w:color w:val="002060"/>
                <w:lang w:val="cy-GB"/>
              </w:rPr>
              <w:t xml:space="preserve"> gyda gwasanaethau Iechyd Meddwl parthed datblygu model gofal (cam gweithredu y llynedd hefyd), gan nodi’r galw am gymorth haen 0 a haen 1 a cheisiadau i ymestyn y tu hwnt i opsiynau 6 wythnos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A075F6" w:rsidRPr="00675EFF" w14:paraId="2021C2DC" w14:textId="77777777" w:rsidTr="00390BEE">
        <w:tc>
          <w:tcPr>
            <w:tcW w:w="421" w:type="dxa"/>
          </w:tcPr>
          <w:p w14:paraId="68BE6869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6</w:t>
            </w:r>
          </w:p>
        </w:tc>
        <w:tc>
          <w:tcPr>
            <w:tcW w:w="14175" w:type="dxa"/>
            <w:gridSpan w:val="6"/>
          </w:tcPr>
          <w:p w14:paraId="6BB88060" w14:textId="7D82C2C4" w:rsidR="00606B21" w:rsidRPr="00675EFF" w:rsidRDefault="00D17E6D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Gweithdy’r Bwrdd Cy</w:t>
            </w:r>
            <w:r w:rsidR="007774FC">
              <w:rPr>
                <w:rFonts w:ascii="Arial" w:hAnsi="Arial" w:cs="Arial"/>
                <w:color w:val="002060"/>
                <w:lang w:val="cy-GB"/>
              </w:rPr>
              <w:t>dgy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nllunio ym mis Mai i </w:t>
            </w:r>
            <w:r w:rsidR="007774FC">
              <w:rPr>
                <w:rFonts w:ascii="Arial" w:hAnsi="Arial" w:cs="Arial"/>
                <w:color w:val="002060"/>
                <w:lang w:val="cy-GB"/>
              </w:rPr>
              <w:t>ganlyn arni â’r agenda leol gyffredin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A075F6" w:rsidRPr="00675EFF" w14:paraId="6DD1FDB0" w14:textId="77777777" w:rsidTr="00390BEE">
        <w:tc>
          <w:tcPr>
            <w:tcW w:w="421" w:type="dxa"/>
          </w:tcPr>
          <w:p w14:paraId="4A3D3F9F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7</w:t>
            </w:r>
          </w:p>
        </w:tc>
        <w:tc>
          <w:tcPr>
            <w:tcW w:w="14175" w:type="dxa"/>
            <w:gridSpan w:val="6"/>
          </w:tcPr>
          <w:p w14:paraId="2ABE9E77" w14:textId="4B19B374" w:rsidR="00606B21" w:rsidRPr="00675EFF" w:rsidRDefault="007774FC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Tîm clinigol acíwt i archwilio cyfraddau atgyfeirio amrywiol o bractisiau meddygon teulu – potensial i gysylltu trwy glystyrau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A075F6" w:rsidRPr="00675EFF" w14:paraId="4C97B56E" w14:textId="77777777" w:rsidTr="00390BEE">
        <w:tc>
          <w:tcPr>
            <w:tcW w:w="421" w:type="dxa"/>
          </w:tcPr>
          <w:p w14:paraId="2BFE4D90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lastRenderedPageBreak/>
              <w:t>8</w:t>
            </w:r>
          </w:p>
        </w:tc>
        <w:tc>
          <w:tcPr>
            <w:tcW w:w="14175" w:type="dxa"/>
            <w:gridSpan w:val="6"/>
          </w:tcPr>
          <w:p w14:paraId="55F25445" w14:textId="0A5CAE8D" w:rsidR="00761121" w:rsidRPr="00675EFF" w:rsidRDefault="003F099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Ysgrifennu astudiaeth achos ar gyfer</w:t>
            </w:r>
            <w:r w:rsidR="0005048A">
              <w:rPr>
                <w:rFonts w:ascii="Arial" w:hAnsi="Arial" w:cs="Arial"/>
                <w:color w:val="002060"/>
                <w:lang w:val="cy-GB"/>
              </w:rPr>
              <w:t xml:space="preserve"> ‘Cynllun cartrefi iach Gofal a Thrwsio’ gan gynnwys unrhyw werthusiad (meintiol ac ansoddol) a’i rhannu gyda rhanbarthau/ clystyrau eraill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A075F6" w:rsidRPr="00675EFF" w14:paraId="6CC7358C" w14:textId="77777777" w:rsidTr="00390BEE">
        <w:tc>
          <w:tcPr>
            <w:tcW w:w="421" w:type="dxa"/>
          </w:tcPr>
          <w:p w14:paraId="7318190C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9</w:t>
            </w:r>
          </w:p>
        </w:tc>
        <w:tc>
          <w:tcPr>
            <w:tcW w:w="14175" w:type="dxa"/>
            <w:gridSpan w:val="6"/>
          </w:tcPr>
          <w:p w14:paraId="7E85C443" w14:textId="641ACF6A" w:rsidR="00761121" w:rsidRPr="00675EFF" w:rsidRDefault="0005048A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Datblygu rôl y clwstwr o ran eirioli dros wasanaethau yn y gymuned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761121" w:rsidRPr="00675EFF" w14:paraId="55F07002" w14:textId="77777777" w:rsidTr="00390BEE">
        <w:tc>
          <w:tcPr>
            <w:tcW w:w="14596" w:type="dxa"/>
            <w:gridSpan w:val="7"/>
            <w:shd w:val="clear" w:color="auto" w:fill="EEECE1" w:themeFill="background2"/>
          </w:tcPr>
          <w:p w14:paraId="5A5DA785" w14:textId="77777777" w:rsidR="00761121" w:rsidRPr="00675EFF" w:rsidRDefault="00761121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</w:p>
        </w:tc>
      </w:tr>
      <w:tr w:rsidR="00761121" w:rsidRPr="00675EFF" w14:paraId="0D9D1B90" w14:textId="77777777" w:rsidTr="00390BEE">
        <w:tc>
          <w:tcPr>
            <w:tcW w:w="14596" w:type="dxa"/>
            <w:gridSpan w:val="7"/>
          </w:tcPr>
          <w:p w14:paraId="4B36BA7D" w14:textId="5E251C60" w:rsidR="00761121" w:rsidRPr="00675EFF" w:rsidRDefault="00913205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cy-GB"/>
              </w:rPr>
              <w:t>Camau Gweithredu Bwrdd Iechyd Prifysgol Hywel Dda</w:t>
            </w:r>
          </w:p>
        </w:tc>
      </w:tr>
      <w:tr w:rsidR="00606B21" w:rsidRPr="00675EFF" w14:paraId="38282038" w14:textId="77777777" w:rsidTr="00390BEE">
        <w:tc>
          <w:tcPr>
            <w:tcW w:w="504" w:type="dxa"/>
            <w:gridSpan w:val="2"/>
          </w:tcPr>
          <w:p w14:paraId="5F372818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1</w:t>
            </w:r>
          </w:p>
        </w:tc>
        <w:tc>
          <w:tcPr>
            <w:tcW w:w="14092" w:type="dxa"/>
            <w:gridSpan w:val="5"/>
          </w:tcPr>
          <w:p w14:paraId="620A172E" w14:textId="191FF818" w:rsidR="00606B21" w:rsidRPr="00675EFF" w:rsidRDefault="00D91C7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Penodi cynllunydd gweithlu ar gyfer gofal sylfaenol a chymunedol a datblygu manylion cynllun y gweithlu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13AAC58E" w14:textId="77777777" w:rsidTr="00390BEE">
        <w:tc>
          <w:tcPr>
            <w:tcW w:w="504" w:type="dxa"/>
            <w:gridSpan w:val="2"/>
          </w:tcPr>
          <w:p w14:paraId="7668DC62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2</w:t>
            </w:r>
          </w:p>
        </w:tc>
        <w:tc>
          <w:tcPr>
            <w:tcW w:w="14092" w:type="dxa"/>
            <w:gridSpan w:val="5"/>
          </w:tcPr>
          <w:p w14:paraId="2FDB85DA" w14:textId="3ED9F999" w:rsidR="00606B21" w:rsidRPr="00675EFF" w:rsidRDefault="00D91C7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Adnabod model ar gyfer gofal </w:t>
            </w:r>
            <w:r w:rsidR="004013A0">
              <w:rPr>
                <w:rFonts w:ascii="Arial" w:hAnsi="Arial" w:cs="Arial"/>
                <w:color w:val="002060"/>
                <w:lang w:val="cy-GB"/>
              </w:rPr>
              <w:t>Cyhyrysgerbydol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2F90852B" w14:textId="77777777" w:rsidTr="00390BEE">
        <w:tc>
          <w:tcPr>
            <w:tcW w:w="504" w:type="dxa"/>
            <w:gridSpan w:val="2"/>
          </w:tcPr>
          <w:p w14:paraId="19698565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3</w:t>
            </w:r>
          </w:p>
        </w:tc>
        <w:tc>
          <w:tcPr>
            <w:tcW w:w="14092" w:type="dxa"/>
            <w:gridSpan w:val="5"/>
          </w:tcPr>
          <w:p w14:paraId="002F3F00" w14:textId="2F25E405" w:rsidR="00606B21" w:rsidRPr="00675EFF" w:rsidRDefault="00862F9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Adnabod trefniadau goruchwylio cynaliadwy ar gyfer hyfforddiant </w:t>
            </w:r>
            <w:r w:rsidR="00683711">
              <w:rPr>
                <w:rFonts w:ascii="Arial" w:hAnsi="Arial" w:cs="Arial"/>
                <w:color w:val="002060"/>
                <w:lang w:val="cy-GB"/>
              </w:rPr>
              <w:t>i B</w:t>
            </w:r>
            <w:r w:rsidR="0069488D">
              <w:rPr>
                <w:rFonts w:ascii="Arial" w:hAnsi="Arial" w:cs="Arial"/>
                <w:color w:val="002060"/>
                <w:lang w:val="cy-GB"/>
              </w:rPr>
              <w:t>resgripsiyn</w:t>
            </w:r>
            <w:r w:rsidR="00683711">
              <w:rPr>
                <w:rFonts w:ascii="Arial" w:hAnsi="Arial" w:cs="Arial"/>
                <w:color w:val="002060"/>
                <w:lang w:val="cy-GB"/>
              </w:rPr>
              <w:t>wyr</w:t>
            </w:r>
            <w:r w:rsidR="0069488D">
              <w:rPr>
                <w:rFonts w:ascii="Arial" w:hAnsi="Arial" w:cs="Arial"/>
                <w:color w:val="002060"/>
                <w:lang w:val="cy-GB"/>
              </w:rPr>
              <w:t xml:space="preserve"> Annibynnol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00690451" w14:textId="77777777" w:rsidTr="00390BEE">
        <w:tc>
          <w:tcPr>
            <w:tcW w:w="504" w:type="dxa"/>
            <w:gridSpan w:val="2"/>
          </w:tcPr>
          <w:p w14:paraId="565195DE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4</w:t>
            </w:r>
          </w:p>
        </w:tc>
        <w:tc>
          <w:tcPr>
            <w:tcW w:w="14092" w:type="dxa"/>
            <w:gridSpan w:val="5"/>
          </w:tcPr>
          <w:p w14:paraId="12EF464F" w14:textId="13DAD6B5" w:rsidR="00606B21" w:rsidRPr="00675EFF" w:rsidRDefault="00494EEF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Gwneud gwaith pellach ar gysondeb </w:t>
            </w:r>
            <w:r w:rsidR="00B44E46">
              <w:rPr>
                <w:rFonts w:ascii="Arial" w:hAnsi="Arial" w:cs="Arial"/>
                <w:color w:val="002060"/>
                <w:lang w:val="cy-GB"/>
              </w:rPr>
              <w:t>y</w:t>
            </w:r>
            <w:r w:rsidR="00360622">
              <w:rPr>
                <w:rFonts w:ascii="Arial" w:hAnsi="Arial" w:cs="Arial"/>
                <w:color w:val="002060"/>
                <w:lang w:val="cy-GB"/>
              </w:rPr>
              <w:t xml:space="preserve"> gwasanaethau ychwanegol </w:t>
            </w:r>
            <w:r w:rsidR="00B44E46">
              <w:rPr>
                <w:rFonts w:ascii="Arial" w:hAnsi="Arial" w:cs="Arial"/>
                <w:color w:val="002060"/>
                <w:lang w:val="cy-GB"/>
              </w:rPr>
              <w:t xml:space="preserve">a ddarperir </w:t>
            </w:r>
            <w:r w:rsidR="00360622">
              <w:rPr>
                <w:rFonts w:ascii="Arial" w:hAnsi="Arial" w:cs="Arial"/>
                <w:color w:val="002060"/>
                <w:lang w:val="cy-GB"/>
              </w:rPr>
              <w:t>mewn Fferylliaeth Gymunedol – i gynyddu hyder ar gyfer atgyfeirio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197F0BB7" w14:textId="77777777" w:rsidTr="00390BEE">
        <w:tc>
          <w:tcPr>
            <w:tcW w:w="504" w:type="dxa"/>
            <w:gridSpan w:val="2"/>
          </w:tcPr>
          <w:p w14:paraId="57D75311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5</w:t>
            </w:r>
          </w:p>
        </w:tc>
        <w:tc>
          <w:tcPr>
            <w:tcW w:w="14092" w:type="dxa"/>
            <w:gridSpan w:val="5"/>
          </w:tcPr>
          <w:p w14:paraId="7A9AA37E" w14:textId="2B9274BB" w:rsidR="00606B21" w:rsidRPr="00675EFF" w:rsidRDefault="00360622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Archwilio’r trefniadau pontio rhwng </w:t>
            </w:r>
            <w:r w:rsidR="005F0C0A">
              <w:rPr>
                <w:rFonts w:ascii="Arial" w:hAnsi="Arial" w:cs="Arial"/>
                <w:color w:val="002060"/>
                <w:lang w:val="cy-GB"/>
              </w:rPr>
              <w:t xml:space="preserve">gofal o fewn oriau a gofal y tu allan i’r ysbyty gan gynnwys gwerth posibl gorgyffwrdd i reoli’r galw’n fwyaf effeithiol. Er enghraifft, adolygu data ar weithgarwch i ddeall a </w:t>
            </w:r>
            <w:r w:rsidR="00EE3F7D">
              <w:rPr>
                <w:rFonts w:ascii="Arial" w:hAnsi="Arial" w:cs="Arial"/>
                <w:color w:val="002060"/>
                <w:lang w:val="cy-GB"/>
              </w:rPr>
              <w:t>oes ‘ymdriniaeth ddwbl’, sy’n ymwneud â’r un bobl, ynteu cynnydd go iawn yn y galw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04036861" w14:textId="77777777" w:rsidTr="00390BEE">
        <w:tc>
          <w:tcPr>
            <w:tcW w:w="504" w:type="dxa"/>
            <w:gridSpan w:val="2"/>
          </w:tcPr>
          <w:p w14:paraId="39F13789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6</w:t>
            </w:r>
          </w:p>
        </w:tc>
        <w:tc>
          <w:tcPr>
            <w:tcW w:w="14092" w:type="dxa"/>
            <w:gridSpan w:val="5"/>
          </w:tcPr>
          <w:p w14:paraId="75EC4441" w14:textId="0572C350" w:rsidR="00606B21" w:rsidRPr="00675EFF" w:rsidRDefault="00EE3F7D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Gwneud gwaith pellach i archwilio potensial rolau hybrid mewn practisiau a reolir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0523AD07" w14:textId="77777777" w:rsidTr="00390BEE">
        <w:tc>
          <w:tcPr>
            <w:tcW w:w="504" w:type="dxa"/>
            <w:gridSpan w:val="2"/>
          </w:tcPr>
          <w:p w14:paraId="11C800F9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7</w:t>
            </w:r>
          </w:p>
        </w:tc>
        <w:tc>
          <w:tcPr>
            <w:tcW w:w="14092" w:type="dxa"/>
            <w:gridSpan w:val="5"/>
          </w:tcPr>
          <w:p w14:paraId="40D9F89E" w14:textId="280907A6" w:rsidR="00606B21" w:rsidRPr="00675EFF" w:rsidRDefault="00EE3F7D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Datblygu</w:t>
            </w:r>
            <w:r w:rsidR="000C6C94">
              <w:rPr>
                <w:rFonts w:ascii="Arial" w:hAnsi="Arial" w:cs="Arial"/>
                <w:color w:val="002060"/>
                <w:lang w:val="cy-GB"/>
              </w:rPr>
              <w:t xml:space="preserve">’r broses 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adborth i ddeall </w:t>
            </w:r>
            <w:r w:rsidR="007340F3">
              <w:rPr>
                <w:rFonts w:ascii="Arial" w:hAnsi="Arial" w:cs="Arial"/>
                <w:color w:val="002060"/>
                <w:lang w:val="cy-GB"/>
              </w:rPr>
              <w:t xml:space="preserve">a yw’r pwynt cyswllt cyntaf ar gyfer claf yn diwallu eu hanghenion, ynteu a ydynt wedyn yn defnyddio gwasanaeth arall e.e. </w:t>
            </w:r>
            <w:r w:rsidR="00FE525D">
              <w:rPr>
                <w:rFonts w:ascii="Arial" w:hAnsi="Arial" w:cs="Arial"/>
                <w:color w:val="002060"/>
                <w:lang w:val="cy-GB"/>
              </w:rPr>
              <w:t>o’r</w:t>
            </w:r>
            <w:r w:rsidR="007D4BCD">
              <w:rPr>
                <w:rFonts w:ascii="Arial" w:hAnsi="Arial" w:cs="Arial"/>
                <w:color w:val="002060"/>
                <w:lang w:val="cy-GB"/>
              </w:rPr>
              <w:t xml:space="preserve"> </w:t>
            </w:r>
            <w:r w:rsidR="007340F3">
              <w:rPr>
                <w:rFonts w:ascii="Arial" w:hAnsi="Arial" w:cs="Arial"/>
                <w:color w:val="002060"/>
                <w:lang w:val="cy-GB"/>
              </w:rPr>
              <w:t>Cynllun</w:t>
            </w:r>
            <w:r w:rsidR="007D4BCD">
              <w:rPr>
                <w:rFonts w:ascii="Arial" w:hAnsi="Arial" w:cs="Arial"/>
                <w:color w:val="002060"/>
                <w:lang w:val="cy-GB"/>
              </w:rPr>
              <w:t xml:space="preserve"> Anhwylderau Cyffredin i’r meddyg teulu neu</w:t>
            </w:r>
            <w:r w:rsidR="00FE525D">
              <w:rPr>
                <w:rFonts w:ascii="Arial" w:hAnsi="Arial" w:cs="Arial"/>
                <w:color w:val="002060"/>
                <w:lang w:val="cy-GB"/>
              </w:rPr>
              <w:t xml:space="preserve"> o</w:t>
            </w:r>
            <w:r w:rsidR="007D4BCD">
              <w:rPr>
                <w:rFonts w:ascii="Arial" w:hAnsi="Arial" w:cs="Arial"/>
                <w:color w:val="002060"/>
                <w:lang w:val="cy-GB"/>
              </w:rPr>
              <w:t>’r meddyg teulu i</w:t>
            </w:r>
            <w:r w:rsidR="00C04592">
              <w:rPr>
                <w:rFonts w:ascii="Arial" w:hAnsi="Arial" w:cs="Arial"/>
                <w:color w:val="002060"/>
                <w:lang w:val="cy-GB"/>
              </w:rPr>
              <w:t xml:space="preserve"> ofal y tu allan i’r ysbyty a.y.b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3E67A51A" w14:textId="77777777" w:rsidTr="00390BEE">
        <w:tc>
          <w:tcPr>
            <w:tcW w:w="504" w:type="dxa"/>
            <w:gridSpan w:val="2"/>
          </w:tcPr>
          <w:p w14:paraId="44B1A109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8</w:t>
            </w:r>
          </w:p>
        </w:tc>
        <w:tc>
          <w:tcPr>
            <w:tcW w:w="14092" w:type="dxa"/>
            <w:gridSpan w:val="5"/>
          </w:tcPr>
          <w:p w14:paraId="6D7BB8A6" w14:textId="7C63F1E5" w:rsidR="00606B21" w:rsidRPr="00675EFF" w:rsidRDefault="00FE525D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Ystyried ffyrdd o gryfhau’r broses o fapio’r galw a chapasiti ar draws gwasanaethau meddygon teulu a’r tu allan i’r ysbyty, gan gynnwys deall taith y claf ac effeithiau ar wasanaethau eraill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675EFF" w14:paraId="6B4A419F" w14:textId="77777777" w:rsidTr="00390BEE">
        <w:tc>
          <w:tcPr>
            <w:tcW w:w="504" w:type="dxa"/>
            <w:gridSpan w:val="2"/>
          </w:tcPr>
          <w:p w14:paraId="2935A665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9</w:t>
            </w:r>
          </w:p>
        </w:tc>
        <w:tc>
          <w:tcPr>
            <w:tcW w:w="14092" w:type="dxa"/>
            <w:gridSpan w:val="5"/>
          </w:tcPr>
          <w:p w14:paraId="0A3D4344" w14:textId="157C9FAA" w:rsidR="00606B21" w:rsidRPr="00675EFF" w:rsidRDefault="00FE525D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Cryfhau gwaith i wreiddio gweithio clwstwr yn y </w:t>
            </w:r>
            <w:proofErr w:type="spellStart"/>
            <w:r>
              <w:rPr>
                <w:rFonts w:ascii="Arial" w:hAnsi="Arial" w:cs="Arial"/>
                <w:color w:val="002060"/>
                <w:lang w:val="cy-GB"/>
              </w:rPr>
              <w:t>BPRh</w:t>
            </w:r>
            <w:proofErr w:type="spellEnd"/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776944EF" w14:textId="77777777" w:rsidTr="00390BEE">
        <w:tc>
          <w:tcPr>
            <w:tcW w:w="504" w:type="dxa"/>
            <w:gridSpan w:val="2"/>
          </w:tcPr>
          <w:p w14:paraId="1AC45A43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10</w:t>
            </w:r>
          </w:p>
        </w:tc>
        <w:tc>
          <w:tcPr>
            <w:tcW w:w="14092" w:type="dxa"/>
            <w:gridSpan w:val="5"/>
          </w:tcPr>
          <w:p w14:paraId="79C78C96" w14:textId="37B072E9" w:rsidR="00606B21" w:rsidRPr="00675EFF" w:rsidRDefault="00FE525D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Cryfhau’r capasiti </w:t>
            </w:r>
            <w:r w:rsidR="00D57F36">
              <w:rPr>
                <w:rFonts w:ascii="Arial" w:hAnsi="Arial" w:cs="Arial"/>
                <w:color w:val="002060"/>
                <w:lang w:val="cy-GB"/>
              </w:rPr>
              <w:t>ym maes caffael i gefnogi gweithgarwch cynllunio a chyflawni clystyrau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761121" w:rsidRPr="00675EFF" w14:paraId="0520EB9E" w14:textId="77777777" w:rsidTr="00390BEE">
        <w:tc>
          <w:tcPr>
            <w:tcW w:w="14596" w:type="dxa"/>
            <w:gridSpan w:val="7"/>
            <w:shd w:val="clear" w:color="auto" w:fill="EEECE1" w:themeFill="background2"/>
          </w:tcPr>
          <w:p w14:paraId="294CDF58" w14:textId="77777777" w:rsidR="00761121" w:rsidRPr="00675EFF" w:rsidRDefault="00761121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</w:p>
        </w:tc>
      </w:tr>
      <w:tr w:rsidR="00761121" w:rsidRPr="00675EFF" w14:paraId="6E6FBDA6" w14:textId="77777777" w:rsidTr="00390BEE">
        <w:tc>
          <w:tcPr>
            <w:tcW w:w="14596" w:type="dxa"/>
            <w:gridSpan w:val="7"/>
          </w:tcPr>
          <w:p w14:paraId="306D5C03" w14:textId="2B4CF294" w:rsidR="00761121" w:rsidRPr="00675EFF" w:rsidRDefault="00D57F36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cy-GB"/>
              </w:rPr>
              <w:t>Camau Gweithredu Bwrdd Iechyd Prifysgol Bae Abertawe</w:t>
            </w:r>
          </w:p>
        </w:tc>
      </w:tr>
      <w:tr w:rsidR="00606B21" w:rsidRPr="00675EFF" w14:paraId="2ACA64E5" w14:textId="77777777" w:rsidTr="00390BEE">
        <w:tc>
          <w:tcPr>
            <w:tcW w:w="562" w:type="dxa"/>
            <w:gridSpan w:val="4"/>
          </w:tcPr>
          <w:p w14:paraId="4FCB6BFC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1</w:t>
            </w:r>
          </w:p>
        </w:tc>
        <w:tc>
          <w:tcPr>
            <w:tcW w:w="14034" w:type="dxa"/>
            <w:gridSpan w:val="3"/>
          </w:tcPr>
          <w:p w14:paraId="49FA84ED" w14:textId="1A233EBC" w:rsidR="00606B21" w:rsidRPr="00675EFF" w:rsidRDefault="00FB418E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Parhau i adeiladu ar gyfleu negeseuon trwy hysbysu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 staff.</w:t>
            </w:r>
          </w:p>
        </w:tc>
      </w:tr>
      <w:tr w:rsidR="00606B21" w:rsidRPr="00675EFF" w14:paraId="475F9896" w14:textId="77777777" w:rsidTr="00390BEE">
        <w:tc>
          <w:tcPr>
            <w:tcW w:w="562" w:type="dxa"/>
            <w:gridSpan w:val="4"/>
          </w:tcPr>
          <w:p w14:paraId="318D7524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2</w:t>
            </w:r>
          </w:p>
        </w:tc>
        <w:tc>
          <w:tcPr>
            <w:tcW w:w="14034" w:type="dxa"/>
            <w:gridSpan w:val="3"/>
          </w:tcPr>
          <w:p w14:paraId="1AD3B8A7" w14:textId="30E84B2D" w:rsidR="00606B21" w:rsidRPr="00675EFF" w:rsidRDefault="00FB418E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Archwilio ymgysylltiad â’r </w:t>
            </w:r>
            <w:proofErr w:type="spellStart"/>
            <w:r>
              <w:rPr>
                <w:rFonts w:ascii="Arial" w:hAnsi="Arial" w:cs="Arial"/>
                <w:color w:val="002060"/>
                <w:lang w:val="cy-GB"/>
              </w:rPr>
              <w:t>BPRh</w:t>
            </w:r>
            <w:proofErr w:type="spellEnd"/>
            <w:r>
              <w:rPr>
                <w:rFonts w:ascii="Arial" w:hAnsi="Arial" w:cs="Arial"/>
                <w:color w:val="002060"/>
                <w:lang w:val="cy-GB"/>
              </w:rPr>
              <w:t xml:space="preserve"> gan gynnwys y potensial ar gyfer Dyddiadur Digwyddiadau cyffredin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675EFF" w14:paraId="3159EFC3" w14:textId="77777777" w:rsidTr="00390BEE">
        <w:tc>
          <w:tcPr>
            <w:tcW w:w="562" w:type="dxa"/>
            <w:gridSpan w:val="4"/>
          </w:tcPr>
          <w:p w14:paraId="396D9BFE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3</w:t>
            </w:r>
          </w:p>
        </w:tc>
        <w:tc>
          <w:tcPr>
            <w:tcW w:w="14034" w:type="dxa"/>
            <w:gridSpan w:val="3"/>
          </w:tcPr>
          <w:p w14:paraId="3D062F86" w14:textId="66B9DDF6" w:rsidR="00606B21" w:rsidRPr="00675EFF" w:rsidRDefault="00D70A1C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Crynodeb o</w:t>
            </w:r>
            <w:r w:rsidR="009B3802">
              <w:rPr>
                <w:rFonts w:ascii="Arial" w:hAnsi="Arial" w:cs="Arial"/>
                <w:color w:val="002060"/>
                <w:lang w:val="cy-GB"/>
              </w:rPr>
              <w:t>’r Cyfarwyddiadau Ariannol Sefydlog</w:t>
            </w:r>
            <w:r w:rsidR="009D459C">
              <w:rPr>
                <w:rFonts w:ascii="Arial" w:hAnsi="Arial" w:cs="Arial"/>
                <w:color w:val="002060"/>
                <w:lang w:val="cy-GB"/>
              </w:rPr>
              <w:t xml:space="preserve">/y Weithdrefn Rheolaeth Ariannol ar gyfer Arweinwyr </w:t>
            </w:r>
            <w:r w:rsidR="006379E8">
              <w:rPr>
                <w:rFonts w:ascii="Arial" w:hAnsi="Arial" w:cs="Arial"/>
                <w:color w:val="002060"/>
                <w:lang w:val="cy-GB"/>
              </w:rPr>
              <w:t>clwstwr</w:t>
            </w:r>
            <w:r w:rsidR="009D459C">
              <w:rPr>
                <w:rFonts w:ascii="Arial" w:hAnsi="Arial" w:cs="Arial"/>
                <w:color w:val="002060"/>
                <w:lang w:val="cy-GB"/>
              </w:rPr>
              <w:t xml:space="preserve"> – cyfle i rannu fel arfer da gyda’r Grŵp Dysgu Gweithredol DCC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0D17EB25" w14:textId="77777777" w:rsidTr="00390BEE">
        <w:tc>
          <w:tcPr>
            <w:tcW w:w="562" w:type="dxa"/>
            <w:gridSpan w:val="4"/>
          </w:tcPr>
          <w:p w14:paraId="624FDBA3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4</w:t>
            </w:r>
          </w:p>
        </w:tc>
        <w:tc>
          <w:tcPr>
            <w:tcW w:w="14034" w:type="dxa"/>
            <w:gridSpan w:val="3"/>
          </w:tcPr>
          <w:p w14:paraId="2CA9E737" w14:textId="1975D8EC" w:rsidR="00606B21" w:rsidRPr="00675EFF" w:rsidRDefault="00EF291D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Gwneud gwaith pellach i archwilio potensial Seicoleg Gymunedol Clwstwr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675EFF" w14:paraId="72BC59A0" w14:textId="77777777" w:rsidTr="00390BEE">
        <w:trPr>
          <w:trHeight w:val="62"/>
        </w:trPr>
        <w:tc>
          <w:tcPr>
            <w:tcW w:w="562" w:type="dxa"/>
            <w:gridSpan w:val="4"/>
          </w:tcPr>
          <w:p w14:paraId="69A4ACD3" w14:textId="77777777" w:rsidR="00606B21" w:rsidRPr="00675EFF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675EFF">
              <w:rPr>
                <w:rFonts w:ascii="Arial" w:hAnsi="Arial" w:cs="Arial"/>
                <w:color w:val="002060"/>
                <w:lang w:val="cy-GB"/>
              </w:rPr>
              <w:t>5</w:t>
            </w:r>
          </w:p>
        </w:tc>
        <w:tc>
          <w:tcPr>
            <w:tcW w:w="14034" w:type="dxa"/>
            <w:gridSpan w:val="3"/>
          </w:tcPr>
          <w:p w14:paraId="6D87184E" w14:textId="3B93A578" w:rsidR="00606B21" w:rsidRPr="00675EFF" w:rsidRDefault="00E859BC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Parhau i geisio cydnabyddiaeth i’r Grŵp Cynllunio Traws-glwstwr fel Grŵp Gwasanaeth Ychwanegol i </w:t>
            </w:r>
            <w:r w:rsidR="00437ED5">
              <w:rPr>
                <w:rFonts w:ascii="Arial" w:hAnsi="Arial" w:cs="Arial"/>
                <w:color w:val="002060"/>
                <w:lang w:val="cy-GB"/>
              </w:rPr>
              <w:t>ganlyn arni â syniadau a chamau gweithredu system gyfan</w:t>
            </w:r>
            <w:r w:rsidR="00606B21" w:rsidRPr="00675EFF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390BEE" w:rsidRPr="00675EFF" w14:paraId="7D9C2C72" w14:textId="77777777" w:rsidTr="00390BEE">
        <w:tc>
          <w:tcPr>
            <w:tcW w:w="14596" w:type="dxa"/>
            <w:gridSpan w:val="7"/>
            <w:shd w:val="clear" w:color="auto" w:fill="EEECE1" w:themeFill="background2"/>
          </w:tcPr>
          <w:p w14:paraId="6ADEBA40" w14:textId="77777777" w:rsidR="00390BEE" w:rsidRPr="00675EFF" w:rsidRDefault="00390BEE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</w:p>
        </w:tc>
      </w:tr>
      <w:tr w:rsidR="00390BEE" w:rsidRPr="00E3457B" w14:paraId="462E2253" w14:textId="77777777" w:rsidTr="00390BEE">
        <w:tc>
          <w:tcPr>
            <w:tcW w:w="14596" w:type="dxa"/>
            <w:gridSpan w:val="7"/>
          </w:tcPr>
          <w:p w14:paraId="27B42CF9" w14:textId="2E0B90B5" w:rsidR="00390BEE" w:rsidRPr="00E3457B" w:rsidRDefault="00437ED5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b/>
                <w:bCs/>
                <w:color w:val="002060"/>
                <w:lang w:val="cy-GB"/>
              </w:rPr>
              <w:t>Camau Gweithredu Bwrdd Iechyd Prifysgol Caerdydd a’r Fro</w:t>
            </w:r>
          </w:p>
        </w:tc>
      </w:tr>
      <w:tr w:rsidR="00606B21" w:rsidRPr="00E3457B" w14:paraId="34D6C057" w14:textId="77777777" w:rsidTr="00390BEE">
        <w:tc>
          <w:tcPr>
            <w:tcW w:w="562" w:type="dxa"/>
            <w:gridSpan w:val="4"/>
          </w:tcPr>
          <w:p w14:paraId="72E7AA22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1</w:t>
            </w:r>
          </w:p>
        </w:tc>
        <w:tc>
          <w:tcPr>
            <w:tcW w:w="14034" w:type="dxa"/>
            <w:gridSpan w:val="3"/>
          </w:tcPr>
          <w:p w14:paraId="3C76CE57" w14:textId="09EC7043" w:rsidR="00606B21" w:rsidRPr="00E3457B" w:rsidRDefault="00437ED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 xml:space="preserve">Ystyried beth yw anghenion datblygu sefydliadol y clwstwr a chydweithfeydd proffesiynol, i sicrhau y rhoddir cymorth i’r clwstwr i gryfhau’r dull amlbroffesiwn a sicrhau bod </w:t>
            </w:r>
            <w:r w:rsidR="00E3457B" w:rsidRPr="00E3457B">
              <w:rPr>
                <w:rFonts w:ascii="Arial" w:hAnsi="Arial" w:cs="Arial"/>
                <w:color w:val="002060"/>
                <w:lang w:val="cy-GB"/>
              </w:rPr>
              <w:t>gan yr holl aelodau statws cyfartal wrth bennu blaenoriaethau a gwneud penderfyniadau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E3457B" w14:paraId="7FA2BD7A" w14:textId="77777777" w:rsidTr="00390BEE">
        <w:tc>
          <w:tcPr>
            <w:tcW w:w="562" w:type="dxa"/>
            <w:gridSpan w:val="4"/>
          </w:tcPr>
          <w:p w14:paraId="2D9D9030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2</w:t>
            </w:r>
          </w:p>
        </w:tc>
        <w:tc>
          <w:tcPr>
            <w:tcW w:w="14034" w:type="dxa"/>
            <w:gridSpan w:val="3"/>
          </w:tcPr>
          <w:p w14:paraId="10B15F53" w14:textId="6D96BCF8" w:rsidR="00606B21" w:rsidRPr="00E3457B" w:rsidRDefault="00C969FA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Cryfhau gwaith i gefnogi cyfathrebu ac ymgysylltiad â’r cyhoedd ynghylch y dewisiadau sydd ar gael a llwybrau mynediad at wasanaethau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60E43A76" w14:textId="77777777" w:rsidTr="00390BEE">
        <w:tc>
          <w:tcPr>
            <w:tcW w:w="562" w:type="dxa"/>
            <w:gridSpan w:val="4"/>
          </w:tcPr>
          <w:p w14:paraId="214BF8B8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3</w:t>
            </w:r>
          </w:p>
        </w:tc>
        <w:tc>
          <w:tcPr>
            <w:tcW w:w="14034" w:type="dxa"/>
            <w:gridSpan w:val="3"/>
          </w:tcPr>
          <w:p w14:paraId="3D6852F3" w14:textId="5EBBCBA2" w:rsidR="00C62A13" w:rsidRPr="00E3457B" w:rsidRDefault="00C969FA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Gwneud gwaith pellach i </w:t>
            </w:r>
            <w:r w:rsidR="00A67196">
              <w:rPr>
                <w:rFonts w:ascii="Arial" w:hAnsi="Arial" w:cs="Arial"/>
                <w:color w:val="002060"/>
                <w:lang w:val="cy-GB"/>
              </w:rPr>
              <w:t>ddatblygu’r holl gydweithfeydd proffesiynol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>:</w:t>
            </w:r>
          </w:p>
          <w:p w14:paraId="1715605A" w14:textId="192C1178" w:rsidR="00C62A13" w:rsidRPr="00E3457B" w:rsidRDefault="00A67196" w:rsidP="007611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Cydweithfa Nyrsio i archwilio trefniadau rheoli clwyfau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  <w:p w14:paraId="55B020B9" w14:textId="53866E04" w:rsidR="00606B21" w:rsidRPr="00E3457B" w:rsidRDefault="00AB0DFC" w:rsidP="007611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lastRenderedPageBreak/>
              <w:t>O</w:t>
            </w:r>
            <w:r w:rsidR="00A67196">
              <w:rPr>
                <w:rFonts w:ascii="Arial" w:hAnsi="Arial" w:cs="Arial"/>
                <w:color w:val="002060"/>
                <w:lang w:val="cy-GB"/>
              </w:rPr>
              <w:t>ptometreg</w:t>
            </w:r>
            <w:r w:rsidR="007B08E7">
              <w:rPr>
                <w:rFonts w:ascii="Arial" w:hAnsi="Arial" w:cs="Arial"/>
                <w:color w:val="002060"/>
                <w:lang w:val="cy-GB"/>
              </w:rPr>
              <w:t xml:space="preserve"> /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 gwasanaethau</w:t>
            </w:r>
            <w:r w:rsidR="007B08E7">
              <w:rPr>
                <w:rFonts w:ascii="Arial" w:hAnsi="Arial" w:cs="Arial"/>
                <w:color w:val="002060"/>
                <w:lang w:val="cy-GB"/>
              </w:rPr>
              <w:t xml:space="preserve"> golwg </w:t>
            </w:r>
            <w:r>
              <w:rPr>
                <w:rFonts w:ascii="Arial" w:hAnsi="Arial" w:cs="Arial"/>
                <w:color w:val="002060"/>
                <w:lang w:val="cy-GB"/>
              </w:rPr>
              <w:t>gwan</w:t>
            </w:r>
            <w:r w:rsidR="007B08E7">
              <w:rPr>
                <w:rFonts w:ascii="Arial" w:hAnsi="Arial" w:cs="Arial"/>
                <w:color w:val="002060"/>
                <w:lang w:val="cy-GB"/>
              </w:rPr>
              <w:t xml:space="preserve"> sy’n gysylltiedig â gweithgareddau i gefnogi eiddilwch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6BEA9EE8" w14:textId="77777777" w:rsidTr="00390BEE">
        <w:tc>
          <w:tcPr>
            <w:tcW w:w="562" w:type="dxa"/>
            <w:gridSpan w:val="4"/>
          </w:tcPr>
          <w:p w14:paraId="2EA3B83B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lastRenderedPageBreak/>
              <w:t>4</w:t>
            </w:r>
          </w:p>
        </w:tc>
        <w:tc>
          <w:tcPr>
            <w:tcW w:w="14034" w:type="dxa"/>
            <w:gridSpan w:val="3"/>
          </w:tcPr>
          <w:p w14:paraId="59DF7078" w14:textId="289F06E1" w:rsidR="00606B21" w:rsidRPr="00E3457B" w:rsidRDefault="00AB0DFC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Meithrin perthnasoedd cryfach â chydweithwyr mewn gofal eilaidd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39DDD373" w14:textId="77777777" w:rsidTr="00390BEE">
        <w:tc>
          <w:tcPr>
            <w:tcW w:w="562" w:type="dxa"/>
            <w:gridSpan w:val="4"/>
          </w:tcPr>
          <w:p w14:paraId="22DF1907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5</w:t>
            </w:r>
          </w:p>
        </w:tc>
        <w:tc>
          <w:tcPr>
            <w:tcW w:w="14034" w:type="dxa"/>
            <w:gridSpan w:val="3"/>
          </w:tcPr>
          <w:p w14:paraId="63CFE700" w14:textId="6B14D8E7" w:rsidR="00606B21" w:rsidRPr="00E3457B" w:rsidRDefault="00AB0DFC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Strwythuro cymorth ar gyfer hyfforddiant a datblygiad mewn rolau newydd e.e. </w:t>
            </w:r>
            <w:r w:rsidR="00683711">
              <w:rPr>
                <w:rFonts w:ascii="Arial" w:hAnsi="Arial" w:cs="Arial"/>
                <w:color w:val="002060"/>
                <w:lang w:val="cy-GB"/>
              </w:rPr>
              <w:t>rolau Presgripsiynydd Annibynnol a Pharafeddyg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0DA02358" w14:textId="77777777" w:rsidTr="00390BEE">
        <w:tc>
          <w:tcPr>
            <w:tcW w:w="562" w:type="dxa"/>
            <w:gridSpan w:val="4"/>
          </w:tcPr>
          <w:p w14:paraId="0E05C490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6</w:t>
            </w:r>
          </w:p>
        </w:tc>
        <w:tc>
          <w:tcPr>
            <w:tcW w:w="14034" w:type="dxa"/>
            <w:gridSpan w:val="3"/>
          </w:tcPr>
          <w:p w14:paraId="0E527D5D" w14:textId="2E15F024" w:rsidR="00606B21" w:rsidRPr="00E3457B" w:rsidRDefault="0068371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Adnabod </w:t>
            </w:r>
            <w:r w:rsidR="0032578B">
              <w:rPr>
                <w:rFonts w:ascii="Arial" w:hAnsi="Arial" w:cs="Arial"/>
                <w:color w:val="002060"/>
                <w:lang w:val="cy-GB"/>
              </w:rPr>
              <w:t xml:space="preserve">prosiectau sy’n cyfrannu at gynaliadwyedd Gwasanaethau Meddygol Cyffredinol – Gweithio i ddatblygu strategaethau ymadael nad ydynt yn </w:t>
            </w:r>
            <w:proofErr w:type="spellStart"/>
            <w:r w:rsidR="0032578B">
              <w:rPr>
                <w:rFonts w:ascii="Arial" w:hAnsi="Arial" w:cs="Arial"/>
                <w:color w:val="002060"/>
                <w:lang w:val="cy-GB"/>
              </w:rPr>
              <w:t>dadsefydlogi</w:t>
            </w:r>
            <w:proofErr w:type="spellEnd"/>
            <w:r w:rsidR="0032578B">
              <w:rPr>
                <w:rFonts w:ascii="Arial" w:hAnsi="Arial" w:cs="Arial"/>
                <w:color w:val="002060"/>
                <w:lang w:val="cy-GB"/>
              </w:rPr>
              <w:t xml:space="preserve"> Gwasanaethau Meddygol Cyffredinol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 </w:t>
            </w:r>
          </w:p>
        </w:tc>
      </w:tr>
      <w:tr w:rsidR="00606B21" w:rsidRPr="00E3457B" w14:paraId="771B0236" w14:textId="77777777" w:rsidTr="00390BEE">
        <w:tc>
          <w:tcPr>
            <w:tcW w:w="562" w:type="dxa"/>
            <w:gridSpan w:val="4"/>
          </w:tcPr>
          <w:p w14:paraId="5378902E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7</w:t>
            </w:r>
          </w:p>
        </w:tc>
        <w:tc>
          <w:tcPr>
            <w:tcW w:w="14034" w:type="dxa"/>
            <w:gridSpan w:val="3"/>
          </w:tcPr>
          <w:p w14:paraId="53400ACD" w14:textId="026D51A9" w:rsidR="00606B21" w:rsidRPr="00E3457B" w:rsidRDefault="00D21364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Parhau i ddatblygu trefniadau cydweithio parthed ystadau e.e.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  <w:p w14:paraId="5AEB4F5C" w14:textId="2125FBBA" w:rsidR="00606B21" w:rsidRPr="00E3457B" w:rsidRDefault="00D21364" w:rsidP="0076112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Adran 106 ar gyfer cynnwys cyfleusterau iechyd a lles mewn cynlluniau adeiladu newydd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  <w:p w14:paraId="1050640D" w14:textId="0FB0E030" w:rsidR="00606B21" w:rsidRPr="00E3457B" w:rsidRDefault="00D21364" w:rsidP="0076112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Llety a rennir </w:t>
            </w:r>
            <w:r w:rsidR="003626C2">
              <w:rPr>
                <w:rFonts w:ascii="Arial" w:hAnsi="Arial" w:cs="Arial"/>
                <w:color w:val="002060"/>
                <w:lang w:val="cy-GB"/>
              </w:rPr>
              <w:t xml:space="preserve">sy’n cael ei ddatblygu trwy raglenni cyfalaf y </w:t>
            </w:r>
            <w:proofErr w:type="spellStart"/>
            <w:r w:rsidR="003626C2">
              <w:rPr>
                <w:rFonts w:ascii="Arial" w:hAnsi="Arial" w:cs="Arial"/>
                <w:color w:val="002060"/>
                <w:lang w:val="cy-GB"/>
              </w:rPr>
              <w:t>BPRh</w:t>
            </w:r>
            <w:proofErr w:type="spellEnd"/>
            <w:r w:rsidR="003626C2">
              <w:rPr>
                <w:rFonts w:ascii="Arial" w:hAnsi="Arial" w:cs="Arial"/>
                <w:color w:val="002060"/>
                <w:lang w:val="cy-GB"/>
              </w:rPr>
              <w:t xml:space="preserve"> a ffrydiau cyllid a rennir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3A1D5C2A" w14:textId="77777777" w:rsidTr="00390BEE">
        <w:tc>
          <w:tcPr>
            <w:tcW w:w="562" w:type="dxa"/>
            <w:gridSpan w:val="4"/>
          </w:tcPr>
          <w:p w14:paraId="6230DA5C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8</w:t>
            </w:r>
          </w:p>
        </w:tc>
        <w:tc>
          <w:tcPr>
            <w:tcW w:w="14034" w:type="dxa"/>
            <w:gridSpan w:val="3"/>
          </w:tcPr>
          <w:p w14:paraId="0735E84C" w14:textId="25E7BF98" w:rsidR="00606B21" w:rsidRPr="00E3457B" w:rsidRDefault="003626C2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Clystyrau’n gweithio gyda Llais i sicrhau bod aelodau o’r cyhoedd yn gallu cyfrannu eu barn a’u profiad. Hefyd ceisio cyfleoedd i gynghori ynghylch negeseuon cenedlaethol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  </w:t>
            </w:r>
          </w:p>
        </w:tc>
      </w:tr>
      <w:tr w:rsidR="00390BEE" w:rsidRPr="00E3457B" w14:paraId="2B193F47" w14:textId="77777777" w:rsidTr="00390BEE">
        <w:trPr>
          <w:gridAfter w:val="1"/>
          <w:wAfter w:w="142" w:type="dxa"/>
        </w:trPr>
        <w:tc>
          <w:tcPr>
            <w:tcW w:w="14454" w:type="dxa"/>
            <w:gridSpan w:val="6"/>
            <w:shd w:val="clear" w:color="auto" w:fill="EEECE1" w:themeFill="background2"/>
          </w:tcPr>
          <w:p w14:paraId="5896C53B" w14:textId="77777777" w:rsidR="00390BEE" w:rsidRPr="00E3457B" w:rsidRDefault="00390BEE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</w:p>
        </w:tc>
      </w:tr>
      <w:tr w:rsidR="00390BEE" w:rsidRPr="00E3457B" w14:paraId="6BC0F305" w14:textId="77777777" w:rsidTr="00390BEE">
        <w:trPr>
          <w:gridAfter w:val="1"/>
          <w:wAfter w:w="142" w:type="dxa"/>
        </w:trPr>
        <w:tc>
          <w:tcPr>
            <w:tcW w:w="14454" w:type="dxa"/>
            <w:gridSpan w:val="6"/>
          </w:tcPr>
          <w:p w14:paraId="5ECFFA44" w14:textId="474D2E3B" w:rsidR="00390BEE" w:rsidRPr="00E3457B" w:rsidRDefault="00755F4F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cy-GB"/>
              </w:rPr>
              <w:t>Camau Gweithredu Bwrdd Iechyd Prifysgol Aneurin Bevan</w:t>
            </w:r>
          </w:p>
        </w:tc>
      </w:tr>
      <w:tr w:rsidR="00606B21" w:rsidRPr="00E3457B" w14:paraId="4542DEE3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6437EB5E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1</w:t>
            </w:r>
          </w:p>
        </w:tc>
        <w:tc>
          <w:tcPr>
            <w:tcW w:w="13892" w:type="dxa"/>
            <w:gridSpan w:val="2"/>
          </w:tcPr>
          <w:p w14:paraId="504D6C5C" w14:textId="28055289" w:rsidR="00606B21" w:rsidRPr="00E3457B" w:rsidRDefault="00755F4F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Datblygu a chyflwyno achosion busnes i BIPAB ar gyfer gwasanaethau o fewn gofal sylfaenol a chymunedol i brif ffrydio mentrau </w:t>
            </w:r>
            <w:r w:rsidR="00E47751">
              <w:rPr>
                <w:rFonts w:ascii="Arial" w:hAnsi="Arial" w:cs="Arial"/>
                <w:color w:val="002060"/>
                <w:lang w:val="cy-GB"/>
              </w:rPr>
              <w:t>Rhwydweithiau Gofal Cymdogaeth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 llwyddiannus</w:t>
            </w:r>
            <w:r w:rsidR="00760FBB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8F7936" w:rsidRPr="00E3457B" w14:paraId="76CA54BB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592641F0" w14:textId="51970F04" w:rsidR="008F7936" w:rsidRPr="00E3457B" w:rsidRDefault="008F793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2</w:t>
            </w:r>
          </w:p>
        </w:tc>
        <w:tc>
          <w:tcPr>
            <w:tcW w:w="13892" w:type="dxa"/>
            <w:gridSpan w:val="2"/>
          </w:tcPr>
          <w:p w14:paraId="2BBC6DBA" w14:textId="6AB8127B" w:rsidR="008F7936" w:rsidRPr="00E3457B" w:rsidRDefault="0013338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Dechrau archwilio’r potensial i ddir</w:t>
            </w:r>
            <w:r w:rsidR="006C12CF">
              <w:rPr>
                <w:rFonts w:ascii="Arial" w:hAnsi="Arial" w:cs="Arial"/>
                <w:color w:val="002060"/>
                <w:lang w:val="cy-GB"/>
              </w:rPr>
              <w:t xml:space="preserve">prwyo adnoddau a phwerau penderfynu ymhellach i Grwpiau Cynllunio Traws-glwstwr </w:t>
            </w:r>
            <w:r w:rsidR="00FA388C">
              <w:rPr>
                <w:rFonts w:ascii="Arial" w:hAnsi="Arial" w:cs="Arial"/>
                <w:color w:val="002060"/>
                <w:lang w:val="cy-GB"/>
              </w:rPr>
              <w:t>(</w:t>
            </w:r>
            <w:r w:rsidR="00094CAC">
              <w:rPr>
                <w:rFonts w:ascii="Arial" w:hAnsi="Arial" w:cs="Arial"/>
                <w:color w:val="002060"/>
                <w:lang w:val="cy-GB"/>
              </w:rPr>
              <w:t>Byrddau Gwasanaethau Integredig</w:t>
            </w:r>
            <w:r w:rsidR="00FA388C">
              <w:rPr>
                <w:rFonts w:ascii="Arial" w:hAnsi="Arial" w:cs="Arial"/>
                <w:color w:val="002060"/>
                <w:lang w:val="cy-GB"/>
              </w:rPr>
              <w:t xml:space="preserve">) </w:t>
            </w:r>
            <w:r w:rsidR="006C12CF">
              <w:rPr>
                <w:rFonts w:ascii="Arial" w:hAnsi="Arial" w:cs="Arial"/>
                <w:color w:val="002060"/>
                <w:lang w:val="cy-GB"/>
              </w:rPr>
              <w:t>ac ymlaen i Rwydweithiau Gofal Cymdogaeth</w:t>
            </w:r>
            <w:r w:rsidR="008F7936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E3457B" w14:paraId="06A35EE6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316D7FA9" w14:textId="23528D48" w:rsidR="00606B21" w:rsidRPr="00E3457B" w:rsidRDefault="008F793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3</w:t>
            </w:r>
          </w:p>
        </w:tc>
        <w:tc>
          <w:tcPr>
            <w:tcW w:w="13892" w:type="dxa"/>
            <w:gridSpan w:val="2"/>
          </w:tcPr>
          <w:p w14:paraId="50C73E06" w14:textId="7EC63145" w:rsidR="00606B21" w:rsidRPr="00E3457B" w:rsidRDefault="008F1463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Sicrhau bod gwerthusiadau o wasanaethau’n ystyried pa ddata / gwybodaeth ansoddol sy’n ofynnol i ddangos tystiolaeth o effaith ar wasanaethau eraill h.y. llai o alw a.y.b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E3457B" w14:paraId="3F288504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447C548D" w14:textId="58C38779" w:rsidR="00606B21" w:rsidRPr="00E3457B" w:rsidRDefault="008F793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4</w:t>
            </w:r>
          </w:p>
        </w:tc>
        <w:tc>
          <w:tcPr>
            <w:tcW w:w="13892" w:type="dxa"/>
            <w:gridSpan w:val="2"/>
          </w:tcPr>
          <w:p w14:paraId="70C48B7F" w14:textId="27BADF11" w:rsidR="00606B21" w:rsidRPr="00E3457B" w:rsidRDefault="00073D64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Fel </w:t>
            </w:r>
            <w:r w:rsidR="00676577">
              <w:rPr>
                <w:rFonts w:ascii="Arial" w:hAnsi="Arial" w:cs="Arial"/>
                <w:color w:val="002060"/>
                <w:lang w:val="cy-GB"/>
              </w:rPr>
              <w:t xml:space="preserve">rhanbarth </w:t>
            </w:r>
            <w:proofErr w:type="spellStart"/>
            <w:r w:rsidR="00676577">
              <w:rPr>
                <w:rFonts w:ascii="Arial" w:hAnsi="Arial" w:cs="Arial"/>
                <w:color w:val="002060"/>
                <w:lang w:val="cy-GB"/>
              </w:rPr>
              <w:t>Marmot</w:t>
            </w:r>
            <w:proofErr w:type="spellEnd"/>
            <w:r w:rsidR="00676577">
              <w:rPr>
                <w:rFonts w:ascii="Arial" w:hAnsi="Arial" w:cs="Arial"/>
                <w:color w:val="002060"/>
                <w:lang w:val="cy-GB"/>
              </w:rPr>
              <w:t>, Rhwydweithiau Gofal Cymdogaeth BG yn cydweithio i ymdrin â materion iechyd plant a phobl ifanc, iechyd y geg gwael mewn plant, y niferoedd sy’n derbyn imiwneiddiadau ochr yn ochr â blaenoriaethau eraill gan gynnwys rheoli clefydau cronig</w:t>
            </w:r>
            <w:r w:rsidR="00666B83">
              <w:rPr>
                <w:rFonts w:ascii="Arial" w:hAnsi="Arial" w:cs="Arial"/>
                <w:color w:val="002060"/>
                <w:lang w:val="cy-GB"/>
              </w:rPr>
              <w:t xml:space="preserve"> ac iechyd meddwl gwael</w:t>
            </w:r>
          </w:p>
        </w:tc>
      </w:tr>
      <w:tr w:rsidR="00606B21" w:rsidRPr="00E3457B" w14:paraId="762B2203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1083CA4A" w14:textId="57AA2611" w:rsidR="00606B21" w:rsidRPr="00E3457B" w:rsidRDefault="008F793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5</w:t>
            </w:r>
          </w:p>
        </w:tc>
        <w:tc>
          <w:tcPr>
            <w:tcW w:w="13892" w:type="dxa"/>
            <w:gridSpan w:val="2"/>
          </w:tcPr>
          <w:p w14:paraId="2AF43893" w14:textId="2E0D67A9" w:rsidR="00606B21" w:rsidRPr="00E3457B" w:rsidRDefault="00666B83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Rhannu profiad o’r manteision </w:t>
            </w:r>
            <w:r w:rsidR="00023362">
              <w:rPr>
                <w:rFonts w:ascii="Arial" w:hAnsi="Arial" w:cs="Arial"/>
                <w:color w:val="002060"/>
                <w:lang w:val="cy-GB"/>
              </w:rPr>
              <w:t>pan fo</w:t>
            </w:r>
            <w:r w:rsidR="00516236">
              <w:rPr>
                <w:rFonts w:ascii="Arial" w:hAnsi="Arial" w:cs="Arial"/>
                <w:color w:val="002060"/>
                <w:lang w:val="cy-GB"/>
              </w:rPr>
              <w:t xml:space="preserve"> </w:t>
            </w:r>
            <w:r w:rsidR="00023362">
              <w:rPr>
                <w:rFonts w:ascii="Arial" w:hAnsi="Arial" w:cs="Arial"/>
                <w:color w:val="002060"/>
                <w:lang w:val="cy-GB"/>
              </w:rPr>
              <w:t>p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ractisiau Gwasanaethau Meddygol Cyffredinol </w:t>
            </w:r>
            <w:r w:rsidR="00023362">
              <w:rPr>
                <w:rFonts w:ascii="Arial" w:hAnsi="Arial" w:cs="Arial"/>
                <w:color w:val="002060"/>
                <w:lang w:val="cy-GB"/>
              </w:rPr>
              <w:t xml:space="preserve">yn 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defnyddio AccuRx – mae </w:t>
            </w:r>
            <w:proofErr w:type="spellStart"/>
            <w:r>
              <w:rPr>
                <w:rFonts w:ascii="Arial" w:hAnsi="Arial" w:cs="Arial"/>
                <w:color w:val="002060"/>
                <w:lang w:val="cy-GB"/>
              </w:rPr>
              <w:t>practisiau</w:t>
            </w:r>
            <w:proofErr w:type="spellEnd"/>
            <w:r>
              <w:rPr>
                <w:rFonts w:ascii="Arial" w:hAnsi="Arial" w:cs="Arial"/>
                <w:color w:val="002060"/>
                <w:lang w:val="cy-GB"/>
              </w:rPr>
              <w:t xml:space="preserve"> wedi prif ffrydio hyn trwy </w:t>
            </w:r>
            <w:proofErr w:type="spellStart"/>
            <w:r>
              <w:rPr>
                <w:rFonts w:ascii="Arial" w:hAnsi="Arial" w:cs="Arial"/>
                <w:color w:val="002060"/>
                <w:lang w:val="cy-GB"/>
              </w:rPr>
              <w:t>hunangyllido</w:t>
            </w:r>
            <w:proofErr w:type="spellEnd"/>
            <w:r w:rsidR="00606B21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E3457B" w14:paraId="016EAB08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6FC4B949" w14:textId="0957A220" w:rsidR="00606B21" w:rsidRPr="00E3457B" w:rsidRDefault="008F793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6</w:t>
            </w:r>
          </w:p>
        </w:tc>
        <w:tc>
          <w:tcPr>
            <w:tcW w:w="13892" w:type="dxa"/>
            <w:gridSpan w:val="2"/>
          </w:tcPr>
          <w:p w14:paraId="69050A72" w14:textId="4A48A9FC" w:rsidR="00606B21" w:rsidRPr="00E3457B" w:rsidRDefault="00666B83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Rhwydweithiau </w:t>
            </w:r>
            <w:r w:rsidR="00B87E69">
              <w:rPr>
                <w:rFonts w:ascii="Arial" w:hAnsi="Arial" w:cs="Arial"/>
                <w:color w:val="002060"/>
                <w:lang w:val="cy-GB"/>
              </w:rPr>
              <w:t>Canolfann</w:t>
            </w:r>
            <w:r w:rsidR="00B525BE">
              <w:rPr>
                <w:rFonts w:ascii="Arial" w:hAnsi="Arial" w:cs="Arial"/>
                <w:color w:val="002060"/>
                <w:lang w:val="cy-GB"/>
              </w:rPr>
              <w:t>au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 Cymunedol </w:t>
            </w:r>
            <w:r w:rsidR="00B525BE">
              <w:rPr>
                <w:rFonts w:ascii="Arial" w:hAnsi="Arial" w:cs="Arial"/>
                <w:color w:val="002060"/>
                <w:lang w:val="cy-GB"/>
              </w:rPr>
              <w:t>i barhau i hyrwyddo datrysiadau cymunedol anfeddygol sydd ar gael i gleifion er mwyn cefnogi presgripsiynu cymdeithasol</w:t>
            </w:r>
            <w:r w:rsidR="00EF0A49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E3457B" w14:paraId="1284AED0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0DA40FCD" w14:textId="6D69663D" w:rsidR="00606B21" w:rsidRPr="00E3457B" w:rsidRDefault="008F793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7</w:t>
            </w:r>
          </w:p>
        </w:tc>
        <w:tc>
          <w:tcPr>
            <w:tcW w:w="13892" w:type="dxa"/>
            <w:gridSpan w:val="2"/>
          </w:tcPr>
          <w:p w14:paraId="69FEE04C" w14:textId="48E3DB1B" w:rsidR="00606B21" w:rsidRPr="00E3457B" w:rsidRDefault="00E132EE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Parhau i archwilio cyllidebu cyfranogol gyda’r Awdurdod Lleol a rhannu profiad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  <w:p w14:paraId="71EFAB1F" w14:textId="6D9B3E43" w:rsidR="00606B21" w:rsidRPr="00E3457B" w:rsidRDefault="00E132EE" w:rsidP="0076112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Dechrau archwilio’r potensial ar gyfer dirprwyo adnoddau a phwerau penderfynu ymhellach i Grwpiau </w:t>
            </w:r>
            <w:r w:rsidR="002D2DBC">
              <w:rPr>
                <w:rFonts w:ascii="Arial" w:hAnsi="Arial" w:cs="Arial"/>
                <w:color w:val="002060"/>
                <w:lang w:val="cy-GB"/>
              </w:rPr>
              <w:t>Cynllunio Traws-glwstwr (Byrddau Gwasanaethau Integredig) ac ymlaen i Rwydweithiau Gofal Cymdogaeth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E3457B" w14:paraId="11BD531C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0733206E" w14:textId="0BC11728" w:rsidR="00606B21" w:rsidRPr="00E3457B" w:rsidRDefault="008F793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8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 </w:t>
            </w:r>
          </w:p>
        </w:tc>
        <w:tc>
          <w:tcPr>
            <w:tcW w:w="13892" w:type="dxa"/>
            <w:gridSpan w:val="2"/>
          </w:tcPr>
          <w:p w14:paraId="4F6FDEA6" w14:textId="77C85B2B" w:rsidR="00606B21" w:rsidRPr="00E3457B" w:rsidRDefault="00205CF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Parhau i ddatblygu cynigion ar gyfer swyddi Uwch Ymarferydd Parafeddygol a Ffisiotherapi Cyswllt Cyntaf ar y cyd ag Ymddiriedolaeth Gwasanaethau Ambiwlans Cymru a’r Is-adran Teulu a Therapïau</w:t>
            </w:r>
            <w:r w:rsidR="008F7936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E3457B" w14:paraId="5E9D810A" w14:textId="77777777" w:rsidTr="00390BEE">
        <w:trPr>
          <w:gridAfter w:val="1"/>
          <w:wAfter w:w="142" w:type="dxa"/>
        </w:trPr>
        <w:tc>
          <w:tcPr>
            <w:tcW w:w="562" w:type="dxa"/>
            <w:gridSpan w:val="4"/>
          </w:tcPr>
          <w:p w14:paraId="272A139E" w14:textId="28839B48" w:rsidR="00606B21" w:rsidRPr="00E3457B" w:rsidRDefault="008F7936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9</w:t>
            </w:r>
          </w:p>
        </w:tc>
        <w:tc>
          <w:tcPr>
            <w:tcW w:w="13892" w:type="dxa"/>
            <w:gridSpan w:val="2"/>
          </w:tcPr>
          <w:p w14:paraId="143F61F4" w14:textId="689D8E72" w:rsidR="00606B21" w:rsidRPr="00E3457B" w:rsidRDefault="00205CF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Gwneud gwaith pellach i archwilio rôl technoleg i roi cymorth i fonitro gofal yng nghartrefi pobl eu hunain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390BEE" w:rsidRPr="00E3457B" w14:paraId="418A4058" w14:textId="77777777" w:rsidTr="00390BEE">
        <w:trPr>
          <w:gridAfter w:val="1"/>
          <w:wAfter w:w="142" w:type="dxa"/>
        </w:trPr>
        <w:tc>
          <w:tcPr>
            <w:tcW w:w="14454" w:type="dxa"/>
            <w:gridSpan w:val="6"/>
            <w:shd w:val="clear" w:color="auto" w:fill="EEECE1" w:themeFill="background2"/>
          </w:tcPr>
          <w:p w14:paraId="20B4576A" w14:textId="77777777" w:rsidR="00390BEE" w:rsidRPr="00E3457B" w:rsidRDefault="00390BEE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</w:p>
        </w:tc>
      </w:tr>
      <w:tr w:rsidR="00390BEE" w:rsidRPr="00E3457B" w14:paraId="37FC42DF" w14:textId="77777777" w:rsidTr="00390BEE">
        <w:trPr>
          <w:gridAfter w:val="1"/>
          <w:wAfter w:w="142" w:type="dxa"/>
        </w:trPr>
        <w:tc>
          <w:tcPr>
            <w:tcW w:w="14454" w:type="dxa"/>
            <w:gridSpan w:val="6"/>
          </w:tcPr>
          <w:p w14:paraId="39FCF2D2" w14:textId="72E3BC4A" w:rsidR="00390BEE" w:rsidRPr="00E3457B" w:rsidRDefault="00205CF5" w:rsidP="00761121">
            <w:pPr>
              <w:rPr>
                <w:rFonts w:ascii="Arial" w:hAnsi="Arial" w:cs="Arial"/>
                <w:b/>
                <w:bCs/>
                <w:color w:val="002060"/>
                <w:lang w:val="cy-GB"/>
              </w:rPr>
            </w:pPr>
            <w:bookmarkStart w:id="36" w:name="_Hlk167447256"/>
            <w:r>
              <w:rPr>
                <w:rFonts w:ascii="Arial" w:hAnsi="Arial" w:cs="Arial"/>
                <w:b/>
                <w:bCs/>
                <w:color w:val="002060"/>
                <w:lang w:val="cy-GB"/>
              </w:rPr>
              <w:t>Camau Gweithredu Bwrdd Iechyd Addysgu Powys</w:t>
            </w:r>
          </w:p>
        </w:tc>
      </w:tr>
      <w:tr w:rsidR="00606B21" w:rsidRPr="00E3457B" w14:paraId="411B627E" w14:textId="77777777" w:rsidTr="00390BEE">
        <w:trPr>
          <w:gridAfter w:val="1"/>
          <w:wAfter w:w="142" w:type="dxa"/>
        </w:trPr>
        <w:tc>
          <w:tcPr>
            <w:tcW w:w="704" w:type="dxa"/>
            <w:gridSpan w:val="5"/>
          </w:tcPr>
          <w:p w14:paraId="639E4405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1</w:t>
            </w:r>
          </w:p>
        </w:tc>
        <w:tc>
          <w:tcPr>
            <w:tcW w:w="13750" w:type="dxa"/>
          </w:tcPr>
          <w:p w14:paraId="49A459F2" w14:textId="31772E83" w:rsidR="00606B21" w:rsidRPr="00E3457B" w:rsidRDefault="00205CF5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Chwilio am gyfleoedd ar gyfer gwefannau a rennir gan glystyrau gan ddefnyddio cyllid </w:t>
            </w:r>
            <w:r w:rsidR="0093191D">
              <w:rPr>
                <w:rFonts w:ascii="Arial" w:hAnsi="Arial" w:cs="Arial"/>
                <w:color w:val="002060"/>
                <w:lang w:val="cy-GB"/>
              </w:rPr>
              <w:t xml:space="preserve">a ddyrannwyd ar gyfer gwefannau Gwasanaethau Meddygol Cyffredinol ar gyfer </w:t>
            </w:r>
            <w:r w:rsidR="00400807">
              <w:rPr>
                <w:rFonts w:ascii="Arial" w:hAnsi="Arial" w:cs="Arial"/>
                <w:color w:val="002060"/>
                <w:lang w:val="cy-GB"/>
              </w:rPr>
              <w:t>safbwynt clwstwr ehangach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tr w:rsidR="00606B21" w:rsidRPr="00E3457B" w14:paraId="62C0455E" w14:textId="77777777" w:rsidTr="00390BEE">
        <w:trPr>
          <w:gridAfter w:val="1"/>
          <w:wAfter w:w="142" w:type="dxa"/>
        </w:trPr>
        <w:tc>
          <w:tcPr>
            <w:tcW w:w="704" w:type="dxa"/>
            <w:gridSpan w:val="5"/>
          </w:tcPr>
          <w:p w14:paraId="529E63D9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2</w:t>
            </w:r>
          </w:p>
        </w:tc>
        <w:tc>
          <w:tcPr>
            <w:tcW w:w="13750" w:type="dxa"/>
          </w:tcPr>
          <w:p w14:paraId="21696123" w14:textId="3F646E35" w:rsidR="00606B21" w:rsidRPr="00E3457B" w:rsidRDefault="00400807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Ystyried cynnwys Llais yn asesiad o anghenion y Grŵp Cynllunio Traws-glwstwr a deall profiad defnyddwyr gwasanaethau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6A6C2B93" w14:textId="77777777" w:rsidTr="00390BEE">
        <w:trPr>
          <w:gridAfter w:val="1"/>
          <w:wAfter w:w="142" w:type="dxa"/>
        </w:trPr>
        <w:tc>
          <w:tcPr>
            <w:tcW w:w="704" w:type="dxa"/>
            <w:gridSpan w:val="5"/>
          </w:tcPr>
          <w:p w14:paraId="05321632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lastRenderedPageBreak/>
              <w:t>3</w:t>
            </w:r>
          </w:p>
        </w:tc>
        <w:tc>
          <w:tcPr>
            <w:tcW w:w="13750" w:type="dxa"/>
          </w:tcPr>
          <w:p w14:paraId="6D8A36FB" w14:textId="7ECB30D9" w:rsidR="00606B21" w:rsidRPr="00E3457B" w:rsidRDefault="00400807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Parhau ag ymdrechion i ddatblygu cydweithfeydd proffesiynol Fferylliaeth Gymunedol ac ymgysylltiad </w:t>
            </w:r>
            <w:r w:rsidR="004B7781">
              <w:rPr>
                <w:rFonts w:ascii="Arial" w:hAnsi="Arial" w:cs="Arial"/>
                <w:color w:val="002060"/>
                <w:lang w:val="cy-GB"/>
              </w:rPr>
              <w:t>Fferylliaeth Gymunedol â gweithio clwstwr – gan ystyried modelau llwyddiannus o glystyrau ledled Cymru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5762A1C0" w14:textId="77777777" w:rsidTr="00390BEE">
        <w:trPr>
          <w:gridAfter w:val="1"/>
          <w:wAfter w:w="142" w:type="dxa"/>
        </w:trPr>
        <w:tc>
          <w:tcPr>
            <w:tcW w:w="704" w:type="dxa"/>
            <w:gridSpan w:val="5"/>
          </w:tcPr>
          <w:p w14:paraId="52D091EC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4</w:t>
            </w:r>
          </w:p>
        </w:tc>
        <w:tc>
          <w:tcPr>
            <w:tcW w:w="13750" w:type="dxa"/>
          </w:tcPr>
          <w:p w14:paraId="267AFDAD" w14:textId="2B330EF3" w:rsidR="00606B21" w:rsidRPr="00E3457B" w:rsidRDefault="0040192F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>Mapio gweithgareddau gwirfoddoli, cynyddu ymwybyddiaeth a cheisio cyfleoedd i gryfhau ymgysylltiad â mentrau Eiddilwch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4CF9E466" w14:textId="77777777" w:rsidTr="00390BEE">
        <w:trPr>
          <w:gridAfter w:val="1"/>
          <w:wAfter w:w="142" w:type="dxa"/>
        </w:trPr>
        <w:tc>
          <w:tcPr>
            <w:tcW w:w="704" w:type="dxa"/>
            <w:gridSpan w:val="5"/>
          </w:tcPr>
          <w:p w14:paraId="7DE41CA9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5</w:t>
            </w:r>
          </w:p>
        </w:tc>
        <w:tc>
          <w:tcPr>
            <w:tcW w:w="13750" w:type="dxa"/>
          </w:tcPr>
          <w:p w14:paraId="332C7E66" w14:textId="55DDFFF3" w:rsidR="00606B21" w:rsidRPr="00E3457B" w:rsidRDefault="00F94854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Ystyried y cyfleoedd yn y dyfodol ar gyfer Cwmnïau Buddiannau Cymunedol ym Mhowys – gan gydnabod rôl y </w:t>
            </w:r>
            <w:proofErr w:type="spellStart"/>
            <w:r>
              <w:rPr>
                <w:rFonts w:ascii="Arial" w:hAnsi="Arial" w:cs="Arial"/>
                <w:color w:val="002060"/>
                <w:lang w:val="cy-GB"/>
              </w:rPr>
              <w:t>BPRh</w:t>
            </w:r>
            <w:proofErr w:type="spellEnd"/>
            <w:r>
              <w:rPr>
                <w:rFonts w:ascii="Arial" w:hAnsi="Arial" w:cs="Arial"/>
                <w:color w:val="002060"/>
                <w:lang w:val="cy-GB"/>
              </w:rPr>
              <w:t xml:space="preserve"> o ran galluogi mentrau cymdeithasol. Adnabod unrhyw rwystrau i gyflawni a pharhau i weithio gyda phartneriaid cenedlaethol (</w:t>
            </w:r>
            <w:r w:rsidR="00B14CCB">
              <w:rPr>
                <w:rFonts w:ascii="Arial" w:hAnsi="Arial" w:cs="Arial"/>
                <w:color w:val="002060"/>
                <w:lang w:val="cy-GB"/>
              </w:rPr>
              <w:t>Rhaglen Strategol ar gyfer Gofal Sylfaenol a’r Cydwasanaethau) i ddatblygu datrysiadau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7FDDE3E7" w14:textId="77777777" w:rsidTr="00390BEE">
        <w:trPr>
          <w:gridAfter w:val="1"/>
          <w:wAfter w:w="142" w:type="dxa"/>
        </w:trPr>
        <w:tc>
          <w:tcPr>
            <w:tcW w:w="704" w:type="dxa"/>
            <w:gridSpan w:val="5"/>
          </w:tcPr>
          <w:p w14:paraId="29BBF2A0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6</w:t>
            </w:r>
          </w:p>
        </w:tc>
        <w:tc>
          <w:tcPr>
            <w:tcW w:w="13750" w:type="dxa"/>
          </w:tcPr>
          <w:p w14:paraId="2A57A83D" w14:textId="402303B5" w:rsidR="00606B21" w:rsidRPr="00E3457B" w:rsidRDefault="00B14CCB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Datblygu mesurau llwyddiant ar gyfer </w:t>
            </w:r>
            <w:r w:rsidR="002E68BA">
              <w:rPr>
                <w:rFonts w:ascii="Arial" w:hAnsi="Arial" w:cs="Arial"/>
                <w:color w:val="002060"/>
                <w:lang w:val="cy-GB"/>
              </w:rPr>
              <w:t>y gwefannau Gwasanaethau Meddygol Cyffredinol a gwerthuso canlyniadau cleifion</w:t>
            </w:r>
            <w:r w:rsidR="00606B21" w:rsidRPr="00E3457B">
              <w:rPr>
                <w:rFonts w:ascii="Arial" w:hAnsi="Arial" w:cs="Arial"/>
                <w:color w:val="002060"/>
                <w:lang w:val="cy-GB"/>
              </w:rPr>
              <w:t xml:space="preserve">. </w:t>
            </w:r>
          </w:p>
        </w:tc>
      </w:tr>
      <w:tr w:rsidR="00606B21" w:rsidRPr="00E3457B" w14:paraId="5F93AD49" w14:textId="77777777" w:rsidTr="00390BEE">
        <w:trPr>
          <w:gridAfter w:val="1"/>
          <w:wAfter w:w="142" w:type="dxa"/>
        </w:trPr>
        <w:tc>
          <w:tcPr>
            <w:tcW w:w="704" w:type="dxa"/>
            <w:gridSpan w:val="5"/>
          </w:tcPr>
          <w:p w14:paraId="7E7D1A83" w14:textId="77777777" w:rsidR="00606B21" w:rsidRPr="00E3457B" w:rsidRDefault="00606B21" w:rsidP="00761121">
            <w:pPr>
              <w:rPr>
                <w:rFonts w:ascii="Arial" w:hAnsi="Arial" w:cs="Arial"/>
                <w:color w:val="002060"/>
                <w:lang w:val="cy-GB"/>
              </w:rPr>
            </w:pPr>
            <w:r w:rsidRPr="00E3457B">
              <w:rPr>
                <w:rFonts w:ascii="Arial" w:hAnsi="Arial" w:cs="Arial"/>
                <w:color w:val="002060"/>
                <w:lang w:val="cy-GB"/>
              </w:rPr>
              <w:t>7</w:t>
            </w:r>
          </w:p>
        </w:tc>
        <w:tc>
          <w:tcPr>
            <w:tcW w:w="13750" w:type="dxa"/>
          </w:tcPr>
          <w:p w14:paraId="206F0EB3" w14:textId="638E2BAB" w:rsidR="00606B21" w:rsidRPr="00E3457B" w:rsidRDefault="002E68BA" w:rsidP="00761121">
            <w:pPr>
              <w:rPr>
                <w:rFonts w:ascii="Arial" w:hAnsi="Arial" w:cs="Arial"/>
                <w:color w:val="002060"/>
                <w:lang w:val="cy-GB"/>
              </w:rPr>
            </w:pPr>
            <w:r>
              <w:rPr>
                <w:rFonts w:ascii="Arial" w:hAnsi="Arial" w:cs="Arial"/>
                <w:color w:val="002060"/>
                <w:lang w:val="cy-GB"/>
              </w:rPr>
              <w:t xml:space="preserve">Parhau i weithio i gryfhau’r perthnasoedd gweithio rhwng y clwstwr, </w:t>
            </w:r>
            <w:r w:rsidR="00E443E8">
              <w:rPr>
                <w:rFonts w:ascii="Arial" w:hAnsi="Arial" w:cs="Arial"/>
                <w:color w:val="002060"/>
                <w:lang w:val="cy-GB"/>
              </w:rPr>
              <w:t>Grŵp</w:t>
            </w:r>
            <w:r>
              <w:rPr>
                <w:rFonts w:ascii="Arial" w:hAnsi="Arial" w:cs="Arial"/>
                <w:color w:val="002060"/>
                <w:lang w:val="cy-GB"/>
              </w:rPr>
              <w:t xml:space="preserve"> Cynllunio Traws-glwstwr a’r </w:t>
            </w:r>
            <w:proofErr w:type="spellStart"/>
            <w:r>
              <w:rPr>
                <w:rFonts w:ascii="Arial" w:hAnsi="Arial" w:cs="Arial"/>
                <w:color w:val="002060"/>
                <w:lang w:val="cy-GB"/>
              </w:rPr>
              <w:t>BPRh</w:t>
            </w:r>
            <w:proofErr w:type="spellEnd"/>
            <w:r w:rsidR="00606B21" w:rsidRPr="00E3457B">
              <w:rPr>
                <w:rFonts w:ascii="Arial" w:hAnsi="Arial" w:cs="Arial"/>
                <w:color w:val="002060"/>
                <w:lang w:val="cy-GB"/>
              </w:rPr>
              <w:t>.</w:t>
            </w:r>
          </w:p>
        </w:tc>
      </w:tr>
      <w:bookmarkEnd w:id="36"/>
    </w:tbl>
    <w:p w14:paraId="3F6BB591" w14:textId="77777777" w:rsidR="00606B21" w:rsidRPr="00E3457B" w:rsidRDefault="00606B21" w:rsidP="00606B21">
      <w:pPr>
        <w:pStyle w:val="Heading2"/>
        <w:spacing w:before="120" w:after="120"/>
        <w:rPr>
          <w:lang w:val="cy-GB"/>
        </w:rPr>
      </w:pPr>
    </w:p>
    <w:p w14:paraId="4A8C9301" w14:textId="77777777" w:rsidR="00E16E58" w:rsidRPr="00E3457B" w:rsidRDefault="00E16E58" w:rsidP="00E16E5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  <w:bCs/>
          <w:lang w:val="cy-GB"/>
        </w:rPr>
      </w:pPr>
    </w:p>
    <w:p w14:paraId="37D5205F" w14:textId="77777777" w:rsidR="00F54351" w:rsidRDefault="00F54351" w:rsidP="00892145">
      <w:pPr>
        <w:pStyle w:val="Heading2"/>
        <w:spacing w:before="120" w:after="120"/>
        <w:rPr>
          <w:rFonts w:ascii="Arial" w:hAnsi="Arial" w:cs="Arial"/>
          <w:color w:val="002060"/>
        </w:rPr>
        <w:sectPr w:rsidR="00F54351" w:rsidSect="00C62A13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01321A5A" w14:textId="10DE31FB" w:rsidR="000A4BF3" w:rsidRPr="002E68BA" w:rsidRDefault="00E443E8" w:rsidP="00D45F55">
      <w:pPr>
        <w:pStyle w:val="Heading1"/>
        <w:spacing w:before="100" w:beforeAutospacing="1" w:after="100" w:afterAutospacing="1"/>
        <w:rPr>
          <w:rFonts w:ascii="Arial" w:hAnsi="Arial" w:cs="Arial"/>
          <w:b/>
          <w:bCs/>
          <w:color w:val="002060"/>
          <w:sz w:val="28"/>
          <w:szCs w:val="28"/>
          <w:lang w:val="cy-GB"/>
        </w:rPr>
      </w:pPr>
      <w:bookmarkStart w:id="37" w:name="_Toc174357453"/>
      <w:r>
        <w:rPr>
          <w:rFonts w:ascii="Arial" w:hAnsi="Arial" w:cs="Arial"/>
          <w:b/>
          <w:bCs/>
          <w:color w:val="002060"/>
          <w:sz w:val="28"/>
          <w:szCs w:val="28"/>
          <w:lang w:val="cy-GB"/>
        </w:rPr>
        <w:lastRenderedPageBreak/>
        <w:t>Atodiad</w:t>
      </w:r>
      <w:r w:rsidR="00606B21" w:rsidRPr="002E68BA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 C: </w:t>
      </w:r>
      <w:r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Camau gweithredu a argymhellir o gylch adolygu gan gymheiriaid 2023/24</w:t>
      </w:r>
      <w:bookmarkEnd w:id="37"/>
      <w:r w:rsidR="00284720" w:rsidRPr="002E68BA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 </w:t>
      </w:r>
    </w:p>
    <w:tbl>
      <w:tblPr>
        <w:tblStyle w:val="TableGrid8"/>
        <w:tblW w:w="0" w:type="auto"/>
        <w:tblInd w:w="-714" w:type="dxa"/>
        <w:tblLook w:val="04A0" w:firstRow="1" w:lastRow="0" w:firstColumn="1" w:lastColumn="0" w:noHBand="0" w:noVBand="1"/>
      </w:tblPr>
      <w:tblGrid>
        <w:gridCol w:w="8222"/>
        <w:gridCol w:w="3686"/>
        <w:gridCol w:w="2551"/>
      </w:tblGrid>
      <w:tr w:rsidR="00FA643A" w:rsidRPr="002E68BA" w14:paraId="3A771927" w14:textId="77777777" w:rsidTr="00390BEE">
        <w:tc>
          <w:tcPr>
            <w:tcW w:w="8222" w:type="dxa"/>
          </w:tcPr>
          <w:p w14:paraId="35A26132" w14:textId="307C2A34" w:rsidR="00FA643A" w:rsidRPr="002E68BA" w:rsidRDefault="00630FB6" w:rsidP="00701533">
            <w:pPr>
              <w:widowControl/>
              <w:numPr>
                <w:ilvl w:val="0"/>
                <w:numId w:val="22"/>
              </w:numPr>
              <w:autoSpaceDE/>
              <w:autoSpaceDN/>
              <w:spacing w:before="120" w:after="120"/>
              <w:contextualSpacing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Data Gofal Sylfaenol</w:t>
            </w:r>
          </w:p>
        </w:tc>
        <w:tc>
          <w:tcPr>
            <w:tcW w:w="3686" w:type="dxa"/>
          </w:tcPr>
          <w:p w14:paraId="31778904" w14:textId="2D956783" w:rsidR="00FA643A" w:rsidRPr="002E68BA" w:rsidRDefault="00630FB6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Sefydliad(</w:t>
            </w:r>
            <w:proofErr w:type="spellStart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au</w:t>
            </w:r>
            <w:proofErr w:type="spellEnd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) arweiniol</w:t>
            </w:r>
          </w:p>
        </w:tc>
        <w:tc>
          <w:tcPr>
            <w:tcW w:w="2551" w:type="dxa"/>
          </w:tcPr>
          <w:p w14:paraId="51D02DBA" w14:textId="552F3C75" w:rsidR="00FA643A" w:rsidRPr="002E68BA" w:rsidRDefault="00630FB6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Graddfa amser</w:t>
            </w:r>
          </w:p>
        </w:tc>
      </w:tr>
      <w:tr w:rsidR="00372BB5" w:rsidRPr="002E68BA" w14:paraId="75C9CCDC" w14:textId="77777777" w:rsidTr="00390BEE">
        <w:trPr>
          <w:trHeight w:val="813"/>
        </w:trPr>
        <w:tc>
          <w:tcPr>
            <w:tcW w:w="8222" w:type="dxa"/>
          </w:tcPr>
          <w:p w14:paraId="315525C2" w14:textId="54DAB034" w:rsidR="00372BB5" w:rsidRPr="002E68BA" w:rsidRDefault="00D34A05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D34A05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Partneriaethau i fynd ati ymhellach i ddatblygu eu dealltwriaeth gyffredin am anghenion eu poblogaeth, trwy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rannu a dadansoddi </w:t>
            </w:r>
            <w:r w:rsidRPr="00D34A05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data mewn amser real a phrofiad proffesiynol</w:t>
            </w:r>
          </w:p>
        </w:tc>
        <w:tc>
          <w:tcPr>
            <w:tcW w:w="3686" w:type="dxa"/>
          </w:tcPr>
          <w:p w14:paraId="00DD3CFA" w14:textId="0D2228B6" w:rsidR="00372BB5" w:rsidRPr="002E68BA" w:rsidRDefault="003B2C6A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</w:t>
            </w:r>
            <w:r w:rsidR="00DB7D01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TG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/Cl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wstw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</w:t>
            </w:r>
          </w:p>
          <w:p w14:paraId="2A9659A5" w14:textId="77777777" w:rsidR="00372BB5" w:rsidRPr="002E68BA" w:rsidRDefault="00372BB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2551" w:type="dxa"/>
          </w:tcPr>
          <w:p w14:paraId="23318CEE" w14:textId="798E0452" w:rsidR="00372BB5" w:rsidRPr="002E68BA" w:rsidRDefault="003B2C6A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Yn barhaus yn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/25</w:t>
            </w:r>
          </w:p>
          <w:p w14:paraId="7399FE9D" w14:textId="2DE48EBD" w:rsidR="00372BB5" w:rsidRPr="002E68BA" w:rsidRDefault="00372BB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</w:p>
        </w:tc>
      </w:tr>
      <w:tr w:rsidR="00372BB5" w:rsidRPr="002E68BA" w14:paraId="79408DCB" w14:textId="77777777" w:rsidTr="00390BEE">
        <w:trPr>
          <w:trHeight w:val="426"/>
        </w:trPr>
        <w:tc>
          <w:tcPr>
            <w:tcW w:w="8222" w:type="dxa"/>
          </w:tcPr>
          <w:p w14:paraId="42B0FCF5" w14:textId="6B16201C" w:rsidR="00372BB5" w:rsidRPr="002E68BA" w:rsidRDefault="005C1B50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5C1B5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Metrigau gofal sylfaenol i gael eu cytuno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1AE52DC8" w14:textId="1DC70BF1" w:rsidR="00372BB5" w:rsidRPr="002E68BA" w:rsidRDefault="00926863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BCGS</w:t>
            </w:r>
          </w:p>
        </w:tc>
        <w:tc>
          <w:tcPr>
            <w:tcW w:w="2551" w:type="dxa"/>
          </w:tcPr>
          <w:p w14:paraId="1313CA32" w14:textId="488CE650" w:rsidR="00372BB5" w:rsidRPr="002E68BA" w:rsidRDefault="00926863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Gorffennaf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372BB5" w:rsidRPr="002E68BA" w14:paraId="7870492A" w14:textId="77777777" w:rsidTr="00390BEE">
        <w:trPr>
          <w:trHeight w:val="576"/>
        </w:trPr>
        <w:tc>
          <w:tcPr>
            <w:tcW w:w="8222" w:type="dxa"/>
          </w:tcPr>
          <w:p w14:paraId="726BCE22" w14:textId="082289BB" w:rsidR="00372BB5" w:rsidRPr="002E68BA" w:rsidRDefault="00604EA9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604EA9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Cytuno ar fesurau perfformiad sefydliadol i ysgogi’r arfer o symud adnoddau tuag at atal, ymyrryd yn gynnar a lleihau anghydraddoldebau, gan sicrhau bod y system sylfaenol a gofal yn cyrraedd nodau ac yn cyflawni amcanion Cymru Iachach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2CCFDEE5" w14:textId="34BEB61F" w:rsidR="00372BB5" w:rsidRPr="002E68BA" w:rsidRDefault="00926863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</w:t>
            </w:r>
            <w:r w:rsidR="00D473D7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th</w:t>
            </w:r>
            <w:proofErr w:type="spellEnd"/>
            <w:r w:rsidR="00D473D7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 w:rsidR="00D473D7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 w:rsidR="00D473D7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</w:p>
        </w:tc>
        <w:tc>
          <w:tcPr>
            <w:tcW w:w="2551" w:type="dxa"/>
          </w:tcPr>
          <w:p w14:paraId="3C8C9657" w14:textId="07B11B5E" w:rsidR="00372BB5" w:rsidRPr="002E68BA" w:rsidRDefault="00D473D7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Medi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372BB5" w:rsidRPr="002E68BA" w14:paraId="3AF234F5" w14:textId="77777777" w:rsidTr="00390BEE">
        <w:trPr>
          <w:trHeight w:val="576"/>
        </w:trPr>
        <w:tc>
          <w:tcPr>
            <w:tcW w:w="8222" w:type="dxa"/>
          </w:tcPr>
          <w:p w14:paraId="228C8923" w14:textId="6D3A316E" w:rsidR="00372BB5" w:rsidRPr="002E68BA" w:rsidRDefault="00A5159C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A5159C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Gwaith parhaus gyda chontractwyr gofal sylfaenol annibynnol, i sicrhau bod gan y GIG yng Nghymru fynediad parhaus at wybodaeth safonedig am eu gweithgarwch, i gyfrannu at gynllunio a dylunio gwasanaethau’n well i ddiwallu anghenion y boblogaeth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0475C5BB" w14:textId="3CF20DAA" w:rsidR="00372BB5" w:rsidRPr="002E68BA" w:rsidRDefault="00D473D7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CA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IGDC</w:t>
            </w:r>
          </w:p>
        </w:tc>
        <w:tc>
          <w:tcPr>
            <w:tcW w:w="2551" w:type="dxa"/>
          </w:tcPr>
          <w:p w14:paraId="06B3CDFE" w14:textId="5D3475A6" w:rsidR="00372BB5" w:rsidRPr="002E68BA" w:rsidRDefault="00D473D7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Yn barhaus yn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/25</w:t>
            </w:r>
          </w:p>
        </w:tc>
      </w:tr>
      <w:tr w:rsidR="00372BB5" w:rsidRPr="002E68BA" w14:paraId="3B84FAFF" w14:textId="77777777" w:rsidTr="00390BEE">
        <w:trPr>
          <w:trHeight w:val="576"/>
        </w:trPr>
        <w:tc>
          <w:tcPr>
            <w:tcW w:w="8222" w:type="dxa"/>
          </w:tcPr>
          <w:p w14:paraId="756056CD" w14:textId="4B6ABF03" w:rsidR="00372BB5" w:rsidRPr="002E68BA" w:rsidRDefault="00F9719D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Rheoli’r risg o golli Archwilio a mwy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0BEEED63" w14:textId="5954EBBA" w:rsidR="00372BB5" w:rsidRPr="002E68BA" w:rsidRDefault="00D473D7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CA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IGDC</w:t>
            </w:r>
          </w:p>
        </w:tc>
        <w:tc>
          <w:tcPr>
            <w:tcW w:w="2551" w:type="dxa"/>
          </w:tcPr>
          <w:p w14:paraId="78E670DE" w14:textId="277FFA71" w:rsidR="00372BB5" w:rsidRPr="002E68BA" w:rsidRDefault="00D473D7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Medi</w:t>
            </w:r>
            <w:r w:rsidR="00372BB5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</w:tbl>
    <w:p w14:paraId="5D0CE1D9" w14:textId="77777777" w:rsidR="00FA643A" w:rsidRPr="002E68BA" w:rsidRDefault="00FA643A" w:rsidP="00FA643A">
      <w:pPr>
        <w:widowControl/>
        <w:autoSpaceDE/>
        <w:autoSpaceDN/>
        <w:spacing w:after="160" w:line="259" w:lineRule="auto"/>
        <w:rPr>
          <w:rFonts w:ascii="Arial" w:eastAsia="Aptos" w:hAnsi="Arial" w:cs="Arial"/>
          <w:kern w:val="2"/>
          <w:lang w:val="cy-GB"/>
          <w14:ligatures w14:val="standardContextual"/>
        </w:rPr>
      </w:pPr>
    </w:p>
    <w:tbl>
      <w:tblPr>
        <w:tblStyle w:val="TableGrid9"/>
        <w:tblW w:w="0" w:type="auto"/>
        <w:tblInd w:w="-714" w:type="dxa"/>
        <w:tblLook w:val="04A0" w:firstRow="1" w:lastRow="0" w:firstColumn="1" w:lastColumn="0" w:noHBand="0" w:noVBand="1"/>
      </w:tblPr>
      <w:tblGrid>
        <w:gridCol w:w="8222"/>
        <w:gridCol w:w="3686"/>
        <w:gridCol w:w="2695"/>
      </w:tblGrid>
      <w:tr w:rsidR="00514039" w:rsidRPr="002E68BA" w14:paraId="665B78A6" w14:textId="77777777" w:rsidTr="00390BEE">
        <w:tc>
          <w:tcPr>
            <w:tcW w:w="8222" w:type="dxa"/>
          </w:tcPr>
          <w:p w14:paraId="52412E67" w14:textId="385F59EE" w:rsidR="00514039" w:rsidRPr="002E68BA" w:rsidRDefault="00514039" w:rsidP="00514039">
            <w:pPr>
              <w:widowControl/>
              <w:numPr>
                <w:ilvl w:val="0"/>
                <w:numId w:val="22"/>
              </w:numPr>
              <w:autoSpaceDE/>
              <w:autoSpaceDN/>
              <w:spacing w:before="120" w:after="120"/>
              <w:contextualSpacing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 w:rsidRPr="00514039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Gweithredu’r Model Gofal Sylfaenol i Gymru</w:t>
            </w:r>
            <w:r w:rsidRPr="002E68BA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 xml:space="preserve"> </w:t>
            </w:r>
          </w:p>
        </w:tc>
        <w:tc>
          <w:tcPr>
            <w:tcW w:w="3686" w:type="dxa"/>
          </w:tcPr>
          <w:p w14:paraId="299E06D4" w14:textId="5521DF02" w:rsidR="00514039" w:rsidRPr="002E68BA" w:rsidRDefault="00514039" w:rsidP="0051403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Sefydliad(</w:t>
            </w:r>
            <w:proofErr w:type="spellStart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au</w:t>
            </w:r>
            <w:proofErr w:type="spellEnd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) arweiniol</w:t>
            </w:r>
          </w:p>
        </w:tc>
        <w:tc>
          <w:tcPr>
            <w:tcW w:w="2695" w:type="dxa"/>
          </w:tcPr>
          <w:p w14:paraId="2E78AB96" w14:textId="1DDC64EF" w:rsidR="00514039" w:rsidRPr="002E68BA" w:rsidRDefault="00514039" w:rsidP="0051403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Graddfa amser</w:t>
            </w:r>
          </w:p>
        </w:tc>
      </w:tr>
      <w:tr w:rsidR="00265632" w:rsidRPr="002E68BA" w14:paraId="20A83DAC" w14:textId="77777777" w:rsidTr="00390BEE">
        <w:trPr>
          <w:trHeight w:val="858"/>
        </w:trPr>
        <w:tc>
          <w:tcPr>
            <w:tcW w:w="8222" w:type="dxa"/>
          </w:tcPr>
          <w:p w14:paraId="3B7933ED" w14:textId="1AD8C3DE" w:rsidR="00265632" w:rsidRPr="002E68BA" w:rsidRDefault="00246C8A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bookmarkStart w:id="38" w:name="_Hlk169179574"/>
            <w:r w:rsidRPr="00246C8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Dylid ceisio tystiolaeth o gynnydd o ran gweithredu’r </w:t>
            </w:r>
            <w:proofErr w:type="spellStart"/>
            <w:r w:rsidRPr="00246C8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Pr="00246C8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a chyflawni Cymru Iachach trwy ymgysylltiadau wedi’u trefnu rhwng Llywodraeth Cymru, Gweithrediaeth y GIG a </w:t>
            </w:r>
            <w:proofErr w:type="spellStart"/>
            <w:r w:rsidRPr="00246C8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BPRhau</w:t>
            </w:r>
            <w:proofErr w:type="spellEnd"/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. </w:t>
            </w:r>
            <w:bookmarkEnd w:id="38"/>
          </w:p>
        </w:tc>
        <w:tc>
          <w:tcPr>
            <w:tcW w:w="3686" w:type="dxa"/>
          </w:tcPr>
          <w:p w14:paraId="47F03097" w14:textId="1D20963F" w:rsidR="00265632" w:rsidRPr="002E68BA" w:rsidRDefault="00D473D7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 w:rsidR="00DB7D01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BCGS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 w:rsidR="00493C85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 w:rsidR="00DB7D01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</w:t>
            </w:r>
            <w:proofErr w:type="spellStart"/>
            <w:r w:rsidR="00493C85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 w:rsidR="00493C85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 w:rsidR="00493C85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</w:p>
          <w:p w14:paraId="33C9D2E1" w14:textId="56D512D2" w:rsidR="00265632" w:rsidRPr="002E68BA" w:rsidRDefault="00265632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2695" w:type="dxa"/>
          </w:tcPr>
          <w:p w14:paraId="55E3D67C" w14:textId="5BAD50BE" w:rsidR="00265632" w:rsidRPr="002E68BA" w:rsidRDefault="00493C85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bookmarkStart w:id="39" w:name="_Hlk169179629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Adolygiadau o berfformiad 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2024/25 </w:t>
            </w:r>
          </w:p>
        </w:tc>
      </w:tr>
      <w:tr w:rsidR="00265632" w:rsidRPr="002E68BA" w14:paraId="264274F4" w14:textId="77777777" w:rsidTr="00390BEE">
        <w:trPr>
          <w:trHeight w:val="853"/>
        </w:trPr>
        <w:tc>
          <w:tcPr>
            <w:tcW w:w="8222" w:type="dxa"/>
          </w:tcPr>
          <w:p w14:paraId="16BB9798" w14:textId="0F241EA7" w:rsidR="00265632" w:rsidRPr="002E68BA" w:rsidRDefault="00021CA6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021CA6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Dylai sefydliadau fonitro ac adrodd yn erbyn Dangosyddion Allweddol y cytunwyd arnynt ar gyfer y </w:t>
            </w:r>
            <w:proofErr w:type="spellStart"/>
            <w:r w:rsidRPr="00021CA6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Pr="00021CA6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(sydd i fod i gael eu lansio yn 2024/25), gan gynnwys data ar wariant, y gweithlu, mesurau profiad a adroddir gan glaf a mesurau system megis y Diwrnodau Iach Gartref Cymru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35B36B6D" w14:textId="1FFF4701" w:rsidR="00265632" w:rsidRPr="002E68BA" w:rsidRDefault="00493C8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BCGS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 w:rsidR="00DB7D01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 w:rsidR="00DB7D01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ICC</w:t>
            </w:r>
          </w:p>
        </w:tc>
        <w:tc>
          <w:tcPr>
            <w:tcW w:w="2695" w:type="dxa"/>
          </w:tcPr>
          <w:p w14:paraId="0619C90C" w14:textId="61EF3D30" w:rsidR="00265632" w:rsidRPr="002E68BA" w:rsidRDefault="00493C8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Tachwedd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265632" w:rsidRPr="002E68BA" w14:paraId="737B2613" w14:textId="77777777" w:rsidTr="00390BEE">
        <w:trPr>
          <w:trHeight w:val="853"/>
        </w:trPr>
        <w:tc>
          <w:tcPr>
            <w:tcW w:w="8222" w:type="dxa"/>
          </w:tcPr>
          <w:p w14:paraId="7721D364" w14:textId="3B8C761C" w:rsidR="00265632" w:rsidRPr="002E68BA" w:rsidRDefault="00AE652A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AE652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Dylai sefydliadau adrodd ar eu cynnydd o ran gweithredu’r </w:t>
            </w:r>
            <w:proofErr w:type="spellStart"/>
            <w:r w:rsidRPr="00AE652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Pr="00AE652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mewn adolygiadau perthnasol o berfformiad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67B7AB05" w14:textId="1F53BF37" w:rsidR="00265632" w:rsidRPr="002E68BA" w:rsidRDefault="00493C8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DB7D01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</w:p>
        </w:tc>
        <w:tc>
          <w:tcPr>
            <w:tcW w:w="2695" w:type="dxa"/>
          </w:tcPr>
          <w:p w14:paraId="5E8D72D4" w14:textId="238E017A" w:rsidR="00265632" w:rsidRPr="002E68BA" w:rsidRDefault="00493C8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Adolygiadau o berfformiad 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2024/25</w:t>
            </w:r>
          </w:p>
        </w:tc>
      </w:tr>
      <w:tr w:rsidR="00265632" w:rsidRPr="002E68BA" w14:paraId="38A2812F" w14:textId="77777777" w:rsidTr="00390BEE">
        <w:trPr>
          <w:trHeight w:val="853"/>
        </w:trPr>
        <w:tc>
          <w:tcPr>
            <w:tcW w:w="8222" w:type="dxa"/>
          </w:tcPr>
          <w:p w14:paraId="5284F842" w14:textId="7768DD06" w:rsidR="00265632" w:rsidRPr="002E68BA" w:rsidRDefault="005F51BE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5F51BE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lastRenderedPageBreak/>
              <w:t>Rhaid i dystiolaeth o brif ffrydio prosiectau clwstwr llwyddiannus, sy’n diwallu anghenion y boblogaeth, gael ei dangos yn adolygiadau byrddau iechyd o berfformiad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5234D9A3" w14:textId="6ADB7041" w:rsidR="00265632" w:rsidRPr="002E68BA" w:rsidRDefault="00493C8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</w:p>
        </w:tc>
        <w:tc>
          <w:tcPr>
            <w:tcW w:w="2695" w:type="dxa"/>
          </w:tcPr>
          <w:p w14:paraId="567098CB" w14:textId="11CA3AAD" w:rsidR="00265632" w:rsidRPr="002E68BA" w:rsidRDefault="00493C8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Adolygiadau o berfformiad 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2024/25</w:t>
            </w:r>
          </w:p>
        </w:tc>
      </w:tr>
      <w:tr w:rsidR="00265632" w:rsidRPr="002E68BA" w14:paraId="123EC067" w14:textId="77777777" w:rsidTr="00390BEE">
        <w:trPr>
          <w:trHeight w:val="853"/>
        </w:trPr>
        <w:tc>
          <w:tcPr>
            <w:tcW w:w="8222" w:type="dxa"/>
          </w:tcPr>
          <w:p w14:paraId="16AB65E6" w14:textId="25979052" w:rsidR="00265632" w:rsidRPr="002E68BA" w:rsidRDefault="000F56F7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0F56F7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ysgogwyr polisi Llywodraeth Cymru gan gynnwys fframweithiau cynllunio a mesurau perfformiad gyd-fynd â’i gilydd i lywio’r system gofal sylfaenol a chymunedol tuag at greu Cymru Iachach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4870EE76" w14:textId="06D7D096" w:rsidR="00265632" w:rsidRPr="002E68BA" w:rsidRDefault="00DB7D01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</w:p>
        </w:tc>
        <w:tc>
          <w:tcPr>
            <w:tcW w:w="2695" w:type="dxa"/>
          </w:tcPr>
          <w:p w14:paraId="4D42AEF5" w14:textId="4B025687" w:rsidR="00265632" w:rsidRPr="002E68BA" w:rsidRDefault="00265632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Ma</w:t>
            </w:r>
            <w:r w:rsidR="00493C85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wrt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 2025</w:t>
            </w:r>
          </w:p>
        </w:tc>
      </w:tr>
      <w:tr w:rsidR="00265632" w:rsidRPr="002E68BA" w14:paraId="096C91E0" w14:textId="77777777" w:rsidTr="00390BEE">
        <w:trPr>
          <w:trHeight w:val="853"/>
        </w:trPr>
        <w:tc>
          <w:tcPr>
            <w:tcW w:w="8222" w:type="dxa"/>
          </w:tcPr>
          <w:p w14:paraId="6C2809E0" w14:textId="5F4722A4" w:rsidR="00265632" w:rsidRPr="002E68BA" w:rsidRDefault="001669BD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1669BD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Rhaid i sefydliadau fynegi a chyflawni yn erbyn amcanion o ran y gweithlu, cyllid a datblygu sefydliadol sy’n darparu’r capasiti a’r ffyrdd o weithio sy’n ofynnol i ddiwallu anghenion lleol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570FC591" w14:textId="204EE133" w:rsidR="00265632" w:rsidRPr="002E68BA" w:rsidRDefault="00DB7D01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GCTG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/Cl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wstw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</w:t>
            </w:r>
          </w:p>
        </w:tc>
        <w:tc>
          <w:tcPr>
            <w:tcW w:w="2695" w:type="dxa"/>
          </w:tcPr>
          <w:p w14:paraId="0C67E944" w14:textId="3843356D" w:rsidR="00265632" w:rsidRPr="002E68BA" w:rsidRDefault="00265632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Ma</w:t>
            </w:r>
            <w:r w:rsidR="00493C85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wrt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 2025</w:t>
            </w:r>
          </w:p>
        </w:tc>
      </w:tr>
      <w:tr w:rsidR="00265632" w:rsidRPr="002E68BA" w14:paraId="148D3350" w14:textId="77777777" w:rsidTr="00390BEE">
        <w:trPr>
          <w:trHeight w:val="853"/>
        </w:trPr>
        <w:tc>
          <w:tcPr>
            <w:tcW w:w="8222" w:type="dxa"/>
          </w:tcPr>
          <w:p w14:paraId="3C21FAE7" w14:textId="3B795AB4" w:rsidR="00265632" w:rsidRPr="002E68BA" w:rsidRDefault="00D96DB7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D96DB7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tystiolaeth o gyflawni Cynllun y Gweithlu Gofal Sylfaenol gael ei dangos trwy fynd ati’n reolaidd i gyhoeddi nifer y staff a’r math o staff sy’n gweithio fel rhan o dimau gofal sylfaenol a chymunedol amlbroffesiwn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7EA34748" w14:textId="7D532E86" w:rsidR="00265632" w:rsidRPr="002E68BA" w:rsidRDefault="006B0F77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GCTG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 Cl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st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</w:t>
            </w:r>
            <w:r w:rsidR="00265632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</w:t>
            </w:r>
          </w:p>
        </w:tc>
        <w:tc>
          <w:tcPr>
            <w:tcW w:w="2695" w:type="dxa"/>
          </w:tcPr>
          <w:p w14:paraId="2524EC62" w14:textId="41498B7E" w:rsidR="00265632" w:rsidRPr="002E68BA" w:rsidRDefault="00493C85" w:rsidP="00701533">
            <w:pPr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Adolygiadau o berfformiad 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2024/25</w:t>
            </w:r>
          </w:p>
        </w:tc>
      </w:tr>
      <w:bookmarkEnd w:id="39"/>
    </w:tbl>
    <w:p w14:paraId="34A215E4" w14:textId="77777777" w:rsidR="00FA643A" w:rsidRPr="002E68BA" w:rsidRDefault="00FA643A" w:rsidP="00FA643A">
      <w:pPr>
        <w:widowControl/>
        <w:autoSpaceDE/>
        <w:autoSpaceDN/>
        <w:spacing w:after="160" w:line="259" w:lineRule="auto"/>
        <w:rPr>
          <w:rFonts w:ascii="Arial" w:eastAsia="Aptos" w:hAnsi="Arial" w:cs="Arial"/>
          <w:kern w:val="2"/>
          <w:lang w:val="cy-GB"/>
          <w14:ligatures w14:val="standardContextual"/>
        </w:rPr>
      </w:pPr>
    </w:p>
    <w:tbl>
      <w:tblPr>
        <w:tblStyle w:val="TableGrid10"/>
        <w:tblW w:w="0" w:type="auto"/>
        <w:tblInd w:w="-714" w:type="dxa"/>
        <w:tblLook w:val="04A0" w:firstRow="1" w:lastRow="0" w:firstColumn="1" w:lastColumn="0" w:noHBand="0" w:noVBand="1"/>
      </w:tblPr>
      <w:tblGrid>
        <w:gridCol w:w="8222"/>
        <w:gridCol w:w="3686"/>
        <w:gridCol w:w="2693"/>
      </w:tblGrid>
      <w:tr w:rsidR="00D96DB7" w:rsidRPr="002E68BA" w14:paraId="3843CF21" w14:textId="77777777" w:rsidTr="00390BEE">
        <w:tc>
          <w:tcPr>
            <w:tcW w:w="8222" w:type="dxa"/>
          </w:tcPr>
          <w:p w14:paraId="492EA55E" w14:textId="3D6EF2E3" w:rsidR="00D96DB7" w:rsidRPr="002E68BA" w:rsidRDefault="00D96DB7" w:rsidP="00D96DB7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 xml:space="preserve">3. </w:t>
            </w: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Adolygu’r Strategaeth yn Gyson</w:t>
            </w:r>
            <w:r w:rsidRPr="002E68BA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 xml:space="preserve"> </w:t>
            </w:r>
          </w:p>
        </w:tc>
        <w:tc>
          <w:tcPr>
            <w:tcW w:w="3686" w:type="dxa"/>
          </w:tcPr>
          <w:p w14:paraId="1D8AE350" w14:textId="57AC57E2" w:rsidR="00D96DB7" w:rsidRPr="002E68BA" w:rsidRDefault="00D96DB7" w:rsidP="00D96DB7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Sefydliad(</w:t>
            </w:r>
            <w:proofErr w:type="spellStart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au</w:t>
            </w:r>
            <w:proofErr w:type="spellEnd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) arweiniol</w:t>
            </w:r>
          </w:p>
        </w:tc>
        <w:tc>
          <w:tcPr>
            <w:tcW w:w="2693" w:type="dxa"/>
          </w:tcPr>
          <w:p w14:paraId="743F3792" w14:textId="699ECE07" w:rsidR="00D96DB7" w:rsidRPr="002E68BA" w:rsidRDefault="00D96DB7" w:rsidP="00D96DB7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Graddfa amser</w:t>
            </w:r>
          </w:p>
        </w:tc>
      </w:tr>
      <w:tr w:rsidR="00701533" w:rsidRPr="002E68BA" w14:paraId="3975C2B1" w14:textId="77777777" w:rsidTr="00390BEE">
        <w:tc>
          <w:tcPr>
            <w:tcW w:w="8222" w:type="dxa"/>
          </w:tcPr>
          <w:p w14:paraId="61F1C79F" w14:textId="3C617544" w:rsidR="00701533" w:rsidRPr="002E68BA" w:rsidRDefault="00125ABE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125ABE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Rhaid i bartneriaethau fynegi disgwyliadau eglur ar gyfer darparu gwasanaethau gan glystyrau a blaenoriaethau arweinwyr clwstwr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7BAA78E8" w14:textId="13E3DAF3" w:rsidR="00701533" w:rsidRPr="002E68BA" w:rsidRDefault="00747545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GCTG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</w:p>
          <w:p w14:paraId="6C33FD77" w14:textId="467365FC" w:rsidR="00701533" w:rsidRPr="002E68BA" w:rsidRDefault="00701533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2693" w:type="dxa"/>
          </w:tcPr>
          <w:p w14:paraId="25049134" w14:textId="3AA1846D" w:rsidR="00701533" w:rsidRPr="002E68BA" w:rsidRDefault="00747545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Medi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  <w:p w14:paraId="71789194" w14:textId="57B459CA" w:rsidR="00701533" w:rsidRPr="002E68BA" w:rsidRDefault="00701533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</w:p>
        </w:tc>
      </w:tr>
      <w:tr w:rsidR="00701533" w:rsidRPr="002E68BA" w14:paraId="43230C04" w14:textId="77777777" w:rsidTr="00390BEE">
        <w:tc>
          <w:tcPr>
            <w:tcW w:w="8222" w:type="dxa"/>
          </w:tcPr>
          <w:p w14:paraId="7C926EC0" w14:textId="7AF4AE2F" w:rsidR="00701533" w:rsidRPr="002E68BA" w:rsidRDefault="00883ADB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883ADB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Rhaid i strwythurau a phrosesau penderfynu sefydliadol gyflawni systemau sy’n galluogi ac yn cofleidio arloesi a newid, gan gynnwys awdurdod dirprwyedig a chyllidebau wedi’u hadnabod i gyflawni’r </w:t>
            </w:r>
            <w:proofErr w:type="spellStart"/>
            <w:r w:rsidRPr="00883ADB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18AFC672" w14:textId="7A01AAB2" w:rsidR="00701533" w:rsidRPr="002E68BA" w:rsidRDefault="00747545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</w:p>
        </w:tc>
        <w:tc>
          <w:tcPr>
            <w:tcW w:w="2693" w:type="dxa"/>
          </w:tcPr>
          <w:p w14:paraId="2A5CBF49" w14:textId="59960AF2" w:rsidR="00701533" w:rsidRPr="002E68BA" w:rsidRDefault="00747545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Medi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701533" w:rsidRPr="002E68BA" w14:paraId="29DF0360" w14:textId="77777777" w:rsidTr="00390BEE">
        <w:tc>
          <w:tcPr>
            <w:tcW w:w="8222" w:type="dxa"/>
          </w:tcPr>
          <w:p w14:paraId="0B35FBAF" w14:textId="3394D651" w:rsidR="00701533" w:rsidRPr="002E68BA" w:rsidRDefault="008E4AB9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8E4AB9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trefniadau cydweithio gael eu cryfhau trwy feithrin perthnasoedd, diben cyffredin, a’r cymorth rheoli a digidol angenrheidiol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310515AF" w14:textId="418CE008" w:rsidR="00701533" w:rsidRPr="002E68BA" w:rsidRDefault="00747545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</w:t>
            </w:r>
            <w:r w:rsidR="00B9277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CTG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 w:rsidR="00B9277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Clystyrau</w:t>
            </w:r>
          </w:p>
        </w:tc>
        <w:tc>
          <w:tcPr>
            <w:tcW w:w="2693" w:type="dxa"/>
          </w:tcPr>
          <w:p w14:paraId="2B1D9B64" w14:textId="5772CE62" w:rsidR="00701533" w:rsidRPr="002E68BA" w:rsidRDefault="00B9277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Hydref 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2024</w:t>
            </w:r>
          </w:p>
        </w:tc>
      </w:tr>
      <w:tr w:rsidR="00701533" w:rsidRPr="002E68BA" w14:paraId="6EDA8959" w14:textId="77777777" w:rsidTr="00390BEE">
        <w:tc>
          <w:tcPr>
            <w:tcW w:w="8222" w:type="dxa"/>
          </w:tcPr>
          <w:p w14:paraId="2D004821" w14:textId="4D14C778" w:rsidR="00701533" w:rsidRPr="002E68BA" w:rsidRDefault="004A444E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4A444E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Dylid defnyddio mewnwelediad cyfranogwyr i gryfhau’r broses adolygu gan gymheiriaid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7EDBE6C9" w14:textId="02403F13" w:rsidR="00701533" w:rsidRPr="002E68BA" w:rsidRDefault="00B9277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ICC</w:t>
            </w:r>
          </w:p>
        </w:tc>
        <w:tc>
          <w:tcPr>
            <w:tcW w:w="2693" w:type="dxa"/>
          </w:tcPr>
          <w:p w14:paraId="5531B430" w14:textId="6D61CBBF" w:rsidR="00701533" w:rsidRPr="002E68BA" w:rsidRDefault="00B9277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Gorffennaf 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2024</w:t>
            </w:r>
          </w:p>
        </w:tc>
      </w:tr>
      <w:tr w:rsidR="00701533" w:rsidRPr="002E68BA" w14:paraId="7D666EB0" w14:textId="77777777" w:rsidTr="00390BEE">
        <w:tc>
          <w:tcPr>
            <w:tcW w:w="8222" w:type="dxa"/>
          </w:tcPr>
          <w:p w14:paraId="17005102" w14:textId="34F1D825" w:rsidR="00701533" w:rsidRPr="002E68BA" w:rsidRDefault="00A84F93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A84F93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Dylid rhoi ystyriaeth i ddatblygu’r broses adolygu gan gymheiriaid sy’n casglu myfyrdodau’r holl glystyrau ar ôl troed Grwpiau Cynllunio Traws-glwstwr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686" w:type="dxa"/>
          </w:tcPr>
          <w:p w14:paraId="02307154" w14:textId="59A4F911" w:rsidR="00701533" w:rsidRPr="002E68BA" w:rsidRDefault="00B9277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ICC</w:t>
            </w:r>
          </w:p>
        </w:tc>
        <w:tc>
          <w:tcPr>
            <w:tcW w:w="2693" w:type="dxa"/>
          </w:tcPr>
          <w:p w14:paraId="17784E74" w14:textId="7ACB5B9D" w:rsidR="00701533" w:rsidRPr="002E68BA" w:rsidRDefault="00B9277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Medi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</w:tbl>
    <w:p w14:paraId="75BAD7BD" w14:textId="77777777" w:rsidR="00FA643A" w:rsidRPr="002E68BA" w:rsidRDefault="00FA643A" w:rsidP="00FA643A">
      <w:pPr>
        <w:widowControl/>
        <w:autoSpaceDE/>
        <w:autoSpaceDN/>
        <w:spacing w:after="160" w:line="259" w:lineRule="auto"/>
        <w:rPr>
          <w:rFonts w:ascii="Arial" w:eastAsia="Aptos" w:hAnsi="Arial" w:cs="Arial"/>
          <w:kern w:val="2"/>
          <w:lang w:val="cy-GB"/>
          <w14:ligatures w14:val="standardContextual"/>
        </w:rPr>
      </w:pPr>
    </w:p>
    <w:p w14:paraId="1BF36CE4" w14:textId="77777777" w:rsidR="00FA643A" w:rsidRPr="002E68BA" w:rsidRDefault="00FA643A" w:rsidP="00FA643A">
      <w:pPr>
        <w:widowControl/>
        <w:autoSpaceDE/>
        <w:autoSpaceDN/>
        <w:spacing w:after="160" w:line="259" w:lineRule="auto"/>
        <w:rPr>
          <w:rFonts w:ascii="Arial" w:eastAsia="Aptos" w:hAnsi="Arial" w:cs="Arial"/>
          <w:kern w:val="2"/>
          <w:lang w:val="cy-GB"/>
          <w14:ligatures w14:val="standardContextual"/>
        </w:rPr>
      </w:pPr>
    </w:p>
    <w:tbl>
      <w:tblPr>
        <w:tblStyle w:val="TableGrid11"/>
        <w:tblW w:w="14601" w:type="dxa"/>
        <w:tblInd w:w="-572" w:type="dxa"/>
        <w:tblLook w:val="04A0" w:firstRow="1" w:lastRow="0" w:firstColumn="1" w:lastColumn="0" w:noHBand="0" w:noVBand="1"/>
      </w:tblPr>
      <w:tblGrid>
        <w:gridCol w:w="8369"/>
        <w:gridCol w:w="3538"/>
        <w:gridCol w:w="2694"/>
      </w:tblGrid>
      <w:tr w:rsidR="00BC0B5F" w:rsidRPr="002E68BA" w14:paraId="75D29BBB" w14:textId="77777777" w:rsidTr="00390BEE">
        <w:tc>
          <w:tcPr>
            <w:tcW w:w="8369" w:type="dxa"/>
          </w:tcPr>
          <w:p w14:paraId="64A52AC9" w14:textId="6E824080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lastRenderedPageBreak/>
              <w:t xml:space="preserve">4. </w:t>
            </w: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Cryfhau Clystyrau</w:t>
            </w:r>
            <w:r w:rsidRPr="002E68BA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 xml:space="preserve"> </w:t>
            </w:r>
          </w:p>
        </w:tc>
        <w:tc>
          <w:tcPr>
            <w:tcW w:w="3538" w:type="dxa"/>
          </w:tcPr>
          <w:p w14:paraId="2F67578F" w14:textId="5A1A0228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Sefydliad(</w:t>
            </w:r>
            <w:proofErr w:type="spellStart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au</w:t>
            </w:r>
            <w:proofErr w:type="spellEnd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) arweiniol</w:t>
            </w:r>
          </w:p>
        </w:tc>
        <w:tc>
          <w:tcPr>
            <w:tcW w:w="2694" w:type="dxa"/>
          </w:tcPr>
          <w:p w14:paraId="2A96CA10" w14:textId="2FEE5565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Graddfa amser</w:t>
            </w:r>
          </w:p>
        </w:tc>
      </w:tr>
      <w:tr w:rsidR="00FA643A" w:rsidRPr="002E68BA" w14:paraId="37D69D3A" w14:textId="77777777" w:rsidTr="00390BEE">
        <w:tc>
          <w:tcPr>
            <w:tcW w:w="8369" w:type="dxa"/>
          </w:tcPr>
          <w:p w14:paraId="0D62CBC6" w14:textId="1FD914B3" w:rsidR="00FA643A" w:rsidRPr="002E68BA" w:rsidRDefault="00744E31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744E31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Adolygu a diweddaru rolau a chyfrifoldebau clystyrau, o fewn y strwythurau partneriaeth sy’n esblygu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38" w:type="dxa"/>
          </w:tcPr>
          <w:p w14:paraId="457BB90D" w14:textId="63C21E8A" w:rsidR="00FA643A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Clystyrau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GCTG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ICC</w:t>
            </w:r>
          </w:p>
          <w:p w14:paraId="36770742" w14:textId="77777777" w:rsidR="00FA643A" w:rsidRPr="002E68BA" w:rsidRDefault="00FA643A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2694" w:type="dxa"/>
          </w:tcPr>
          <w:p w14:paraId="0513CBAB" w14:textId="585D5552" w:rsidR="00FA643A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Hydref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  <w:p w14:paraId="63791990" w14:textId="460FA582" w:rsidR="00FA643A" w:rsidRPr="002E68BA" w:rsidRDefault="00FA643A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</w:p>
        </w:tc>
      </w:tr>
      <w:tr w:rsidR="00701533" w:rsidRPr="002E68BA" w14:paraId="10EC3B07" w14:textId="77777777" w:rsidTr="00390BEE">
        <w:tc>
          <w:tcPr>
            <w:tcW w:w="8369" w:type="dxa"/>
          </w:tcPr>
          <w:p w14:paraId="69136E4B" w14:textId="41152D87" w:rsidR="00701533" w:rsidRPr="002E68BA" w:rsidRDefault="008C2BD6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8C2BD6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Dylai sefydliadau gefnogi prosesau </w:t>
            </w:r>
            <w:proofErr w:type="spellStart"/>
            <w:r w:rsidRPr="008C2BD6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hunanfyfyrio</w:t>
            </w:r>
            <w:proofErr w:type="spellEnd"/>
            <w:r w:rsidRPr="008C2BD6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clystyrau a gweithio gyda chlystyrau i fynd i’r afael â’r rhwystrau yn y system a adnabuwyd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38" w:type="dxa"/>
          </w:tcPr>
          <w:p w14:paraId="297B1148" w14:textId="53401C68" w:rsidR="00701533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GCTG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</w:p>
        </w:tc>
        <w:tc>
          <w:tcPr>
            <w:tcW w:w="2694" w:type="dxa"/>
          </w:tcPr>
          <w:p w14:paraId="7152CF6B" w14:textId="0F63AA18" w:rsidR="00701533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Rhagfyr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701533" w:rsidRPr="002E68BA" w14:paraId="18972312" w14:textId="77777777" w:rsidTr="00390BEE">
        <w:tc>
          <w:tcPr>
            <w:tcW w:w="8369" w:type="dxa"/>
          </w:tcPr>
          <w:p w14:paraId="77BD883E" w14:textId="5FD38A85" w:rsidR="00701533" w:rsidRPr="002E68BA" w:rsidRDefault="0083497D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83497D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Triongli canfyddiadau o’r gwerthusiad o’r </w:t>
            </w:r>
            <w:proofErr w:type="spellStart"/>
            <w:r w:rsidRPr="0083497D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38" w:type="dxa"/>
          </w:tcPr>
          <w:p w14:paraId="3D20B546" w14:textId="097DEB10" w:rsidR="00701533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ICC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</w:p>
        </w:tc>
        <w:tc>
          <w:tcPr>
            <w:tcW w:w="2694" w:type="dxa"/>
          </w:tcPr>
          <w:p w14:paraId="2AD716EC" w14:textId="6BC48538" w:rsidR="00701533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Tachwedd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701533" w:rsidRPr="002E68BA" w14:paraId="7D81C631" w14:textId="77777777" w:rsidTr="00390BEE">
        <w:tc>
          <w:tcPr>
            <w:tcW w:w="8369" w:type="dxa"/>
          </w:tcPr>
          <w:p w14:paraId="690B244F" w14:textId="608EE8E8" w:rsidR="00701533" w:rsidRPr="002E68BA" w:rsidRDefault="00C12FB4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C12FB4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Cynnal ac adrodd ar y gwerthusiad economaidd o’r rhaglen DCC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38" w:type="dxa"/>
          </w:tcPr>
          <w:p w14:paraId="6B7CC7FC" w14:textId="5BAF7054" w:rsidR="00701533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ICC</w:t>
            </w:r>
          </w:p>
        </w:tc>
        <w:tc>
          <w:tcPr>
            <w:tcW w:w="2694" w:type="dxa"/>
          </w:tcPr>
          <w:p w14:paraId="2D10EDDB" w14:textId="7EC523DD" w:rsidR="00701533" w:rsidRPr="002E68BA" w:rsidRDefault="00701533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Ma</w:t>
            </w:r>
            <w:r w:rsidR="00A5761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wrt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 2024</w:t>
            </w:r>
          </w:p>
        </w:tc>
      </w:tr>
      <w:tr w:rsidR="00701533" w:rsidRPr="002E68BA" w14:paraId="5B16571C" w14:textId="77777777" w:rsidTr="00390BEE">
        <w:tc>
          <w:tcPr>
            <w:tcW w:w="8369" w:type="dxa"/>
          </w:tcPr>
          <w:p w14:paraId="18AE947B" w14:textId="23B03880" w:rsidR="00701533" w:rsidRPr="002E68BA" w:rsidRDefault="00BB65A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BB65A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Dylai proffil gofal sylfaenol a chymunedol gael ei godi trwy gyfathrebu cenedlaethol a lleol ynglŷn â’r </w:t>
            </w:r>
            <w:proofErr w:type="spellStart"/>
            <w:r w:rsidRPr="00BB65A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Pr="00BB65A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a rôl timau gofal sylfaenol a chymunedol amlbroffesiwn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38" w:type="dxa"/>
          </w:tcPr>
          <w:p w14:paraId="7C82FF7B" w14:textId="5F86EF39" w:rsidR="00701533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/Cl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ystyrau</w:t>
            </w:r>
          </w:p>
        </w:tc>
        <w:tc>
          <w:tcPr>
            <w:tcW w:w="2694" w:type="dxa"/>
          </w:tcPr>
          <w:p w14:paraId="489018DB" w14:textId="1BB0E548" w:rsidR="00701533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Yn barhaus yn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/25</w:t>
            </w:r>
          </w:p>
        </w:tc>
      </w:tr>
      <w:tr w:rsidR="00701533" w:rsidRPr="002E68BA" w14:paraId="22EF1582" w14:textId="77777777" w:rsidTr="00390BEE">
        <w:tc>
          <w:tcPr>
            <w:tcW w:w="8369" w:type="dxa"/>
          </w:tcPr>
          <w:p w14:paraId="704F9D75" w14:textId="0881C8D0" w:rsidR="00701533" w:rsidRPr="002E68BA" w:rsidRDefault="004A2DB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4A2DB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Dylai sefydliadau godi proffil gofal sylfaenol a chymunedol trwy ymwybyddiaeth y Bwrdd, a chysoni mecanweithiau cyflawni, gan gynnwys contractau annibynnol i gyflawni’r </w:t>
            </w:r>
            <w:proofErr w:type="spellStart"/>
            <w:r w:rsidRPr="004A2DB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38" w:type="dxa"/>
          </w:tcPr>
          <w:p w14:paraId="39587E13" w14:textId="783C84EF" w:rsidR="00701533" w:rsidRPr="002E68BA" w:rsidRDefault="00701533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</w:t>
            </w:r>
            <w:r w:rsidR="00A5761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lystyrau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 w:rsidR="00A5761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 w:rsidR="00A5761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</w:p>
        </w:tc>
        <w:tc>
          <w:tcPr>
            <w:tcW w:w="2694" w:type="dxa"/>
          </w:tcPr>
          <w:p w14:paraId="12E98063" w14:textId="5EA24D8D" w:rsidR="00701533" w:rsidRPr="002E68BA" w:rsidRDefault="00DA4B0F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Hydref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701533" w:rsidRPr="002E68BA" w14:paraId="01D4732B" w14:textId="77777777" w:rsidTr="00390BEE">
        <w:tc>
          <w:tcPr>
            <w:tcW w:w="8369" w:type="dxa"/>
          </w:tcPr>
          <w:p w14:paraId="7C0EED5B" w14:textId="78A76713" w:rsidR="00701533" w:rsidRPr="002E68BA" w:rsidRDefault="00BC0B5F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BC0B5F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AaGIC ac Academïau Byrddau Iechyd gyda phartneriaid ymhlith Awdurdodau Lleol ac o’r trydydd sector i barhau i ddatblygu rolau newydd gyda threfniadau goruchwylio a llywodraethu priodol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38" w:type="dxa"/>
          </w:tcPr>
          <w:p w14:paraId="63B4C28E" w14:textId="49D1E52C" w:rsidR="00701533" w:rsidRPr="002E68BA" w:rsidRDefault="00A57610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 w:rsidR="00DA4B0F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AaGIC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 w:rsidR="00DA4B0F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</w:p>
        </w:tc>
        <w:tc>
          <w:tcPr>
            <w:tcW w:w="2694" w:type="dxa"/>
          </w:tcPr>
          <w:p w14:paraId="28989D3A" w14:textId="49447C5A" w:rsidR="00701533" w:rsidRPr="002E68BA" w:rsidRDefault="00DA4B0F" w:rsidP="00701533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Yn barhaus yn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/25</w:t>
            </w:r>
          </w:p>
        </w:tc>
      </w:tr>
    </w:tbl>
    <w:p w14:paraId="3F5A93D6" w14:textId="77777777" w:rsidR="00FA643A" w:rsidRPr="002E68BA" w:rsidRDefault="00FA643A" w:rsidP="00FA643A">
      <w:pPr>
        <w:widowControl/>
        <w:autoSpaceDE/>
        <w:autoSpaceDN/>
        <w:spacing w:after="160" w:line="259" w:lineRule="auto"/>
        <w:rPr>
          <w:rFonts w:ascii="Arial" w:eastAsia="Aptos" w:hAnsi="Arial" w:cs="Arial"/>
          <w:kern w:val="2"/>
          <w:lang w:val="cy-GB"/>
          <w14:ligatures w14:val="standardContextual"/>
        </w:rPr>
      </w:pPr>
    </w:p>
    <w:tbl>
      <w:tblPr>
        <w:tblStyle w:val="TableGrid12"/>
        <w:tblW w:w="14601" w:type="dxa"/>
        <w:tblInd w:w="-572" w:type="dxa"/>
        <w:tblLook w:val="04A0" w:firstRow="1" w:lastRow="0" w:firstColumn="1" w:lastColumn="0" w:noHBand="0" w:noVBand="1"/>
      </w:tblPr>
      <w:tblGrid>
        <w:gridCol w:w="8315"/>
        <w:gridCol w:w="3592"/>
        <w:gridCol w:w="2694"/>
      </w:tblGrid>
      <w:tr w:rsidR="00BC0B5F" w:rsidRPr="002E68BA" w14:paraId="0DC8F7A1" w14:textId="77777777" w:rsidTr="00390BEE">
        <w:tc>
          <w:tcPr>
            <w:tcW w:w="8315" w:type="dxa"/>
          </w:tcPr>
          <w:p w14:paraId="10E64373" w14:textId="1F7E7BF7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  <w:lang w:val="cy-GB"/>
              </w:rPr>
            </w:pPr>
            <w:r w:rsidRPr="002E68BA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 xml:space="preserve">5. </w:t>
            </w: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Symud Adnoddau Tuag At Ofal Sylfaenol</w:t>
            </w:r>
          </w:p>
        </w:tc>
        <w:tc>
          <w:tcPr>
            <w:tcW w:w="3592" w:type="dxa"/>
          </w:tcPr>
          <w:p w14:paraId="6CB649EC" w14:textId="65727914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Sefydliad(</w:t>
            </w:r>
            <w:proofErr w:type="spellStart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au</w:t>
            </w:r>
            <w:proofErr w:type="spellEnd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) arweiniol</w:t>
            </w:r>
          </w:p>
        </w:tc>
        <w:tc>
          <w:tcPr>
            <w:tcW w:w="2694" w:type="dxa"/>
          </w:tcPr>
          <w:p w14:paraId="283ED6F3" w14:textId="3C7DC520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Graddfa amser</w:t>
            </w:r>
          </w:p>
        </w:tc>
      </w:tr>
      <w:tr w:rsidR="00FA643A" w:rsidRPr="002E68BA" w14:paraId="0A809509" w14:textId="77777777" w:rsidTr="00390BEE">
        <w:tc>
          <w:tcPr>
            <w:tcW w:w="8315" w:type="dxa"/>
          </w:tcPr>
          <w:p w14:paraId="22C1A5B7" w14:textId="06C302FD" w:rsidR="00FA643A" w:rsidRPr="002E68BA" w:rsidRDefault="00C35BE4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C35BE4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sefydliadau adrodd ar ddyraniad cymharol adnoddau a dangos bod adnoddau’n cael eu symud tuag at wasanaethau gofal sylfaenol a chymunedol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92" w:type="dxa"/>
          </w:tcPr>
          <w:p w14:paraId="265679AD" w14:textId="1F840ED4" w:rsidR="00FA643A" w:rsidRPr="002E68BA" w:rsidRDefault="00F9246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</w:p>
          <w:p w14:paraId="5E86B76A" w14:textId="6FDA6BDA" w:rsidR="00FA643A" w:rsidRPr="002E68BA" w:rsidRDefault="00FA643A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2694" w:type="dxa"/>
          </w:tcPr>
          <w:p w14:paraId="14A49F51" w14:textId="3AA2A84F" w:rsidR="00FA643A" w:rsidRPr="002E68BA" w:rsidRDefault="00F9246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Medi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701533" w:rsidRPr="002E68BA" w14:paraId="1887AE0E" w14:textId="77777777" w:rsidTr="00390BEE">
        <w:tc>
          <w:tcPr>
            <w:tcW w:w="8315" w:type="dxa"/>
          </w:tcPr>
          <w:p w14:paraId="49D22198" w14:textId="66AF9A21" w:rsidR="00701533" w:rsidRPr="002E68BA" w:rsidRDefault="00124B0F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124B0F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Dylai’r Rhaglen Strategol ar gyfer Gofal Sylfaenol sicrhau bod yr arfer o symud adnoddau tuag at ofal sylfaenol a chymunedol, i roi cymorth i gyflawni Cymru Iachach, yn cael ei dracio, ei ddadansoddi ac yr adroddir arno’n genedlaethol i sicrhau bod y </w:t>
            </w:r>
            <w:proofErr w:type="spellStart"/>
            <w:r w:rsidRPr="00124B0F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Pr="00124B0F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yn cael ei gyflawni ar raddfa a chyflymder digonol i ddiwallu anghenion y boblogaeth a sicrhau cydnerthedd y system</w:t>
            </w:r>
          </w:p>
        </w:tc>
        <w:tc>
          <w:tcPr>
            <w:tcW w:w="3592" w:type="dxa"/>
          </w:tcPr>
          <w:p w14:paraId="1D5F92D2" w14:textId="3EBB10D3" w:rsidR="00701533" w:rsidRPr="002E68BA" w:rsidRDefault="00F9246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</w:p>
        </w:tc>
        <w:tc>
          <w:tcPr>
            <w:tcW w:w="2694" w:type="dxa"/>
          </w:tcPr>
          <w:p w14:paraId="76904A84" w14:textId="6B75FF86" w:rsidR="00701533" w:rsidRPr="002E68BA" w:rsidRDefault="00F9246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Medi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701533" w:rsidRPr="002E68BA" w14:paraId="70D75AD7" w14:textId="77777777" w:rsidTr="00390BEE">
        <w:tc>
          <w:tcPr>
            <w:tcW w:w="8315" w:type="dxa"/>
          </w:tcPr>
          <w:p w14:paraId="318460BF" w14:textId="0962332A" w:rsidR="00701533" w:rsidRPr="002E68BA" w:rsidRDefault="00544529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544529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lastRenderedPageBreak/>
              <w:t xml:space="preserve">Y Rhaglen Strategol ar gyfer Gofal Sylfaenol i archwilio rôl gwasanaethau Contractwyr Annibynnol o fewn y </w:t>
            </w:r>
            <w:proofErr w:type="spellStart"/>
            <w:r w:rsidRPr="00544529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MGSiG</w:t>
            </w:r>
            <w:proofErr w:type="spellEnd"/>
            <w:r w:rsidRPr="00544529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a synergeddau posibl ag ymgyrch ‘Adfer Adnoddau’ y Pwyllgor Meddygon Teulu a chynigion eraill ynghylch Contractwyr Annibynnol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92" w:type="dxa"/>
          </w:tcPr>
          <w:p w14:paraId="3E804A8A" w14:textId="7B6FCEA0" w:rsidR="00701533" w:rsidRPr="002E68BA" w:rsidRDefault="00F9246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</w:p>
        </w:tc>
        <w:tc>
          <w:tcPr>
            <w:tcW w:w="2694" w:type="dxa"/>
          </w:tcPr>
          <w:p w14:paraId="5AB87117" w14:textId="5E29F766" w:rsidR="00701533" w:rsidRPr="002E68BA" w:rsidRDefault="00F9246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Medi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701533" w:rsidRPr="002E68BA" w14:paraId="1358D31D" w14:textId="77777777" w:rsidTr="00390BEE">
        <w:tc>
          <w:tcPr>
            <w:tcW w:w="8315" w:type="dxa"/>
          </w:tcPr>
          <w:p w14:paraId="6619C0C9" w14:textId="6508BF72" w:rsidR="00701533" w:rsidRPr="002E68BA" w:rsidRDefault="00A81E2A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A81E2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Dylai sefydliadau ystyried ffyrdd o reoli amrywiaeth o ffrydiau incwm fel nad yw prosiectau a gwasanaethau lleol yn cael eu </w:t>
            </w:r>
            <w:proofErr w:type="spellStart"/>
            <w:r w:rsidRPr="00A81E2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dadsefydlogi</w:t>
            </w:r>
            <w:proofErr w:type="spellEnd"/>
            <w:r w:rsidRPr="00A81E2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gan drefniadau cyllidebau unigol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92" w:type="dxa"/>
          </w:tcPr>
          <w:p w14:paraId="0505C00E" w14:textId="3BCF4318" w:rsidR="00701533" w:rsidRPr="002E68BA" w:rsidRDefault="00F9246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</w:p>
        </w:tc>
        <w:tc>
          <w:tcPr>
            <w:tcW w:w="2694" w:type="dxa"/>
          </w:tcPr>
          <w:p w14:paraId="48A5952E" w14:textId="390D116F" w:rsidR="00701533" w:rsidRPr="002E68BA" w:rsidRDefault="00F9246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Hydref</w:t>
            </w:r>
            <w:r w:rsidR="00701533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</w:t>
            </w:r>
          </w:p>
        </w:tc>
      </w:tr>
      <w:tr w:rsidR="00FA643A" w:rsidRPr="002E68BA" w14:paraId="6F3E8154" w14:textId="77777777" w:rsidTr="00390BEE">
        <w:tc>
          <w:tcPr>
            <w:tcW w:w="8315" w:type="dxa"/>
          </w:tcPr>
          <w:p w14:paraId="59F157EF" w14:textId="3A7698C7" w:rsidR="00FA643A" w:rsidRPr="002E68BA" w:rsidRDefault="005D0653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  <w:lang w:val="cy-GB"/>
              </w:rPr>
            </w:pPr>
            <w:r w:rsidRPr="005D0653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llwybrau clinigol ganolbwyntio ar ganlyniadau sy’n seiliedig ar werthoedd a thargedu adnoddau at atal, ymyrryd yn gynnar, a lleihau anghydraddoldebau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92" w:type="dxa"/>
          </w:tcPr>
          <w:p w14:paraId="486443FF" w14:textId="650A015C" w:rsidR="00FA643A" w:rsidRPr="002E68BA" w:rsidRDefault="00FA643A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</w:t>
            </w:r>
            <w:proofErr w:type="spellStart"/>
            <w:r w:rsidR="00F92463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 w:rsidR="00F92463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 w:rsidR="00F92463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 w:rsidR="00F92463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ICC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 w:rsidR="004464FC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Rhaglen Strategol </w:t>
            </w:r>
            <w:r w:rsidR="003B7480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ar gyfer </w:t>
            </w:r>
            <w:r w:rsidR="004464FC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Gofal wedi’i Drefnu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2694" w:type="dxa"/>
          </w:tcPr>
          <w:p w14:paraId="33A8D6A0" w14:textId="0242F5DD" w:rsidR="00FA643A" w:rsidRPr="002E68BA" w:rsidRDefault="00FA643A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Ma</w:t>
            </w:r>
            <w:r w:rsidR="004464FC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wrt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 2025</w:t>
            </w:r>
          </w:p>
        </w:tc>
      </w:tr>
      <w:tr w:rsidR="00FA643A" w:rsidRPr="002E68BA" w14:paraId="296C0ABB" w14:textId="77777777" w:rsidTr="00390BEE">
        <w:tc>
          <w:tcPr>
            <w:tcW w:w="8315" w:type="dxa"/>
          </w:tcPr>
          <w:p w14:paraId="78F1AF14" w14:textId="1300139E" w:rsidR="00FA643A" w:rsidRPr="002E68BA" w:rsidRDefault="00E3391C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E3391C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adolygiadau sefydliadol o berfformiad ei gwneud yn ofynnol dangos tystiolaeth o symud adnoddau, gan gynnwys adnoddau i ategu strategaethau ymadael ar gyfer datblygiadau arloesol llwyddiannus gan glystyrau sy’n diwallu anghenion y boblogaeth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92" w:type="dxa"/>
          </w:tcPr>
          <w:p w14:paraId="6AD68068" w14:textId="3494A608" w:rsidR="00FA643A" w:rsidRPr="002E68BA" w:rsidRDefault="004464FC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LlC</w:t>
            </w:r>
            <w:proofErr w:type="spellEnd"/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Gweith</w:t>
            </w:r>
            <w:proofErr w:type="spellEnd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 y GIG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GCTG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</w:p>
          <w:p w14:paraId="42091695" w14:textId="77777777" w:rsidR="00FA643A" w:rsidRPr="002E68BA" w:rsidRDefault="00FA643A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71B43542" w14:textId="5F0B944A" w:rsidR="00FA643A" w:rsidRPr="002E68BA" w:rsidRDefault="004464FC" w:rsidP="00234038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Adolygiadau o Berfformiad 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2024/25 </w:t>
            </w:r>
          </w:p>
        </w:tc>
      </w:tr>
    </w:tbl>
    <w:p w14:paraId="30E47530" w14:textId="77777777" w:rsidR="00FA643A" w:rsidRPr="002E68BA" w:rsidRDefault="00FA643A" w:rsidP="00FA643A">
      <w:pPr>
        <w:widowControl/>
        <w:autoSpaceDE/>
        <w:autoSpaceDN/>
        <w:spacing w:after="160" w:line="259" w:lineRule="auto"/>
        <w:rPr>
          <w:rFonts w:ascii="Arial" w:eastAsia="Aptos" w:hAnsi="Arial" w:cs="Arial"/>
          <w:kern w:val="2"/>
          <w:lang w:val="cy-GB"/>
          <w14:ligatures w14:val="standardContextual"/>
        </w:rPr>
      </w:pPr>
    </w:p>
    <w:tbl>
      <w:tblPr>
        <w:tblStyle w:val="TableGrid13"/>
        <w:tblW w:w="14601" w:type="dxa"/>
        <w:tblInd w:w="-572" w:type="dxa"/>
        <w:tblLook w:val="04A0" w:firstRow="1" w:lastRow="0" w:firstColumn="1" w:lastColumn="0" w:noHBand="0" w:noVBand="1"/>
      </w:tblPr>
      <w:tblGrid>
        <w:gridCol w:w="8364"/>
        <w:gridCol w:w="3543"/>
        <w:gridCol w:w="2694"/>
      </w:tblGrid>
      <w:tr w:rsidR="00BC0B5F" w:rsidRPr="002E68BA" w14:paraId="67AD9906" w14:textId="77777777" w:rsidTr="0073229B">
        <w:tc>
          <w:tcPr>
            <w:tcW w:w="8364" w:type="dxa"/>
          </w:tcPr>
          <w:p w14:paraId="3F9221B4" w14:textId="2CD68421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 xml:space="preserve">6. </w:t>
            </w:r>
            <w:r w:rsidR="00E3391C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Cynnwys y cyhoedd</w:t>
            </w:r>
            <w:r w:rsidRPr="002E68BA"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 xml:space="preserve"> </w:t>
            </w:r>
          </w:p>
        </w:tc>
        <w:tc>
          <w:tcPr>
            <w:tcW w:w="3543" w:type="dxa"/>
          </w:tcPr>
          <w:p w14:paraId="6423D267" w14:textId="43760146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Sefydliad(</w:t>
            </w:r>
            <w:proofErr w:type="spellStart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au</w:t>
            </w:r>
            <w:proofErr w:type="spellEnd"/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) arweiniol</w:t>
            </w:r>
          </w:p>
        </w:tc>
        <w:tc>
          <w:tcPr>
            <w:tcW w:w="2694" w:type="dxa"/>
          </w:tcPr>
          <w:p w14:paraId="4D4B955B" w14:textId="3F722625" w:rsidR="00BC0B5F" w:rsidRPr="002E68BA" w:rsidRDefault="00BC0B5F" w:rsidP="00BC0B5F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</w:pPr>
            <w:r>
              <w:rPr>
                <w:rFonts w:ascii="Arial" w:eastAsia="Aptos" w:hAnsi="Arial" w:cs="Arial"/>
                <w:b/>
                <w:bCs/>
                <w:color w:val="002060"/>
                <w:lang w:val="cy-GB"/>
              </w:rPr>
              <w:t>Graddfa amser</w:t>
            </w:r>
          </w:p>
        </w:tc>
      </w:tr>
      <w:tr w:rsidR="00FA643A" w:rsidRPr="002E68BA" w14:paraId="1008EAB3" w14:textId="77777777" w:rsidTr="0073229B">
        <w:tc>
          <w:tcPr>
            <w:tcW w:w="8364" w:type="dxa"/>
          </w:tcPr>
          <w:p w14:paraId="2F690E04" w14:textId="1A1FA0A7" w:rsidR="00FA643A" w:rsidRPr="002E68BA" w:rsidRDefault="000D35DC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0D35DC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sefydliadau weithio mewn partneriaeth gyda Llais, ar bob lefel o brosesau gwneud penderfyniadau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43" w:type="dxa"/>
          </w:tcPr>
          <w:p w14:paraId="6162C22C" w14:textId="4727CA4A" w:rsidR="00FA643A" w:rsidRPr="002E68BA" w:rsidRDefault="004464FC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Clystyrau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GCTG</w:t>
            </w:r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  <w:r w:rsidR="00FA643A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 Llais</w:t>
            </w:r>
          </w:p>
        </w:tc>
        <w:tc>
          <w:tcPr>
            <w:tcW w:w="2694" w:type="dxa"/>
          </w:tcPr>
          <w:p w14:paraId="439D9925" w14:textId="65780AF4" w:rsidR="00FA643A" w:rsidRPr="002E68BA" w:rsidRDefault="004464FC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Yn barhaus yn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 2024/25</w:t>
            </w:r>
          </w:p>
        </w:tc>
      </w:tr>
      <w:tr w:rsidR="00234038" w:rsidRPr="002E68BA" w14:paraId="58BD40F4" w14:textId="77777777" w:rsidTr="0073229B">
        <w:tc>
          <w:tcPr>
            <w:tcW w:w="8364" w:type="dxa"/>
          </w:tcPr>
          <w:p w14:paraId="40515BEB" w14:textId="1E677DD0" w:rsidR="00234038" w:rsidRPr="002E68BA" w:rsidRDefault="009B66C9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9B66C9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sefydliadau gryfhau eu hymdrechion i ymgysylltu â chymunedau a’u grymuso i drefnu’r modd y darperir gwasanaethau iechyd a gofal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43" w:type="dxa"/>
          </w:tcPr>
          <w:p w14:paraId="0C4012BA" w14:textId="0AF8E31D" w:rsidR="00234038" w:rsidRPr="002E68BA" w:rsidRDefault="004464FC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Clystyrau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GCTG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 xml:space="preserve">/ </w:t>
            </w:r>
            <w:proofErr w:type="spellStart"/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BPRh</w:t>
            </w:r>
            <w:proofErr w:type="spellEnd"/>
          </w:p>
        </w:tc>
        <w:tc>
          <w:tcPr>
            <w:tcW w:w="2694" w:type="dxa"/>
          </w:tcPr>
          <w:p w14:paraId="111B2092" w14:textId="4E187032" w:rsidR="00234038" w:rsidRPr="002E68BA" w:rsidRDefault="004464FC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Rhagfy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 2024</w:t>
            </w:r>
          </w:p>
        </w:tc>
      </w:tr>
      <w:tr w:rsidR="00234038" w:rsidRPr="002E68BA" w14:paraId="0F07EAEF" w14:textId="77777777" w:rsidTr="0073229B">
        <w:tc>
          <w:tcPr>
            <w:tcW w:w="8364" w:type="dxa"/>
          </w:tcPr>
          <w:p w14:paraId="31BBD1AA" w14:textId="1CE08862" w:rsidR="00234038" w:rsidRPr="002E68BA" w:rsidRDefault="003B2C6A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3B2C6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Dylai sefydliadau ddatblygu a gweithredu ‘Arolwg Cenedlaethol o Brofiad’ ar gyfer gofal sylfaenol a chymunedol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.</w:t>
            </w:r>
          </w:p>
        </w:tc>
        <w:tc>
          <w:tcPr>
            <w:tcW w:w="3543" w:type="dxa"/>
          </w:tcPr>
          <w:p w14:paraId="0D672F84" w14:textId="4329BA83" w:rsidR="00234038" w:rsidRPr="002E68BA" w:rsidRDefault="004464FC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BI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Clystyrau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ICC</w:t>
            </w:r>
            <w:r w:rsidR="00234038"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/</w:t>
            </w:r>
            <w:r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RhSGS</w:t>
            </w:r>
          </w:p>
        </w:tc>
        <w:tc>
          <w:tcPr>
            <w:tcW w:w="2694" w:type="dxa"/>
          </w:tcPr>
          <w:p w14:paraId="4A969CBD" w14:textId="224EF6F5" w:rsidR="00234038" w:rsidRPr="002E68BA" w:rsidRDefault="00234038" w:rsidP="008A79C9">
            <w:pPr>
              <w:widowControl/>
              <w:autoSpaceDE/>
              <w:autoSpaceDN/>
              <w:spacing w:before="120" w:after="120"/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</w:pP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Ma</w:t>
            </w:r>
            <w:r w:rsidR="004464FC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wrt</w:t>
            </w:r>
            <w:r w:rsidRPr="002E68BA">
              <w:rPr>
                <w:rFonts w:ascii="Arial" w:eastAsia="Aptos" w:hAnsi="Arial" w:cs="Arial"/>
                <w:color w:val="002060"/>
                <w:sz w:val="20"/>
                <w:szCs w:val="20"/>
                <w:lang w:val="cy-GB"/>
              </w:rPr>
              <w:t>h 2025</w:t>
            </w:r>
          </w:p>
        </w:tc>
      </w:tr>
    </w:tbl>
    <w:p w14:paraId="412088BA" w14:textId="77777777" w:rsidR="00FA643A" w:rsidRPr="002E68BA" w:rsidRDefault="00FA643A" w:rsidP="00FA643A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lang w:val="cy-GB"/>
          <w14:ligatures w14:val="standardContextual"/>
        </w:rPr>
      </w:pPr>
    </w:p>
    <w:p w14:paraId="0B581359" w14:textId="77777777" w:rsidR="00761121" w:rsidRPr="002E68BA" w:rsidRDefault="00761121" w:rsidP="00D662F3">
      <w:pPr>
        <w:pStyle w:val="Heading2"/>
        <w:spacing w:before="120" w:after="120"/>
        <w:rPr>
          <w:rFonts w:ascii="Arial" w:hAnsi="Arial" w:cs="Arial"/>
          <w:b/>
          <w:bCs/>
          <w:color w:val="002060"/>
          <w:sz w:val="28"/>
          <w:szCs w:val="28"/>
          <w:lang w:val="cy-GB"/>
        </w:rPr>
        <w:sectPr w:rsidR="00761121" w:rsidRPr="002E68BA" w:rsidSect="00472596">
          <w:pgSz w:w="16840" w:h="1191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6E072E28" w14:textId="152FA860" w:rsidR="00E16E58" w:rsidRPr="002E68BA" w:rsidRDefault="00BD1BD9" w:rsidP="00D662F3">
      <w:pPr>
        <w:pStyle w:val="Heading2"/>
        <w:spacing w:before="120" w:after="120"/>
        <w:rPr>
          <w:rFonts w:ascii="Arial" w:hAnsi="Arial" w:cs="Arial"/>
          <w:b/>
          <w:bCs/>
          <w:color w:val="002060"/>
          <w:sz w:val="28"/>
          <w:szCs w:val="28"/>
          <w:lang w:val="cy-GB"/>
        </w:rPr>
      </w:pPr>
      <w:bookmarkStart w:id="40" w:name="_Toc174357454"/>
      <w:r>
        <w:rPr>
          <w:rFonts w:ascii="Arial" w:hAnsi="Arial" w:cs="Arial"/>
          <w:b/>
          <w:bCs/>
          <w:color w:val="002060"/>
          <w:sz w:val="28"/>
          <w:szCs w:val="28"/>
          <w:lang w:val="cy-GB"/>
        </w:rPr>
        <w:lastRenderedPageBreak/>
        <w:t>Atodiad</w:t>
      </w:r>
      <w:r w:rsidR="00D662F3" w:rsidRPr="002E68BA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 </w:t>
      </w:r>
      <w:r w:rsidR="00606B21" w:rsidRPr="002E68BA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D</w:t>
      </w:r>
      <w:r w:rsidR="00D662F3" w:rsidRPr="002E68BA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:</w:t>
      </w:r>
      <w:r w:rsidR="00EE00E5" w:rsidRPr="002E68BA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 </w:t>
      </w:r>
      <w:r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Mynegai</w:t>
      </w:r>
      <w:r w:rsidR="00272EA8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’r</w:t>
      </w:r>
      <w:r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 xml:space="preserve"> </w:t>
      </w:r>
      <w:r w:rsidR="005F53F1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t</w:t>
      </w:r>
      <w:r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alfyriadau</w:t>
      </w:r>
      <w:bookmarkEnd w:id="40"/>
    </w:p>
    <w:p w14:paraId="5CF422CF" w14:textId="77777777" w:rsidR="003B7480" w:rsidRPr="002E68BA" w:rsidRDefault="003B7480" w:rsidP="00CC66C0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AaGIC</w:t>
      </w:r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Addysg a Gwella Iechyd Cymru</w:t>
      </w:r>
    </w:p>
    <w:p w14:paraId="1CE83A17" w14:textId="77777777" w:rsidR="003B7480" w:rsidRPr="002E68BA" w:rsidRDefault="003B7480" w:rsidP="002E6A6D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ALl</w:t>
      </w:r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Awdurdod Lleol</w:t>
      </w:r>
    </w:p>
    <w:p w14:paraId="1409447F" w14:textId="77777777" w:rsidR="003B7480" w:rsidRPr="002E68BA" w:rsidRDefault="003B7480" w:rsidP="002E6A6D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eastAsia="Aptos" w:hAnsi="Arial" w:cs="Arial"/>
          <w:color w:val="002060"/>
          <w:kern w:val="2"/>
          <w:sz w:val="20"/>
          <w:szCs w:val="20"/>
          <w:lang w:val="cy-GB"/>
          <w14:ligatures w14:val="standardContextual"/>
        </w:rPr>
        <w:t>BCGS</w:t>
      </w:r>
      <w:r w:rsidRPr="002E68BA">
        <w:rPr>
          <w:rFonts w:ascii="Arial" w:eastAsia="Aptos" w:hAnsi="Arial" w:cs="Arial"/>
          <w:color w:val="002060"/>
          <w:kern w:val="2"/>
          <w:sz w:val="20"/>
          <w:szCs w:val="20"/>
          <w:lang w:val="cy-GB"/>
          <w14:ligatures w14:val="standardContextual"/>
        </w:rPr>
        <w:tab/>
      </w:r>
      <w:r w:rsidRPr="002E68BA">
        <w:rPr>
          <w:rFonts w:ascii="Arial" w:eastAsia="Aptos" w:hAnsi="Arial" w:cs="Arial"/>
          <w:color w:val="002060"/>
          <w:kern w:val="2"/>
          <w:sz w:val="20"/>
          <w:szCs w:val="20"/>
          <w:lang w:val="cy-GB"/>
          <w14:ligatures w14:val="standardContextual"/>
        </w:rPr>
        <w:tab/>
      </w:r>
      <w:r>
        <w:rPr>
          <w:rFonts w:ascii="Arial" w:eastAsia="Aptos" w:hAnsi="Arial" w:cs="Arial"/>
          <w:color w:val="002060"/>
          <w:kern w:val="2"/>
          <w:sz w:val="20"/>
          <w:szCs w:val="20"/>
          <w:lang w:val="cy-GB"/>
          <w14:ligatures w14:val="standardContextual"/>
        </w:rPr>
        <w:t>Bwrdd Cenedlaethol Gofal Sylfaenol</w:t>
      </w:r>
    </w:p>
    <w:p w14:paraId="42958232" w14:textId="77777777" w:rsidR="003B7480" w:rsidRPr="002E68BA" w:rsidRDefault="003B7480" w:rsidP="00CC66C0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BI</w:t>
      </w:r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Bwrdd Iechyd</w:t>
      </w:r>
    </w:p>
    <w:p w14:paraId="7CB08BA1" w14:textId="77777777" w:rsidR="003B7480" w:rsidRPr="002E68BA" w:rsidRDefault="003B7480" w:rsidP="002E6A6D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proofErr w:type="spellStart"/>
      <w:r>
        <w:rPr>
          <w:rFonts w:ascii="Arial" w:hAnsi="Arial" w:cs="Arial"/>
          <w:color w:val="002060"/>
          <w:lang w:val="cy-GB"/>
        </w:rPr>
        <w:t>BPRh</w:t>
      </w:r>
      <w:proofErr w:type="spellEnd"/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Bwrdd Partneriaeth Rhanbarthol</w:t>
      </w:r>
    </w:p>
    <w:p w14:paraId="1BE9AD08" w14:textId="77777777" w:rsidR="003B7480" w:rsidRPr="002E68BA" w:rsidRDefault="003B7480" w:rsidP="00CC66C0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CA</w:t>
      </w:r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Contractwyr Annibynnol</w:t>
      </w:r>
    </w:p>
    <w:p w14:paraId="6E9FC406" w14:textId="77777777" w:rsidR="003B7480" w:rsidRPr="002E68BA" w:rsidRDefault="003B7480" w:rsidP="00CC66C0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CBC</w:t>
      </w:r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Cwmni Buddiannau Cymunedol</w:t>
      </w:r>
    </w:p>
    <w:p w14:paraId="02301C42" w14:textId="77777777" w:rsidR="003B7480" w:rsidRPr="002E68BA" w:rsidRDefault="003B7480" w:rsidP="002E6A6D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DCC</w:t>
      </w:r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Datblygiad Clwstwr Carlam</w:t>
      </w:r>
    </w:p>
    <w:p w14:paraId="0AB8D00B" w14:textId="77777777" w:rsidR="003B7480" w:rsidRPr="002E68BA" w:rsidRDefault="003B7480" w:rsidP="002E6A6D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GCT</w:t>
      </w:r>
      <w:r w:rsidRPr="002E68BA">
        <w:rPr>
          <w:rFonts w:ascii="Arial" w:hAnsi="Arial" w:cs="Arial"/>
          <w:color w:val="002060"/>
          <w:lang w:val="cy-GB"/>
        </w:rPr>
        <w:t>G</w:t>
      </w:r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Grŵp Cynllunio Traws-glwstwr</w:t>
      </w:r>
    </w:p>
    <w:p w14:paraId="6F11F516" w14:textId="77777777" w:rsidR="003B7480" w:rsidRPr="002E68BA" w:rsidRDefault="003B7480" w:rsidP="002E6A6D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proofErr w:type="spellStart"/>
      <w:r>
        <w:rPr>
          <w:rFonts w:ascii="Arial" w:hAnsi="Arial" w:cs="Arial"/>
          <w:color w:val="002060"/>
          <w:lang w:val="cy-GB"/>
        </w:rPr>
        <w:t>Gweith</w:t>
      </w:r>
      <w:proofErr w:type="spellEnd"/>
      <w:r>
        <w:rPr>
          <w:rFonts w:ascii="Arial" w:hAnsi="Arial" w:cs="Arial"/>
          <w:color w:val="002060"/>
          <w:lang w:val="cy-GB"/>
        </w:rPr>
        <w:t>. y GIG</w:t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Gweithrediaeth y GIG</w:t>
      </w:r>
    </w:p>
    <w:p w14:paraId="1EF43B94" w14:textId="77777777" w:rsidR="003B7480" w:rsidRPr="002E68BA" w:rsidRDefault="003B7480" w:rsidP="002E6A6D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ICC</w:t>
      </w:r>
      <w:r w:rsidRPr="002E68BA">
        <w:rPr>
          <w:rFonts w:ascii="Arial" w:hAnsi="Arial" w:cs="Arial"/>
          <w:color w:val="002060"/>
          <w:lang w:val="cy-GB"/>
        </w:rPr>
        <w:tab/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Iechyd Cyhoeddus Cymru</w:t>
      </w:r>
    </w:p>
    <w:p w14:paraId="1A9E6B5E" w14:textId="77777777" w:rsidR="003B7480" w:rsidRPr="002E68BA" w:rsidRDefault="003B7480" w:rsidP="00CC66C0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proofErr w:type="spellStart"/>
      <w:r>
        <w:rPr>
          <w:rFonts w:ascii="Arial" w:hAnsi="Arial" w:cs="Arial"/>
          <w:color w:val="002060"/>
          <w:lang w:val="cy-GB"/>
        </w:rPr>
        <w:t>MGSiG</w:t>
      </w:r>
      <w:proofErr w:type="spellEnd"/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Model Gofal Sylfaenol i Gymru</w:t>
      </w:r>
    </w:p>
    <w:p w14:paraId="4A89BD61" w14:textId="1EE08F19" w:rsidR="003B7480" w:rsidRPr="002E68BA" w:rsidRDefault="003B7480" w:rsidP="002E6A6D">
      <w:pPr>
        <w:widowControl/>
        <w:autoSpaceDE/>
        <w:autoSpaceDN/>
        <w:spacing w:before="120" w:after="120"/>
        <w:rPr>
          <w:rFonts w:ascii="Arial" w:hAnsi="Arial" w:cs="Arial"/>
          <w:color w:val="002060"/>
          <w:lang w:val="cy-GB"/>
        </w:rPr>
      </w:pPr>
      <w:r>
        <w:rPr>
          <w:rFonts w:ascii="Arial" w:hAnsi="Arial" w:cs="Arial"/>
          <w:color w:val="002060"/>
          <w:lang w:val="cy-GB"/>
        </w:rPr>
        <w:t>RhSGS</w:t>
      </w:r>
      <w:r w:rsidRPr="002E68BA">
        <w:rPr>
          <w:rFonts w:ascii="Arial" w:hAnsi="Arial" w:cs="Arial"/>
          <w:color w:val="002060"/>
          <w:lang w:val="cy-GB"/>
        </w:rPr>
        <w:tab/>
      </w:r>
      <w:r>
        <w:rPr>
          <w:rFonts w:ascii="Arial" w:hAnsi="Arial" w:cs="Arial"/>
          <w:color w:val="002060"/>
          <w:lang w:val="cy-GB"/>
        </w:rPr>
        <w:t>Rhaglen Strategol ar gyfer Gofal Sylfaenol</w:t>
      </w:r>
      <w:r w:rsidRPr="002E68BA">
        <w:rPr>
          <w:rFonts w:ascii="Arial" w:hAnsi="Arial" w:cs="Arial"/>
          <w:color w:val="002060"/>
          <w:lang w:val="cy-GB"/>
        </w:rPr>
        <w:tab/>
      </w:r>
    </w:p>
    <w:sectPr w:rsidR="003B7480" w:rsidRPr="002E68BA" w:rsidSect="00472596">
      <w:pgSz w:w="16840" w:h="1191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6BFDB" w14:textId="77777777" w:rsidR="00092821" w:rsidRDefault="00092821" w:rsidP="00607305">
      <w:r>
        <w:separator/>
      </w:r>
    </w:p>
    <w:p w14:paraId="587B2F84" w14:textId="77777777" w:rsidR="00092821" w:rsidRDefault="00092821"/>
  </w:endnote>
  <w:endnote w:type="continuationSeparator" w:id="0">
    <w:p w14:paraId="49C3DC81" w14:textId="77777777" w:rsidR="00092821" w:rsidRDefault="00092821" w:rsidP="00607305">
      <w:r>
        <w:continuationSeparator/>
      </w:r>
    </w:p>
    <w:p w14:paraId="79EF171A" w14:textId="77777777" w:rsidR="00092821" w:rsidRDefault="00092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Roman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LTStd-Bold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28E8E" w14:textId="606671AF" w:rsidR="00061E14" w:rsidRDefault="00061E14" w:rsidP="00060FF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6ADDBB4" w14:textId="77777777" w:rsidR="00061E14" w:rsidRDefault="00061E14" w:rsidP="00184B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743D5" w14:textId="3CB1676C" w:rsidR="00061E14" w:rsidRDefault="00061E14" w:rsidP="00060FF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64312C17" w14:textId="7EEBC297" w:rsidR="00061E14" w:rsidRDefault="00061E14" w:rsidP="00184B49">
    <w:pPr>
      <w:pStyle w:val="Footer"/>
      <w:ind w:right="360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C02006B" wp14:editId="0DE82734">
          <wp:simplePos x="0" y="0"/>
          <wp:positionH relativeFrom="page">
            <wp:align>center</wp:align>
          </wp:positionH>
          <wp:positionV relativeFrom="paragraph">
            <wp:posOffset>270164</wp:posOffset>
          </wp:positionV>
          <wp:extent cx="7587615" cy="551180"/>
          <wp:effectExtent l="0" t="0" r="0" b="1270"/>
          <wp:wrapThrough wrapText="bothSides">
            <wp:wrapPolygon edited="0">
              <wp:start x="0" y="0"/>
              <wp:lineTo x="0" y="20903"/>
              <wp:lineTo x="21530" y="20903"/>
              <wp:lineTo x="215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B8119" w14:textId="098EFC0A" w:rsidR="00061E14" w:rsidRDefault="00061E14" w:rsidP="00060FF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22946B95" w14:textId="25EAAD6A" w:rsidR="00061E14" w:rsidRDefault="00061E14" w:rsidP="004B7F3C">
    <w:pPr>
      <w:pStyle w:val="Footer"/>
      <w:ind w:right="360"/>
    </w:pP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671F384C" wp14:editId="5CF637DA">
          <wp:simplePos x="0" y="0"/>
          <wp:positionH relativeFrom="page">
            <wp:align>left</wp:align>
          </wp:positionH>
          <wp:positionV relativeFrom="paragraph">
            <wp:posOffset>430530</wp:posOffset>
          </wp:positionV>
          <wp:extent cx="8502015" cy="1303020"/>
          <wp:effectExtent l="0" t="0" r="0" b="7620"/>
          <wp:wrapThrough wrapText="bothSides">
            <wp:wrapPolygon edited="0">
              <wp:start x="0" y="0"/>
              <wp:lineTo x="0" y="21158"/>
              <wp:lineTo x="21537" y="21158"/>
              <wp:lineTo x="21537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01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268F5" w14:textId="77777777" w:rsidR="00092821" w:rsidRDefault="00092821" w:rsidP="00607305">
      <w:r>
        <w:separator/>
      </w:r>
    </w:p>
    <w:p w14:paraId="7C514AAE" w14:textId="77777777" w:rsidR="00092821" w:rsidRDefault="00092821"/>
  </w:footnote>
  <w:footnote w:type="continuationSeparator" w:id="0">
    <w:p w14:paraId="17769936" w14:textId="77777777" w:rsidR="00092821" w:rsidRDefault="00092821" w:rsidP="00607305">
      <w:r>
        <w:continuationSeparator/>
      </w:r>
    </w:p>
    <w:p w14:paraId="3BE0615E" w14:textId="77777777" w:rsidR="00092821" w:rsidRDefault="00092821"/>
  </w:footnote>
  <w:footnote w:id="1">
    <w:p w14:paraId="7A5C6C30" w14:textId="1EA589FD" w:rsidR="003B6225" w:rsidRPr="00DB11F4" w:rsidRDefault="003B6225" w:rsidP="003B6225">
      <w:pPr>
        <w:pStyle w:val="FootnoteText"/>
        <w:rPr>
          <w:rFonts w:ascii="Arial" w:hAnsi="Arial" w:cs="Arial"/>
          <w:color w:val="002060"/>
          <w:lang w:val="cy-GB"/>
        </w:rPr>
      </w:pPr>
      <w:r w:rsidRPr="00DB11F4">
        <w:rPr>
          <w:rStyle w:val="FootnoteReference"/>
          <w:rFonts w:ascii="Arial" w:hAnsi="Arial" w:cs="Arial"/>
          <w:color w:val="002060"/>
          <w:lang w:val="cy-GB"/>
        </w:rPr>
        <w:footnoteRef/>
      </w:r>
      <w:r w:rsidRPr="00DB11F4">
        <w:rPr>
          <w:rFonts w:ascii="Arial" w:hAnsi="Arial" w:cs="Arial"/>
          <w:color w:val="002060"/>
          <w:lang w:val="cy-GB"/>
        </w:rPr>
        <w:t xml:space="preserve"> </w:t>
      </w:r>
      <w:r w:rsidR="00DB11F4">
        <w:rPr>
          <w:rFonts w:ascii="Arial" w:hAnsi="Arial" w:cs="Arial"/>
          <w:color w:val="002060"/>
          <w:lang w:val="cy-GB"/>
        </w:rPr>
        <w:t>Cymru Iachach</w:t>
      </w:r>
      <w:r w:rsidRPr="00DB11F4">
        <w:rPr>
          <w:rFonts w:ascii="Arial" w:hAnsi="Arial" w:cs="Arial"/>
          <w:color w:val="002060"/>
          <w:lang w:val="cy-GB"/>
        </w:rPr>
        <w:t xml:space="preserve">: </w:t>
      </w:r>
      <w:r w:rsidR="00DB11F4">
        <w:rPr>
          <w:rFonts w:ascii="Arial" w:hAnsi="Arial" w:cs="Arial"/>
          <w:color w:val="002060"/>
          <w:lang w:val="cy-GB"/>
        </w:rPr>
        <w:t>cynllun hirdymor ar gyfer iechyd a gofal sylfaenol</w:t>
      </w:r>
      <w:r w:rsidRPr="00DB11F4">
        <w:rPr>
          <w:rFonts w:ascii="Arial" w:hAnsi="Arial" w:cs="Arial"/>
          <w:color w:val="002060"/>
          <w:lang w:val="cy-GB"/>
        </w:rPr>
        <w:t xml:space="preserve">. 2018. </w:t>
      </w:r>
      <w:r w:rsidR="00DB11F4">
        <w:rPr>
          <w:rFonts w:ascii="Arial" w:hAnsi="Arial" w:cs="Arial"/>
          <w:color w:val="002060"/>
          <w:lang w:val="cy-GB"/>
        </w:rPr>
        <w:t>Ar gael yn</w:t>
      </w:r>
      <w:r w:rsidRPr="00DB11F4">
        <w:rPr>
          <w:rFonts w:ascii="Arial" w:hAnsi="Arial" w:cs="Arial"/>
          <w:color w:val="002060"/>
          <w:lang w:val="cy-GB"/>
        </w:rPr>
        <w:t xml:space="preserve"> </w:t>
      </w:r>
      <w:hyperlink r:id="rId1" w:history="1">
        <w:r w:rsidR="00DB11F4">
          <w:rPr>
            <w:rFonts w:ascii="Arial" w:hAnsi="Arial" w:cs="Arial"/>
            <w:color w:val="002060"/>
            <w:u w:val="single"/>
            <w:lang w:val="cy-GB"/>
          </w:rPr>
          <w:t>Cymru iachach: cynllun hirdymor ar gyfer iechyd a gofal cymdeithasol | LLYW.CYMRU</w:t>
        </w:r>
      </w:hyperlink>
    </w:p>
  </w:footnote>
  <w:footnote w:id="2">
    <w:p w14:paraId="3E020A55" w14:textId="12D05A27" w:rsidR="00061E14" w:rsidRPr="00DB11F4" w:rsidRDefault="00061E14">
      <w:pPr>
        <w:pStyle w:val="FootnoteText"/>
        <w:rPr>
          <w:lang w:val="cy-GB"/>
        </w:rPr>
      </w:pPr>
      <w:r w:rsidRPr="00DB11F4">
        <w:rPr>
          <w:rStyle w:val="FootnoteReference"/>
          <w:rFonts w:ascii="Arial" w:hAnsi="Arial" w:cs="Arial"/>
          <w:color w:val="002060"/>
          <w:lang w:val="cy-GB"/>
        </w:rPr>
        <w:footnoteRef/>
      </w:r>
      <w:r w:rsidRPr="00DB11F4">
        <w:rPr>
          <w:rFonts w:ascii="Arial" w:hAnsi="Arial" w:cs="Arial"/>
          <w:color w:val="002060"/>
          <w:lang w:val="cy-GB"/>
        </w:rPr>
        <w:t xml:space="preserve"> </w:t>
      </w:r>
      <w:r w:rsidR="00DB11F4">
        <w:rPr>
          <w:rFonts w:ascii="Arial" w:hAnsi="Arial" w:cs="Arial"/>
          <w:color w:val="002060"/>
          <w:lang w:val="cy-GB"/>
        </w:rPr>
        <w:t>Model Gofal Sylfaenol i Gymru</w:t>
      </w:r>
      <w:r w:rsidRPr="00DB11F4">
        <w:rPr>
          <w:rFonts w:ascii="Arial" w:hAnsi="Arial" w:cs="Arial"/>
          <w:color w:val="002060"/>
          <w:lang w:val="cy-GB"/>
        </w:rPr>
        <w:t xml:space="preserve"> </w:t>
      </w:r>
      <w:hyperlink r:id="rId2" w:history="1">
        <w:r w:rsidR="00DB11F4">
          <w:rPr>
            <w:rFonts w:ascii="Arial" w:hAnsi="Arial" w:cs="Arial"/>
            <w:color w:val="002060"/>
            <w:u w:val="single"/>
            <w:lang w:val="cy-GB"/>
          </w:rPr>
          <w:t>Model Gofal Sylfaenol i Gymru - Gofal Sylfaenol Un (</w:t>
        </w:r>
        <w:r w:rsidR="00DB11F4">
          <w:rPr>
            <w:rFonts w:ascii="Arial" w:hAnsi="Arial" w:cs="Arial"/>
            <w:color w:val="002060"/>
            <w:u w:val="single"/>
            <w:lang w:val="cy-GB"/>
          </w:rPr>
          <w:t>gig.cymru)</w:t>
        </w:r>
      </w:hyperlink>
    </w:p>
  </w:footnote>
  <w:footnote w:id="3">
    <w:p w14:paraId="28830F33" w14:textId="32FC0A37" w:rsidR="00061E14" w:rsidRPr="00B34DA9" w:rsidRDefault="00061E14" w:rsidP="00CB1941">
      <w:pPr>
        <w:pStyle w:val="FootnoteText"/>
        <w:rPr>
          <w:rFonts w:ascii="Arial" w:hAnsi="Arial" w:cs="Arial"/>
          <w:lang w:val="cy-GB"/>
        </w:rPr>
      </w:pPr>
      <w:r w:rsidRPr="00BB5DC8">
        <w:rPr>
          <w:rStyle w:val="FootnoteReference"/>
          <w:rFonts w:ascii="Arial" w:hAnsi="Arial" w:cs="Arial"/>
          <w:color w:val="002060"/>
        </w:rPr>
        <w:footnoteRef/>
      </w:r>
      <w:r w:rsidRPr="00BB5DC8">
        <w:rPr>
          <w:rFonts w:ascii="Arial" w:hAnsi="Arial" w:cs="Arial"/>
          <w:color w:val="002060"/>
        </w:rPr>
        <w:t xml:space="preserve"> </w:t>
      </w:r>
      <w:hyperlink r:id="rId3" w:history="1">
        <w:r w:rsidRPr="0029535F">
          <w:rPr>
            <w:rFonts w:ascii="Arial" w:eastAsia="Calibri" w:hAnsi="Arial" w:cs="Arial"/>
            <w:color w:val="002060"/>
            <w:u w:val="single"/>
          </w:rPr>
          <w:t xml:space="preserve">Extra investment in out-of-hospital care can reap billions for the wider economy </w:t>
        </w:r>
        <w:r w:rsidRPr="00B34DA9">
          <w:rPr>
            <w:rFonts w:ascii="Arial" w:eastAsia="Calibri" w:hAnsi="Arial" w:cs="Arial"/>
            <w:color w:val="002060"/>
            <w:u w:val="single"/>
            <w:lang w:val="cy-GB"/>
          </w:rPr>
          <w:t xml:space="preserve">| </w:t>
        </w:r>
        <w:r w:rsidR="0029535F">
          <w:rPr>
            <w:rFonts w:ascii="Arial" w:eastAsia="Calibri" w:hAnsi="Arial" w:cs="Arial"/>
            <w:color w:val="002060"/>
            <w:u w:val="single"/>
            <w:lang w:val="cy-GB"/>
          </w:rPr>
          <w:t>Conffederasiwn y GIG</w:t>
        </w:r>
      </w:hyperlink>
    </w:p>
  </w:footnote>
  <w:footnote w:id="4">
    <w:p w14:paraId="400E8AC4" w14:textId="0766DF31" w:rsidR="00061E14" w:rsidRPr="00B34DA9" w:rsidRDefault="00061E14" w:rsidP="00D20077">
      <w:pPr>
        <w:pStyle w:val="FootnoteText"/>
        <w:rPr>
          <w:rFonts w:ascii="Arial" w:hAnsi="Arial" w:cs="Arial"/>
          <w:color w:val="002060"/>
          <w:lang w:val="cy-GB"/>
        </w:rPr>
      </w:pPr>
      <w:r w:rsidRPr="00B34DA9">
        <w:rPr>
          <w:rStyle w:val="FootnoteReference"/>
          <w:rFonts w:ascii="Arial" w:hAnsi="Arial" w:cs="Arial"/>
          <w:color w:val="002060"/>
          <w:lang w:val="cy-GB"/>
        </w:rPr>
        <w:footnoteRef/>
      </w:r>
      <w:r w:rsidRPr="00B34DA9">
        <w:rPr>
          <w:rFonts w:ascii="Arial" w:hAnsi="Arial" w:cs="Arial"/>
          <w:color w:val="002060"/>
          <w:lang w:val="cy-GB"/>
        </w:rPr>
        <w:t xml:space="preserve"> </w:t>
      </w:r>
      <w:hyperlink r:id="rId4" w:history="1">
        <w:r w:rsidR="00B34DA9" w:rsidRPr="00B34DA9">
          <w:rPr>
            <w:rFonts w:ascii="Arial" w:hAnsi="Arial" w:cs="Arial"/>
            <w:color w:val="002060"/>
            <w:u w:val="single"/>
            <w:lang w:val="cy-GB"/>
          </w:rPr>
          <w:t>Symud gwasanaethau eilaidd i ofal sylfaenol a chymunedol (WHC/2018/025) | LLYW.CYMRU</w:t>
        </w:r>
      </w:hyperlink>
    </w:p>
  </w:footnote>
  <w:footnote w:id="5">
    <w:p w14:paraId="46430A71" w14:textId="318B9603" w:rsidR="00061E14" w:rsidRPr="00627338" w:rsidRDefault="00061E14">
      <w:pPr>
        <w:pStyle w:val="FootnoteText"/>
        <w:rPr>
          <w:rFonts w:ascii="Arial" w:hAnsi="Arial" w:cs="Arial"/>
          <w:lang w:val="cy-GB"/>
        </w:rPr>
      </w:pPr>
      <w:r w:rsidRPr="00F31840">
        <w:rPr>
          <w:rStyle w:val="FootnoteReference"/>
          <w:rFonts w:ascii="Arial" w:hAnsi="Arial" w:cs="Arial"/>
          <w:color w:val="002060"/>
        </w:rPr>
        <w:footnoteRef/>
      </w:r>
      <w:r w:rsidRPr="00F31840">
        <w:rPr>
          <w:rFonts w:ascii="Arial" w:hAnsi="Arial" w:cs="Arial"/>
          <w:color w:val="002060"/>
        </w:rPr>
        <w:t xml:space="preserve"> </w:t>
      </w:r>
      <w:r w:rsidR="00627338">
        <w:rPr>
          <w:rFonts w:ascii="Arial" w:hAnsi="Arial" w:cs="Arial"/>
          <w:color w:val="002060"/>
          <w:lang w:val="cy-GB"/>
        </w:rPr>
        <w:t>Adroddiad Swyddfa Archwilio Cymru yn 2020/21</w:t>
      </w:r>
      <w:r w:rsidRPr="00627338">
        <w:rPr>
          <w:rFonts w:ascii="Arial" w:hAnsi="Arial" w:cs="Arial"/>
          <w:color w:val="002060"/>
          <w:lang w:val="cy-GB"/>
        </w:rPr>
        <w:t xml:space="preserve">. </w:t>
      </w:r>
      <w:r w:rsidR="00A05DFF">
        <w:rPr>
          <w:rFonts w:ascii="Arial" w:hAnsi="Arial" w:cs="Arial"/>
          <w:color w:val="002060"/>
          <w:lang w:val="cy-GB"/>
        </w:rPr>
        <w:t>Ar gael yn</w:t>
      </w:r>
      <w:r w:rsidRPr="00627338">
        <w:rPr>
          <w:rFonts w:ascii="Arial" w:hAnsi="Arial" w:cs="Arial"/>
          <w:color w:val="002060"/>
          <w:lang w:val="cy-GB"/>
        </w:rPr>
        <w:t xml:space="preserve"> </w:t>
      </w:r>
      <w:hyperlink r:id="rId5" w:history="1">
        <w:r w:rsidR="008C3EBC">
          <w:rPr>
            <w:rStyle w:val="Hyperlink"/>
            <w:rFonts w:ascii="Arial" w:hAnsi="Arial" w:cs="Arial"/>
            <w:color w:val="002060"/>
            <w:lang w:val="cy-GB"/>
          </w:rPr>
          <w:t>https://www.wao.gov.uk/cy/infographics/nhs-wales-summarised-account</w:t>
        </w:r>
      </w:hyperlink>
      <w:r w:rsidRPr="00627338">
        <w:rPr>
          <w:rFonts w:ascii="Arial" w:hAnsi="Arial" w:cs="Arial"/>
          <w:color w:val="002060"/>
          <w:lang w:val="cy-GB"/>
        </w:rPr>
        <w:t xml:space="preserve"> </w:t>
      </w:r>
    </w:p>
  </w:footnote>
  <w:footnote w:id="6">
    <w:p w14:paraId="41B7E13F" w14:textId="62207D7F" w:rsidR="00061E14" w:rsidRPr="00627338" w:rsidRDefault="00061E14" w:rsidP="00F31840">
      <w:pPr>
        <w:pStyle w:val="FootnoteText"/>
        <w:rPr>
          <w:lang w:val="cy-GB"/>
        </w:rPr>
      </w:pPr>
      <w:r w:rsidRPr="003460AE">
        <w:rPr>
          <w:rStyle w:val="FootnoteReference"/>
          <w:rFonts w:ascii="Arial" w:hAnsi="Arial" w:cs="Arial"/>
          <w:color w:val="002060"/>
        </w:rPr>
        <w:footnoteRef/>
      </w:r>
      <w:r w:rsidRPr="003460AE">
        <w:rPr>
          <w:rFonts w:ascii="Arial" w:hAnsi="Arial" w:cs="Arial"/>
          <w:color w:val="002060"/>
        </w:rPr>
        <w:t xml:space="preserve"> </w:t>
      </w:r>
      <w:r w:rsidR="008C3EBC">
        <w:rPr>
          <w:rFonts w:ascii="Arial" w:hAnsi="Arial" w:cs="Arial"/>
          <w:color w:val="002060"/>
          <w:lang w:val="cy-GB"/>
        </w:rPr>
        <w:t>Adroddiad Archwilydd Cyffredinol Cymru</w:t>
      </w:r>
      <w:r w:rsidRPr="00627338">
        <w:rPr>
          <w:rFonts w:ascii="Arial" w:hAnsi="Arial" w:cs="Arial"/>
          <w:color w:val="002060"/>
          <w:lang w:val="cy-GB"/>
        </w:rPr>
        <w:t xml:space="preserve"> ‘</w:t>
      </w:r>
      <w:r w:rsidR="008C3EBC">
        <w:rPr>
          <w:rFonts w:ascii="Arial" w:hAnsi="Arial" w:cs="Arial"/>
          <w:color w:val="002060"/>
          <w:lang w:val="cy-GB"/>
        </w:rPr>
        <w:t>Gwasanaethau Gofal Sylfaenol yng Nghymru’</w:t>
      </w:r>
      <w:r w:rsidRPr="00627338">
        <w:rPr>
          <w:rFonts w:ascii="Arial" w:hAnsi="Arial" w:cs="Arial"/>
          <w:color w:val="002060"/>
          <w:lang w:val="cy-GB"/>
        </w:rPr>
        <w:t xml:space="preserve">. 2019. </w:t>
      </w:r>
      <w:r w:rsidR="008C3EBC">
        <w:rPr>
          <w:rFonts w:ascii="Arial" w:hAnsi="Arial" w:cs="Arial"/>
          <w:color w:val="002060"/>
          <w:lang w:val="cy-GB"/>
        </w:rPr>
        <w:t>Ar gael yn</w:t>
      </w:r>
      <w:r w:rsidRPr="00627338">
        <w:rPr>
          <w:rFonts w:ascii="Arial" w:hAnsi="Arial" w:cs="Arial"/>
          <w:color w:val="002060"/>
          <w:lang w:val="cy-GB"/>
        </w:rPr>
        <w:t xml:space="preserve"> </w:t>
      </w:r>
      <w:hyperlink r:id="rId6" w:history="1">
        <w:r w:rsidR="001236B7">
          <w:rPr>
            <w:rFonts w:ascii="Arial" w:hAnsi="Arial" w:cs="Arial"/>
            <w:color w:val="002060"/>
            <w:u w:val="single"/>
            <w:lang w:val="cy-GB"/>
          </w:rPr>
          <w:t>Gwasanaethau gofal sylfaenol yng Nghymru | Archwilio Cymru (wao.gov.uk)</w:t>
        </w:r>
      </w:hyperlink>
    </w:p>
  </w:footnote>
  <w:footnote w:id="7">
    <w:p w14:paraId="43E2F882" w14:textId="6355977C" w:rsidR="00061E14" w:rsidRPr="00BD1423" w:rsidRDefault="00061E14">
      <w:pPr>
        <w:pStyle w:val="FootnoteText"/>
        <w:rPr>
          <w:rFonts w:ascii="Arial" w:hAnsi="Arial" w:cs="Arial"/>
          <w:lang w:val="cy-GB"/>
        </w:rPr>
      </w:pPr>
      <w:r w:rsidRPr="00BB5DC8">
        <w:rPr>
          <w:rStyle w:val="FootnoteReference"/>
          <w:rFonts w:ascii="Arial" w:hAnsi="Arial" w:cs="Arial"/>
          <w:color w:val="002060"/>
        </w:rPr>
        <w:footnoteRef/>
      </w:r>
      <w:r w:rsidRPr="00BB5DC8">
        <w:rPr>
          <w:rFonts w:ascii="Arial" w:hAnsi="Arial" w:cs="Arial"/>
          <w:color w:val="002060"/>
        </w:rPr>
        <w:t xml:space="preserve"> </w:t>
      </w:r>
      <w:bookmarkStart w:id="21" w:name="_Hlk167443232"/>
      <w:r w:rsidRPr="00BD1423">
        <w:rPr>
          <w:rFonts w:ascii="Arial" w:hAnsi="Arial" w:cs="Arial"/>
          <w:color w:val="002060"/>
          <w:lang w:val="cy-GB"/>
        </w:rPr>
        <w:t>A</w:t>
      </w:r>
      <w:r w:rsidR="00BD1423">
        <w:rPr>
          <w:rFonts w:ascii="Arial" w:hAnsi="Arial" w:cs="Arial"/>
          <w:color w:val="002060"/>
          <w:lang w:val="cy-GB"/>
        </w:rPr>
        <w:t>droddiad Archwilydd Cyffredinol Cymru</w:t>
      </w:r>
      <w:r w:rsidRPr="00BD1423">
        <w:rPr>
          <w:rFonts w:ascii="Arial" w:hAnsi="Arial" w:cs="Arial"/>
          <w:color w:val="002060"/>
          <w:lang w:val="cy-GB"/>
        </w:rPr>
        <w:t xml:space="preserve"> ‘</w:t>
      </w:r>
      <w:r w:rsidR="00BD1423">
        <w:rPr>
          <w:rFonts w:ascii="Arial" w:hAnsi="Arial" w:cs="Arial"/>
          <w:color w:val="002060"/>
          <w:lang w:val="cy-GB"/>
        </w:rPr>
        <w:t>Gwasanaethau Gofal Sylfaenol yng Nghymru</w:t>
      </w:r>
      <w:r w:rsidRPr="00BD1423">
        <w:rPr>
          <w:rFonts w:ascii="Arial" w:hAnsi="Arial" w:cs="Arial"/>
          <w:color w:val="002060"/>
          <w:lang w:val="cy-GB"/>
        </w:rPr>
        <w:t xml:space="preserve">’. 2019.  </w:t>
      </w:r>
      <w:r w:rsidR="00BD1423">
        <w:rPr>
          <w:rFonts w:ascii="Arial" w:hAnsi="Arial" w:cs="Arial"/>
          <w:color w:val="002060"/>
          <w:lang w:val="cy-GB"/>
        </w:rPr>
        <w:t>Ar gael yn</w:t>
      </w:r>
      <w:r w:rsidRPr="00BD1423">
        <w:rPr>
          <w:rFonts w:ascii="Arial" w:hAnsi="Arial" w:cs="Arial"/>
          <w:color w:val="002060"/>
          <w:lang w:val="cy-GB"/>
        </w:rPr>
        <w:t xml:space="preserve"> </w:t>
      </w:r>
      <w:hyperlink r:id="rId7" w:history="1">
        <w:r w:rsidR="009D07B7">
          <w:rPr>
            <w:rFonts w:ascii="Arial" w:hAnsi="Arial" w:cs="Arial"/>
            <w:color w:val="002060"/>
            <w:u w:val="single"/>
            <w:lang w:val="cy-GB"/>
          </w:rPr>
          <w:t>Gwasanaethau gofal sylfaenol yng Nghymru | Archwilio Cymru (wao.gov.uk)</w:t>
        </w:r>
      </w:hyperlink>
      <w:bookmarkEnd w:id="2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7FC2E" w14:textId="7954EEA8" w:rsidR="00061E14" w:rsidRDefault="00061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23DD" w14:textId="4A549FF0" w:rsidR="00061E14" w:rsidRDefault="00061E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F94FB72" wp14:editId="59396593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11449050" cy="647700"/>
          <wp:effectExtent l="0" t="0" r="0" b="0"/>
          <wp:wrapThrough wrapText="bothSides">
            <wp:wrapPolygon edited="0">
              <wp:start x="0" y="0"/>
              <wp:lineTo x="0" y="20965"/>
              <wp:lineTo x="21564" y="20965"/>
              <wp:lineTo x="2156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51D6E" w14:textId="452D63A8" w:rsidR="00061E14" w:rsidRDefault="00061E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007C8" w14:textId="3078AFAA" w:rsidR="00061E14" w:rsidRDefault="00061E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6564F" w14:textId="20F7ECBE" w:rsidR="00061E14" w:rsidRDefault="00061E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16404EF7" wp14:editId="192CA39C">
          <wp:simplePos x="0" y="0"/>
          <wp:positionH relativeFrom="page">
            <wp:posOffset>-60960</wp:posOffset>
          </wp:positionH>
          <wp:positionV relativeFrom="paragraph">
            <wp:posOffset>-472440</wp:posOffset>
          </wp:positionV>
          <wp:extent cx="12424410" cy="670560"/>
          <wp:effectExtent l="0" t="0" r="0" b="0"/>
          <wp:wrapThrough wrapText="bothSides">
            <wp:wrapPolygon edited="0">
              <wp:start x="0" y="0"/>
              <wp:lineTo x="0" y="20864"/>
              <wp:lineTo x="21560" y="20864"/>
              <wp:lineTo x="2156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441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8C5" w14:textId="2B888C3C" w:rsidR="00061E14" w:rsidRDefault="00061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01E0"/>
    <w:multiLevelType w:val="hybridMultilevel"/>
    <w:tmpl w:val="14904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D5B"/>
    <w:multiLevelType w:val="hybridMultilevel"/>
    <w:tmpl w:val="77C67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542F106">
      <w:numFmt w:val="bullet"/>
      <w:lvlText w:val="•"/>
      <w:lvlJc w:val="left"/>
      <w:pPr>
        <w:ind w:left="1800" w:hanging="720"/>
      </w:pPr>
      <w:rPr>
        <w:rFonts w:ascii="Arial" w:eastAsia="FrutigerLTStd-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3337"/>
    <w:multiLevelType w:val="hybridMultilevel"/>
    <w:tmpl w:val="D704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6ED0"/>
    <w:multiLevelType w:val="hybridMultilevel"/>
    <w:tmpl w:val="CB32F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876B3"/>
    <w:multiLevelType w:val="hybridMultilevel"/>
    <w:tmpl w:val="23E8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2DEA"/>
    <w:multiLevelType w:val="hybridMultilevel"/>
    <w:tmpl w:val="3B6E67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020AAC"/>
    <w:multiLevelType w:val="hybridMultilevel"/>
    <w:tmpl w:val="F38CD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61B6"/>
    <w:multiLevelType w:val="hybridMultilevel"/>
    <w:tmpl w:val="21CE2276"/>
    <w:lvl w:ilvl="0" w:tplc="08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2B686B43"/>
    <w:multiLevelType w:val="hybridMultilevel"/>
    <w:tmpl w:val="7AAC9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0553"/>
    <w:multiLevelType w:val="hybridMultilevel"/>
    <w:tmpl w:val="BD806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6BE"/>
    <w:multiLevelType w:val="hybridMultilevel"/>
    <w:tmpl w:val="04E0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01C2E"/>
    <w:multiLevelType w:val="hybridMultilevel"/>
    <w:tmpl w:val="96B40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2367F"/>
    <w:multiLevelType w:val="hybridMultilevel"/>
    <w:tmpl w:val="F38CD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70044"/>
    <w:multiLevelType w:val="hybridMultilevel"/>
    <w:tmpl w:val="9AE49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140A8"/>
    <w:multiLevelType w:val="hybridMultilevel"/>
    <w:tmpl w:val="42B47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F20C2"/>
    <w:multiLevelType w:val="hybridMultilevel"/>
    <w:tmpl w:val="D3B2D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A617D2"/>
    <w:multiLevelType w:val="hybridMultilevel"/>
    <w:tmpl w:val="26C6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75AF9"/>
    <w:multiLevelType w:val="hybridMultilevel"/>
    <w:tmpl w:val="7A34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F23D7"/>
    <w:multiLevelType w:val="hybridMultilevel"/>
    <w:tmpl w:val="68D6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B22C3"/>
    <w:multiLevelType w:val="hybridMultilevel"/>
    <w:tmpl w:val="89F05522"/>
    <w:lvl w:ilvl="0" w:tplc="7904145C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1" w:tplc="5E0A300E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2" w:tplc="072435A8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3" w:tplc="E52A2B6E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4" w:tplc="73EA30F8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5" w:tplc="031A4202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6" w:tplc="C422D9D4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7" w:tplc="45B8F68E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8" w:tplc="70422448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</w:abstractNum>
  <w:abstractNum w:abstractNumId="20" w15:restartNumberingAfterBreak="0">
    <w:nsid w:val="73293745"/>
    <w:multiLevelType w:val="hybridMultilevel"/>
    <w:tmpl w:val="21E8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95790"/>
    <w:multiLevelType w:val="hybridMultilevel"/>
    <w:tmpl w:val="F5FA1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25152">
    <w:abstractNumId w:val="18"/>
  </w:num>
  <w:num w:numId="2" w16cid:durableId="1637956544">
    <w:abstractNumId w:val="3"/>
  </w:num>
  <w:num w:numId="3" w16cid:durableId="783765079">
    <w:abstractNumId w:val="12"/>
  </w:num>
  <w:num w:numId="4" w16cid:durableId="672951276">
    <w:abstractNumId w:val="7"/>
  </w:num>
  <w:num w:numId="5" w16cid:durableId="1099789695">
    <w:abstractNumId w:val="2"/>
  </w:num>
  <w:num w:numId="6" w16cid:durableId="1044060301">
    <w:abstractNumId w:val="15"/>
  </w:num>
  <w:num w:numId="7" w16cid:durableId="2084912651">
    <w:abstractNumId w:val="6"/>
  </w:num>
  <w:num w:numId="8" w16cid:durableId="1007513133">
    <w:abstractNumId w:val="0"/>
  </w:num>
  <w:num w:numId="9" w16cid:durableId="1871188930">
    <w:abstractNumId w:val="13"/>
  </w:num>
  <w:num w:numId="10" w16cid:durableId="738359077">
    <w:abstractNumId w:val="11"/>
  </w:num>
  <w:num w:numId="11" w16cid:durableId="231550770">
    <w:abstractNumId w:val="1"/>
  </w:num>
  <w:num w:numId="12" w16cid:durableId="1401247159">
    <w:abstractNumId w:val="5"/>
  </w:num>
  <w:num w:numId="13" w16cid:durableId="992105518">
    <w:abstractNumId w:val="20"/>
  </w:num>
  <w:num w:numId="14" w16cid:durableId="223687222">
    <w:abstractNumId w:val="14"/>
  </w:num>
  <w:num w:numId="15" w16cid:durableId="1231380847">
    <w:abstractNumId w:val="21"/>
  </w:num>
  <w:num w:numId="16" w16cid:durableId="149175540">
    <w:abstractNumId w:val="4"/>
  </w:num>
  <w:num w:numId="17" w16cid:durableId="1626690119">
    <w:abstractNumId w:val="10"/>
  </w:num>
  <w:num w:numId="18" w16cid:durableId="673800110">
    <w:abstractNumId w:val="19"/>
  </w:num>
  <w:num w:numId="19" w16cid:durableId="1255548988">
    <w:abstractNumId w:val="16"/>
  </w:num>
  <w:num w:numId="20" w16cid:durableId="1164055369">
    <w:abstractNumId w:val="17"/>
  </w:num>
  <w:num w:numId="21" w16cid:durableId="1406561866">
    <w:abstractNumId w:val="9"/>
  </w:num>
  <w:num w:numId="22" w16cid:durableId="64077208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63"/>
    <w:rsid w:val="00001020"/>
    <w:rsid w:val="00001D88"/>
    <w:rsid w:val="000022F9"/>
    <w:rsid w:val="00002D9A"/>
    <w:rsid w:val="00005248"/>
    <w:rsid w:val="000055AA"/>
    <w:rsid w:val="00006B6F"/>
    <w:rsid w:val="000103B8"/>
    <w:rsid w:val="00010C46"/>
    <w:rsid w:val="00012E72"/>
    <w:rsid w:val="000153CB"/>
    <w:rsid w:val="00015CA6"/>
    <w:rsid w:val="00015F6D"/>
    <w:rsid w:val="00020EFC"/>
    <w:rsid w:val="00021CA6"/>
    <w:rsid w:val="00023362"/>
    <w:rsid w:val="00026711"/>
    <w:rsid w:val="0002742E"/>
    <w:rsid w:val="00030ADC"/>
    <w:rsid w:val="00034BD6"/>
    <w:rsid w:val="00035970"/>
    <w:rsid w:val="00035B5B"/>
    <w:rsid w:val="0003700F"/>
    <w:rsid w:val="000415C1"/>
    <w:rsid w:val="00044E91"/>
    <w:rsid w:val="00045255"/>
    <w:rsid w:val="0004537E"/>
    <w:rsid w:val="00046207"/>
    <w:rsid w:val="00050470"/>
    <w:rsid w:val="0005048A"/>
    <w:rsid w:val="00051911"/>
    <w:rsid w:val="00051E75"/>
    <w:rsid w:val="0005235B"/>
    <w:rsid w:val="000551BF"/>
    <w:rsid w:val="00056041"/>
    <w:rsid w:val="00056381"/>
    <w:rsid w:val="000571EF"/>
    <w:rsid w:val="00057EFC"/>
    <w:rsid w:val="00060FF6"/>
    <w:rsid w:val="00061E14"/>
    <w:rsid w:val="00064527"/>
    <w:rsid w:val="000656BA"/>
    <w:rsid w:val="00066A3D"/>
    <w:rsid w:val="000708E6"/>
    <w:rsid w:val="00072486"/>
    <w:rsid w:val="00073192"/>
    <w:rsid w:val="000732D6"/>
    <w:rsid w:val="00073D64"/>
    <w:rsid w:val="0007466B"/>
    <w:rsid w:val="00076544"/>
    <w:rsid w:val="0007669A"/>
    <w:rsid w:val="000800DC"/>
    <w:rsid w:val="000816CA"/>
    <w:rsid w:val="0008230C"/>
    <w:rsid w:val="00082D67"/>
    <w:rsid w:val="000839E4"/>
    <w:rsid w:val="00084921"/>
    <w:rsid w:val="000857CD"/>
    <w:rsid w:val="0008785A"/>
    <w:rsid w:val="000907B8"/>
    <w:rsid w:val="00092821"/>
    <w:rsid w:val="00092832"/>
    <w:rsid w:val="00093927"/>
    <w:rsid w:val="00094CAC"/>
    <w:rsid w:val="00095DE5"/>
    <w:rsid w:val="00095EE6"/>
    <w:rsid w:val="0009746A"/>
    <w:rsid w:val="0009786B"/>
    <w:rsid w:val="000A0127"/>
    <w:rsid w:val="000A03C9"/>
    <w:rsid w:val="000A1125"/>
    <w:rsid w:val="000A2D21"/>
    <w:rsid w:val="000A3BDC"/>
    <w:rsid w:val="000A4BF3"/>
    <w:rsid w:val="000B10F0"/>
    <w:rsid w:val="000B371A"/>
    <w:rsid w:val="000B49C6"/>
    <w:rsid w:val="000B4A6C"/>
    <w:rsid w:val="000B64EA"/>
    <w:rsid w:val="000B79A3"/>
    <w:rsid w:val="000C03B8"/>
    <w:rsid w:val="000C0650"/>
    <w:rsid w:val="000C1323"/>
    <w:rsid w:val="000C308F"/>
    <w:rsid w:val="000C4D91"/>
    <w:rsid w:val="000C67AD"/>
    <w:rsid w:val="000C6C94"/>
    <w:rsid w:val="000D09C6"/>
    <w:rsid w:val="000D1AC8"/>
    <w:rsid w:val="000D3359"/>
    <w:rsid w:val="000D35DC"/>
    <w:rsid w:val="000D4769"/>
    <w:rsid w:val="000E63AA"/>
    <w:rsid w:val="000E674B"/>
    <w:rsid w:val="000E722C"/>
    <w:rsid w:val="000F07EA"/>
    <w:rsid w:val="000F08BA"/>
    <w:rsid w:val="000F100C"/>
    <w:rsid w:val="000F461D"/>
    <w:rsid w:val="000F56F7"/>
    <w:rsid w:val="000F6F50"/>
    <w:rsid w:val="0010052E"/>
    <w:rsid w:val="0010190F"/>
    <w:rsid w:val="00103E6F"/>
    <w:rsid w:val="001041BB"/>
    <w:rsid w:val="00105480"/>
    <w:rsid w:val="00106530"/>
    <w:rsid w:val="00106C75"/>
    <w:rsid w:val="0010734A"/>
    <w:rsid w:val="00110693"/>
    <w:rsid w:val="00110C24"/>
    <w:rsid w:val="00111456"/>
    <w:rsid w:val="001114C2"/>
    <w:rsid w:val="0011238D"/>
    <w:rsid w:val="00112A8B"/>
    <w:rsid w:val="00113F32"/>
    <w:rsid w:val="001165C6"/>
    <w:rsid w:val="00117C85"/>
    <w:rsid w:val="00121105"/>
    <w:rsid w:val="0012207F"/>
    <w:rsid w:val="001236B7"/>
    <w:rsid w:val="00124B0F"/>
    <w:rsid w:val="00125ABE"/>
    <w:rsid w:val="00126907"/>
    <w:rsid w:val="00127270"/>
    <w:rsid w:val="001272FD"/>
    <w:rsid w:val="00127FAB"/>
    <w:rsid w:val="0013032C"/>
    <w:rsid w:val="00130F45"/>
    <w:rsid w:val="00131409"/>
    <w:rsid w:val="00133385"/>
    <w:rsid w:val="001338EA"/>
    <w:rsid w:val="00135BCF"/>
    <w:rsid w:val="0013634E"/>
    <w:rsid w:val="00136A52"/>
    <w:rsid w:val="0013718C"/>
    <w:rsid w:val="00137996"/>
    <w:rsid w:val="00140520"/>
    <w:rsid w:val="0014383C"/>
    <w:rsid w:val="00150B53"/>
    <w:rsid w:val="00150E5C"/>
    <w:rsid w:val="00151E2F"/>
    <w:rsid w:val="00152261"/>
    <w:rsid w:val="00153288"/>
    <w:rsid w:val="001549FC"/>
    <w:rsid w:val="00155162"/>
    <w:rsid w:val="0016249C"/>
    <w:rsid w:val="001640E2"/>
    <w:rsid w:val="0016573C"/>
    <w:rsid w:val="00166418"/>
    <w:rsid w:val="001669BD"/>
    <w:rsid w:val="001711F5"/>
    <w:rsid w:val="001771DF"/>
    <w:rsid w:val="0018097C"/>
    <w:rsid w:val="00183023"/>
    <w:rsid w:val="00184B49"/>
    <w:rsid w:val="001866FB"/>
    <w:rsid w:val="001868CE"/>
    <w:rsid w:val="00187978"/>
    <w:rsid w:val="00187D09"/>
    <w:rsid w:val="00190825"/>
    <w:rsid w:val="0019590A"/>
    <w:rsid w:val="001A12E8"/>
    <w:rsid w:val="001A7261"/>
    <w:rsid w:val="001A7322"/>
    <w:rsid w:val="001B177E"/>
    <w:rsid w:val="001B23B6"/>
    <w:rsid w:val="001B2861"/>
    <w:rsid w:val="001B569E"/>
    <w:rsid w:val="001B5BFE"/>
    <w:rsid w:val="001B738C"/>
    <w:rsid w:val="001C04E4"/>
    <w:rsid w:val="001C4848"/>
    <w:rsid w:val="001C4EDA"/>
    <w:rsid w:val="001C59A2"/>
    <w:rsid w:val="001C6DD3"/>
    <w:rsid w:val="001C77C9"/>
    <w:rsid w:val="001D2801"/>
    <w:rsid w:val="001D2904"/>
    <w:rsid w:val="001D2B1E"/>
    <w:rsid w:val="001D34E2"/>
    <w:rsid w:val="001D4F6C"/>
    <w:rsid w:val="001D7523"/>
    <w:rsid w:val="001D7E85"/>
    <w:rsid w:val="001E26FB"/>
    <w:rsid w:val="001E636A"/>
    <w:rsid w:val="001F0F50"/>
    <w:rsid w:val="001F1306"/>
    <w:rsid w:val="001F141B"/>
    <w:rsid w:val="001F2A11"/>
    <w:rsid w:val="001F33C8"/>
    <w:rsid w:val="001F7E8A"/>
    <w:rsid w:val="00201C92"/>
    <w:rsid w:val="00202D02"/>
    <w:rsid w:val="00203D85"/>
    <w:rsid w:val="00205CF5"/>
    <w:rsid w:val="00206960"/>
    <w:rsid w:val="00207683"/>
    <w:rsid w:val="002078D2"/>
    <w:rsid w:val="00212E9C"/>
    <w:rsid w:val="00213D0B"/>
    <w:rsid w:val="00214226"/>
    <w:rsid w:val="00214E3E"/>
    <w:rsid w:val="00215907"/>
    <w:rsid w:val="0021658B"/>
    <w:rsid w:val="00221BF8"/>
    <w:rsid w:val="0022455A"/>
    <w:rsid w:val="0022539A"/>
    <w:rsid w:val="002258A5"/>
    <w:rsid w:val="00225EDE"/>
    <w:rsid w:val="00227715"/>
    <w:rsid w:val="00227A3A"/>
    <w:rsid w:val="0023052B"/>
    <w:rsid w:val="00230AAF"/>
    <w:rsid w:val="00231333"/>
    <w:rsid w:val="0023188A"/>
    <w:rsid w:val="0023286D"/>
    <w:rsid w:val="00232927"/>
    <w:rsid w:val="002334FB"/>
    <w:rsid w:val="00234038"/>
    <w:rsid w:val="002350C1"/>
    <w:rsid w:val="002351D7"/>
    <w:rsid w:val="00236B98"/>
    <w:rsid w:val="002370B9"/>
    <w:rsid w:val="0023760A"/>
    <w:rsid w:val="002426DF"/>
    <w:rsid w:val="00242890"/>
    <w:rsid w:val="00243570"/>
    <w:rsid w:val="00244494"/>
    <w:rsid w:val="00245591"/>
    <w:rsid w:val="00246C8A"/>
    <w:rsid w:val="00247418"/>
    <w:rsid w:val="0025042A"/>
    <w:rsid w:val="002505D5"/>
    <w:rsid w:val="002511AE"/>
    <w:rsid w:val="0025394A"/>
    <w:rsid w:val="00253DBB"/>
    <w:rsid w:val="002542D0"/>
    <w:rsid w:val="0025472F"/>
    <w:rsid w:val="00255156"/>
    <w:rsid w:val="00255615"/>
    <w:rsid w:val="002601A2"/>
    <w:rsid w:val="00260850"/>
    <w:rsid w:val="00260F62"/>
    <w:rsid w:val="00262A43"/>
    <w:rsid w:val="0026358B"/>
    <w:rsid w:val="00263F59"/>
    <w:rsid w:val="002649D0"/>
    <w:rsid w:val="0026543D"/>
    <w:rsid w:val="00265632"/>
    <w:rsid w:val="00267328"/>
    <w:rsid w:val="00270073"/>
    <w:rsid w:val="002700DF"/>
    <w:rsid w:val="002714D3"/>
    <w:rsid w:val="00272A8B"/>
    <w:rsid w:val="00272EA8"/>
    <w:rsid w:val="00274233"/>
    <w:rsid w:val="002752AD"/>
    <w:rsid w:val="00276973"/>
    <w:rsid w:val="00282384"/>
    <w:rsid w:val="00282470"/>
    <w:rsid w:val="002831EF"/>
    <w:rsid w:val="0028373C"/>
    <w:rsid w:val="00284720"/>
    <w:rsid w:val="0029177E"/>
    <w:rsid w:val="00291E4A"/>
    <w:rsid w:val="0029535F"/>
    <w:rsid w:val="00296C5B"/>
    <w:rsid w:val="00296C98"/>
    <w:rsid w:val="002A021E"/>
    <w:rsid w:val="002A1E6C"/>
    <w:rsid w:val="002A2CD9"/>
    <w:rsid w:val="002A4FC9"/>
    <w:rsid w:val="002A5BE7"/>
    <w:rsid w:val="002A682E"/>
    <w:rsid w:val="002B1AB4"/>
    <w:rsid w:val="002B244E"/>
    <w:rsid w:val="002B2F0D"/>
    <w:rsid w:val="002B51FF"/>
    <w:rsid w:val="002B564D"/>
    <w:rsid w:val="002B5A8D"/>
    <w:rsid w:val="002C2BEE"/>
    <w:rsid w:val="002C5796"/>
    <w:rsid w:val="002D2B68"/>
    <w:rsid w:val="002D2DBC"/>
    <w:rsid w:val="002D318B"/>
    <w:rsid w:val="002D338E"/>
    <w:rsid w:val="002D49E8"/>
    <w:rsid w:val="002D4F07"/>
    <w:rsid w:val="002D548D"/>
    <w:rsid w:val="002E1F4A"/>
    <w:rsid w:val="002E4404"/>
    <w:rsid w:val="002E504C"/>
    <w:rsid w:val="002E5E10"/>
    <w:rsid w:val="002E6151"/>
    <w:rsid w:val="002E68BA"/>
    <w:rsid w:val="002E6A6D"/>
    <w:rsid w:val="002E79D1"/>
    <w:rsid w:val="002F0E03"/>
    <w:rsid w:val="002F1CDF"/>
    <w:rsid w:val="002F3D6B"/>
    <w:rsid w:val="002F4106"/>
    <w:rsid w:val="002F50C0"/>
    <w:rsid w:val="002F5AA1"/>
    <w:rsid w:val="002F6FD4"/>
    <w:rsid w:val="00300BCB"/>
    <w:rsid w:val="0030369C"/>
    <w:rsid w:val="0030370D"/>
    <w:rsid w:val="00304BBD"/>
    <w:rsid w:val="00306725"/>
    <w:rsid w:val="00312EF5"/>
    <w:rsid w:val="00315A84"/>
    <w:rsid w:val="00316AFC"/>
    <w:rsid w:val="00316D99"/>
    <w:rsid w:val="0031794B"/>
    <w:rsid w:val="0032053F"/>
    <w:rsid w:val="003211A6"/>
    <w:rsid w:val="003229A4"/>
    <w:rsid w:val="00323040"/>
    <w:rsid w:val="0032578B"/>
    <w:rsid w:val="0032792F"/>
    <w:rsid w:val="00331E8A"/>
    <w:rsid w:val="0033293A"/>
    <w:rsid w:val="00333CC4"/>
    <w:rsid w:val="003349D8"/>
    <w:rsid w:val="00336EF6"/>
    <w:rsid w:val="00336F82"/>
    <w:rsid w:val="00340CC8"/>
    <w:rsid w:val="00343722"/>
    <w:rsid w:val="00343C08"/>
    <w:rsid w:val="00344E33"/>
    <w:rsid w:val="003460AE"/>
    <w:rsid w:val="003461DF"/>
    <w:rsid w:val="00347752"/>
    <w:rsid w:val="00350A25"/>
    <w:rsid w:val="0035124B"/>
    <w:rsid w:val="00351D60"/>
    <w:rsid w:val="0035633E"/>
    <w:rsid w:val="00357FB7"/>
    <w:rsid w:val="00360017"/>
    <w:rsid w:val="00360622"/>
    <w:rsid w:val="00360859"/>
    <w:rsid w:val="00360A4F"/>
    <w:rsid w:val="003610B1"/>
    <w:rsid w:val="00361A25"/>
    <w:rsid w:val="003626C2"/>
    <w:rsid w:val="00362FBD"/>
    <w:rsid w:val="0036337F"/>
    <w:rsid w:val="00364155"/>
    <w:rsid w:val="003646BF"/>
    <w:rsid w:val="00367B5F"/>
    <w:rsid w:val="00367B69"/>
    <w:rsid w:val="00367C4C"/>
    <w:rsid w:val="00372B6A"/>
    <w:rsid w:val="00372BB5"/>
    <w:rsid w:val="00372DDC"/>
    <w:rsid w:val="003770DE"/>
    <w:rsid w:val="00377B94"/>
    <w:rsid w:val="00380A11"/>
    <w:rsid w:val="00380FEE"/>
    <w:rsid w:val="00384E4A"/>
    <w:rsid w:val="003868E9"/>
    <w:rsid w:val="00390290"/>
    <w:rsid w:val="00390BEE"/>
    <w:rsid w:val="00391402"/>
    <w:rsid w:val="00393CC0"/>
    <w:rsid w:val="0039514D"/>
    <w:rsid w:val="0039721A"/>
    <w:rsid w:val="00397239"/>
    <w:rsid w:val="00397368"/>
    <w:rsid w:val="003A07A6"/>
    <w:rsid w:val="003A0B5A"/>
    <w:rsid w:val="003A0C53"/>
    <w:rsid w:val="003A3935"/>
    <w:rsid w:val="003A5FC0"/>
    <w:rsid w:val="003A79DA"/>
    <w:rsid w:val="003A7F8C"/>
    <w:rsid w:val="003B1417"/>
    <w:rsid w:val="003B1F4B"/>
    <w:rsid w:val="003B2C6A"/>
    <w:rsid w:val="003B3096"/>
    <w:rsid w:val="003B387E"/>
    <w:rsid w:val="003B41FE"/>
    <w:rsid w:val="003B6144"/>
    <w:rsid w:val="003B6225"/>
    <w:rsid w:val="003B7480"/>
    <w:rsid w:val="003C25AD"/>
    <w:rsid w:val="003C26CA"/>
    <w:rsid w:val="003C2BBC"/>
    <w:rsid w:val="003C391E"/>
    <w:rsid w:val="003C54C8"/>
    <w:rsid w:val="003C6663"/>
    <w:rsid w:val="003C7AFF"/>
    <w:rsid w:val="003D0B19"/>
    <w:rsid w:val="003D1EAC"/>
    <w:rsid w:val="003D3F9E"/>
    <w:rsid w:val="003D4065"/>
    <w:rsid w:val="003D543E"/>
    <w:rsid w:val="003D5712"/>
    <w:rsid w:val="003D66BA"/>
    <w:rsid w:val="003D7D44"/>
    <w:rsid w:val="003E137E"/>
    <w:rsid w:val="003E1571"/>
    <w:rsid w:val="003E1CBB"/>
    <w:rsid w:val="003E523A"/>
    <w:rsid w:val="003E5BDB"/>
    <w:rsid w:val="003F0996"/>
    <w:rsid w:val="003F398F"/>
    <w:rsid w:val="003F3BB2"/>
    <w:rsid w:val="003F5CCF"/>
    <w:rsid w:val="003F6200"/>
    <w:rsid w:val="003F6681"/>
    <w:rsid w:val="00400807"/>
    <w:rsid w:val="004013A0"/>
    <w:rsid w:val="0040192F"/>
    <w:rsid w:val="00401DF8"/>
    <w:rsid w:val="00403525"/>
    <w:rsid w:val="00404024"/>
    <w:rsid w:val="00404C2A"/>
    <w:rsid w:val="004075F3"/>
    <w:rsid w:val="00410170"/>
    <w:rsid w:val="00411CF4"/>
    <w:rsid w:val="00415036"/>
    <w:rsid w:val="00415E6F"/>
    <w:rsid w:val="00422EDE"/>
    <w:rsid w:val="004233FF"/>
    <w:rsid w:val="00423BD4"/>
    <w:rsid w:val="00425CBC"/>
    <w:rsid w:val="00427851"/>
    <w:rsid w:val="00430AED"/>
    <w:rsid w:val="00430FB3"/>
    <w:rsid w:val="00435821"/>
    <w:rsid w:val="00436A70"/>
    <w:rsid w:val="004371F9"/>
    <w:rsid w:val="004375E7"/>
    <w:rsid w:val="00437ED5"/>
    <w:rsid w:val="00440DB2"/>
    <w:rsid w:val="00441177"/>
    <w:rsid w:val="00443102"/>
    <w:rsid w:val="00445152"/>
    <w:rsid w:val="0044612B"/>
    <w:rsid w:val="004464FC"/>
    <w:rsid w:val="00447528"/>
    <w:rsid w:val="00447B4E"/>
    <w:rsid w:val="0045066D"/>
    <w:rsid w:val="0045116F"/>
    <w:rsid w:val="00451838"/>
    <w:rsid w:val="00451B84"/>
    <w:rsid w:val="00454D16"/>
    <w:rsid w:val="0046101C"/>
    <w:rsid w:val="00461738"/>
    <w:rsid w:val="00461BB3"/>
    <w:rsid w:val="00463A13"/>
    <w:rsid w:val="00463F8A"/>
    <w:rsid w:val="0046474B"/>
    <w:rsid w:val="00464E8E"/>
    <w:rsid w:val="00467133"/>
    <w:rsid w:val="00472453"/>
    <w:rsid w:val="00472596"/>
    <w:rsid w:val="004726E9"/>
    <w:rsid w:val="0047508F"/>
    <w:rsid w:val="00477214"/>
    <w:rsid w:val="00477E35"/>
    <w:rsid w:val="00480240"/>
    <w:rsid w:val="0048581D"/>
    <w:rsid w:val="00486407"/>
    <w:rsid w:val="00486A32"/>
    <w:rsid w:val="00486BF5"/>
    <w:rsid w:val="0048718B"/>
    <w:rsid w:val="0048763E"/>
    <w:rsid w:val="00490FAD"/>
    <w:rsid w:val="00493C85"/>
    <w:rsid w:val="004944AA"/>
    <w:rsid w:val="00494D7A"/>
    <w:rsid w:val="00494EEF"/>
    <w:rsid w:val="00494FF2"/>
    <w:rsid w:val="00495D78"/>
    <w:rsid w:val="00497104"/>
    <w:rsid w:val="004A2DB0"/>
    <w:rsid w:val="004A444E"/>
    <w:rsid w:val="004A4688"/>
    <w:rsid w:val="004A57E1"/>
    <w:rsid w:val="004A5D40"/>
    <w:rsid w:val="004A6384"/>
    <w:rsid w:val="004A6C9A"/>
    <w:rsid w:val="004A764A"/>
    <w:rsid w:val="004B1CF9"/>
    <w:rsid w:val="004B2E12"/>
    <w:rsid w:val="004B4281"/>
    <w:rsid w:val="004B5340"/>
    <w:rsid w:val="004B7781"/>
    <w:rsid w:val="004B7F3C"/>
    <w:rsid w:val="004C1382"/>
    <w:rsid w:val="004C35BF"/>
    <w:rsid w:val="004C4FA9"/>
    <w:rsid w:val="004C5084"/>
    <w:rsid w:val="004C5503"/>
    <w:rsid w:val="004C684C"/>
    <w:rsid w:val="004D16AF"/>
    <w:rsid w:val="004D1C34"/>
    <w:rsid w:val="004D3850"/>
    <w:rsid w:val="004D4A99"/>
    <w:rsid w:val="004D5AE7"/>
    <w:rsid w:val="004D60E8"/>
    <w:rsid w:val="004D640D"/>
    <w:rsid w:val="004D6A15"/>
    <w:rsid w:val="004D7313"/>
    <w:rsid w:val="004D7A85"/>
    <w:rsid w:val="004E08DD"/>
    <w:rsid w:val="004E1A1C"/>
    <w:rsid w:val="004E4794"/>
    <w:rsid w:val="004E4DF7"/>
    <w:rsid w:val="004F0457"/>
    <w:rsid w:val="004F0E08"/>
    <w:rsid w:val="004F26DC"/>
    <w:rsid w:val="004F3CED"/>
    <w:rsid w:val="004F3D17"/>
    <w:rsid w:val="004F45A0"/>
    <w:rsid w:val="004F4F09"/>
    <w:rsid w:val="004F5915"/>
    <w:rsid w:val="004F5C1A"/>
    <w:rsid w:val="004F6385"/>
    <w:rsid w:val="00500557"/>
    <w:rsid w:val="00500601"/>
    <w:rsid w:val="00507CD7"/>
    <w:rsid w:val="005104C8"/>
    <w:rsid w:val="00511164"/>
    <w:rsid w:val="0051125C"/>
    <w:rsid w:val="005115CE"/>
    <w:rsid w:val="00511982"/>
    <w:rsid w:val="005129BE"/>
    <w:rsid w:val="00514039"/>
    <w:rsid w:val="005146AD"/>
    <w:rsid w:val="00515E86"/>
    <w:rsid w:val="00516236"/>
    <w:rsid w:val="00516C70"/>
    <w:rsid w:val="00517198"/>
    <w:rsid w:val="00517D47"/>
    <w:rsid w:val="0052016B"/>
    <w:rsid w:val="005201B6"/>
    <w:rsid w:val="00522D85"/>
    <w:rsid w:val="00525297"/>
    <w:rsid w:val="00525EF3"/>
    <w:rsid w:val="00526581"/>
    <w:rsid w:val="00527C2F"/>
    <w:rsid w:val="00530422"/>
    <w:rsid w:val="00531EFB"/>
    <w:rsid w:val="00532244"/>
    <w:rsid w:val="00533438"/>
    <w:rsid w:val="00534E51"/>
    <w:rsid w:val="005358F1"/>
    <w:rsid w:val="00536458"/>
    <w:rsid w:val="00537424"/>
    <w:rsid w:val="0053754F"/>
    <w:rsid w:val="0054048A"/>
    <w:rsid w:val="00543174"/>
    <w:rsid w:val="0054321A"/>
    <w:rsid w:val="00543B5E"/>
    <w:rsid w:val="005443D6"/>
    <w:rsid w:val="00544529"/>
    <w:rsid w:val="005506D1"/>
    <w:rsid w:val="0055134A"/>
    <w:rsid w:val="00551EAC"/>
    <w:rsid w:val="0055334C"/>
    <w:rsid w:val="00553F01"/>
    <w:rsid w:val="005556BC"/>
    <w:rsid w:val="00562708"/>
    <w:rsid w:val="005629DF"/>
    <w:rsid w:val="00563BAC"/>
    <w:rsid w:val="00567D02"/>
    <w:rsid w:val="00571F88"/>
    <w:rsid w:val="00572DB1"/>
    <w:rsid w:val="005732AB"/>
    <w:rsid w:val="00574F48"/>
    <w:rsid w:val="00575CD5"/>
    <w:rsid w:val="00582A58"/>
    <w:rsid w:val="005834FC"/>
    <w:rsid w:val="00584E8E"/>
    <w:rsid w:val="005852E3"/>
    <w:rsid w:val="00586B27"/>
    <w:rsid w:val="00587D08"/>
    <w:rsid w:val="00591CDE"/>
    <w:rsid w:val="005A10D2"/>
    <w:rsid w:val="005A2EFF"/>
    <w:rsid w:val="005A3CA2"/>
    <w:rsid w:val="005A57F5"/>
    <w:rsid w:val="005A6C82"/>
    <w:rsid w:val="005B5552"/>
    <w:rsid w:val="005B5C97"/>
    <w:rsid w:val="005B6A2A"/>
    <w:rsid w:val="005C0F0D"/>
    <w:rsid w:val="005C0FF5"/>
    <w:rsid w:val="005C19FC"/>
    <w:rsid w:val="005C1B50"/>
    <w:rsid w:val="005C1C1E"/>
    <w:rsid w:val="005C32F3"/>
    <w:rsid w:val="005C3AC5"/>
    <w:rsid w:val="005C402B"/>
    <w:rsid w:val="005C432A"/>
    <w:rsid w:val="005D0653"/>
    <w:rsid w:val="005D3367"/>
    <w:rsid w:val="005D4C17"/>
    <w:rsid w:val="005D4D3A"/>
    <w:rsid w:val="005D5C6D"/>
    <w:rsid w:val="005D7632"/>
    <w:rsid w:val="005E12CB"/>
    <w:rsid w:val="005E1455"/>
    <w:rsid w:val="005E341B"/>
    <w:rsid w:val="005E3AE3"/>
    <w:rsid w:val="005E3C5E"/>
    <w:rsid w:val="005E4EDF"/>
    <w:rsid w:val="005E6782"/>
    <w:rsid w:val="005E6E80"/>
    <w:rsid w:val="005E6EB5"/>
    <w:rsid w:val="005F0C0A"/>
    <w:rsid w:val="005F14A4"/>
    <w:rsid w:val="005F2D0E"/>
    <w:rsid w:val="005F3CBE"/>
    <w:rsid w:val="005F40C6"/>
    <w:rsid w:val="005F51BE"/>
    <w:rsid w:val="005F53F1"/>
    <w:rsid w:val="00600487"/>
    <w:rsid w:val="0060059A"/>
    <w:rsid w:val="006015E6"/>
    <w:rsid w:val="00601C2D"/>
    <w:rsid w:val="00602449"/>
    <w:rsid w:val="00603C4C"/>
    <w:rsid w:val="00604EA9"/>
    <w:rsid w:val="00605A78"/>
    <w:rsid w:val="00606B21"/>
    <w:rsid w:val="00607305"/>
    <w:rsid w:val="00607EBB"/>
    <w:rsid w:val="006123F0"/>
    <w:rsid w:val="00612BCE"/>
    <w:rsid w:val="00614015"/>
    <w:rsid w:val="00615D94"/>
    <w:rsid w:val="00617A7D"/>
    <w:rsid w:val="00617D4D"/>
    <w:rsid w:val="00620F64"/>
    <w:rsid w:val="0062292C"/>
    <w:rsid w:val="00622E28"/>
    <w:rsid w:val="00623D9F"/>
    <w:rsid w:val="0062622D"/>
    <w:rsid w:val="006263F5"/>
    <w:rsid w:val="00626636"/>
    <w:rsid w:val="00627338"/>
    <w:rsid w:val="00630FB6"/>
    <w:rsid w:val="0063377C"/>
    <w:rsid w:val="00633F2D"/>
    <w:rsid w:val="0063535C"/>
    <w:rsid w:val="00635462"/>
    <w:rsid w:val="006362ED"/>
    <w:rsid w:val="00636332"/>
    <w:rsid w:val="00636DAC"/>
    <w:rsid w:val="006379E8"/>
    <w:rsid w:val="00637A3F"/>
    <w:rsid w:val="006403BE"/>
    <w:rsid w:val="00641EEB"/>
    <w:rsid w:val="00642A7F"/>
    <w:rsid w:val="00643459"/>
    <w:rsid w:val="00643688"/>
    <w:rsid w:val="00650333"/>
    <w:rsid w:val="006506DE"/>
    <w:rsid w:val="00651D92"/>
    <w:rsid w:val="00653741"/>
    <w:rsid w:val="006549E3"/>
    <w:rsid w:val="00655302"/>
    <w:rsid w:val="006610E6"/>
    <w:rsid w:val="00663DB0"/>
    <w:rsid w:val="00665BFD"/>
    <w:rsid w:val="006660A0"/>
    <w:rsid w:val="00666B83"/>
    <w:rsid w:val="00667064"/>
    <w:rsid w:val="006703CE"/>
    <w:rsid w:val="006703F0"/>
    <w:rsid w:val="006718EE"/>
    <w:rsid w:val="006725F6"/>
    <w:rsid w:val="00674006"/>
    <w:rsid w:val="00674F2E"/>
    <w:rsid w:val="0067521F"/>
    <w:rsid w:val="00675EFF"/>
    <w:rsid w:val="00675F7A"/>
    <w:rsid w:val="006764DA"/>
    <w:rsid w:val="00676577"/>
    <w:rsid w:val="0067677B"/>
    <w:rsid w:val="00676B4B"/>
    <w:rsid w:val="00677690"/>
    <w:rsid w:val="00680292"/>
    <w:rsid w:val="006811DB"/>
    <w:rsid w:val="00681B7C"/>
    <w:rsid w:val="006828E2"/>
    <w:rsid w:val="00683711"/>
    <w:rsid w:val="00683EB6"/>
    <w:rsid w:val="0068544E"/>
    <w:rsid w:val="00686329"/>
    <w:rsid w:val="00686B5E"/>
    <w:rsid w:val="00686FB6"/>
    <w:rsid w:val="006909BE"/>
    <w:rsid w:val="00694468"/>
    <w:rsid w:val="00694849"/>
    <w:rsid w:val="0069488D"/>
    <w:rsid w:val="00694C8B"/>
    <w:rsid w:val="006977C0"/>
    <w:rsid w:val="006979CD"/>
    <w:rsid w:val="006A0CC0"/>
    <w:rsid w:val="006A32F0"/>
    <w:rsid w:val="006A6434"/>
    <w:rsid w:val="006A71F9"/>
    <w:rsid w:val="006B00A3"/>
    <w:rsid w:val="006B031B"/>
    <w:rsid w:val="006B0F77"/>
    <w:rsid w:val="006B16CA"/>
    <w:rsid w:val="006B3C53"/>
    <w:rsid w:val="006B60FE"/>
    <w:rsid w:val="006B64E2"/>
    <w:rsid w:val="006C12CF"/>
    <w:rsid w:val="006C3740"/>
    <w:rsid w:val="006C455E"/>
    <w:rsid w:val="006C54F7"/>
    <w:rsid w:val="006C57E2"/>
    <w:rsid w:val="006C6E02"/>
    <w:rsid w:val="006C7AF7"/>
    <w:rsid w:val="006D09D0"/>
    <w:rsid w:val="006D1164"/>
    <w:rsid w:val="006D1C49"/>
    <w:rsid w:val="006D1C7B"/>
    <w:rsid w:val="006D485F"/>
    <w:rsid w:val="006D4E64"/>
    <w:rsid w:val="006D4F54"/>
    <w:rsid w:val="006E1180"/>
    <w:rsid w:val="006E6947"/>
    <w:rsid w:val="006E6ACF"/>
    <w:rsid w:val="006E755B"/>
    <w:rsid w:val="006F057A"/>
    <w:rsid w:val="006F15CA"/>
    <w:rsid w:val="006F41DE"/>
    <w:rsid w:val="006F4CA0"/>
    <w:rsid w:val="006F4E84"/>
    <w:rsid w:val="006F5232"/>
    <w:rsid w:val="006F6CE0"/>
    <w:rsid w:val="00700C7F"/>
    <w:rsid w:val="007014F5"/>
    <w:rsid w:val="00701533"/>
    <w:rsid w:val="007032B6"/>
    <w:rsid w:val="007046BC"/>
    <w:rsid w:val="00706015"/>
    <w:rsid w:val="0070692B"/>
    <w:rsid w:val="00706B3C"/>
    <w:rsid w:val="00711402"/>
    <w:rsid w:val="007116CD"/>
    <w:rsid w:val="0071311E"/>
    <w:rsid w:val="00713A89"/>
    <w:rsid w:val="00715BD2"/>
    <w:rsid w:val="00717FB8"/>
    <w:rsid w:val="00720DC0"/>
    <w:rsid w:val="007225F3"/>
    <w:rsid w:val="00723522"/>
    <w:rsid w:val="00725EF8"/>
    <w:rsid w:val="0072652B"/>
    <w:rsid w:val="00726A52"/>
    <w:rsid w:val="00727833"/>
    <w:rsid w:val="00731316"/>
    <w:rsid w:val="0073229B"/>
    <w:rsid w:val="007340F3"/>
    <w:rsid w:val="0073489C"/>
    <w:rsid w:val="007349A5"/>
    <w:rsid w:val="00734D33"/>
    <w:rsid w:val="00735410"/>
    <w:rsid w:val="00740BA4"/>
    <w:rsid w:val="0074428D"/>
    <w:rsid w:val="00744E31"/>
    <w:rsid w:val="00745E6C"/>
    <w:rsid w:val="00746248"/>
    <w:rsid w:val="00746479"/>
    <w:rsid w:val="00747545"/>
    <w:rsid w:val="0075072B"/>
    <w:rsid w:val="00753185"/>
    <w:rsid w:val="0075545C"/>
    <w:rsid w:val="00755BC2"/>
    <w:rsid w:val="00755F4F"/>
    <w:rsid w:val="0075686A"/>
    <w:rsid w:val="007569F5"/>
    <w:rsid w:val="0075736C"/>
    <w:rsid w:val="007577C1"/>
    <w:rsid w:val="00760FBB"/>
    <w:rsid w:val="00761121"/>
    <w:rsid w:val="00763A73"/>
    <w:rsid w:val="007651A4"/>
    <w:rsid w:val="007656C0"/>
    <w:rsid w:val="00771AFD"/>
    <w:rsid w:val="00772FC8"/>
    <w:rsid w:val="0077514A"/>
    <w:rsid w:val="007751F2"/>
    <w:rsid w:val="007774FC"/>
    <w:rsid w:val="007918EA"/>
    <w:rsid w:val="00791E77"/>
    <w:rsid w:val="007927F4"/>
    <w:rsid w:val="00796706"/>
    <w:rsid w:val="00796DDC"/>
    <w:rsid w:val="007973A3"/>
    <w:rsid w:val="007A0C65"/>
    <w:rsid w:val="007A21C1"/>
    <w:rsid w:val="007A2731"/>
    <w:rsid w:val="007A302C"/>
    <w:rsid w:val="007A3F4C"/>
    <w:rsid w:val="007A4C6D"/>
    <w:rsid w:val="007A4EF6"/>
    <w:rsid w:val="007A5E6D"/>
    <w:rsid w:val="007A6360"/>
    <w:rsid w:val="007A708E"/>
    <w:rsid w:val="007B08E7"/>
    <w:rsid w:val="007B4978"/>
    <w:rsid w:val="007B4EA7"/>
    <w:rsid w:val="007B7A09"/>
    <w:rsid w:val="007B7E7C"/>
    <w:rsid w:val="007C71F9"/>
    <w:rsid w:val="007C72E7"/>
    <w:rsid w:val="007D1BC5"/>
    <w:rsid w:val="007D23C6"/>
    <w:rsid w:val="007D37DB"/>
    <w:rsid w:val="007D3F8F"/>
    <w:rsid w:val="007D4BCD"/>
    <w:rsid w:val="007D6040"/>
    <w:rsid w:val="007E0A7F"/>
    <w:rsid w:val="007E1AA2"/>
    <w:rsid w:val="007E1CDD"/>
    <w:rsid w:val="007E40E9"/>
    <w:rsid w:val="007E5844"/>
    <w:rsid w:val="007E5D7E"/>
    <w:rsid w:val="007E61A5"/>
    <w:rsid w:val="007E6220"/>
    <w:rsid w:val="007E6B4A"/>
    <w:rsid w:val="007E7816"/>
    <w:rsid w:val="007F330A"/>
    <w:rsid w:val="007F381F"/>
    <w:rsid w:val="007F43B0"/>
    <w:rsid w:val="007F53F8"/>
    <w:rsid w:val="007F5FF9"/>
    <w:rsid w:val="007F6099"/>
    <w:rsid w:val="007F70B5"/>
    <w:rsid w:val="007F722B"/>
    <w:rsid w:val="00803518"/>
    <w:rsid w:val="00804664"/>
    <w:rsid w:val="00807C1C"/>
    <w:rsid w:val="00811BDA"/>
    <w:rsid w:val="0081213F"/>
    <w:rsid w:val="00814B5E"/>
    <w:rsid w:val="0081764C"/>
    <w:rsid w:val="00820487"/>
    <w:rsid w:val="00820812"/>
    <w:rsid w:val="00823FF1"/>
    <w:rsid w:val="00824C53"/>
    <w:rsid w:val="00824FAE"/>
    <w:rsid w:val="00825D00"/>
    <w:rsid w:val="00825EE5"/>
    <w:rsid w:val="0082625F"/>
    <w:rsid w:val="00830801"/>
    <w:rsid w:val="008324D2"/>
    <w:rsid w:val="00833218"/>
    <w:rsid w:val="00833C59"/>
    <w:rsid w:val="008343C6"/>
    <w:rsid w:val="0083497D"/>
    <w:rsid w:val="00834E2A"/>
    <w:rsid w:val="00835705"/>
    <w:rsid w:val="0083589D"/>
    <w:rsid w:val="0083655C"/>
    <w:rsid w:val="00837B0B"/>
    <w:rsid w:val="00837C14"/>
    <w:rsid w:val="00840283"/>
    <w:rsid w:val="00841D0B"/>
    <w:rsid w:val="00842438"/>
    <w:rsid w:val="00842703"/>
    <w:rsid w:val="00845BB1"/>
    <w:rsid w:val="00846D98"/>
    <w:rsid w:val="00851042"/>
    <w:rsid w:val="008522CD"/>
    <w:rsid w:val="008549AB"/>
    <w:rsid w:val="00855121"/>
    <w:rsid w:val="00855257"/>
    <w:rsid w:val="00862F91"/>
    <w:rsid w:val="00864935"/>
    <w:rsid w:val="00865512"/>
    <w:rsid w:val="00870560"/>
    <w:rsid w:val="00871236"/>
    <w:rsid w:val="00873A3D"/>
    <w:rsid w:val="008740A7"/>
    <w:rsid w:val="008740AD"/>
    <w:rsid w:val="00874442"/>
    <w:rsid w:val="00875301"/>
    <w:rsid w:val="0087650E"/>
    <w:rsid w:val="00883ADB"/>
    <w:rsid w:val="00883E75"/>
    <w:rsid w:val="008849EF"/>
    <w:rsid w:val="00884D88"/>
    <w:rsid w:val="00884F57"/>
    <w:rsid w:val="008862DD"/>
    <w:rsid w:val="00892145"/>
    <w:rsid w:val="008925F2"/>
    <w:rsid w:val="00894156"/>
    <w:rsid w:val="00894290"/>
    <w:rsid w:val="00895111"/>
    <w:rsid w:val="00896479"/>
    <w:rsid w:val="008A296D"/>
    <w:rsid w:val="008A4E9E"/>
    <w:rsid w:val="008A5754"/>
    <w:rsid w:val="008A6857"/>
    <w:rsid w:val="008A68BE"/>
    <w:rsid w:val="008A79C9"/>
    <w:rsid w:val="008B19AE"/>
    <w:rsid w:val="008B52E8"/>
    <w:rsid w:val="008B57A0"/>
    <w:rsid w:val="008B7B7F"/>
    <w:rsid w:val="008C18F1"/>
    <w:rsid w:val="008C2BD6"/>
    <w:rsid w:val="008C2E13"/>
    <w:rsid w:val="008C32DB"/>
    <w:rsid w:val="008C3EBC"/>
    <w:rsid w:val="008C5756"/>
    <w:rsid w:val="008C644E"/>
    <w:rsid w:val="008D11FF"/>
    <w:rsid w:val="008D1839"/>
    <w:rsid w:val="008D1B51"/>
    <w:rsid w:val="008D2B60"/>
    <w:rsid w:val="008D5CA6"/>
    <w:rsid w:val="008D654C"/>
    <w:rsid w:val="008D7E7D"/>
    <w:rsid w:val="008E3844"/>
    <w:rsid w:val="008E4AB9"/>
    <w:rsid w:val="008E526F"/>
    <w:rsid w:val="008E69B6"/>
    <w:rsid w:val="008E6EBA"/>
    <w:rsid w:val="008F0119"/>
    <w:rsid w:val="008F1463"/>
    <w:rsid w:val="008F1A62"/>
    <w:rsid w:val="008F1A75"/>
    <w:rsid w:val="008F3A88"/>
    <w:rsid w:val="008F58A6"/>
    <w:rsid w:val="008F63D8"/>
    <w:rsid w:val="008F65CF"/>
    <w:rsid w:val="008F7192"/>
    <w:rsid w:val="008F72E4"/>
    <w:rsid w:val="008F7936"/>
    <w:rsid w:val="009008A9"/>
    <w:rsid w:val="009026FA"/>
    <w:rsid w:val="00903922"/>
    <w:rsid w:val="00904EB0"/>
    <w:rsid w:val="009050FD"/>
    <w:rsid w:val="00905660"/>
    <w:rsid w:val="00906277"/>
    <w:rsid w:val="00910DA9"/>
    <w:rsid w:val="009111A5"/>
    <w:rsid w:val="00911A14"/>
    <w:rsid w:val="00911FD7"/>
    <w:rsid w:val="009127F8"/>
    <w:rsid w:val="00913205"/>
    <w:rsid w:val="00913891"/>
    <w:rsid w:val="00914117"/>
    <w:rsid w:val="0091412A"/>
    <w:rsid w:val="00915863"/>
    <w:rsid w:val="00916D8C"/>
    <w:rsid w:val="009212DC"/>
    <w:rsid w:val="00922FFB"/>
    <w:rsid w:val="00923AFD"/>
    <w:rsid w:val="00925934"/>
    <w:rsid w:val="00926863"/>
    <w:rsid w:val="00926916"/>
    <w:rsid w:val="00930476"/>
    <w:rsid w:val="009308B3"/>
    <w:rsid w:val="0093191D"/>
    <w:rsid w:val="00931E61"/>
    <w:rsid w:val="00932C37"/>
    <w:rsid w:val="00933420"/>
    <w:rsid w:val="00933538"/>
    <w:rsid w:val="0093366E"/>
    <w:rsid w:val="00934385"/>
    <w:rsid w:val="00936D2E"/>
    <w:rsid w:val="00937392"/>
    <w:rsid w:val="00941244"/>
    <w:rsid w:val="00941459"/>
    <w:rsid w:val="00941D5F"/>
    <w:rsid w:val="009426D6"/>
    <w:rsid w:val="00945909"/>
    <w:rsid w:val="00946949"/>
    <w:rsid w:val="00946951"/>
    <w:rsid w:val="009505B4"/>
    <w:rsid w:val="009516BA"/>
    <w:rsid w:val="00952BCA"/>
    <w:rsid w:val="0095508A"/>
    <w:rsid w:val="00955DC8"/>
    <w:rsid w:val="00960175"/>
    <w:rsid w:val="00965851"/>
    <w:rsid w:val="00965F9B"/>
    <w:rsid w:val="009668A5"/>
    <w:rsid w:val="00966A0E"/>
    <w:rsid w:val="00970588"/>
    <w:rsid w:val="0097059E"/>
    <w:rsid w:val="00970A3B"/>
    <w:rsid w:val="00971166"/>
    <w:rsid w:val="00972CA5"/>
    <w:rsid w:val="00973CEF"/>
    <w:rsid w:val="00974488"/>
    <w:rsid w:val="00974DCF"/>
    <w:rsid w:val="00976738"/>
    <w:rsid w:val="00976810"/>
    <w:rsid w:val="00981D4E"/>
    <w:rsid w:val="00983C99"/>
    <w:rsid w:val="009851C7"/>
    <w:rsid w:val="00986CFB"/>
    <w:rsid w:val="00987567"/>
    <w:rsid w:val="009900E3"/>
    <w:rsid w:val="00991B37"/>
    <w:rsid w:val="009920E8"/>
    <w:rsid w:val="00993B04"/>
    <w:rsid w:val="0099460E"/>
    <w:rsid w:val="00996664"/>
    <w:rsid w:val="00997DEF"/>
    <w:rsid w:val="009A2BE1"/>
    <w:rsid w:val="009A47C4"/>
    <w:rsid w:val="009A47DE"/>
    <w:rsid w:val="009A5352"/>
    <w:rsid w:val="009B3802"/>
    <w:rsid w:val="009B564B"/>
    <w:rsid w:val="009B66C9"/>
    <w:rsid w:val="009B76BB"/>
    <w:rsid w:val="009B7CC5"/>
    <w:rsid w:val="009C335E"/>
    <w:rsid w:val="009C582F"/>
    <w:rsid w:val="009C6471"/>
    <w:rsid w:val="009C77A2"/>
    <w:rsid w:val="009D07B7"/>
    <w:rsid w:val="009D1068"/>
    <w:rsid w:val="009D459C"/>
    <w:rsid w:val="009D6693"/>
    <w:rsid w:val="009D7A81"/>
    <w:rsid w:val="009D7E35"/>
    <w:rsid w:val="009E098C"/>
    <w:rsid w:val="009E17AE"/>
    <w:rsid w:val="009E3674"/>
    <w:rsid w:val="009E5D36"/>
    <w:rsid w:val="009E6A72"/>
    <w:rsid w:val="009E7ACE"/>
    <w:rsid w:val="009E7AF6"/>
    <w:rsid w:val="009E7D78"/>
    <w:rsid w:val="009E7EBA"/>
    <w:rsid w:val="009F059F"/>
    <w:rsid w:val="009F11A9"/>
    <w:rsid w:val="009F158D"/>
    <w:rsid w:val="009F1ED7"/>
    <w:rsid w:val="009F1F82"/>
    <w:rsid w:val="009F7F2B"/>
    <w:rsid w:val="00A007CB"/>
    <w:rsid w:val="00A00BDC"/>
    <w:rsid w:val="00A00DF9"/>
    <w:rsid w:val="00A02A7B"/>
    <w:rsid w:val="00A05DFF"/>
    <w:rsid w:val="00A0623C"/>
    <w:rsid w:val="00A06403"/>
    <w:rsid w:val="00A07594"/>
    <w:rsid w:val="00A075F6"/>
    <w:rsid w:val="00A111EC"/>
    <w:rsid w:val="00A1152A"/>
    <w:rsid w:val="00A1655B"/>
    <w:rsid w:val="00A203DE"/>
    <w:rsid w:val="00A22874"/>
    <w:rsid w:val="00A23259"/>
    <w:rsid w:val="00A2415E"/>
    <w:rsid w:val="00A251F6"/>
    <w:rsid w:val="00A27989"/>
    <w:rsid w:val="00A27FC1"/>
    <w:rsid w:val="00A30672"/>
    <w:rsid w:val="00A33B72"/>
    <w:rsid w:val="00A34064"/>
    <w:rsid w:val="00A410D1"/>
    <w:rsid w:val="00A420E3"/>
    <w:rsid w:val="00A44250"/>
    <w:rsid w:val="00A44356"/>
    <w:rsid w:val="00A45E6D"/>
    <w:rsid w:val="00A502B5"/>
    <w:rsid w:val="00A50935"/>
    <w:rsid w:val="00A5159C"/>
    <w:rsid w:val="00A518C7"/>
    <w:rsid w:val="00A51D95"/>
    <w:rsid w:val="00A5299B"/>
    <w:rsid w:val="00A555E3"/>
    <w:rsid w:val="00A5703A"/>
    <w:rsid w:val="00A57610"/>
    <w:rsid w:val="00A60A7B"/>
    <w:rsid w:val="00A64C87"/>
    <w:rsid w:val="00A652A8"/>
    <w:rsid w:val="00A67196"/>
    <w:rsid w:val="00A67301"/>
    <w:rsid w:val="00A67AA1"/>
    <w:rsid w:val="00A72138"/>
    <w:rsid w:val="00A74F9C"/>
    <w:rsid w:val="00A7560C"/>
    <w:rsid w:val="00A76C03"/>
    <w:rsid w:val="00A77A46"/>
    <w:rsid w:val="00A80B0B"/>
    <w:rsid w:val="00A81E2A"/>
    <w:rsid w:val="00A82ECB"/>
    <w:rsid w:val="00A83BBB"/>
    <w:rsid w:val="00A84F93"/>
    <w:rsid w:val="00A861FF"/>
    <w:rsid w:val="00A86B8A"/>
    <w:rsid w:val="00A8763E"/>
    <w:rsid w:val="00A87946"/>
    <w:rsid w:val="00A90792"/>
    <w:rsid w:val="00A920B9"/>
    <w:rsid w:val="00A92279"/>
    <w:rsid w:val="00A94CC9"/>
    <w:rsid w:val="00A9690C"/>
    <w:rsid w:val="00AA1140"/>
    <w:rsid w:val="00AA265C"/>
    <w:rsid w:val="00AA469E"/>
    <w:rsid w:val="00AA58C3"/>
    <w:rsid w:val="00AA659E"/>
    <w:rsid w:val="00AA6B90"/>
    <w:rsid w:val="00AA7A08"/>
    <w:rsid w:val="00AB0262"/>
    <w:rsid w:val="00AB0DFC"/>
    <w:rsid w:val="00AB1E5D"/>
    <w:rsid w:val="00AB3427"/>
    <w:rsid w:val="00AB5843"/>
    <w:rsid w:val="00AB652C"/>
    <w:rsid w:val="00AB7958"/>
    <w:rsid w:val="00AC253B"/>
    <w:rsid w:val="00AC511E"/>
    <w:rsid w:val="00AC71FF"/>
    <w:rsid w:val="00AD1857"/>
    <w:rsid w:val="00AD1B01"/>
    <w:rsid w:val="00AD2F17"/>
    <w:rsid w:val="00AD4107"/>
    <w:rsid w:val="00AD75EF"/>
    <w:rsid w:val="00AD7920"/>
    <w:rsid w:val="00AE06B6"/>
    <w:rsid w:val="00AE08CD"/>
    <w:rsid w:val="00AE0934"/>
    <w:rsid w:val="00AE2EF0"/>
    <w:rsid w:val="00AE4D8B"/>
    <w:rsid w:val="00AE4F07"/>
    <w:rsid w:val="00AE50AD"/>
    <w:rsid w:val="00AE577A"/>
    <w:rsid w:val="00AE5B97"/>
    <w:rsid w:val="00AE652A"/>
    <w:rsid w:val="00AF1957"/>
    <w:rsid w:val="00AF26D5"/>
    <w:rsid w:val="00AF4081"/>
    <w:rsid w:val="00AF5555"/>
    <w:rsid w:val="00AF7568"/>
    <w:rsid w:val="00B002E6"/>
    <w:rsid w:val="00B00314"/>
    <w:rsid w:val="00B01CB2"/>
    <w:rsid w:val="00B02CAB"/>
    <w:rsid w:val="00B112C2"/>
    <w:rsid w:val="00B11E1E"/>
    <w:rsid w:val="00B14CCB"/>
    <w:rsid w:val="00B15A3A"/>
    <w:rsid w:val="00B169BA"/>
    <w:rsid w:val="00B170BA"/>
    <w:rsid w:val="00B23162"/>
    <w:rsid w:val="00B2405B"/>
    <w:rsid w:val="00B250A2"/>
    <w:rsid w:val="00B250FA"/>
    <w:rsid w:val="00B279EA"/>
    <w:rsid w:val="00B27C2E"/>
    <w:rsid w:val="00B3099A"/>
    <w:rsid w:val="00B30B1C"/>
    <w:rsid w:val="00B3104D"/>
    <w:rsid w:val="00B32896"/>
    <w:rsid w:val="00B3468A"/>
    <w:rsid w:val="00B34DA9"/>
    <w:rsid w:val="00B42DE5"/>
    <w:rsid w:val="00B44E46"/>
    <w:rsid w:val="00B44F7A"/>
    <w:rsid w:val="00B507C1"/>
    <w:rsid w:val="00B51199"/>
    <w:rsid w:val="00B51BD1"/>
    <w:rsid w:val="00B525BE"/>
    <w:rsid w:val="00B52F86"/>
    <w:rsid w:val="00B531BE"/>
    <w:rsid w:val="00B55637"/>
    <w:rsid w:val="00B56305"/>
    <w:rsid w:val="00B56858"/>
    <w:rsid w:val="00B56A4A"/>
    <w:rsid w:val="00B574D8"/>
    <w:rsid w:val="00B57728"/>
    <w:rsid w:val="00B6104B"/>
    <w:rsid w:val="00B6154E"/>
    <w:rsid w:val="00B62A2D"/>
    <w:rsid w:val="00B63030"/>
    <w:rsid w:val="00B633A7"/>
    <w:rsid w:val="00B66624"/>
    <w:rsid w:val="00B6776C"/>
    <w:rsid w:val="00B70334"/>
    <w:rsid w:val="00B70EFE"/>
    <w:rsid w:val="00B7128D"/>
    <w:rsid w:val="00B7144D"/>
    <w:rsid w:val="00B71701"/>
    <w:rsid w:val="00B73699"/>
    <w:rsid w:val="00B7408D"/>
    <w:rsid w:val="00B75435"/>
    <w:rsid w:val="00B75BCF"/>
    <w:rsid w:val="00B765A0"/>
    <w:rsid w:val="00B76917"/>
    <w:rsid w:val="00B77231"/>
    <w:rsid w:val="00B77800"/>
    <w:rsid w:val="00B80058"/>
    <w:rsid w:val="00B81655"/>
    <w:rsid w:val="00B839AD"/>
    <w:rsid w:val="00B83EB1"/>
    <w:rsid w:val="00B84315"/>
    <w:rsid w:val="00B85370"/>
    <w:rsid w:val="00B87075"/>
    <w:rsid w:val="00B87D1C"/>
    <w:rsid w:val="00B87E69"/>
    <w:rsid w:val="00B9096E"/>
    <w:rsid w:val="00B91DE7"/>
    <w:rsid w:val="00B92770"/>
    <w:rsid w:val="00B92C5F"/>
    <w:rsid w:val="00B94075"/>
    <w:rsid w:val="00B97EC2"/>
    <w:rsid w:val="00BA6B21"/>
    <w:rsid w:val="00BB1A63"/>
    <w:rsid w:val="00BB1D55"/>
    <w:rsid w:val="00BB2029"/>
    <w:rsid w:val="00BB2AE4"/>
    <w:rsid w:val="00BB3E52"/>
    <w:rsid w:val="00BB4822"/>
    <w:rsid w:val="00BB5DC8"/>
    <w:rsid w:val="00BB602E"/>
    <w:rsid w:val="00BB65A0"/>
    <w:rsid w:val="00BB6C9B"/>
    <w:rsid w:val="00BC0B5F"/>
    <w:rsid w:val="00BC0D87"/>
    <w:rsid w:val="00BC1767"/>
    <w:rsid w:val="00BC4689"/>
    <w:rsid w:val="00BD0619"/>
    <w:rsid w:val="00BD1088"/>
    <w:rsid w:val="00BD1191"/>
    <w:rsid w:val="00BD1423"/>
    <w:rsid w:val="00BD1BD9"/>
    <w:rsid w:val="00BD3682"/>
    <w:rsid w:val="00BD53B2"/>
    <w:rsid w:val="00BD6840"/>
    <w:rsid w:val="00BD69BC"/>
    <w:rsid w:val="00BE089B"/>
    <w:rsid w:val="00BE33F5"/>
    <w:rsid w:val="00BE444B"/>
    <w:rsid w:val="00BE45D5"/>
    <w:rsid w:val="00BE483B"/>
    <w:rsid w:val="00BE50E7"/>
    <w:rsid w:val="00BE615D"/>
    <w:rsid w:val="00BF0176"/>
    <w:rsid w:val="00BF0ADB"/>
    <w:rsid w:val="00BF14B3"/>
    <w:rsid w:val="00BF2821"/>
    <w:rsid w:val="00BF669A"/>
    <w:rsid w:val="00BF6A66"/>
    <w:rsid w:val="00BF7D77"/>
    <w:rsid w:val="00C016DD"/>
    <w:rsid w:val="00C03FA9"/>
    <w:rsid w:val="00C04592"/>
    <w:rsid w:val="00C04F59"/>
    <w:rsid w:val="00C05F8A"/>
    <w:rsid w:val="00C061B7"/>
    <w:rsid w:val="00C11F41"/>
    <w:rsid w:val="00C12FB4"/>
    <w:rsid w:val="00C13FFE"/>
    <w:rsid w:val="00C21DAE"/>
    <w:rsid w:val="00C2288F"/>
    <w:rsid w:val="00C235B0"/>
    <w:rsid w:val="00C23707"/>
    <w:rsid w:val="00C24079"/>
    <w:rsid w:val="00C24AD1"/>
    <w:rsid w:val="00C251EA"/>
    <w:rsid w:val="00C26073"/>
    <w:rsid w:val="00C27729"/>
    <w:rsid w:val="00C3074E"/>
    <w:rsid w:val="00C32D7A"/>
    <w:rsid w:val="00C32ED0"/>
    <w:rsid w:val="00C342CD"/>
    <w:rsid w:val="00C35BE4"/>
    <w:rsid w:val="00C3643B"/>
    <w:rsid w:val="00C36572"/>
    <w:rsid w:val="00C36F45"/>
    <w:rsid w:val="00C41272"/>
    <w:rsid w:val="00C41C4E"/>
    <w:rsid w:val="00C42F65"/>
    <w:rsid w:val="00C436FB"/>
    <w:rsid w:val="00C43854"/>
    <w:rsid w:val="00C44112"/>
    <w:rsid w:val="00C44590"/>
    <w:rsid w:val="00C46CA9"/>
    <w:rsid w:val="00C51566"/>
    <w:rsid w:val="00C54F11"/>
    <w:rsid w:val="00C566B1"/>
    <w:rsid w:val="00C605F3"/>
    <w:rsid w:val="00C626A7"/>
    <w:rsid w:val="00C628AF"/>
    <w:rsid w:val="00C62A13"/>
    <w:rsid w:val="00C631BA"/>
    <w:rsid w:val="00C636BA"/>
    <w:rsid w:val="00C646E7"/>
    <w:rsid w:val="00C6728A"/>
    <w:rsid w:val="00C723D2"/>
    <w:rsid w:val="00C80458"/>
    <w:rsid w:val="00C80E5B"/>
    <w:rsid w:val="00C81DAD"/>
    <w:rsid w:val="00C83E4F"/>
    <w:rsid w:val="00C9096D"/>
    <w:rsid w:val="00C93671"/>
    <w:rsid w:val="00C93794"/>
    <w:rsid w:val="00C94DD8"/>
    <w:rsid w:val="00C959CA"/>
    <w:rsid w:val="00C95B46"/>
    <w:rsid w:val="00C969FA"/>
    <w:rsid w:val="00C97EA9"/>
    <w:rsid w:val="00C97F70"/>
    <w:rsid w:val="00CA1C21"/>
    <w:rsid w:val="00CA21DB"/>
    <w:rsid w:val="00CA275C"/>
    <w:rsid w:val="00CA41FF"/>
    <w:rsid w:val="00CA5029"/>
    <w:rsid w:val="00CA6216"/>
    <w:rsid w:val="00CA7F30"/>
    <w:rsid w:val="00CB0349"/>
    <w:rsid w:val="00CB05E5"/>
    <w:rsid w:val="00CB12C5"/>
    <w:rsid w:val="00CB1941"/>
    <w:rsid w:val="00CB1AE2"/>
    <w:rsid w:val="00CB1F89"/>
    <w:rsid w:val="00CB280C"/>
    <w:rsid w:val="00CB4195"/>
    <w:rsid w:val="00CB49E1"/>
    <w:rsid w:val="00CB57A3"/>
    <w:rsid w:val="00CB6BD8"/>
    <w:rsid w:val="00CB79CF"/>
    <w:rsid w:val="00CC03C8"/>
    <w:rsid w:val="00CC3C11"/>
    <w:rsid w:val="00CC50A9"/>
    <w:rsid w:val="00CC55CB"/>
    <w:rsid w:val="00CC66C0"/>
    <w:rsid w:val="00CC790D"/>
    <w:rsid w:val="00CD0FF2"/>
    <w:rsid w:val="00CD36B5"/>
    <w:rsid w:val="00CD3CD7"/>
    <w:rsid w:val="00CD4D50"/>
    <w:rsid w:val="00CE04C4"/>
    <w:rsid w:val="00CE1598"/>
    <w:rsid w:val="00CE18E5"/>
    <w:rsid w:val="00CE2B45"/>
    <w:rsid w:val="00CE30E1"/>
    <w:rsid w:val="00CE3D81"/>
    <w:rsid w:val="00CE4415"/>
    <w:rsid w:val="00CE5D5E"/>
    <w:rsid w:val="00CE64F0"/>
    <w:rsid w:val="00CE68DC"/>
    <w:rsid w:val="00CE6B5B"/>
    <w:rsid w:val="00CF156D"/>
    <w:rsid w:val="00CF3F9A"/>
    <w:rsid w:val="00CF51C3"/>
    <w:rsid w:val="00CF5B0A"/>
    <w:rsid w:val="00CF5B63"/>
    <w:rsid w:val="00CF71B4"/>
    <w:rsid w:val="00D02495"/>
    <w:rsid w:val="00D03264"/>
    <w:rsid w:val="00D0345D"/>
    <w:rsid w:val="00D0351D"/>
    <w:rsid w:val="00D05757"/>
    <w:rsid w:val="00D102F5"/>
    <w:rsid w:val="00D12873"/>
    <w:rsid w:val="00D13522"/>
    <w:rsid w:val="00D14CF1"/>
    <w:rsid w:val="00D14E5F"/>
    <w:rsid w:val="00D15E9F"/>
    <w:rsid w:val="00D161D2"/>
    <w:rsid w:val="00D17CE9"/>
    <w:rsid w:val="00D17E6D"/>
    <w:rsid w:val="00D20077"/>
    <w:rsid w:val="00D212D2"/>
    <w:rsid w:val="00D21364"/>
    <w:rsid w:val="00D23311"/>
    <w:rsid w:val="00D24D0E"/>
    <w:rsid w:val="00D30348"/>
    <w:rsid w:val="00D3317B"/>
    <w:rsid w:val="00D34672"/>
    <w:rsid w:val="00D347E8"/>
    <w:rsid w:val="00D34A05"/>
    <w:rsid w:val="00D35374"/>
    <w:rsid w:val="00D36D9F"/>
    <w:rsid w:val="00D36E54"/>
    <w:rsid w:val="00D375C4"/>
    <w:rsid w:val="00D3765C"/>
    <w:rsid w:val="00D37A36"/>
    <w:rsid w:val="00D4182B"/>
    <w:rsid w:val="00D42A32"/>
    <w:rsid w:val="00D434DC"/>
    <w:rsid w:val="00D457E2"/>
    <w:rsid w:val="00D45F55"/>
    <w:rsid w:val="00D473D7"/>
    <w:rsid w:val="00D475C5"/>
    <w:rsid w:val="00D52283"/>
    <w:rsid w:val="00D522E5"/>
    <w:rsid w:val="00D5342F"/>
    <w:rsid w:val="00D54394"/>
    <w:rsid w:val="00D55DF6"/>
    <w:rsid w:val="00D57F36"/>
    <w:rsid w:val="00D60C3B"/>
    <w:rsid w:val="00D623F9"/>
    <w:rsid w:val="00D646AE"/>
    <w:rsid w:val="00D64C4F"/>
    <w:rsid w:val="00D662F3"/>
    <w:rsid w:val="00D66AF1"/>
    <w:rsid w:val="00D67177"/>
    <w:rsid w:val="00D70A1C"/>
    <w:rsid w:val="00D73B04"/>
    <w:rsid w:val="00D7734C"/>
    <w:rsid w:val="00D77A67"/>
    <w:rsid w:val="00D77F38"/>
    <w:rsid w:val="00D810D0"/>
    <w:rsid w:val="00D85C65"/>
    <w:rsid w:val="00D85C7D"/>
    <w:rsid w:val="00D87704"/>
    <w:rsid w:val="00D87AFA"/>
    <w:rsid w:val="00D905B7"/>
    <w:rsid w:val="00D90C32"/>
    <w:rsid w:val="00D91C75"/>
    <w:rsid w:val="00D925C8"/>
    <w:rsid w:val="00D92C66"/>
    <w:rsid w:val="00D9318E"/>
    <w:rsid w:val="00D95EA8"/>
    <w:rsid w:val="00D96DB7"/>
    <w:rsid w:val="00DA1008"/>
    <w:rsid w:val="00DA123D"/>
    <w:rsid w:val="00DA3447"/>
    <w:rsid w:val="00DA3AB6"/>
    <w:rsid w:val="00DA4214"/>
    <w:rsid w:val="00DA4B0F"/>
    <w:rsid w:val="00DA4B45"/>
    <w:rsid w:val="00DA7636"/>
    <w:rsid w:val="00DA7743"/>
    <w:rsid w:val="00DB11F4"/>
    <w:rsid w:val="00DB28A5"/>
    <w:rsid w:val="00DB2E58"/>
    <w:rsid w:val="00DB4E0B"/>
    <w:rsid w:val="00DB57A9"/>
    <w:rsid w:val="00DB5A06"/>
    <w:rsid w:val="00DB6F09"/>
    <w:rsid w:val="00DB7D01"/>
    <w:rsid w:val="00DC028D"/>
    <w:rsid w:val="00DC029A"/>
    <w:rsid w:val="00DC1DAB"/>
    <w:rsid w:val="00DC1E61"/>
    <w:rsid w:val="00DC5D7D"/>
    <w:rsid w:val="00DD6AC6"/>
    <w:rsid w:val="00DE0572"/>
    <w:rsid w:val="00DE1C98"/>
    <w:rsid w:val="00DE47BC"/>
    <w:rsid w:val="00DE4A2E"/>
    <w:rsid w:val="00DE6070"/>
    <w:rsid w:val="00DE62F6"/>
    <w:rsid w:val="00DE6A3E"/>
    <w:rsid w:val="00DE72EC"/>
    <w:rsid w:val="00DF569F"/>
    <w:rsid w:val="00DF5B6B"/>
    <w:rsid w:val="00DF73A5"/>
    <w:rsid w:val="00DF7D16"/>
    <w:rsid w:val="00E0128C"/>
    <w:rsid w:val="00E01E25"/>
    <w:rsid w:val="00E047F5"/>
    <w:rsid w:val="00E049E9"/>
    <w:rsid w:val="00E04A3A"/>
    <w:rsid w:val="00E04F89"/>
    <w:rsid w:val="00E05F60"/>
    <w:rsid w:val="00E06475"/>
    <w:rsid w:val="00E070B2"/>
    <w:rsid w:val="00E1192B"/>
    <w:rsid w:val="00E1311F"/>
    <w:rsid w:val="00E132EE"/>
    <w:rsid w:val="00E14A68"/>
    <w:rsid w:val="00E159C2"/>
    <w:rsid w:val="00E16AEE"/>
    <w:rsid w:val="00E16E58"/>
    <w:rsid w:val="00E204C9"/>
    <w:rsid w:val="00E23666"/>
    <w:rsid w:val="00E24986"/>
    <w:rsid w:val="00E251B9"/>
    <w:rsid w:val="00E269D7"/>
    <w:rsid w:val="00E2712A"/>
    <w:rsid w:val="00E27CE8"/>
    <w:rsid w:val="00E31CDF"/>
    <w:rsid w:val="00E3391C"/>
    <w:rsid w:val="00E33C8D"/>
    <w:rsid w:val="00E3457B"/>
    <w:rsid w:val="00E346DF"/>
    <w:rsid w:val="00E347AE"/>
    <w:rsid w:val="00E34DBC"/>
    <w:rsid w:val="00E40B75"/>
    <w:rsid w:val="00E42947"/>
    <w:rsid w:val="00E43116"/>
    <w:rsid w:val="00E4336B"/>
    <w:rsid w:val="00E443E8"/>
    <w:rsid w:val="00E44C26"/>
    <w:rsid w:val="00E47751"/>
    <w:rsid w:val="00E50B88"/>
    <w:rsid w:val="00E520CC"/>
    <w:rsid w:val="00E52E83"/>
    <w:rsid w:val="00E539EB"/>
    <w:rsid w:val="00E53EA2"/>
    <w:rsid w:val="00E6196F"/>
    <w:rsid w:val="00E62E0F"/>
    <w:rsid w:val="00E62E79"/>
    <w:rsid w:val="00E64951"/>
    <w:rsid w:val="00E663AF"/>
    <w:rsid w:val="00E71235"/>
    <w:rsid w:val="00E718CC"/>
    <w:rsid w:val="00E72954"/>
    <w:rsid w:val="00E73BB5"/>
    <w:rsid w:val="00E73C4F"/>
    <w:rsid w:val="00E754B1"/>
    <w:rsid w:val="00E7554C"/>
    <w:rsid w:val="00E77E1B"/>
    <w:rsid w:val="00E81804"/>
    <w:rsid w:val="00E819B9"/>
    <w:rsid w:val="00E8202C"/>
    <w:rsid w:val="00E82446"/>
    <w:rsid w:val="00E83339"/>
    <w:rsid w:val="00E8456B"/>
    <w:rsid w:val="00E84864"/>
    <w:rsid w:val="00E859BC"/>
    <w:rsid w:val="00E867B3"/>
    <w:rsid w:val="00E87078"/>
    <w:rsid w:val="00E874B9"/>
    <w:rsid w:val="00E90733"/>
    <w:rsid w:val="00E92470"/>
    <w:rsid w:val="00E92DBA"/>
    <w:rsid w:val="00E93F0C"/>
    <w:rsid w:val="00E94A02"/>
    <w:rsid w:val="00EA0780"/>
    <w:rsid w:val="00EA0CE2"/>
    <w:rsid w:val="00EA37C1"/>
    <w:rsid w:val="00EA4CEF"/>
    <w:rsid w:val="00EA7459"/>
    <w:rsid w:val="00EB0D00"/>
    <w:rsid w:val="00EB0E34"/>
    <w:rsid w:val="00EB1EC5"/>
    <w:rsid w:val="00EB40D3"/>
    <w:rsid w:val="00EB422A"/>
    <w:rsid w:val="00EB5B9F"/>
    <w:rsid w:val="00EB6B4A"/>
    <w:rsid w:val="00EC229A"/>
    <w:rsid w:val="00EC4D88"/>
    <w:rsid w:val="00EC578E"/>
    <w:rsid w:val="00EC6F26"/>
    <w:rsid w:val="00EC6FD8"/>
    <w:rsid w:val="00ED2ED2"/>
    <w:rsid w:val="00ED2FEB"/>
    <w:rsid w:val="00ED4B0E"/>
    <w:rsid w:val="00ED577C"/>
    <w:rsid w:val="00ED7D06"/>
    <w:rsid w:val="00EE00E5"/>
    <w:rsid w:val="00EE16F0"/>
    <w:rsid w:val="00EE1C88"/>
    <w:rsid w:val="00EE2FF2"/>
    <w:rsid w:val="00EE3F7D"/>
    <w:rsid w:val="00EE3FEE"/>
    <w:rsid w:val="00EE5055"/>
    <w:rsid w:val="00EE6A29"/>
    <w:rsid w:val="00EF0A49"/>
    <w:rsid w:val="00EF0C94"/>
    <w:rsid w:val="00EF291D"/>
    <w:rsid w:val="00EF52E5"/>
    <w:rsid w:val="00EF5E47"/>
    <w:rsid w:val="00F00694"/>
    <w:rsid w:val="00F01119"/>
    <w:rsid w:val="00F03073"/>
    <w:rsid w:val="00F056F0"/>
    <w:rsid w:val="00F0733F"/>
    <w:rsid w:val="00F07E4A"/>
    <w:rsid w:val="00F100DB"/>
    <w:rsid w:val="00F11163"/>
    <w:rsid w:val="00F12FB0"/>
    <w:rsid w:val="00F133F1"/>
    <w:rsid w:val="00F1743B"/>
    <w:rsid w:val="00F1773B"/>
    <w:rsid w:val="00F20370"/>
    <w:rsid w:val="00F21880"/>
    <w:rsid w:val="00F23346"/>
    <w:rsid w:val="00F23B5D"/>
    <w:rsid w:val="00F24F3A"/>
    <w:rsid w:val="00F25177"/>
    <w:rsid w:val="00F2708F"/>
    <w:rsid w:val="00F272C0"/>
    <w:rsid w:val="00F279E8"/>
    <w:rsid w:val="00F30A03"/>
    <w:rsid w:val="00F31299"/>
    <w:rsid w:val="00F31840"/>
    <w:rsid w:val="00F318EE"/>
    <w:rsid w:val="00F32E00"/>
    <w:rsid w:val="00F37959"/>
    <w:rsid w:val="00F37D14"/>
    <w:rsid w:val="00F43E71"/>
    <w:rsid w:val="00F440FB"/>
    <w:rsid w:val="00F44D82"/>
    <w:rsid w:val="00F4523C"/>
    <w:rsid w:val="00F45C12"/>
    <w:rsid w:val="00F46BE8"/>
    <w:rsid w:val="00F501BC"/>
    <w:rsid w:val="00F50667"/>
    <w:rsid w:val="00F51594"/>
    <w:rsid w:val="00F51F58"/>
    <w:rsid w:val="00F526D7"/>
    <w:rsid w:val="00F54351"/>
    <w:rsid w:val="00F55DD7"/>
    <w:rsid w:val="00F56BC0"/>
    <w:rsid w:val="00F62C51"/>
    <w:rsid w:val="00F669EE"/>
    <w:rsid w:val="00F674F6"/>
    <w:rsid w:val="00F7125B"/>
    <w:rsid w:val="00F71EE0"/>
    <w:rsid w:val="00F72898"/>
    <w:rsid w:val="00F759E9"/>
    <w:rsid w:val="00F76279"/>
    <w:rsid w:val="00F7687B"/>
    <w:rsid w:val="00F804D2"/>
    <w:rsid w:val="00F81EAE"/>
    <w:rsid w:val="00F8427B"/>
    <w:rsid w:val="00F85350"/>
    <w:rsid w:val="00F92463"/>
    <w:rsid w:val="00F926BA"/>
    <w:rsid w:val="00F93D8E"/>
    <w:rsid w:val="00F94854"/>
    <w:rsid w:val="00F94DF1"/>
    <w:rsid w:val="00F95329"/>
    <w:rsid w:val="00F9719D"/>
    <w:rsid w:val="00FA04FA"/>
    <w:rsid w:val="00FA0F00"/>
    <w:rsid w:val="00FA180B"/>
    <w:rsid w:val="00FA20D3"/>
    <w:rsid w:val="00FA388C"/>
    <w:rsid w:val="00FA5C76"/>
    <w:rsid w:val="00FA5CDA"/>
    <w:rsid w:val="00FA643A"/>
    <w:rsid w:val="00FB02C3"/>
    <w:rsid w:val="00FB03E8"/>
    <w:rsid w:val="00FB3D80"/>
    <w:rsid w:val="00FB418E"/>
    <w:rsid w:val="00FB4B6E"/>
    <w:rsid w:val="00FB4E4B"/>
    <w:rsid w:val="00FB5145"/>
    <w:rsid w:val="00FB573A"/>
    <w:rsid w:val="00FB615B"/>
    <w:rsid w:val="00FC038F"/>
    <w:rsid w:val="00FC04DF"/>
    <w:rsid w:val="00FC201E"/>
    <w:rsid w:val="00FC32C4"/>
    <w:rsid w:val="00FC35D7"/>
    <w:rsid w:val="00FC42E7"/>
    <w:rsid w:val="00FC47B6"/>
    <w:rsid w:val="00FC517E"/>
    <w:rsid w:val="00FC5E16"/>
    <w:rsid w:val="00FC6477"/>
    <w:rsid w:val="00FC6C3F"/>
    <w:rsid w:val="00FD15AD"/>
    <w:rsid w:val="00FD3F38"/>
    <w:rsid w:val="00FD662B"/>
    <w:rsid w:val="00FD6873"/>
    <w:rsid w:val="00FD68FE"/>
    <w:rsid w:val="00FD7826"/>
    <w:rsid w:val="00FD786A"/>
    <w:rsid w:val="00FD7DBF"/>
    <w:rsid w:val="00FE0C6D"/>
    <w:rsid w:val="00FE234D"/>
    <w:rsid w:val="00FE25EE"/>
    <w:rsid w:val="00FE2943"/>
    <w:rsid w:val="00FE2DC4"/>
    <w:rsid w:val="00FE43C6"/>
    <w:rsid w:val="00FE449F"/>
    <w:rsid w:val="00FE47E9"/>
    <w:rsid w:val="00FE525D"/>
    <w:rsid w:val="00FE6A87"/>
    <w:rsid w:val="00FE6D92"/>
    <w:rsid w:val="00FE7EC2"/>
    <w:rsid w:val="00FF1082"/>
    <w:rsid w:val="00FF21CD"/>
    <w:rsid w:val="00FF49C8"/>
    <w:rsid w:val="00FF517B"/>
    <w:rsid w:val="08B2A515"/>
    <w:rsid w:val="09DA0425"/>
    <w:rsid w:val="11CEAFC9"/>
    <w:rsid w:val="13FA6BD5"/>
    <w:rsid w:val="16B0A172"/>
    <w:rsid w:val="1FD25082"/>
    <w:rsid w:val="2638E6E6"/>
    <w:rsid w:val="2A87918C"/>
    <w:rsid w:val="2BFE41C2"/>
    <w:rsid w:val="326EC563"/>
    <w:rsid w:val="376C8F95"/>
    <w:rsid w:val="3CB2F074"/>
    <w:rsid w:val="3D1047DB"/>
    <w:rsid w:val="4129D846"/>
    <w:rsid w:val="43A6C078"/>
    <w:rsid w:val="49D14C68"/>
    <w:rsid w:val="4F17FA6C"/>
    <w:rsid w:val="4F4D0F65"/>
    <w:rsid w:val="51DC5E4D"/>
    <w:rsid w:val="5252622B"/>
    <w:rsid w:val="529F5106"/>
    <w:rsid w:val="55A70868"/>
    <w:rsid w:val="593F62C4"/>
    <w:rsid w:val="5B41A74C"/>
    <w:rsid w:val="5B8B2E19"/>
    <w:rsid w:val="5D26FE7A"/>
    <w:rsid w:val="60CFFC35"/>
    <w:rsid w:val="61DD7E02"/>
    <w:rsid w:val="61FA6F9D"/>
    <w:rsid w:val="62E0B564"/>
    <w:rsid w:val="63963FFE"/>
    <w:rsid w:val="647C85C5"/>
    <w:rsid w:val="6532105F"/>
    <w:rsid w:val="654EE210"/>
    <w:rsid w:val="68C1E5BD"/>
    <w:rsid w:val="690B20BF"/>
    <w:rsid w:val="734CDE6D"/>
    <w:rsid w:val="7603140A"/>
    <w:rsid w:val="7BF89475"/>
    <w:rsid w:val="7E47B652"/>
    <w:rsid w:val="7F4F3891"/>
    <w:rsid w:val="7FACB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F207"/>
  <w15:docId w15:val="{20AB85A5-FAB8-464F-A8D2-86A701C7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C8"/>
    <w:pPr>
      <w:widowControl w:val="0"/>
      <w:autoSpaceDE w:val="0"/>
      <w:autoSpaceDN w:val="0"/>
    </w:pPr>
    <w:rPr>
      <w:rFonts w:ascii="FrutigerLTStd-Roman" w:eastAsia="FrutigerLTStd-Roman" w:hAnsi="FrutigerLTStd-Roman" w:cs="FrutigerLTStd-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B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1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152" w:lineRule="exact"/>
      <w:ind w:left="20"/>
    </w:pPr>
    <w:rPr>
      <w:rFonts w:ascii="FrutigerLTStd-Bold" w:eastAsia="FrutigerLTStd-Bold" w:hAnsi="FrutigerLTStd-Bold" w:cs="FrutigerLTStd-Bold"/>
      <w:b/>
      <w:bCs/>
      <w:sz w:val="100"/>
      <w:szCs w:val="100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OBC Bullet,Colorful List - Accent 11,Bullet Style,L,B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link w:val="BodyText"/>
    <w:uiPriority w:val="1"/>
    <w:rsid w:val="00575CD5"/>
    <w:rPr>
      <w:rFonts w:ascii="FrutigerLTStd-Roman" w:eastAsia="FrutigerLTStd-Roman" w:hAnsi="FrutigerLTStd-Roman" w:cs="FrutigerLTStd-Roman"/>
      <w:sz w:val="24"/>
      <w:szCs w:val="24"/>
    </w:rPr>
  </w:style>
  <w:style w:type="paragraph" w:styleId="NoSpacing">
    <w:name w:val="No Spacing"/>
    <w:link w:val="NoSpacingChar"/>
    <w:uiPriority w:val="1"/>
    <w:qFormat/>
    <w:rsid w:val="009E3674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9E3674"/>
    <w:rPr>
      <w:rFonts w:eastAsia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073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07305"/>
    <w:rPr>
      <w:rFonts w:ascii="FrutigerLTStd-Roman" w:eastAsia="FrutigerLTStd-Roman" w:hAnsi="FrutigerLTStd-Roman" w:cs="FrutigerLTStd-Roman"/>
    </w:rPr>
  </w:style>
  <w:style w:type="paragraph" w:styleId="Footer">
    <w:name w:val="footer"/>
    <w:basedOn w:val="Normal"/>
    <w:link w:val="FooterChar"/>
    <w:uiPriority w:val="99"/>
    <w:unhideWhenUsed/>
    <w:rsid w:val="006073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07305"/>
    <w:rPr>
      <w:rFonts w:ascii="FrutigerLTStd-Roman" w:eastAsia="FrutigerLTStd-Roman" w:hAnsi="FrutigerLTStd-Roman" w:cs="FrutigerLTStd-Roman"/>
    </w:rPr>
  </w:style>
  <w:style w:type="character" w:styleId="PageNumber">
    <w:name w:val="page number"/>
    <w:basedOn w:val="DefaultParagraphFont"/>
    <w:uiPriority w:val="99"/>
    <w:semiHidden/>
    <w:unhideWhenUsed/>
    <w:rsid w:val="00184B49"/>
  </w:style>
  <w:style w:type="character" w:customStyle="1" w:styleId="Heading1Char">
    <w:name w:val="Heading 1 Char"/>
    <w:basedOn w:val="DefaultParagraphFont"/>
    <w:link w:val="Heading1"/>
    <w:uiPriority w:val="9"/>
    <w:rsid w:val="006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B5E"/>
    <w:rPr>
      <w:rFonts w:ascii="FrutigerLTStd-Roman" w:eastAsia="FrutigerLTStd-Roman" w:hAnsi="FrutigerLTStd-Roman" w:cs="FrutigerLTStd-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5E"/>
    <w:rPr>
      <w:rFonts w:ascii="FrutigerLTStd-Roman" w:eastAsia="FrutigerLTStd-Roman" w:hAnsi="FrutigerLTStd-Roman" w:cs="FrutigerLTStd-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5E"/>
    <w:rPr>
      <w:rFonts w:ascii="Segoe UI" w:eastAsia="FrutigerLTStd-Roman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86B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E4F07"/>
    <w:pPr>
      <w:widowControl/>
      <w:autoSpaceDE/>
      <w:autoSpaceDN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2207F"/>
    <w:pPr>
      <w:tabs>
        <w:tab w:val="left" w:pos="440"/>
        <w:tab w:val="right" w:leader="dot" w:pos="107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40C6"/>
    <w:pPr>
      <w:tabs>
        <w:tab w:val="right" w:leader="dot" w:pos="1076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2207F"/>
    <w:pPr>
      <w:tabs>
        <w:tab w:val="right" w:leader="dot" w:pos="10760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E4F07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032C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25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45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55E"/>
    <w:rPr>
      <w:rFonts w:ascii="FrutigerLTStd-Roman" w:eastAsia="FrutigerLTStd-Roman" w:hAnsi="FrutigerLTStd-Roman" w:cs="FrutigerLTStd-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C455E"/>
    <w:rPr>
      <w:vertAlign w:val="superscript"/>
    </w:rPr>
  </w:style>
  <w:style w:type="paragraph" w:styleId="Revision">
    <w:name w:val="Revision"/>
    <w:hidden/>
    <w:uiPriority w:val="99"/>
    <w:semiHidden/>
    <w:rsid w:val="00291E4A"/>
    <w:rPr>
      <w:rFonts w:ascii="FrutigerLTStd-Roman" w:eastAsia="FrutigerLTStd-Roman" w:hAnsi="FrutigerLTStd-Roman" w:cs="FrutigerLTStd-Roman"/>
      <w:sz w:val="22"/>
      <w:szCs w:val="22"/>
      <w:lang w:eastAsia="en-US"/>
    </w:rPr>
  </w:style>
  <w:style w:type="paragraph" w:customStyle="1" w:styleId="paragraph">
    <w:name w:val="paragraph"/>
    <w:basedOn w:val="Normal"/>
    <w:rsid w:val="007348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3489C"/>
  </w:style>
  <w:style w:type="character" w:customStyle="1" w:styleId="eop">
    <w:name w:val="eop"/>
    <w:basedOn w:val="DefaultParagraphFont"/>
    <w:rsid w:val="0073489C"/>
  </w:style>
  <w:style w:type="character" w:styleId="FollowedHyperlink">
    <w:name w:val="FollowedHyperlink"/>
    <w:basedOn w:val="DefaultParagraphFont"/>
    <w:uiPriority w:val="99"/>
    <w:semiHidden/>
    <w:unhideWhenUsed/>
    <w:rsid w:val="002B5A8D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7F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F70"/>
    <w:rPr>
      <w:rFonts w:ascii="FrutigerLTStd-Roman" w:eastAsia="FrutigerLTStd-Roman" w:hAnsi="FrutigerLTStd-Roman" w:cs="FrutigerLTStd-Roman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97F7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94C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1A1C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2334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16E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543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543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C51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F66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6">
    <w:name w:val="Table Grid6"/>
    <w:basedOn w:val="TableNormal"/>
    <w:next w:val="TableGrid"/>
    <w:uiPriority w:val="39"/>
    <w:rsid w:val="002C5796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,L Char"/>
    <w:link w:val="ListParagraph"/>
    <w:uiPriority w:val="34"/>
    <w:qFormat/>
    <w:locked/>
    <w:rsid w:val="00274233"/>
    <w:rPr>
      <w:rFonts w:ascii="FrutigerLTStd-Roman" w:eastAsia="FrutigerLTStd-Roman" w:hAnsi="FrutigerLTStd-Roman" w:cs="FrutigerLTStd-Roman"/>
      <w:sz w:val="22"/>
      <w:szCs w:val="22"/>
      <w:lang w:eastAsia="en-US"/>
    </w:rPr>
  </w:style>
  <w:style w:type="table" w:customStyle="1" w:styleId="TableGrid7">
    <w:name w:val="Table Grid7"/>
    <w:basedOn w:val="TableNormal"/>
    <w:next w:val="TableGrid"/>
    <w:uiPriority w:val="39"/>
    <w:rsid w:val="005A2EF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0A4BF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C66C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55134A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5134A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5134A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9E7D7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C62A13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C62A13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C62A13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C62A13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C62A13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C62A13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3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4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hsconfed.org/news/extra-investment-out-hospital-care-can-reap-billions-wider-economy" TargetMode="External"/><Relationship Id="rId7" Type="http://schemas.openxmlformats.org/officeDocument/2006/relationships/hyperlink" Target="https://www.wao.gov.uk/cy/publication/gwasanaethau-gofal-sylfaenol-yng-nghymru" TargetMode="External"/><Relationship Id="rId2" Type="http://schemas.openxmlformats.org/officeDocument/2006/relationships/hyperlink" Target="https://gofalsylfaenolun.gig.cymru/model-gofal-sylfaenol-i-gymru1/" TargetMode="External"/><Relationship Id="rId1" Type="http://schemas.openxmlformats.org/officeDocument/2006/relationships/hyperlink" Target="https://www.llyw.cymru/cymru-iachach-cynllun-hirdymor-ar-gyfer-iechyd-gofal-cymdeithasol" TargetMode="External"/><Relationship Id="rId6" Type="http://schemas.openxmlformats.org/officeDocument/2006/relationships/hyperlink" Target="https://www.wao.gov.uk/cy/publication/gwasanaethau-gofal-sylfaenol-yng-nghymru" TargetMode="External"/><Relationship Id="rId5" Type="http://schemas.openxmlformats.org/officeDocument/2006/relationships/hyperlink" Target="https://www.wao.gov.uk/cy/infographics/nhs-wales-summarised-account" TargetMode="External"/><Relationship Id="rId4" Type="http://schemas.openxmlformats.org/officeDocument/2006/relationships/hyperlink" Target="https://www.llyw.cymru/symud-gwasanaethau-eilaidd-i-ofal-sylfaenol-chymunedol-whc20180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BD39F31BA964C9A34EC1AE15FBF1B" ma:contentTypeVersion="4" ma:contentTypeDescription="Create a new document." ma:contentTypeScope="" ma:versionID="3a622c320a22b363e386124fd99b8345">
  <xsd:schema xmlns:xsd="http://www.w3.org/2001/XMLSchema" xmlns:xs="http://www.w3.org/2001/XMLSchema" xmlns:p="http://schemas.microsoft.com/office/2006/metadata/properties" xmlns:ns2="b9fc91ff-a536-4a31-8f6c-4ff2ecd99834" targetNamespace="http://schemas.microsoft.com/office/2006/metadata/properties" ma:root="true" ma:fieldsID="17c6c7e5756036e8e8798499d48ae5dd" ns2:_="">
    <xsd:import namespace="b9fc91ff-a536-4a31-8f6c-4ff2ecd99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91ff-a536-4a31-8f6c-4ff2ecd99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0A5DD-BFC2-4D30-9375-8CD7E8D46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C8ECD-08FF-4783-9D92-EC8A59D42E6A}">
  <ds:schemaRefs>
    <ds:schemaRef ds:uri="http://schemas.microsoft.com/office/2006/metadata/properties"/>
    <ds:schemaRef ds:uri="http://schemas.microsoft.com/office/infopath/2007/PartnerControls"/>
    <ds:schemaRef ds:uri="f30bebb2-c01f-48d0-81da-dc8b123879c2"/>
  </ds:schemaRefs>
</ds:datastoreItem>
</file>

<file path=customXml/itemProps3.xml><?xml version="1.0" encoding="utf-8"?>
<ds:datastoreItem xmlns:ds="http://schemas.openxmlformats.org/officeDocument/2006/customXml" ds:itemID="{89685C08-31F2-44A1-86AB-42AA6B5E5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790CC-8966-428C-9667-C82A4905F5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28</Pages>
  <Words>9386</Words>
  <Characters>53503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SPPC_Word_template_A4_v2</vt:lpstr>
    </vt:vector>
  </TitlesOfParts>
  <Company/>
  <LinksUpToDate>false</LinksUpToDate>
  <CharactersWithSpaces>62764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SPPC_Word_template_A4_v2</dc:title>
  <dc:creator>Raylene Roper (Aneurin Bevan UHB - Strategic Programme for Primary Care)</dc:creator>
  <cp:lastModifiedBy>Bethan Gregory (NHS Executive)</cp:lastModifiedBy>
  <cp:revision>604</cp:revision>
  <cp:lastPrinted>2022-05-11T12:24:00Z</cp:lastPrinted>
  <dcterms:created xsi:type="dcterms:W3CDTF">2024-08-09T08:06:00Z</dcterms:created>
  <dcterms:modified xsi:type="dcterms:W3CDTF">2024-11-04T14:40:00Z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2021-09-29T00:00:00Z</vt:filetime>
  </property>
  <property fmtid="{D5CDD505-2E9C-101B-9397-08002B2CF9AE}" pid="5" name="ContentTypeId">
    <vt:lpwstr>0x010100E1EBD39F31BA964C9A34EC1AE15FBF1B</vt:lpwstr>
  </property>
</Properties>
</file>