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rPr>
          <w:rFonts w:ascii="Verdana" w:hAnsi="Verdana"/>
          <w:b w:val="0"/>
          <w:kern w:val="0"/>
          <w:sz w:val="24"/>
          <w:szCs w:val="20"/>
        </w:rPr>
        <w:id w:val="-1547599828"/>
        <w:docPartObj>
          <w:docPartGallery w:val="Cover Pages"/>
          <w:docPartUnique/>
        </w:docPartObj>
      </w:sdtPr>
      <w:sdtEndPr/>
      <w:sdtContent>
        <w:p w14:paraId="123703DE" w14:textId="77777777" w:rsidR="00061744" w:rsidRDefault="00061744" w:rsidP="00061744">
          <w:pPr>
            <w:pStyle w:val="Title"/>
            <w:jc w:val="both"/>
          </w:pPr>
        </w:p>
        <w:p w14:paraId="639C120B" w14:textId="77777777" w:rsidR="00061744" w:rsidRDefault="00061744" w:rsidP="00061744">
          <w:pPr>
            <w:pStyle w:val="Title"/>
            <w:jc w:val="both"/>
          </w:pPr>
        </w:p>
        <w:p w14:paraId="756D2B40" w14:textId="77777777" w:rsidR="00061744" w:rsidRPr="00061744" w:rsidRDefault="00061744" w:rsidP="00061744">
          <w:pPr>
            <w:pStyle w:val="Title"/>
            <w:jc w:val="both"/>
            <w:rPr>
              <w:color w:val="002060"/>
            </w:rPr>
          </w:pPr>
        </w:p>
        <w:p w14:paraId="78212EBB" w14:textId="77777777" w:rsidR="00A26EA6" w:rsidRPr="00061744" w:rsidRDefault="00306A1E" w:rsidP="00061744">
          <w:pPr>
            <w:pStyle w:val="NoSpacing"/>
            <w:jc w:val="left"/>
            <w:rPr>
              <w:b/>
              <w:bCs/>
              <w:color w:val="002060"/>
              <w:sz w:val="52"/>
              <w:szCs w:val="52"/>
            </w:rPr>
          </w:pPr>
          <w:r w:rsidRPr="00061744">
            <w:rPr>
              <w:b/>
              <w:bCs/>
              <w:color w:val="002060"/>
              <w:sz w:val="52"/>
              <w:szCs w:val="52"/>
              <w:lang w:val="cy-GB"/>
            </w:rPr>
            <w:t xml:space="preserve">Canllawiau GIG Cymru ar Reoli Organebau ag Ymwrthedd Gwrthficrobaidd sy'n Arwyddocaol yn Glinigol </w:t>
          </w:r>
        </w:p>
        <w:p w14:paraId="2C0ABF22" w14:textId="77777777" w:rsidR="00061744" w:rsidRPr="00061744" w:rsidRDefault="00061744" w:rsidP="00061744">
          <w:pPr>
            <w:pStyle w:val="NoSpacing"/>
            <w:jc w:val="left"/>
            <w:rPr>
              <w:b/>
              <w:bCs/>
              <w:sz w:val="56"/>
              <w:szCs w:val="56"/>
            </w:rPr>
          </w:pPr>
        </w:p>
        <w:p w14:paraId="3353574A" w14:textId="77777777" w:rsidR="00A26EA6" w:rsidRPr="00061744" w:rsidRDefault="00306A1E" w:rsidP="00A26EA6">
          <w:pPr>
            <w:rPr>
              <w:sz w:val="22"/>
              <w:szCs w:val="18"/>
            </w:rPr>
          </w:pPr>
          <w:r>
            <w:rPr>
              <w:color w:val="325083"/>
              <w:sz w:val="48"/>
              <w:szCs w:val="48"/>
              <w:lang w:val="cy-GB"/>
            </w:rPr>
            <w:t>Awst 2023</w:t>
          </w:r>
        </w:p>
        <w:p w14:paraId="1F4886DB" w14:textId="77777777" w:rsidR="00A26EA6" w:rsidRDefault="00306A1E" w:rsidP="00A26EA6">
          <w:r>
            <w:rPr>
              <w:lang w:val="cy-GB"/>
            </w:rPr>
            <w:br w:type="page"/>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1251"/>
        <w:gridCol w:w="4330"/>
      </w:tblGrid>
      <w:tr w:rsidR="006257ED" w14:paraId="578F20BF" w14:textId="77777777" w:rsidTr="00263465">
        <w:tc>
          <w:tcPr>
            <w:tcW w:w="2557" w:type="pct"/>
            <w:gridSpan w:val="2"/>
            <w:shd w:val="clear" w:color="auto" w:fill="auto"/>
            <w:vAlign w:val="center"/>
          </w:tcPr>
          <w:p w14:paraId="3C6A3249" w14:textId="77777777" w:rsidR="00EE424B" w:rsidRPr="00083596" w:rsidRDefault="00306A1E" w:rsidP="0E0D9368">
            <w:pPr>
              <w:jc w:val="center"/>
              <w:rPr>
                <w:b/>
                <w:bCs/>
              </w:rPr>
            </w:pPr>
            <w:r w:rsidRPr="00B9298B">
              <w:rPr>
                <w:noProof/>
                <w:lang w:eastAsia="en-GB"/>
              </w:rPr>
              <w:lastRenderedPageBreak/>
              <w:drawing>
                <wp:inline distT="0" distB="0" distL="0" distR="0" wp14:anchorId="5B54EF31" wp14:editId="64690E3B">
                  <wp:extent cx="2838450" cy="659765"/>
                  <wp:effectExtent l="0" t="0" r="0" b="6985"/>
                  <wp:docPr id="3"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7817" name="Picture 1" descr="Compressed Public Health Wales logo"/>
                          <pic:cNvPicPr>
                            <a:picLocks noChangeAspect="1" noChangeArrowheads="1"/>
                          </pic:cNvPicPr>
                        </pic:nvPicPr>
                        <pic:blipFill>
                          <a:blip r:embed="rId8" cstate="print"/>
                          <a:stretch>
                            <a:fillRect/>
                          </a:stretch>
                        </pic:blipFill>
                        <pic:spPr bwMode="auto">
                          <a:xfrm>
                            <a:off x="0" y="0"/>
                            <a:ext cx="2838450" cy="659765"/>
                          </a:xfrm>
                          <a:prstGeom prst="rect">
                            <a:avLst/>
                          </a:prstGeom>
                          <a:noFill/>
                          <a:ln w="9525">
                            <a:noFill/>
                            <a:miter lim="800000"/>
                            <a:headEnd/>
                            <a:tailEnd/>
                          </a:ln>
                        </pic:spPr>
                      </pic:pic>
                    </a:graphicData>
                  </a:graphic>
                </wp:inline>
              </w:drawing>
            </w:r>
          </w:p>
        </w:tc>
        <w:tc>
          <w:tcPr>
            <w:tcW w:w="2443" w:type="pct"/>
            <w:shd w:val="clear" w:color="auto" w:fill="auto"/>
            <w:vAlign w:val="center"/>
          </w:tcPr>
          <w:p w14:paraId="5117F33C" w14:textId="77777777" w:rsidR="004C0FF6" w:rsidRDefault="00306A1E" w:rsidP="00FA7CC9">
            <w:pPr>
              <w:jc w:val="left"/>
            </w:pPr>
            <w:r w:rsidRPr="4F49147C">
              <w:rPr>
                <w:b/>
                <w:bCs/>
                <w:lang w:val="cy-GB"/>
              </w:rPr>
              <w:t xml:space="preserve">Rhif y Fersiwn: </w:t>
            </w:r>
            <w:r w:rsidRPr="4F49147C">
              <w:rPr>
                <w:lang w:val="cy-GB"/>
              </w:rPr>
              <w:t>Fersiwn (3D) 2023</w:t>
            </w:r>
          </w:p>
          <w:p w14:paraId="1EDB2109" w14:textId="77777777" w:rsidR="00EE424B" w:rsidRPr="00083596" w:rsidRDefault="00306A1E" w:rsidP="00FA7CC9">
            <w:pPr>
              <w:rPr>
                <w:b/>
                <w:szCs w:val="24"/>
              </w:rPr>
            </w:pPr>
            <w:r>
              <w:rPr>
                <w:b/>
                <w:bCs/>
                <w:szCs w:val="24"/>
                <w:lang w:val="cy-GB"/>
              </w:rPr>
              <w:t xml:space="preserve">Dyddiad yr adolygiad nesaf: </w:t>
            </w:r>
            <w:r>
              <w:rPr>
                <w:szCs w:val="24"/>
                <w:lang w:val="cy-GB"/>
              </w:rPr>
              <w:t>2026</w:t>
            </w:r>
          </w:p>
        </w:tc>
      </w:tr>
      <w:tr w:rsidR="006257ED" w14:paraId="3C86D295" w14:textId="77777777" w:rsidTr="0E0D9368">
        <w:tc>
          <w:tcPr>
            <w:tcW w:w="5000" w:type="pct"/>
            <w:gridSpan w:val="3"/>
            <w:shd w:val="clear" w:color="auto" w:fill="auto"/>
            <w:vAlign w:val="center"/>
          </w:tcPr>
          <w:p w14:paraId="28E82E5B" w14:textId="77777777" w:rsidR="00267199" w:rsidRDefault="00306A1E" w:rsidP="5C91E84D">
            <w:pPr>
              <w:pStyle w:val="NoSpacing"/>
              <w:jc w:val="center"/>
              <w:rPr>
                <w:b/>
                <w:bCs/>
                <w:sz w:val="28"/>
                <w:szCs w:val="28"/>
              </w:rPr>
            </w:pPr>
            <w:r w:rsidRPr="5C91E84D">
              <w:rPr>
                <w:b/>
                <w:bCs/>
                <w:sz w:val="28"/>
                <w:szCs w:val="28"/>
                <w:lang w:val="cy-GB"/>
              </w:rPr>
              <w:t xml:space="preserve">Canllawiau Cymru Gyfan ar Reoli Organebau ag Ymwrthedd Gwrthficrobaidd sy'n Arwyddocaol yn Glinigol (CSARO) Gan gynnwys CPO, MDRO, MRSA a VRE  </w:t>
            </w:r>
          </w:p>
          <w:p w14:paraId="6E473345" w14:textId="77777777" w:rsidR="007F612E" w:rsidRPr="007B6DBC" w:rsidRDefault="00306A1E" w:rsidP="007F612E">
            <w:pPr>
              <w:pStyle w:val="NoSpacing"/>
              <w:jc w:val="center"/>
              <w:rPr>
                <w:b/>
                <w:sz w:val="32"/>
              </w:rPr>
            </w:pPr>
            <w:r>
              <w:rPr>
                <w:b/>
                <w:bCs/>
                <w:sz w:val="28"/>
                <w:szCs w:val="28"/>
                <w:lang w:val="cy-GB"/>
              </w:rPr>
              <w:t>(Er mwyn llywio Polisïau a Gweithdrefnau Lleol)</w:t>
            </w:r>
          </w:p>
        </w:tc>
      </w:tr>
      <w:tr w:rsidR="006257ED" w14:paraId="3D1A0535" w14:textId="77777777" w:rsidTr="0E0D9368">
        <w:tc>
          <w:tcPr>
            <w:tcW w:w="5000" w:type="pct"/>
            <w:gridSpan w:val="3"/>
          </w:tcPr>
          <w:p w14:paraId="1B4962FE" w14:textId="77777777" w:rsidR="00AA2908" w:rsidRDefault="00306A1E" w:rsidP="005D6485">
            <w:pPr>
              <w:spacing w:before="0"/>
              <w:rPr>
                <w:b/>
                <w:szCs w:val="24"/>
              </w:rPr>
            </w:pPr>
            <w:r>
              <w:rPr>
                <w:b/>
                <w:bCs/>
                <w:szCs w:val="24"/>
                <w:lang w:val="cy-GB"/>
              </w:rPr>
              <w:t xml:space="preserve">Datganiad ar y Canllawiau </w:t>
            </w:r>
          </w:p>
          <w:p w14:paraId="69675AFA" w14:textId="77777777" w:rsidR="00267199" w:rsidRPr="00FC3D3B" w:rsidRDefault="00306A1E" w:rsidP="5C91E84D">
            <w:pPr>
              <w:spacing w:before="0"/>
              <w:rPr>
                <w:rFonts w:cs="Arial"/>
              </w:rPr>
            </w:pPr>
            <w:r>
              <w:rPr>
                <w:rFonts w:cs="Arial"/>
                <w:lang w:val="cy-GB"/>
              </w:rPr>
              <w:t xml:space="preserve">Rhoi cyngor ac adnoddau ymarferol sy'n seiliedig ar dystiolaeth i bob Bwrdd Iechyd/Ymddiriedolaeth a lleoliad Gofal Cymdeithasol ledled Cymru er mwyn datblygu polisïau a gweithdrefnau a rheoli polisïau a gweithdrefnau sy'n bodoli eisoes. Mae'r canllawiau a'r adnoddau canlynol yn ymdrin ag amrywiaeth eang o organebau ag ymwrthedd gwrthficrobaidd sy'n arwyddocaol yn glinigol (CSARO). Er mwyn nodi a rheoli organeb ag ymwrthedd gwrthficrobaidd sy'n arwyddocaol yn glinigol yn gynnar, mae angen cynnal asesiadau risg clinigol cyson, o'r cyfnod derbyn, drwy gydol y llwybr gofal, gan gynnwys wrth ryddhau cleifion a thu hwnt. Bydd y strategaethau sgrinio a chyfathrebu cadarn a argymhellir yn hwyluso trefniadau gofal, rheoli a lleoli diogel i gleifion, mewn lleoliadau acíwt a lleoliadau cymunedol. </w:t>
            </w:r>
          </w:p>
        </w:tc>
      </w:tr>
      <w:tr w:rsidR="006257ED" w14:paraId="5C9F145D" w14:textId="77777777" w:rsidTr="0E0D9368">
        <w:tc>
          <w:tcPr>
            <w:tcW w:w="5000" w:type="pct"/>
            <w:gridSpan w:val="3"/>
          </w:tcPr>
          <w:p w14:paraId="2A469AAC" w14:textId="77777777" w:rsidR="00EE424B" w:rsidRDefault="00306A1E" w:rsidP="005D6485">
            <w:pPr>
              <w:spacing w:before="0"/>
              <w:rPr>
                <w:b/>
                <w:szCs w:val="24"/>
              </w:rPr>
            </w:pPr>
            <w:r w:rsidRPr="00083596">
              <w:rPr>
                <w:b/>
                <w:bCs/>
                <w:szCs w:val="24"/>
                <w:lang w:val="cy-GB"/>
              </w:rPr>
              <w:t xml:space="preserve">Ymrwymiad </w:t>
            </w:r>
          </w:p>
          <w:p w14:paraId="71A878D8" w14:textId="77777777" w:rsidR="002E2308" w:rsidRDefault="00306A1E" w:rsidP="00487D51">
            <w:pPr>
              <w:spacing w:before="0"/>
              <w:ind w:left="30"/>
              <w:rPr>
                <w:rFonts w:cs="Arial"/>
              </w:rPr>
            </w:pPr>
            <w:r>
              <w:rPr>
                <w:rFonts w:cs="Arial"/>
                <w:lang w:val="cy-GB"/>
              </w:rPr>
              <w:t xml:space="preserve">Y nod yw y bydd tîm rhaglen heintiau cysylltiedig â gofal iechyd ac ymwrthedd gwrthficrobaidd a rhagnodi (HARP) Iechyd Cyhoeddus Cymru yn adolygu'r canllawiau hyn bob </w:t>
            </w:r>
            <w:r w:rsidR="00C01569" w:rsidRPr="5C91E84D">
              <w:rPr>
                <w:color w:val="FF0000"/>
                <w:lang w:val="cy-GB"/>
              </w:rPr>
              <w:t xml:space="preserve"> </w:t>
            </w:r>
            <w:r>
              <w:rPr>
                <w:rFonts w:cs="Arial"/>
                <w:lang w:val="cy-GB"/>
              </w:rPr>
              <w:t>3</w:t>
            </w:r>
            <w:r w:rsidR="00C01569" w:rsidRPr="5C91E84D">
              <w:rPr>
                <w:color w:val="FF0000"/>
                <w:lang w:val="cy-GB"/>
              </w:rPr>
              <w:t xml:space="preserve"> </w:t>
            </w:r>
            <w:r>
              <w:rPr>
                <w:rFonts w:cs="Arial"/>
                <w:lang w:val="cy-GB"/>
              </w:rPr>
              <w:t xml:space="preserve"> blynedd ar y cyd â'r gweithgor organebau ag ymwrthedd i gyffuriau lluosog (MDRO). Gellir adolygu'r canllawiau yn gynharach os daw tystiolaeth newydd i law, os daw organebau ag ymwrthedd lluosog newydd i'r amlwg, os ceir newidiadau i'r arferion gorau neu os ceir newid o ran cyfeiriad cenedlaethol. Yn unol ag Iechyd Darbodus</w:t>
            </w:r>
            <w:r>
              <w:rPr>
                <w:rFonts w:cs="Arial"/>
                <w:vertAlign w:val="superscript"/>
                <w:lang w:val="cy-GB"/>
              </w:rPr>
              <w:t>18</w:t>
            </w:r>
            <w:r>
              <w:rPr>
                <w:rFonts w:cs="Arial"/>
                <w:lang w:val="cy-GB"/>
              </w:rPr>
              <w:t xml:space="preserve"> ac agenda ‘Cymru'n Un’, dylid annog ymdrechion i safoni ymarfer ledled Cymru er mwyn sicrhau bod pob Bwrdd Iechyd, Ymddiriedolaeth a lleoliad Gofal Sylfaenol a Chymunedol, gan gynnwys Cartrefi Gofal ac Ysbytai/sefydliadau preifat, yn cymryd y camau priodol i leihau niwed i gleifion/defnyddwyr gwasanaethau drwy ddefnyddio'r arferion gorau i atal CSAROs rhag datblygu a chael eu trosglwyddo. </w:t>
            </w:r>
          </w:p>
          <w:p w14:paraId="6730F7CB" w14:textId="77777777" w:rsidR="00267199" w:rsidRPr="00AD71F1" w:rsidRDefault="00267199" w:rsidP="005D6485">
            <w:pPr>
              <w:spacing w:before="0"/>
              <w:rPr>
                <w:rFonts w:cs="Arial"/>
                <w:szCs w:val="24"/>
              </w:rPr>
            </w:pPr>
          </w:p>
        </w:tc>
      </w:tr>
      <w:tr w:rsidR="006257ED" w14:paraId="3845B805" w14:textId="77777777" w:rsidTr="0E0D9368">
        <w:trPr>
          <w:trHeight w:val="132"/>
        </w:trPr>
        <w:tc>
          <w:tcPr>
            <w:tcW w:w="5000" w:type="pct"/>
            <w:gridSpan w:val="3"/>
          </w:tcPr>
          <w:p w14:paraId="5DDD2A05" w14:textId="77777777" w:rsidR="00B5326E" w:rsidRDefault="00306A1E" w:rsidP="005D6485">
            <w:pPr>
              <w:spacing w:before="0"/>
              <w:rPr>
                <w:b/>
                <w:szCs w:val="24"/>
              </w:rPr>
            </w:pPr>
            <w:r w:rsidRPr="00083596">
              <w:rPr>
                <w:b/>
                <w:bCs/>
                <w:szCs w:val="24"/>
                <w:lang w:val="cy-GB"/>
              </w:rPr>
              <w:t xml:space="preserve">Tystiolaeth a Chanllawiau Ategol </w:t>
            </w:r>
          </w:p>
          <w:p w14:paraId="08A1F3C9" w14:textId="77777777" w:rsidR="00EE424B" w:rsidRDefault="00306A1E" w:rsidP="005D6485">
            <w:pPr>
              <w:spacing w:before="0"/>
              <w:rPr>
                <w:rFonts w:cs="Arial"/>
                <w:szCs w:val="24"/>
              </w:rPr>
            </w:pPr>
            <w:r w:rsidRPr="00CE74C8">
              <w:rPr>
                <w:rFonts w:cs="Arial"/>
                <w:szCs w:val="24"/>
                <w:lang w:val="cy-GB"/>
              </w:rPr>
              <w:t xml:space="preserve">Dylid darllen y canllawiau hyn ar y cyd â'r dogfennau canlynol: </w:t>
            </w:r>
          </w:p>
          <w:p w14:paraId="4812240F" w14:textId="77777777" w:rsidR="00730A2C" w:rsidRPr="00694DC7" w:rsidRDefault="00306A1E" w:rsidP="00730A2C">
            <w:pPr>
              <w:pStyle w:val="BodyTextIndent"/>
              <w:spacing w:after="0"/>
              <w:ind w:left="0"/>
              <w:jc w:val="both"/>
              <w:rPr>
                <w:rFonts w:ascii="Verdana" w:hAnsi="Verdana" w:cs="Arial"/>
                <w:b/>
                <w:sz w:val="24"/>
                <w:szCs w:val="24"/>
              </w:rPr>
            </w:pPr>
            <w:bookmarkStart w:id="0" w:name="_Hlk111466635"/>
            <w:r w:rsidRPr="00694DC7">
              <w:rPr>
                <w:rFonts w:ascii="Verdana" w:hAnsi="Verdana"/>
                <w:b/>
                <w:bCs/>
                <w:sz w:val="24"/>
                <w:szCs w:val="24"/>
                <w:lang w:val="cy-GB"/>
              </w:rPr>
              <w:t xml:space="preserve">Cod Ymarfer ar gyfer Atal a Rheoli Heintiau sy'n gysylltiedig â Gofal Iechyd: </w:t>
            </w:r>
            <w:r w:rsidRPr="00694DC7">
              <w:rPr>
                <w:rFonts w:ascii="Verdana" w:hAnsi="Verdana"/>
                <w:sz w:val="24"/>
                <w:szCs w:val="24"/>
                <w:lang w:val="cy-GB"/>
              </w:rPr>
              <w:t>(Llywodraeth Cymru, Mai 2014):</w:t>
            </w:r>
          </w:p>
          <w:p w14:paraId="7AFE3C92" w14:textId="77777777" w:rsidR="00730A2C" w:rsidRDefault="00A73FFC" w:rsidP="00730A2C">
            <w:pPr>
              <w:spacing w:before="0" w:line="276" w:lineRule="auto"/>
              <w:jc w:val="left"/>
              <w:rPr>
                <w:color w:val="0000FF"/>
                <w:u w:val="single"/>
              </w:rPr>
            </w:pPr>
            <w:hyperlink r:id="rId9" w:anchor=":~:text=1.2%20The%20Code%20of%20Practice%20%28from%20hereon%20in,in%20their%20organisations%20and%20the%20services%20they%20provide.?msclkid=edb6b09fc23611ecb1642f4f5b0a78ee" w:history="1">
              <w:r w:rsidR="00306A1E" w:rsidRPr="000103FA">
                <w:rPr>
                  <w:color w:val="0000FF"/>
                  <w:u w:val="single"/>
                  <w:lang w:val="cy-GB"/>
                </w:rPr>
                <w:t>cod-ymarfer-ar-gyfer-atal-a-rheoli-heintiau-syn-gysylltiedig-a-gofal-iechyd.pdf</w:t>
              </w:r>
              <w:r w:rsidR="00306A1E" w:rsidRPr="000103FA">
                <w:rPr>
                  <w:color w:val="0000FF"/>
                  <w:lang w:val="cy-GB"/>
                </w:rPr>
                <w:t xml:space="preserve"> </w:t>
              </w:r>
              <w:r w:rsidR="00306A1E" w:rsidRPr="000103FA">
                <w:rPr>
                  <w:color w:val="0000FF"/>
                  <w:u w:val="single"/>
                  <w:lang w:val="cy-GB"/>
                </w:rPr>
                <w:t>Wrthi'n cael ei adolygu ar hyn o bryd (llyw.cymru)</w:t>
              </w:r>
            </w:hyperlink>
          </w:p>
          <w:p w14:paraId="0666A72D" w14:textId="77777777" w:rsidR="00FC37D4" w:rsidRDefault="00FC37D4" w:rsidP="00730A2C">
            <w:pPr>
              <w:spacing w:before="0" w:line="276" w:lineRule="auto"/>
              <w:jc w:val="left"/>
              <w:rPr>
                <w:color w:val="0000FF"/>
                <w:u w:val="single"/>
              </w:rPr>
            </w:pPr>
          </w:p>
          <w:p w14:paraId="2B281FD2" w14:textId="77777777" w:rsidR="00332D43" w:rsidRDefault="00306A1E" w:rsidP="00FC37D4">
            <w:pPr>
              <w:spacing w:before="0"/>
            </w:pPr>
            <w:r w:rsidRPr="00964BF0">
              <w:rPr>
                <w:rStyle w:val="Hyperlink"/>
                <w:rFonts w:cs="Arial"/>
                <w:b/>
                <w:bCs/>
                <w:color w:val="auto"/>
                <w:szCs w:val="24"/>
                <w:u w:val="none"/>
                <w:lang w:val="cy-GB"/>
              </w:rPr>
              <w:lastRenderedPageBreak/>
              <w:t>UKHSA</w:t>
            </w:r>
            <w:r w:rsidRPr="00964BF0">
              <w:rPr>
                <w:rStyle w:val="Hyperlink"/>
                <w:rFonts w:cs="Arial"/>
                <w:color w:val="auto"/>
                <w:szCs w:val="24"/>
                <w:u w:val="none"/>
                <w:lang w:val="cy-GB"/>
              </w:rPr>
              <w:t>:</w:t>
            </w:r>
            <w:r w:rsidR="00205DFD" w:rsidRPr="004D4DD5">
              <w:rPr>
                <w:lang w:val="cy-GB"/>
              </w:rPr>
              <w:t xml:space="preserve"> Framework of actions to contain carbapenemase-producing Enterobacterales 2022 </w:t>
            </w:r>
            <w:r w:rsidR="00205DFD" w:rsidRPr="004D4DD5">
              <w:rPr>
                <w:vertAlign w:val="superscript"/>
                <w:lang w:val="cy-GB"/>
              </w:rPr>
              <w:t xml:space="preserve">1 </w:t>
            </w:r>
            <w:bookmarkEnd w:id="0"/>
            <w:r>
              <w:fldChar w:fldCharType="begin"/>
            </w:r>
            <w:r>
              <w:instrText xml:space="preserve"> HYPERLINK "https://assets.publishing.service.gov.uk/government/uploads/system/uploads/attachment_data/file/1107705/Framework_of_actions_to_contain_CPE.pdf" </w:instrText>
            </w:r>
            <w:r>
              <w:fldChar w:fldCharType="separate"/>
            </w:r>
            <w:r>
              <w:rPr>
                <w:rStyle w:val="Hyperlink"/>
                <w:lang w:val="cy-GB"/>
              </w:rPr>
              <w:t>Actions to contain carbapenemase-producing Enterobacterales (publishing.service.gov.uk)</w:t>
            </w:r>
            <w:r>
              <w:fldChar w:fldCharType="end"/>
            </w:r>
          </w:p>
          <w:p w14:paraId="3D599727" w14:textId="77777777" w:rsidR="006449A5" w:rsidRDefault="00306A1E" w:rsidP="00A430DD">
            <w:pPr>
              <w:spacing w:before="0"/>
              <w:jc w:val="left"/>
              <w:rPr>
                <w:color w:val="0000FF"/>
                <w:u w:val="single"/>
              </w:rPr>
            </w:pPr>
            <w:r w:rsidRPr="006449A5">
              <w:rPr>
                <w:b/>
                <w:bCs/>
                <w:lang w:val="cy-GB"/>
              </w:rPr>
              <w:t>NHS Scotland:</w:t>
            </w:r>
            <w:r w:rsidRPr="006449A5">
              <w:rPr>
                <w:bCs/>
                <w:lang w:val="cy-GB"/>
              </w:rPr>
              <w:t xml:space="preserve"> </w:t>
            </w:r>
            <w:hyperlink r:id="rId10" w:history="1">
              <w:r w:rsidRPr="006449A5">
                <w:rPr>
                  <w:color w:val="0000FF"/>
                  <w:u w:val="single"/>
                  <w:lang w:val="cy-GB"/>
                </w:rPr>
                <w:t>Toolkit for the early detection, management and control of carbapenemase-producing Enterobacteriaceae in Scottish acute settings (nhs.scot)</w:t>
              </w:r>
            </w:hyperlink>
          </w:p>
          <w:p w14:paraId="3108812B" w14:textId="77777777" w:rsidR="00FC37D4" w:rsidRDefault="00FC37D4" w:rsidP="00A430DD">
            <w:pPr>
              <w:spacing w:before="0"/>
              <w:jc w:val="left"/>
              <w:rPr>
                <w:color w:val="0000FF"/>
                <w:u w:val="single"/>
              </w:rPr>
            </w:pPr>
          </w:p>
          <w:p w14:paraId="2E502BD5" w14:textId="77777777" w:rsidR="00E35C32" w:rsidRPr="00E35C32" w:rsidRDefault="00306A1E" w:rsidP="00E35C32">
            <w:pPr>
              <w:pStyle w:val="Heading1"/>
              <w:shd w:val="clear" w:color="auto" w:fill="FFFFFF"/>
              <w:spacing w:before="0" w:after="0"/>
              <w:rPr>
                <w:rFonts w:ascii="Trebuchet MS" w:hAnsi="Trebuchet MS"/>
                <w:b/>
                <w:caps w:val="0"/>
                <w:noProof w:val="0"/>
                <w:color w:val="1B3051"/>
                <w:kern w:val="36"/>
                <w:sz w:val="48"/>
                <w:szCs w:val="48"/>
                <w:lang w:eastAsia="en-GB"/>
              </w:rPr>
            </w:pPr>
            <w:bookmarkStart w:id="1" w:name="_Toc146016836"/>
            <w:r w:rsidRPr="00E35C32">
              <w:rPr>
                <w:b/>
                <w:caps w:val="0"/>
                <w:noProof w:val="0"/>
                <w:color w:val="1B3051"/>
                <w:kern w:val="36"/>
                <w:sz w:val="24"/>
                <w:szCs w:val="24"/>
                <w:lang w:val="cy-GB" w:eastAsia="en-GB"/>
              </w:rPr>
              <w:t>Canllawiau CPE Canolfan Atal a Rheoli Clefydau Ewrop 2017:</w:t>
            </w:r>
            <w:hyperlink r:id="rId11" w:history="1">
              <w:r w:rsidR="00FB3391" w:rsidRPr="00FB3391">
                <w:rPr>
                  <w:bCs w:val="0"/>
                  <w:caps w:val="0"/>
                  <w:noProof w:val="0"/>
                  <w:color w:val="0000FF"/>
                  <w:sz w:val="24"/>
                  <w:szCs w:val="20"/>
                  <w:u w:val="single"/>
                  <w:lang w:val="cy-GB"/>
                </w:rPr>
                <w:t xml:space="preserve"> IP&amp;C tools for the prevention of entry of CRE into healthcare settings</w:t>
              </w:r>
              <w:bookmarkEnd w:id="1"/>
              <w:r w:rsidR="00FB3391">
                <w:rPr>
                  <w:bCs w:val="0"/>
                  <w:caps w:val="0"/>
                  <w:noProof w:val="0"/>
                  <w:color w:val="0000FF"/>
                  <w:sz w:val="24"/>
                  <w:szCs w:val="20"/>
                  <w:u w:val="single"/>
                  <w:lang w:val="cy-GB"/>
                </w:rPr>
                <w:t xml:space="preserve"> </w:t>
              </w:r>
            </w:hyperlink>
            <w:r w:rsidRPr="00E35C32">
              <w:rPr>
                <w:bCs w:val="0"/>
                <w:caps w:val="0"/>
                <w:noProof w:val="0"/>
                <w:color w:val="1B3051"/>
                <w:kern w:val="36"/>
                <w:sz w:val="24"/>
                <w:szCs w:val="24"/>
                <w:lang w:val="cy-GB" w:eastAsia="en-GB"/>
              </w:rPr>
              <w:t xml:space="preserve"> </w:t>
            </w:r>
          </w:p>
          <w:p w14:paraId="54AE62B8" w14:textId="77777777" w:rsidR="00964BF0" w:rsidRPr="00FA4DAE" w:rsidRDefault="00964BF0" w:rsidP="00A430DD">
            <w:pPr>
              <w:spacing w:before="0"/>
              <w:jc w:val="left"/>
              <w:rPr>
                <w:rStyle w:val="Hyperlink"/>
                <w:rFonts w:asciiTheme="minorHAnsi" w:hAnsiTheme="minorHAnsi" w:cstheme="minorHAnsi"/>
                <w:bCs/>
                <w:color w:val="7030A0"/>
                <w:sz w:val="16"/>
                <w:szCs w:val="16"/>
                <w:u w:val="none"/>
              </w:rPr>
            </w:pPr>
          </w:p>
          <w:p w14:paraId="410E0C9A" w14:textId="77777777" w:rsidR="00730A2C" w:rsidRDefault="00306A1E" w:rsidP="00730A2C">
            <w:pPr>
              <w:spacing w:before="0" w:line="276" w:lineRule="auto"/>
              <w:jc w:val="left"/>
              <w:rPr>
                <w:color w:val="0000FF"/>
                <w:u w:val="single"/>
              </w:rPr>
            </w:pPr>
            <w:r w:rsidRPr="00FC37D4">
              <w:rPr>
                <w:b/>
                <w:bCs/>
                <w:lang w:val="cy-GB"/>
              </w:rPr>
              <w:t>UK GOV:</w:t>
            </w:r>
            <w:r w:rsidRPr="00FC37D4">
              <w:rPr>
                <w:bCs/>
                <w:lang w:val="cy-GB"/>
              </w:rPr>
              <w:t xml:space="preserve"> </w:t>
            </w:r>
            <w:hyperlink r:id="rId12" w:history="1">
              <w:r w:rsidRPr="00FC37D4">
                <w:rPr>
                  <w:color w:val="0000FF"/>
                  <w:u w:val="single"/>
                  <w:lang w:val="cy-GB"/>
                </w:rPr>
                <w:t>Tackling antimicrobial resistance 2019 to 2024: addendum to the UK's 5-year national action plan - GOV.UK (www.gov.uk)</w:t>
              </w:r>
            </w:hyperlink>
            <w:r>
              <w:rPr>
                <w:color w:val="0000FF"/>
                <w:u w:val="single"/>
                <w:lang w:val="cy-GB"/>
              </w:rPr>
              <w:t xml:space="preserve"> </w:t>
            </w:r>
          </w:p>
          <w:p w14:paraId="53064F07" w14:textId="77777777" w:rsidR="00C52809" w:rsidRDefault="00C52809" w:rsidP="00C52809">
            <w:pPr>
              <w:pStyle w:val="BodyTextIndent"/>
              <w:spacing w:after="0"/>
              <w:ind w:left="0"/>
              <w:jc w:val="both"/>
              <w:rPr>
                <w:rFonts w:ascii="Verdana" w:hAnsi="Verdana"/>
                <w:color w:val="0000FF"/>
                <w:sz w:val="24"/>
                <w:u w:val="single"/>
              </w:rPr>
            </w:pPr>
          </w:p>
          <w:p w14:paraId="3412ACA4" w14:textId="77777777" w:rsidR="00C52809" w:rsidRDefault="00306A1E" w:rsidP="006164D1">
            <w:pPr>
              <w:spacing w:before="0" w:line="276" w:lineRule="auto"/>
              <w:rPr>
                <w:rFonts w:cs="Arial"/>
                <w:b/>
                <w:szCs w:val="24"/>
              </w:rPr>
            </w:pPr>
            <w:r w:rsidRPr="00730A2C">
              <w:rPr>
                <w:rStyle w:val="Hyperlink"/>
                <w:b/>
                <w:bCs/>
                <w:color w:val="auto"/>
                <w:szCs w:val="24"/>
                <w:u w:val="none"/>
                <w:lang w:val="cy-GB"/>
              </w:rPr>
              <w:t>Y Gymdeithas Heintiau Gofal Iechyd:</w:t>
            </w:r>
            <w:r w:rsidRPr="00730A2C">
              <w:rPr>
                <w:rStyle w:val="Hyperlink"/>
                <w:bCs/>
                <w:color w:val="auto"/>
                <w:szCs w:val="24"/>
                <w:u w:val="none"/>
                <w:lang w:val="cy-GB"/>
              </w:rPr>
              <w:t xml:space="preserve"> Canllawiau MRSA 2021 (wedi'u hachredu gan NICE)</w:t>
            </w:r>
            <w:hyperlink r:id="rId13" w:history="1">
              <w:r w:rsidRPr="00EF51C7">
                <w:rPr>
                  <w:color w:val="0000FF"/>
                  <w:u w:val="single"/>
                  <w:lang w:val="cy-GB"/>
                </w:rPr>
                <w:t>MRSA guidelines HIS 2021</w:t>
              </w:r>
            </w:hyperlink>
            <w:r w:rsidR="006164D1">
              <w:rPr>
                <w:color w:val="0000FF"/>
                <w:u w:val="single"/>
                <w:lang w:val="cy-GB"/>
              </w:rPr>
              <w:t xml:space="preserve">  </w:t>
            </w:r>
            <w:hyperlink r:id="rId14" w:history="1">
              <w:r w:rsidRPr="00991283">
                <w:rPr>
                  <w:color w:val="0000FF"/>
                  <w:u w:val="single"/>
                  <w:lang w:val="cy-GB"/>
                </w:rPr>
                <w:t xml:space="preserve">Joint Healthcare Infection Society (HIS) and Infection Prevention Society (IPS) guidelines for the prevention and control of meticillin-resistant Staphylococcus aureus (MRSA) </w:t>
              </w:r>
            </w:hyperlink>
          </w:p>
          <w:p w14:paraId="4B75D509" w14:textId="77777777" w:rsidR="00C52809" w:rsidRDefault="00C52809" w:rsidP="005D6485">
            <w:pPr>
              <w:pStyle w:val="BodyTextIndent"/>
              <w:spacing w:after="0"/>
              <w:ind w:left="0"/>
              <w:jc w:val="both"/>
              <w:rPr>
                <w:rFonts w:ascii="Verdana" w:hAnsi="Verdana" w:cs="Arial"/>
                <w:b/>
                <w:sz w:val="24"/>
                <w:szCs w:val="24"/>
              </w:rPr>
            </w:pPr>
          </w:p>
          <w:p w14:paraId="027AA2B9" w14:textId="77777777" w:rsidR="008A4776" w:rsidRPr="008A4776" w:rsidRDefault="00306A1E" w:rsidP="005D6485">
            <w:pPr>
              <w:pStyle w:val="BodyTextIndent"/>
              <w:spacing w:after="0"/>
              <w:ind w:left="0"/>
              <w:jc w:val="both"/>
              <w:rPr>
                <w:rFonts w:ascii="Verdana" w:hAnsi="Verdana" w:cs="Arial"/>
                <w:sz w:val="24"/>
                <w:szCs w:val="24"/>
              </w:rPr>
            </w:pPr>
            <w:r w:rsidRPr="00EE6F4B">
              <w:rPr>
                <w:rFonts w:ascii="Verdana" w:hAnsi="Verdana" w:cs="Arial"/>
                <w:b/>
                <w:bCs/>
                <w:sz w:val="24"/>
                <w:szCs w:val="24"/>
                <w:lang w:val="cy-GB"/>
              </w:rPr>
              <w:t>Law yn Llaw at Iechyd</w:t>
            </w:r>
            <w:r w:rsidRPr="00EE6F4B">
              <w:rPr>
                <w:rFonts w:ascii="Verdana" w:hAnsi="Verdana" w:cs="Arial"/>
                <w:sz w:val="24"/>
                <w:szCs w:val="24"/>
                <w:lang w:val="cy-GB"/>
              </w:rPr>
              <w:t>:</w:t>
            </w:r>
            <w:r w:rsidRPr="00EE6F4B">
              <w:rPr>
                <w:rFonts w:ascii="Verdana" w:hAnsi="Verdana" w:cs="Arial"/>
                <w:b/>
                <w:bCs/>
                <w:sz w:val="24"/>
                <w:szCs w:val="24"/>
                <w:lang w:val="cy-GB"/>
              </w:rPr>
              <w:t xml:space="preserve"> </w:t>
            </w:r>
            <w:r w:rsidRPr="00EE6F4B">
              <w:rPr>
                <w:rFonts w:ascii="Verdana" w:hAnsi="Verdana" w:cs="Arial"/>
                <w:sz w:val="24"/>
                <w:szCs w:val="24"/>
                <w:lang w:val="cy-GB"/>
              </w:rPr>
              <w:t>Taclo ymwrthedd gwrthficrobaidd a gwella rhagnodi gwrthfiotigau – Cynllun Cyflawni i GIG Cymru a'i bartneriaid. Llywodraeth Cymru, 2016:</w:t>
            </w:r>
            <w:r>
              <w:rPr>
                <w:lang w:val="cy-GB"/>
              </w:rPr>
              <w:t xml:space="preserve"> </w:t>
            </w:r>
            <w:r>
              <w:rPr>
                <w:lang w:val="cy-GB"/>
              </w:rPr>
              <w:tab/>
            </w:r>
          </w:p>
          <w:p w14:paraId="35C14EA0" w14:textId="77777777" w:rsidR="007362F7" w:rsidRDefault="00A73FFC" w:rsidP="005D6485">
            <w:pPr>
              <w:spacing w:before="0" w:line="276" w:lineRule="auto"/>
              <w:rPr>
                <w:rStyle w:val="Hyperlink"/>
              </w:rPr>
            </w:pPr>
            <w:hyperlink r:id="rId15" w:history="1">
              <w:r w:rsidR="00306A1E">
                <w:rPr>
                  <w:rStyle w:val="Hyperlink"/>
                  <w:lang w:val="cy-GB"/>
                </w:rPr>
                <w:t>law-yn-llaw-at-iechyd-taclo-ymwrthedd-gwrthficrobaidd-a-gwella-rhagnodi-gwrthfiotigau.pdf (llyw.cymru)</w:t>
              </w:r>
            </w:hyperlink>
          </w:p>
          <w:p w14:paraId="53F22B8A" w14:textId="77777777" w:rsidR="00FC37D4" w:rsidRDefault="00FC37D4" w:rsidP="005D6485">
            <w:pPr>
              <w:spacing w:before="0" w:line="276" w:lineRule="auto"/>
              <w:rPr>
                <w:b/>
                <w:szCs w:val="24"/>
              </w:rPr>
            </w:pPr>
          </w:p>
          <w:p w14:paraId="0C7D2EB1" w14:textId="77777777" w:rsidR="004901A6" w:rsidRDefault="00306A1E" w:rsidP="005D6485">
            <w:pPr>
              <w:spacing w:before="0" w:line="276" w:lineRule="auto"/>
              <w:rPr>
                <w:rStyle w:val="Hyperlink"/>
                <w:szCs w:val="24"/>
              </w:rPr>
            </w:pPr>
            <w:r w:rsidRPr="00EB3F9F">
              <w:rPr>
                <w:b/>
                <w:bCs/>
                <w:szCs w:val="24"/>
                <w:lang w:val="cy-GB"/>
              </w:rPr>
              <w:t>UKHSA</w:t>
            </w:r>
            <w:r w:rsidRPr="00EB3F9F">
              <w:rPr>
                <w:szCs w:val="24"/>
                <w:lang w:val="cy-GB"/>
              </w:rPr>
              <w:t>:</w:t>
            </w:r>
            <w:r w:rsidRPr="00EB3F9F">
              <w:rPr>
                <w:b/>
                <w:bCs/>
                <w:szCs w:val="24"/>
                <w:lang w:val="cy-GB"/>
              </w:rPr>
              <w:t xml:space="preserve"> </w:t>
            </w:r>
            <w:hyperlink r:id="rId16" w:history="1">
              <w:r w:rsidR="003C2E68" w:rsidRPr="00EB3F9F">
                <w:rPr>
                  <w:rStyle w:val="Hyperlink"/>
                  <w:szCs w:val="24"/>
                  <w:lang w:val="cy-GB"/>
                </w:rPr>
                <w:t xml:space="preserve">Guidance for the laboratory investigation, management and infection prevention and control for cases of </w:t>
              </w:r>
              <w:r w:rsidR="003C2E68" w:rsidRPr="00EB3F9F">
                <w:rPr>
                  <w:rStyle w:val="Hyperlink"/>
                  <w:i/>
                  <w:iCs/>
                  <w:szCs w:val="24"/>
                  <w:lang w:val="cy-GB"/>
                </w:rPr>
                <w:t>Candida auris</w:t>
              </w:r>
              <w:r w:rsidR="003C2E68" w:rsidRPr="00EB3F9F">
                <w:rPr>
                  <w:rStyle w:val="Hyperlink"/>
                  <w:szCs w:val="24"/>
                  <w:lang w:val="cy-GB"/>
                </w:rPr>
                <w:t xml:space="preserve"> (Awst 2017, f2.0)</w:t>
              </w:r>
            </w:hyperlink>
          </w:p>
          <w:p w14:paraId="397502CF" w14:textId="77777777" w:rsidR="00FC37D4" w:rsidRDefault="00FC37D4" w:rsidP="005D6485">
            <w:pPr>
              <w:spacing w:before="0" w:line="276" w:lineRule="auto"/>
              <w:rPr>
                <w:rStyle w:val="Hyperlink"/>
                <w:szCs w:val="24"/>
              </w:rPr>
            </w:pPr>
          </w:p>
          <w:p w14:paraId="58F9961D" w14:textId="77777777" w:rsidR="00372A0B" w:rsidRDefault="00306A1E" w:rsidP="00730A2C">
            <w:pPr>
              <w:spacing w:before="0" w:line="276" w:lineRule="auto"/>
              <w:jc w:val="left"/>
            </w:pPr>
            <w:r w:rsidRPr="00730A2C">
              <w:rPr>
                <w:b/>
                <w:bCs/>
                <w:lang w:val="cy-GB"/>
              </w:rPr>
              <w:t>Canolfan Atal a Rheoli Clefydau Ewrop</w:t>
            </w:r>
            <w:r w:rsidRPr="00730A2C">
              <w:rPr>
                <w:lang w:val="cy-GB"/>
              </w:rPr>
              <w:t xml:space="preserve">. Carbapenem-resistant </w:t>
            </w:r>
            <w:r w:rsidRPr="00730A2C">
              <w:rPr>
                <w:i/>
                <w:iCs/>
                <w:lang w:val="cy-GB"/>
              </w:rPr>
              <w:t>Acinetobacter baumannii</w:t>
            </w:r>
            <w:r w:rsidRPr="00730A2C">
              <w:rPr>
                <w:lang w:val="cy-GB"/>
              </w:rPr>
              <w:t xml:space="preserve"> related to recent hospitalisation in Ukraine. ECDC: Stockholm; 2022 </w:t>
            </w:r>
          </w:p>
          <w:p w14:paraId="7A00CB58" w14:textId="77777777" w:rsidR="00FC37D4" w:rsidRDefault="00FC37D4" w:rsidP="00730A2C">
            <w:pPr>
              <w:spacing w:before="0" w:line="276" w:lineRule="auto"/>
              <w:jc w:val="left"/>
            </w:pPr>
          </w:p>
          <w:p w14:paraId="0B85F5FE" w14:textId="77777777" w:rsidR="00443443" w:rsidRDefault="00306A1E" w:rsidP="00730A2C">
            <w:pPr>
              <w:spacing w:before="0" w:line="276" w:lineRule="auto"/>
              <w:jc w:val="left"/>
            </w:pPr>
            <w:r w:rsidRPr="00F857FC">
              <w:rPr>
                <w:b/>
                <w:bCs/>
                <w:lang w:val="cy-GB"/>
              </w:rPr>
              <w:t xml:space="preserve">Safonau glendid cenedlaethol </w:t>
            </w:r>
            <w:r w:rsidRPr="00F857FC">
              <w:rPr>
                <w:lang w:val="cy-GB"/>
              </w:rPr>
              <w:t xml:space="preserve">“Safonau cenedlaethol ar gyfer glanhau yng Nghymru” – </w:t>
            </w:r>
            <w:hyperlink r:id="rId17" w:history="1">
              <w:r w:rsidR="000C3FAE" w:rsidRPr="00487D51">
                <w:rPr>
                  <w:rStyle w:val="Hyperlink"/>
                  <w:lang w:val="cy-GB"/>
                </w:rPr>
                <w:t>ADENDWM 2021 Safonau Allweddol ar gyfer Glendid Amgylcheddol</w:t>
              </w:r>
            </w:hyperlink>
            <w:r w:rsidRPr="00F857FC">
              <w:rPr>
                <w:lang w:val="cy-GB"/>
              </w:rPr>
              <w:t>(Wrthi'n cael eu hadolygu)</w:t>
            </w:r>
          </w:p>
          <w:p w14:paraId="2D3AD10A" w14:textId="77777777" w:rsidR="00FC37D4" w:rsidRDefault="00FC37D4" w:rsidP="00730A2C">
            <w:pPr>
              <w:spacing w:before="0" w:line="276" w:lineRule="auto"/>
              <w:jc w:val="left"/>
            </w:pPr>
          </w:p>
          <w:p w14:paraId="44723636" w14:textId="77777777" w:rsidR="008B5390" w:rsidRDefault="00306A1E" w:rsidP="00730A2C">
            <w:pPr>
              <w:spacing w:before="0" w:line="276" w:lineRule="auto"/>
              <w:jc w:val="left"/>
            </w:pPr>
            <w:r w:rsidRPr="00FC37D4">
              <w:rPr>
                <w:b/>
                <w:bCs/>
                <w:lang w:val="cy-GB"/>
              </w:rPr>
              <w:t>Strategaeth TB Cymru gyfan:</w:t>
            </w:r>
            <w:r w:rsidRPr="00FC37D4">
              <w:rPr>
                <w:lang w:val="cy-GB"/>
              </w:rPr>
              <w:t xml:space="preserve"> (Wrthi'n cael ei hadolygu)</w:t>
            </w:r>
          </w:p>
          <w:p w14:paraId="6C969DB1" w14:textId="77777777" w:rsidR="00FC37D4" w:rsidRDefault="00FC37D4" w:rsidP="00730A2C">
            <w:pPr>
              <w:spacing w:before="0" w:line="276" w:lineRule="auto"/>
              <w:jc w:val="left"/>
            </w:pPr>
          </w:p>
          <w:p w14:paraId="692C749A" w14:textId="77777777" w:rsidR="008B5390" w:rsidRDefault="00306A1E" w:rsidP="00730A2C">
            <w:pPr>
              <w:spacing w:before="0" w:line="276" w:lineRule="auto"/>
              <w:jc w:val="left"/>
            </w:pPr>
            <w:r w:rsidRPr="00FC37D4">
              <w:rPr>
                <w:b/>
                <w:bCs/>
                <w:lang w:val="cy-GB"/>
              </w:rPr>
              <w:t xml:space="preserve">Y Ddyletswydd Ansawdd: </w:t>
            </w:r>
            <w:r w:rsidRPr="00FC37D4">
              <w:rPr>
                <w:lang w:val="cy-GB"/>
              </w:rPr>
              <w:t xml:space="preserve">Canllawiau Statudol 2023 </w:t>
            </w:r>
            <w:hyperlink r:id="rId18" w:history="1">
              <w:r w:rsidR="00164D5E" w:rsidRPr="00164D5E">
                <w:rPr>
                  <w:color w:val="0000FF"/>
                  <w:u w:val="single"/>
                  <w:lang w:val="cy-GB"/>
                </w:rPr>
                <w:t>Y Ddyletswydd Ansawdd mewn gofal iechyd | LLYW.CYMRU</w:t>
              </w:r>
            </w:hyperlink>
            <w:r w:rsidRPr="00FC37D4">
              <w:rPr>
                <w:lang w:val="cy-GB"/>
              </w:rPr>
              <w:t xml:space="preserve">  </w:t>
            </w:r>
            <w:hyperlink r:id="rId19" w:anchor=":~:text=The%20Duty%20of%20Candour%20is%20a%20legal%20requirement,Social%20Care%20%28Quality%20and%20Engagement%29%20%28Wales%29%20Act%202020." w:history="1">
              <w:r w:rsidR="008146C8" w:rsidRPr="008146C8">
                <w:rPr>
                  <w:color w:val="0000FF"/>
                  <w:u w:val="single"/>
                  <w:lang w:val="cy-GB"/>
                </w:rPr>
                <w:t>Y Ddyletswydd Gonestrwydd - Iechyd Cyhoeddus Cymru (gig.cymru)</w:t>
              </w:r>
            </w:hyperlink>
          </w:p>
          <w:p w14:paraId="6884588B" w14:textId="77777777" w:rsidR="00EB3F9F" w:rsidRPr="00373411" w:rsidRDefault="00EB3F9F" w:rsidP="00730A2C">
            <w:pPr>
              <w:spacing w:before="0" w:line="276" w:lineRule="auto"/>
              <w:jc w:val="left"/>
              <w:rPr>
                <w:color w:val="0000FF"/>
                <w:szCs w:val="24"/>
                <w:u w:val="single"/>
              </w:rPr>
            </w:pPr>
          </w:p>
        </w:tc>
      </w:tr>
      <w:tr w:rsidR="006257ED" w14:paraId="7A8CD6A7" w14:textId="77777777" w:rsidTr="0E0D9368">
        <w:tc>
          <w:tcPr>
            <w:tcW w:w="5000" w:type="pct"/>
            <w:gridSpan w:val="3"/>
          </w:tcPr>
          <w:p w14:paraId="65B16464" w14:textId="77777777" w:rsidR="00C62278" w:rsidRPr="004D4DD5" w:rsidRDefault="00306A1E" w:rsidP="008A4776">
            <w:pPr>
              <w:spacing w:before="0"/>
              <w:rPr>
                <w:b/>
                <w:szCs w:val="24"/>
              </w:rPr>
            </w:pPr>
            <w:r w:rsidRPr="008F2352">
              <w:rPr>
                <w:b/>
                <w:bCs/>
                <w:szCs w:val="24"/>
                <w:lang w:val="cy-GB"/>
              </w:rPr>
              <w:lastRenderedPageBreak/>
              <w:t>Cwmpas</w:t>
            </w:r>
          </w:p>
          <w:p w14:paraId="61654298" w14:textId="77777777" w:rsidR="00487D51" w:rsidRPr="00487D51" w:rsidRDefault="00306A1E" w:rsidP="00FF5CD8">
            <w:pPr>
              <w:numPr>
                <w:ilvl w:val="0"/>
                <w:numId w:val="4"/>
              </w:numPr>
              <w:spacing w:before="0"/>
              <w:rPr>
                <w:rFonts w:cs="Arial"/>
                <w:szCs w:val="24"/>
              </w:rPr>
            </w:pPr>
            <w:r w:rsidRPr="00487D51">
              <w:rPr>
                <w:rFonts w:cs="Arial"/>
                <w:szCs w:val="24"/>
                <w:lang w:val="cy-GB"/>
              </w:rPr>
              <w:t xml:space="preserve">Darparu amlinelliad o arwyddocâd clinigol organebau ag ymwrthedd gwrthficrobaidd lluosog a'r ffactorau risg cysylltiedig </w:t>
            </w:r>
          </w:p>
          <w:p w14:paraId="04B89B23" w14:textId="77777777" w:rsidR="001825BC" w:rsidRPr="00487D51" w:rsidRDefault="00306A1E" w:rsidP="00FF5CD8">
            <w:pPr>
              <w:pStyle w:val="ListParagraph"/>
              <w:numPr>
                <w:ilvl w:val="0"/>
                <w:numId w:val="4"/>
              </w:numPr>
              <w:spacing w:before="0"/>
              <w:rPr>
                <w:b/>
                <w:szCs w:val="24"/>
              </w:rPr>
            </w:pPr>
            <w:r w:rsidRPr="00487D51">
              <w:rPr>
                <w:lang w:val="cy-GB"/>
              </w:rPr>
              <w:t xml:space="preserve">Darparu canllawiau cynhwysfawr yn seiliedig ar dystiolaeth er mwyn helpu Timau Atal a Rheoli Heintiau (IPCT) i ddatblygu ac adolygu eu polisïau a'u gweithdrefnau ymwrthedd gwrthficrobaidd lleol </w:t>
            </w:r>
          </w:p>
          <w:p w14:paraId="39243FFE" w14:textId="77777777" w:rsidR="00FA5629" w:rsidRPr="00FA5629" w:rsidRDefault="00306A1E" w:rsidP="00D36A6D">
            <w:pPr>
              <w:numPr>
                <w:ilvl w:val="0"/>
                <w:numId w:val="4"/>
              </w:numPr>
              <w:spacing w:before="0"/>
              <w:rPr>
                <w:b/>
                <w:szCs w:val="24"/>
              </w:rPr>
            </w:pPr>
            <w:r w:rsidRPr="00FA5629">
              <w:rPr>
                <w:rFonts w:cs="Arial"/>
                <w:szCs w:val="24"/>
                <w:lang w:val="cy-GB"/>
              </w:rPr>
              <w:t xml:space="preserve">Nodi gofynion sefydliadol er mwyn gallu nodi cleifion yr amheuir neu y cadarnhawyd bod ganddynt organeb ag ymwrthedd gwrthficrobaidd sy'n arwyddocaol yn glinigol yn gynnar a gallu rheoli'r cleifion hynny </w:t>
            </w:r>
          </w:p>
          <w:p w14:paraId="3EB7C88B" w14:textId="77777777" w:rsidR="00FA5629" w:rsidRPr="00FA5629" w:rsidRDefault="00306A1E" w:rsidP="00EE649A">
            <w:pPr>
              <w:numPr>
                <w:ilvl w:val="0"/>
                <w:numId w:val="4"/>
              </w:numPr>
              <w:spacing w:before="0"/>
              <w:rPr>
                <w:b/>
                <w:sz w:val="28"/>
                <w:szCs w:val="24"/>
              </w:rPr>
            </w:pPr>
            <w:r>
              <w:rPr>
                <w:lang w:val="cy-GB"/>
              </w:rPr>
              <w:t xml:space="preserve">Darparu gwybodaeth a chanllawiau clir i sefydliadau gofal iechyd ledled Cymru ym maes Gofal Sylfaenol, Gofal Eilaidd a Gofal Cymunedol sy'n cefnogi trefniadau priodol ar gyfer sgrinio/sampl cleifion yr amheuir neu y cadarnhawyd bod ganddynt organeb ag ymwrthedd gwrthficrobaidd sy'n arwyddocaol yn glinigol, gofalu amdanynt a'u rheoli. </w:t>
            </w:r>
          </w:p>
          <w:p w14:paraId="2B954B19" w14:textId="77777777" w:rsidR="00FA5629" w:rsidRPr="00FA5629" w:rsidRDefault="00306A1E" w:rsidP="00407EED">
            <w:pPr>
              <w:numPr>
                <w:ilvl w:val="0"/>
                <w:numId w:val="4"/>
              </w:numPr>
              <w:spacing w:before="0"/>
              <w:rPr>
                <w:b/>
                <w:sz w:val="28"/>
                <w:szCs w:val="24"/>
              </w:rPr>
            </w:pPr>
            <w:r w:rsidRPr="004D4DD5">
              <w:rPr>
                <w:lang w:val="cy-GB"/>
              </w:rPr>
              <w:t xml:space="preserve">Darparu amrywiaeth o adnoddau gan gynnwys dogfennau/templedi enghreifftiol y gellir eu haddasu/mabwysiadu i'w defnyddio gan sefydliadau er mwyn nodi, sgrinio/samplu, rheoli a chyfathrebu'n effeithiol â'r grŵp cleifion hwn.  </w:t>
            </w:r>
          </w:p>
          <w:p w14:paraId="196EC651" w14:textId="77777777" w:rsidR="00A91E54" w:rsidRPr="00FA5629" w:rsidRDefault="00306A1E" w:rsidP="00407EED">
            <w:pPr>
              <w:numPr>
                <w:ilvl w:val="0"/>
                <w:numId w:val="4"/>
              </w:numPr>
              <w:spacing w:before="0"/>
              <w:rPr>
                <w:b/>
                <w:sz w:val="28"/>
                <w:szCs w:val="24"/>
              </w:rPr>
            </w:pPr>
            <w:r w:rsidRPr="00FA5629">
              <w:rPr>
                <w:szCs w:val="24"/>
                <w:lang w:val="cy-GB"/>
              </w:rPr>
              <w:t xml:space="preserve">Amlinellu mesurau Atal a Rheoli Heintiau allweddol yn glir er mwyn atal heintiau rhag cael eu trosglwyddo, gan gynnwys fel rhan o drefniadau ar gyfer rheoli digwyddiadau/brigiadau o achosion </w:t>
            </w:r>
          </w:p>
          <w:p w14:paraId="49BAC8CC" w14:textId="77777777" w:rsidR="00487D51" w:rsidRPr="00487D51" w:rsidRDefault="00306A1E" w:rsidP="00FF5CD8">
            <w:pPr>
              <w:numPr>
                <w:ilvl w:val="0"/>
                <w:numId w:val="4"/>
              </w:numPr>
              <w:spacing w:before="0"/>
              <w:rPr>
                <w:b/>
                <w:sz w:val="28"/>
                <w:szCs w:val="24"/>
              </w:rPr>
            </w:pPr>
            <w:r w:rsidRPr="00487D51">
              <w:rPr>
                <w:rFonts w:cs="Arial"/>
                <w:szCs w:val="24"/>
                <w:lang w:val="cy-GB"/>
              </w:rPr>
              <w:t xml:space="preserve">Nodi rolau a chyfrifoldebau aelodau allweddol o staff wrth nodi, atal a rheoli </w:t>
            </w:r>
          </w:p>
          <w:p w14:paraId="1DB61CDE" w14:textId="77777777" w:rsidR="00487D51" w:rsidRPr="00487D51" w:rsidRDefault="00306A1E" w:rsidP="00FF5CD8">
            <w:pPr>
              <w:numPr>
                <w:ilvl w:val="0"/>
                <w:numId w:val="4"/>
              </w:numPr>
              <w:spacing w:before="0"/>
              <w:rPr>
                <w:b/>
                <w:sz w:val="28"/>
                <w:szCs w:val="24"/>
              </w:rPr>
            </w:pPr>
            <w:r w:rsidRPr="00487D51">
              <w:rPr>
                <w:szCs w:val="24"/>
                <w:lang w:val="cy-GB"/>
              </w:rPr>
              <w:t xml:space="preserve">Amlinellu'n glir bwysigrwydd a rôl stiwardiaeth wrthficrobaidd a threfniadau rhagnodi priodol o ran datblygu ymwrthedd. </w:t>
            </w:r>
          </w:p>
          <w:p w14:paraId="6E7E338F" w14:textId="77777777" w:rsidR="00487D51" w:rsidRPr="00487D51" w:rsidRDefault="00306A1E" w:rsidP="00FF5CD8">
            <w:pPr>
              <w:numPr>
                <w:ilvl w:val="0"/>
                <w:numId w:val="4"/>
              </w:numPr>
              <w:spacing w:before="0"/>
              <w:rPr>
                <w:b/>
                <w:sz w:val="28"/>
                <w:szCs w:val="24"/>
              </w:rPr>
            </w:pPr>
            <w:r w:rsidRPr="00487D51">
              <w:rPr>
                <w:rFonts w:cs="Arial"/>
                <w:szCs w:val="24"/>
                <w:lang w:val="cy-GB"/>
              </w:rPr>
              <w:t xml:space="preserve">Darparu cyfres o safonau, canllawiau ac adnoddau y gellir eu mabwysiadu neu eu haddasu er mwyn helpu sefydliadau i reoli cleifion, sgrinio/samplu, cynnal asesiadau risg clinigol, lleoli a darparu gwybodaeth </w:t>
            </w:r>
          </w:p>
        </w:tc>
      </w:tr>
      <w:tr w:rsidR="006257ED" w14:paraId="7F48DAB4" w14:textId="77777777" w:rsidTr="00263465">
        <w:tc>
          <w:tcPr>
            <w:tcW w:w="1874" w:type="pct"/>
          </w:tcPr>
          <w:p w14:paraId="0813BF7B" w14:textId="77777777" w:rsidR="00EE424B" w:rsidRPr="00083596" w:rsidRDefault="00306A1E" w:rsidP="008A4776">
            <w:pPr>
              <w:spacing w:before="0"/>
              <w:rPr>
                <w:b/>
                <w:szCs w:val="24"/>
              </w:rPr>
            </w:pPr>
            <w:r w:rsidRPr="00083596">
              <w:rPr>
                <w:b/>
                <w:bCs/>
                <w:szCs w:val="24"/>
                <w:lang w:val="cy-GB"/>
              </w:rPr>
              <w:t xml:space="preserve">Dyddiad Cymeradwyo </w:t>
            </w:r>
          </w:p>
        </w:tc>
        <w:tc>
          <w:tcPr>
            <w:tcW w:w="3126" w:type="pct"/>
            <w:gridSpan w:val="2"/>
          </w:tcPr>
          <w:p w14:paraId="78A57A11" w14:textId="77777777" w:rsidR="00EE424B" w:rsidRPr="00A92CE8" w:rsidRDefault="00EE424B" w:rsidP="008A4776">
            <w:pPr>
              <w:spacing w:before="0"/>
              <w:rPr>
                <w:strike/>
                <w:szCs w:val="24"/>
              </w:rPr>
            </w:pPr>
          </w:p>
        </w:tc>
      </w:tr>
      <w:tr w:rsidR="006257ED" w14:paraId="513CB536" w14:textId="77777777" w:rsidTr="00263465">
        <w:tc>
          <w:tcPr>
            <w:tcW w:w="1874" w:type="pct"/>
          </w:tcPr>
          <w:p w14:paraId="28FB2766" w14:textId="77777777" w:rsidR="00EE424B" w:rsidRPr="00083596" w:rsidRDefault="00306A1E" w:rsidP="008A4776">
            <w:pPr>
              <w:spacing w:before="0"/>
              <w:rPr>
                <w:b/>
                <w:szCs w:val="24"/>
              </w:rPr>
            </w:pPr>
            <w:r w:rsidRPr="00083596">
              <w:rPr>
                <w:b/>
                <w:bCs/>
                <w:szCs w:val="24"/>
                <w:lang w:val="cy-GB"/>
              </w:rPr>
              <w:t>Dyddiad Adolygu</w:t>
            </w:r>
          </w:p>
        </w:tc>
        <w:tc>
          <w:tcPr>
            <w:tcW w:w="3126" w:type="pct"/>
            <w:gridSpan w:val="2"/>
          </w:tcPr>
          <w:p w14:paraId="46233F35" w14:textId="77777777" w:rsidR="00EE424B" w:rsidRPr="00083596" w:rsidRDefault="00306A1E" w:rsidP="5C91E84D">
            <w:pPr>
              <w:spacing w:before="0"/>
            </w:pPr>
            <w:r>
              <w:rPr>
                <w:lang w:val="cy-GB"/>
              </w:rPr>
              <w:t>2026</w:t>
            </w:r>
          </w:p>
        </w:tc>
      </w:tr>
      <w:tr w:rsidR="006257ED" w14:paraId="2B792555" w14:textId="77777777" w:rsidTr="00263465">
        <w:tc>
          <w:tcPr>
            <w:tcW w:w="1874" w:type="pct"/>
          </w:tcPr>
          <w:p w14:paraId="2100B41B" w14:textId="77777777" w:rsidR="00EE424B" w:rsidRPr="00083596" w:rsidRDefault="00306A1E" w:rsidP="008A4776">
            <w:pPr>
              <w:spacing w:before="0"/>
              <w:jc w:val="left"/>
              <w:rPr>
                <w:b/>
                <w:szCs w:val="24"/>
              </w:rPr>
            </w:pPr>
            <w:r>
              <w:rPr>
                <w:b/>
                <w:bCs/>
                <w:szCs w:val="24"/>
                <w:lang w:val="cy-GB"/>
              </w:rPr>
              <w:t xml:space="preserve">Dyddiad Cyhoeddi: </w:t>
            </w:r>
          </w:p>
        </w:tc>
        <w:tc>
          <w:tcPr>
            <w:tcW w:w="3126" w:type="pct"/>
            <w:gridSpan w:val="2"/>
          </w:tcPr>
          <w:p w14:paraId="330A4155" w14:textId="77777777" w:rsidR="00EE424B" w:rsidRPr="00CD7C42" w:rsidRDefault="00EE424B" w:rsidP="008A4776">
            <w:pPr>
              <w:spacing w:before="0"/>
              <w:rPr>
                <w:strike/>
              </w:rPr>
            </w:pPr>
          </w:p>
        </w:tc>
      </w:tr>
      <w:tr w:rsidR="006257ED" w14:paraId="7C750911" w14:textId="77777777" w:rsidTr="00263465">
        <w:tc>
          <w:tcPr>
            <w:tcW w:w="1874" w:type="pct"/>
          </w:tcPr>
          <w:p w14:paraId="619A0458" w14:textId="77777777" w:rsidR="00EE424B" w:rsidRPr="004D4DD5" w:rsidRDefault="00306A1E" w:rsidP="008A4776">
            <w:pPr>
              <w:spacing w:before="0"/>
              <w:rPr>
                <w:b/>
                <w:szCs w:val="24"/>
              </w:rPr>
            </w:pPr>
            <w:r w:rsidRPr="004D4DD5">
              <w:rPr>
                <w:b/>
                <w:bCs/>
                <w:szCs w:val="24"/>
                <w:lang w:val="cy-GB"/>
              </w:rPr>
              <w:t xml:space="preserve">Awduron a fu'n Adolygu </w:t>
            </w:r>
          </w:p>
          <w:p w14:paraId="6CA59555" w14:textId="77777777" w:rsidR="00EE424B" w:rsidRPr="00083596" w:rsidRDefault="00EE424B" w:rsidP="008A4776">
            <w:pPr>
              <w:rPr>
                <w:b/>
                <w:szCs w:val="24"/>
              </w:rPr>
            </w:pPr>
          </w:p>
        </w:tc>
        <w:tc>
          <w:tcPr>
            <w:tcW w:w="3126" w:type="pct"/>
            <w:gridSpan w:val="2"/>
          </w:tcPr>
          <w:p w14:paraId="275ED744" w14:textId="77777777" w:rsidR="00267199" w:rsidRPr="00C258AF" w:rsidRDefault="00306A1E" w:rsidP="00F27D87">
            <w:pPr>
              <w:spacing w:before="0"/>
            </w:pPr>
            <w:r w:rsidRPr="00424494">
              <w:rPr>
                <w:lang w:val="cy-GB"/>
              </w:rPr>
              <w:t xml:space="preserve">Lisa Manchipp-Taylor Arbenigwr Atal Heintiau Arweiniol Acíwt, tîm HARP, aelodau Gweithgor MDRO Cymru Gyfan Iechyd Cyhoeddus Cymru, Panel Adolygu Atal a Rheoli Heintiau HARP </w:t>
            </w:r>
          </w:p>
        </w:tc>
      </w:tr>
    </w:tbl>
    <w:p w14:paraId="30E9C850" w14:textId="77777777" w:rsidR="00EE424B" w:rsidRPr="00083596" w:rsidRDefault="00EE424B" w:rsidP="008A4776">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681"/>
        <w:gridCol w:w="4864"/>
      </w:tblGrid>
      <w:tr w:rsidR="006257ED" w14:paraId="7BA91AA5" w14:textId="77777777" w:rsidTr="5C91E84D">
        <w:trPr>
          <w:trHeight w:val="628"/>
        </w:trPr>
        <w:tc>
          <w:tcPr>
            <w:tcW w:w="698" w:type="pct"/>
          </w:tcPr>
          <w:p w14:paraId="13B677B6" w14:textId="77777777" w:rsidR="002B5550" w:rsidRPr="00EE48C2" w:rsidRDefault="00306A1E" w:rsidP="008A4776">
            <w:pPr>
              <w:spacing w:before="120"/>
              <w:rPr>
                <w:b/>
                <w:szCs w:val="28"/>
              </w:rPr>
            </w:pPr>
            <w:r w:rsidRPr="00EE48C2">
              <w:rPr>
                <w:b/>
                <w:bCs/>
                <w:szCs w:val="28"/>
                <w:lang w:val="cy-GB"/>
              </w:rPr>
              <w:t>Rhif y Fersiwn</w:t>
            </w:r>
          </w:p>
        </w:tc>
        <w:tc>
          <w:tcPr>
            <w:tcW w:w="1546" w:type="pct"/>
          </w:tcPr>
          <w:p w14:paraId="5A1B4201" w14:textId="77777777" w:rsidR="002B5550" w:rsidRPr="00EE48C2" w:rsidRDefault="00306A1E" w:rsidP="008A4776">
            <w:pPr>
              <w:spacing w:before="120" w:after="120"/>
              <w:rPr>
                <w:b/>
                <w:szCs w:val="28"/>
              </w:rPr>
            </w:pPr>
            <w:r w:rsidRPr="008F2352">
              <w:rPr>
                <w:b/>
                <w:bCs/>
                <w:szCs w:val="28"/>
                <w:lang w:val="cy-GB"/>
              </w:rPr>
              <w:t xml:space="preserve">Dyddiad Adolygu </w:t>
            </w:r>
          </w:p>
        </w:tc>
        <w:tc>
          <w:tcPr>
            <w:tcW w:w="2756" w:type="pct"/>
          </w:tcPr>
          <w:p w14:paraId="62C005BD" w14:textId="77777777" w:rsidR="002B5550" w:rsidRPr="00EE48C2" w:rsidRDefault="00306A1E" w:rsidP="008A4776">
            <w:pPr>
              <w:spacing w:before="120" w:after="120"/>
              <w:rPr>
                <w:b/>
                <w:szCs w:val="28"/>
              </w:rPr>
            </w:pPr>
            <w:r w:rsidRPr="00EE48C2">
              <w:rPr>
                <w:b/>
                <w:bCs/>
                <w:szCs w:val="28"/>
                <w:lang w:val="cy-GB"/>
              </w:rPr>
              <w:t xml:space="preserve">Crynodeb o'r Diwygiadau </w:t>
            </w:r>
          </w:p>
        </w:tc>
      </w:tr>
      <w:tr w:rsidR="006257ED" w14:paraId="03F770A2" w14:textId="77777777" w:rsidTr="5C91E84D">
        <w:trPr>
          <w:trHeight w:val="499"/>
        </w:trPr>
        <w:tc>
          <w:tcPr>
            <w:tcW w:w="698" w:type="pct"/>
          </w:tcPr>
          <w:p w14:paraId="217016DE" w14:textId="77777777" w:rsidR="002B5550" w:rsidRPr="00E90A4F" w:rsidRDefault="00306A1E" w:rsidP="008A4776">
            <w:pPr>
              <w:spacing w:before="0"/>
              <w:rPr>
                <w:szCs w:val="24"/>
              </w:rPr>
            </w:pPr>
            <w:r>
              <w:rPr>
                <w:szCs w:val="24"/>
                <w:lang w:val="cy-GB"/>
              </w:rPr>
              <w:t>2</w:t>
            </w:r>
            <w:r>
              <w:rPr>
                <w:szCs w:val="24"/>
                <w:vertAlign w:val="superscript"/>
                <w:lang w:val="cy-GB"/>
              </w:rPr>
              <w:t>il</w:t>
            </w:r>
            <w:r>
              <w:rPr>
                <w:szCs w:val="24"/>
                <w:lang w:val="cy-GB"/>
              </w:rPr>
              <w:t xml:space="preserve"> Ddrafft F0A</w:t>
            </w:r>
          </w:p>
        </w:tc>
        <w:tc>
          <w:tcPr>
            <w:tcW w:w="1546" w:type="pct"/>
          </w:tcPr>
          <w:p w14:paraId="6429FDEA" w14:textId="77777777" w:rsidR="002B5550" w:rsidRPr="00E90A4F" w:rsidRDefault="00306A1E" w:rsidP="008A4776">
            <w:pPr>
              <w:spacing w:before="0"/>
              <w:rPr>
                <w:szCs w:val="24"/>
              </w:rPr>
            </w:pPr>
            <w:r>
              <w:rPr>
                <w:szCs w:val="24"/>
                <w:lang w:val="cy-GB"/>
              </w:rPr>
              <w:t>Medi/Hydref 2017</w:t>
            </w:r>
          </w:p>
        </w:tc>
        <w:tc>
          <w:tcPr>
            <w:tcW w:w="2756" w:type="pct"/>
          </w:tcPr>
          <w:p w14:paraId="39FEEDD9" w14:textId="77777777" w:rsidR="002B5550" w:rsidRPr="00E90A4F" w:rsidRDefault="00306A1E" w:rsidP="008A4776">
            <w:pPr>
              <w:spacing w:before="0"/>
              <w:rPr>
                <w:szCs w:val="24"/>
              </w:rPr>
            </w:pPr>
            <w:r>
              <w:rPr>
                <w:szCs w:val="24"/>
                <w:lang w:val="cy-GB"/>
              </w:rPr>
              <w:t xml:space="preserve">Dosbarthwyd Medi 2017 </w:t>
            </w:r>
          </w:p>
        </w:tc>
      </w:tr>
      <w:tr w:rsidR="006257ED" w14:paraId="6AF4216F" w14:textId="77777777" w:rsidTr="5C91E84D">
        <w:tc>
          <w:tcPr>
            <w:tcW w:w="698" w:type="pct"/>
          </w:tcPr>
          <w:p w14:paraId="46A89F50" w14:textId="77777777" w:rsidR="002B5550" w:rsidRPr="00E90A4F" w:rsidRDefault="00306A1E" w:rsidP="008A4776">
            <w:pPr>
              <w:spacing w:before="0"/>
              <w:rPr>
                <w:szCs w:val="24"/>
              </w:rPr>
            </w:pPr>
            <w:r>
              <w:rPr>
                <w:szCs w:val="24"/>
                <w:lang w:val="cy-GB"/>
              </w:rPr>
              <w:t>3</w:t>
            </w:r>
            <w:r>
              <w:rPr>
                <w:szCs w:val="24"/>
                <w:vertAlign w:val="superscript"/>
                <w:lang w:val="cy-GB"/>
              </w:rPr>
              <w:t>ydd</w:t>
            </w:r>
            <w:r>
              <w:rPr>
                <w:szCs w:val="24"/>
                <w:lang w:val="cy-GB"/>
              </w:rPr>
              <w:t xml:space="preserve"> Drafft F0C</w:t>
            </w:r>
          </w:p>
        </w:tc>
        <w:tc>
          <w:tcPr>
            <w:tcW w:w="1546" w:type="pct"/>
          </w:tcPr>
          <w:p w14:paraId="4DF49D33" w14:textId="77777777" w:rsidR="002B5550" w:rsidRPr="00E90A4F" w:rsidRDefault="00306A1E" w:rsidP="008A4776">
            <w:pPr>
              <w:spacing w:before="0"/>
              <w:rPr>
                <w:szCs w:val="24"/>
              </w:rPr>
            </w:pPr>
            <w:r>
              <w:rPr>
                <w:szCs w:val="24"/>
                <w:lang w:val="cy-GB"/>
              </w:rPr>
              <w:t xml:space="preserve">Tachwedd/Rhagfyr 2018 </w:t>
            </w:r>
          </w:p>
        </w:tc>
        <w:tc>
          <w:tcPr>
            <w:tcW w:w="2756" w:type="pct"/>
          </w:tcPr>
          <w:p w14:paraId="3C3F7EE6" w14:textId="77777777" w:rsidR="002B5550" w:rsidRPr="00E90A4F" w:rsidRDefault="00306A1E" w:rsidP="008A4776">
            <w:pPr>
              <w:spacing w:before="0"/>
              <w:rPr>
                <w:szCs w:val="24"/>
              </w:rPr>
            </w:pPr>
            <w:r>
              <w:rPr>
                <w:szCs w:val="24"/>
                <w:lang w:val="cy-GB"/>
              </w:rPr>
              <w:t xml:space="preserve">Diwygiadau gan MDRO Llywodraeth Cymru Rhagfyr 2017 </w:t>
            </w:r>
          </w:p>
        </w:tc>
      </w:tr>
      <w:tr w:rsidR="006257ED" w14:paraId="13B0CEFA" w14:textId="77777777" w:rsidTr="5C91E84D">
        <w:tc>
          <w:tcPr>
            <w:tcW w:w="698" w:type="pct"/>
          </w:tcPr>
          <w:p w14:paraId="32B37E09" w14:textId="77777777" w:rsidR="002B5550" w:rsidRDefault="00306A1E" w:rsidP="008A4776">
            <w:pPr>
              <w:spacing w:before="0"/>
              <w:rPr>
                <w:szCs w:val="24"/>
              </w:rPr>
            </w:pPr>
            <w:r>
              <w:rPr>
                <w:szCs w:val="24"/>
                <w:lang w:val="cy-GB"/>
              </w:rPr>
              <w:lastRenderedPageBreak/>
              <w:t>4</w:t>
            </w:r>
            <w:r>
              <w:rPr>
                <w:szCs w:val="24"/>
                <w:vertAlign w:val="superscript"/>
                <w:lang w:val="cy-GB"/>
              </w:rPr>
              <w:t>ydd</w:t>
            </w:r>
            <w:r>
              <w:rPr>
                <w:szCs w:val="24"/>
                <w:lang w:val="cy-GB"/>
              </w:rPr>
              <w:t xml:space="preserve"> Drafft</w:t>
            </w:r>
          </w:p>
          <w:p w14:paraId="2AF6E986" w14:textId="77777777" w:rsidR="002B5550" w:rsidRDefault="00306A1E" w:rsidP="008A4776">
            <w:pPr>
              <w:spacing w:before="0"/>
              <w:rPr>
                <w:szCs w:val="24"/>
              </w:rPr>
            </w:pPr>
            <w:r>
              <w:rPr>
                <w:szCs w:val="24"/>
                <w:lang w:val="cy-GB"/>
              </w:rPr>
              <w:t>F0D</w:t>
            </w:r>
          </w:p>
        </w:tc>
        <w:tc>
          <w:tcPr>
            <w:tcW w:w="1546" w:type="pct"/>
          </w:tcPr>
          <w:p w14:paraId="5D6993BE" w14:textId="77777777" w:rsidR="002B5550" w:rsidRDefault="00306A1E" w:rsidP="008A4776">
            <w:pPr>
              <w:spacing w:before="0"/>
              <w:rPr>
                <w:szCs w:val="24"/>
              </w:rPr>
            </w:pPr>
            <w:r>
              <w:rPr>
                <w:szCs w:val="24"/>
                <w:lang w:val="cy-GB"/>
              </w:rPr>
              <w:t xml:space="preserve">Ionawr 2018 </w:t>
            </w:r>
          </w:p>
        </w:tc>
        <w:tc>
          <w:tcPr>
            <w:tcW w:w="2756" w:type="pct"/>
          </w:tcPr>
          <w:p w14:paraId="3655C69A" w14:textId="77777777" w:rsidR="002B5550" w:rsidRDefault="00306A1E" w:rsidP="008A4776">
            <w:pPr>
              <w:spacing w:before="0"/>
              <w:rPr>
                <w:szCs w:val="24"/>
              </w:rPr>
            </w:pPr>
            <w:r>
              <w:rPr>
                <w:szCs w:val="24"/>
                <w:lang w:val="cy-GB"/>
              </w:rPr>
              <w:t xml:space="preserve">Dosbarthwyd y drafft cyfredol ym mis Ionawr 2018 </w:t>
            </w:r>
          </w:p>
        </w:tc>
      </w:tr>
      <w:tr w:rsidR="006257ED" w14:paraId="0A879533" w14:textId="77777777" w:rsidTr="5C91E84D">
        <w:tc>
          <w:tcPr>
            <w:tcW w:w="698" w:type="pct"/>
          </w:tcPr>
          <w:p w14:paraId="0100F5CF" w14:textId="77777777" w:rsidR="002B5550" w:rsidRDefault="00306A1E" w:rsidP="008A4776">
            <w:pPr>
              <w:spacing w:before="0"/>
              <w:rPr>
                <w:szCs w:val="24"/>
              </w:rPr>
            </w:pPr>
            <w:r>
              <w:rPr>
                <w:szCs w:val="24"/>
                <w:lang w:val="cy-GB"/>
              </w:rPr>
              <w:t>5</w:t>
            </w:r>
            <w:r>
              <w:rPr>
                <w:szCs w:val="24"/>
                <w:vertAlign w:val="superscript"/>
                <w:lang w:val="cy-GB"/>
              </w:rPr>
              <w:t>ed</w:t>
            </w:r>
            <w:r>
              <w:rPr>
                <w:szCs w:val="24"/>
                <w:lang w:val="cy-GB"/>
              </w:rPr>
              <w:t xml:space="preserve"> Drafft</w:t>
            </w:r>
          </w:p>
          <w:p w14:paraId="1CE2C764" w14:textId="77777777" w:rsidR="002B5550" w:rsidRDefault="00306A1E" w:rsidP="008A4776">
            <w:pPr>
              <w:spacing w:before="0"/>
              <w:rPr>
                <w:szCs w:val="24"/>
              </w:rPr>
            </w:pPr>
            <w:r>
              <w:rPr>
                <w:szCs w:val="24"/>
                <w:lang w:val="cy-GB"/>
              </w:rPr>
              <w:t>F0E</w:t>
            </w:r>
          </w:p>
        </w:tc>
        <w:tc>
          <w:tcPr>
            <w:tcW w:w="1546" w:type="pct"/>
          </w:tcPr>
          <w:p w14:paraId="4307FBDB" w14:textId="77777777" w:rsidR="002B5550" w:rsidRDefault="00306A1E" w:rsidP="008A4776">
            <w:pPr>
              <w:spacing w:before="0"/>
              <w:rPr>
                <w:szCs w:val="24"/>
              </w:rPr>
            </w:pPr>
            <w:r>
              <w:rPr>
                <w:szCs w:val="24"/>
                <w:lang w:val="cy-GB"/>
              </w:rPr>
              <w:t>Mai 2018</w:t>
            </w:r>
          </w:p>
        </w:tc>
        <w:tc>
          <w:tcPr>
            <w:tcW w:w="2756" w:type="pct"/>
          </w:tcPr>
          <w:p w14:paraId="2455CC33" w14:textId="77777777" w:rsidR="002B5550" w:rsidRDefault="00306A1E" w:rsidP="008A4776">
            <w:pPr>
              <w:spacing w:before="0"/>
              <w:rPr>
                <w:szCs w:val="24"/>
              </w:rPr>
            </w:pPr>
            <w:r>
              <w:rPr>
                <w:szCs w:val="24"/>
                <w:lang w:val="cy-GB"/>
              </w:rPr>
              <w:t xml:space="preserve">Dosbarthwyd i MDRO Llywodraeth Cymru Mai 2018  </w:t>
            </w:r>
          </w:p>
        </w:tc>
      </w:tr>
      <w:tr w:rsidR="006257ED" w14:paraId="7896E8F2" w14:textId="77777777" w:rsidTr="5C91E84D">
        <w:tc>
          <w:tcPr>
            <w:tcW w:w="698" w:type="pct"/>
          </w:tcPr>
          <w:p w14:paraId="0E7382BF" w14:textId="77777777" w:rsidR="002B5550" w:rsidRDefault="00306A1E" w:rsidP="008A4776">
            <w:pPr>
              <w:spacing w:before="0"/>
              <w:rPr>
                <w:szCs w:val="24"/>
              </w:rPr>
            </w:pPr>
            <w:r>
              <w:rPr>
                <w:szCs w:val="24"/>
                <w:lang w:val="cy-GB"/>
              </w:rPr>
              <w:t>6</w:t>
            </w:r>
            <w:r>
              <w:rPr>
                <w:szCs w:val="24"/>
                <w:vertAlign w:val="superscript"/>
                <w:lang w:val="cy-GB"/>
              </w:rPr>
              <w:t>ed</w:t>
            </w:r>
            <w:r>
              <w:rPr>
                <w:szCs w:val="24"/>
                <w:lang w:val="cy-GB"/>
              </w:rPr>
              <w:t xml:space="preserve"> drafft</w:t>
            </w:r>
          </w:p>
          <w:p w14:paraId="006B9C3A" w14:textId="77777777" w:rsidR="002B5550" w:rsidRDefault="00306A1E" w:rsidP="008A4776">
            <w:pPr>
              <w:spacing w:before="0"/>
              <w:rPr>
                <w:szCs w:val="24"/>
              </w:rPr>
            </w:pPr>
            <w:r>
              <w:rPr>
                <w:szCs w:val="24"/>
                <w:lang w:val="cy-GB"/>
              </w:rPr>
              <w:t>F0F</w:t>
            </w:r>
          </w:p>
        </w:tc>
        <w:tc>
          <w:tcPr>
            <w:tcW w:w="1546" w:type="pct"/>
          </w:tcPr>
          <w:p w14:paraId="3B551172" w14:textId="77777777" w:rsidR="002B5550" w:rsidRDefault="00306A1E" w:rsidP="008A4776">
            <w:pPr>
              <w:spacing w:before="0"/>
              <w:rPr>
                <w:szCs w:val="24"/>
              </w:rPr>
            </w:pPr>
            <w:r>
              <w:rPr>
                <w:szCs w:val="24"/>
                <w:lang w:val="cy-GB"/>
              </w:rPr>
              <w:t>Gorffennaf 2018</w:t>
            </w:r>
          </w:p>
        </w:tc>
        <w:tc>
          <w:tcPr>
            <w:tcW w:w="2756" w:type="pct"/>
          </w:tcPr>
          <w:p w14:paraId="498B1AFB" w14:textId="77777777" w:rsidR="002B5550" w:rsidRDefault="00306A1E" w:rsidP="0029222B">
            <w:pPr>
              <w:spacing w:before="0"/>
              <w:rPr>
                <w:szCs w:val="24"/>
              </w:rPr>
            </w:pPr>
            <w:r>
              <w:rPr>
                <w:szCs w:val="24"/>
                <w:lang w:val="cy-GB"/>
              </w:rPr>
              <w:t xml:space="preserve">Diwygiwyd, diweddarwyd yr atodiadau </w:t>
            </w:r>
          </w:p>
        </w:tc>
      </w:tr>
      <w:tr w:rsidR="006257ED" w14:paraId="772C24ED" w14:textId="77777777" w:rsidTr="5C91E84D">
        <w:tc>
          <w:tcPr>
            <w:tcW w:w="698" w:type="pct"/>
          </w:tcPr>
          <w:p w14:paraId="50737CFB" w14:textId="77777777" w:rsidR="002B5550" w:rsidRDefault="00306A1E" w:rsidP="008A4776">
            <w:pPr>
              <w:spacing w:before="0"/>
              <w:rPr>
                <w:szCs w:val="24"/>
              </w:rPr>
            </w:pPr>
            <w:r>
              <w:rPr>
                <w:szCs w:val="24"/>
                <w:lang w:val="cy-GB"/>
              </w:rPr>
              <w:t xml:space="preserve">TERFYNOL </w:t>
            </w:r>
          </w:p>
          <w:p w14:paraId="798E86C4" w14:textId="77777777" w:rsidR="002B5550" w:rsidRDefault="00306A1E" w:rsidP="008A4776">
            <w:pPr>
              <w:spacing w:before="0"/>
              <w:rPr>
                <w:szCs w:val="24"/>
              </w:rPr>
            </w:pPr>
            <w:r>
              <w:rPr>
                <w:szCs w:val="24"/>
                <w:lang w:val="cy-GB"/>
              </w:rPr>
              <w:t xml:space="preserve">F1 </w:t>
            </w:r>
          </w:p>
        </w:tc>
        <w:tc>
          <w:tcPr>
            <w:tcW w:w="1546" w:type="pct"/>
          </w:tcPr>
          <w:p w14:paraId="6BD50862" w14:textId="77777777" w:rsidR="002B5550" w:rsidRDefault="00306A1E" w:rsidP="00BF6742">
            <w:pPr>
              <w:spacing w:before="0"/>
              <w:rPr>
                <w:szCs w:val="24"/>
              </w:rPr>
            </w:pPr>
            <w:r>
              <w:rPr>
                <w:szCs w:val="24"/>
                <w:lang w:val="cy-GB"/>
              </w:rPr>
              <w:t>15 Tachwedd 2018</w:t>
            </w:r>
          </w:p>
        </w:tc>
        <w:tc>
          <w:tcPr>
            <w:tcW w:w="2756" w:type="pct"/>
          </w:tcPr>
          <w:p w14:paraId="66AF891E" w14:textId="77777777" w:rsidR="00791545" w:rsidRPr="00791545" w:rsidRDefault="00306A1E" w:rsidP="00DC073E">
            <w:pPr>
              <w:rPr>
                <w:szCs w:val="24"/>
              </w:rPr>
            </w:pPr>
            <w:r>
              <w:rPr>
                <w:szCs w:val="24"/>
                <w:lang w:val="cy-GB"/>
              </w:rPr>
              <w:t xml:space="preserve">Tudalen gynnwys, adolygu'r atodiadau </w:t>
            </w:r>
          </w:p>
        </w:tc>
      </w:tr>
      <w:tr w:rsidR="006257ED" w14:paraId="65B86A4A" w14:textId="77777777" w:rsidTr="5C91E84D">
        <w:tc>
          <w:tcPr>
            <w:tcW w:w="698" w:type="pct"/>
          </w:tcPr>
          <w:p w14:paraId="7391A0EA" w14:textId="77777777" w:rsidR="00F64F07" w:rsidRDefault="00306A1E" w:rsidP="008A4776">
            <w:pPr>
              <w:spacing w:before="0"/>
              <w:rPr>
                <w:szCs w:val="24"/>
              </w:rPr>
            </w:pPr>
            <w:r>
              <w:rPr>
                <w:szCs w:val="24"/>
                <w:lang w:val="cy-GB"/>
              </w:rPr>
              <w:t>TERFYNOL</w:t>
            </w:r>
          </w:p>
          <w:p w14:paraId="34D724EC" w14:textId="77777777" w:rsidR="00F64F07" w:rsidRDefault="00306A1E" w:rsidP="008A4776">
            <w:pPr>
              <w:spacing w:before="0"/>
              <w:rPr>
                <w:szCs w:val="24"/>
              </w:rPr>
            </w:pPr>
            <w:r>
              <w:rPr>
                <w:szCs w:val="24"/>
                <w:lang w:val="cy-GB"/>
              </w:rPr>
              <w:t>F2</w:t>
            </w:r>
          </w:p>
        </w:tc>
        <w:tc>
          <w:tcPr>
            <w:tcW w:w="1546" w:type="pct"/>
          </w:tcPr>
          <w:p w14:paraId="3CB04B93" w14:textId="77777777" w:rsidR="00F64F07" w:rsidRDefault="00306A1E" w:rsidP="00BF6742">
            <w:pPr>
              <w:spacing w:before="0"/>
              <w:rPr>
                <w:szCs w:val="24"/>
              </w:rPr>
            </w:pPr>
            <w:r>
              <w:rPr>
                <w:szCs w:val="24"/>
                <w:lang w:val="cy-GB"/>
              </w:rPr>
              <w:t>20 Tachwedd 2018</w:t>
            </w:r>
          </w:p>
        </w:tc>
        <w:tc>
          <w:tcPr>
            <w:tcW w:w="2756" w:type="pct"/>
          </w:tcPr>
          <w:p w14:paraId="52501813" w14:textId="77777777" w:rsidR="00F64F07" w:rsidRDefault="00306A1E" w:rsidP="00F64F07">
            <w:pPr>
              <w:spacing w:before="0"/>
              <w:rPr>
                <w:szCs w:val="24"/>
              </w:rPr>
            </w:pPr>
            <w:r>
              <w:rPr>
                <w:szCs w:val="24"/>
                <w:lang w:val="cy-GB"/>
              </w:rPr>
              <w:t xml:space="preserve">Mân ddiwygiadau i atodiadau 5, 6, 11 a 12 - newid y cyfeiriad o ‘CPE’ i CPO’ er cysondeb </w:t>
            </w:r>
          </w:p>
        </w:tc>
      </w:tr>
      <w:tr w:rsidR="006257ED" w14:paraId="4F4F42EA" w14:textId="77777777" w:rsidTr="5C91E84D">
        <w:tc>
          <w:tcPr>
            <w:tcW w:w="698" w:type="pct"/>
          </w:tcPr>
          <w:p w14:paraId="6ED28D78" w14:textId="77777777" w:rsidR="00E139C5" w:rsidRPr="00616599" w:rsidRDefault="00306A1E" w:rsidP="008A4776">
            <w:pPr>
              <w:spacing w:before="0"/>
              <w:rPr>
                <w:szCs w:val="24"/>
              </w:rPr>
            </w:pPr>
            <w:r w:rsidRPr="00616599">
              <w:rPr>
                <w:szCs w:val="24"/>
                <w:lang w:val="cy-GB"/>
              </w:rPr>
              <w:t>DRAFFT/ F3</w:t>
            </w:r>
          </w:p>
        </w:tc>
        <w:tc>
          <w:tcPr>
            <w:tcW w:w="1546" w:type="pct"/>
          </w:tcPr>
          <w:p w14:paraId="1E8A26B6" w14:textId="77777777" w:rsidR="00E139C5" w:rsidRPr="00616599" w:rsidRDefault="00306A1E" w:rsidP="00BF6742">
            <w:pPr>
              <w:spacing w:before="0"/>
              <w:rPr>
                <w:szCs w:val="24"/>
              </w:rPr>
            </w:pPr>
            <w:r w:rsidRPr="00616599">
              <w:rPr>
                <w:szCs w:val="24"/>
                <w:lang w:val="cy-GB"/>
              </w:rPr>
              <w:t>Awst 2022</w:t>
            </w:r>
          </w:p>
        </w:tc>
        <w:tc>
          <w:tcPr>
            <w:tcW w:w="2756" w:type="pct"/>
          </w:tcPr>
          <w:p w14:paraId="34FBE02C" w14:textId="77777777" w:rsidR="00BA56AB" w:rsidRDefault="00306A1E" w:rsidP="00BA56AB">
            <w:pPr>
              <w:spacing w:before="0"/>
              <w:rPr>
                <w:color w:val="FF0000"/>
              </w:rPr>
            </w:pPr>
            <w:r>
              <w:rPr>
                <w:lang w:val="cy-GB"/>
              </w:rPr>
              <w:t>Newidiwyd y teitl a'r cynnwys i adlewyrchu ehangder yr organebau ag ymwrthedd gwrthficrobaidd sy'n arwyddocaol yn glinigol (CSARO). Dilëwyd y “polisi enghreifftiol” a oedd yn rhan o'r Canllawiau a'r Adnoddau i gynnwys cyfres NEWYDD o safonau i'w cyrraedd mewn perthynas â rheoli organeb ag ymwrthedd  gwrthficrobaidd sy'n arwyddocaol yn glinigol.</w:t>
            </w:r>
          </w:p>
          <w:p w14:paraId="3DD3B979" w14:textId="77777777" w:rsidR="00701D11" w:rsidRPr="00E61C55" w:rsidRDefault="00306A1E" w:rsidP="00E61C55">
            <w:pPr>
              <w:spacing w:before="0"/>
              <w:rPr>
                <w:szCs w:val="24"/>
              </w:rPr>
            </w:pPr>
            <w:r w:rsidRPr="00E61C55">
              <w:rPr>
                <w:szCs w:val="24"/>
                <w:lang w:val="cy-GB"/>
              </w:rPr>
              <w:t>Adolygwyd a diwygiwyd cyfeiriadau at ganllawiau MRSA 2021</w:t>
            </w:r>
            <w:r w:rsidRPr="00E61C55">
              <w:rPr>
                <w:szCs w:val="24"/>
                <w:vertAlign w:val="superscript"/>
                <w:lang w:val="cy-GB"/>
              </w:rPr>
              <w:t>38</w:t>
            </w:r>
          </w:p>
          <w:p w14:paraId="7E7F275A" w14:textId="77777777" w:rsidR="00A86CDA" w:rsidRPr="00E61C55" w:rsidRDefault="00306A1E" w:rsidP="00E61C55">
            <w:pPr>
              <w:spacing w:before="0"/>
              <w:rPr>
                <w:szCs w:val="24"/>
              </w:rPr>
            </w:pPr>
            <w:r w:rsidRPr="00E61C55">
              <w:rPr>
                <w:szCs w:val="24"/>
                <w:lang w:val="cy-GB"/>
              </w:rPr>
              <w:t>Diweddarwyd cyfeiriadau at Fframwaith CPE cyfredol PHE/UKHSA</w:t>
            </w:r>
            <w:r w:rsidRPr="00E61C55">
              <w:rPr>
                <w:szCs w:val="24"/>
                <w:vertAlign w:val="superscript"/>
                <w:lang w:val="cy-GB"/>
              </w:rPr>
              <w:t>43</w:t>
            </w:r>
          </w:p>
          <w:p w14:paraId="6F15A413" w14:textId="77777777" w:rsidR="006449A5" w:rsidRDefault="00306A1E" w:rsidP="00E61C55">
            <w:pPr>
              <w:spacing w:before="0"/>
            </w:pPr>
            <w:r>
              <w:rPr>
                <w:lang w:val="cy-GB"/>
              </w:rPr>
              <w:t xml:space="preserve">Diwygiwyd y gyfundrefn sgrinio i adlewyrchu adnodd </w:t>
            </w:r>
            <w:hyperlink r:id="rId20" w:history="1">
              <w:r>
                <w:rPr>
                  <w:lang w:val="cy-GB"/>
                </w:rPr>
                <w:t xml:space="preserve">NHS Scotland </w:t>
              </w:r>
              <w:r>
                <w:rPr>
                  <w:color w:val="0000FF"/>
                  <w:u w:val="single"/>
                  <w:lang w:val="cy-GB"/>
                </w:rPr>
                <w:t>Tool kit for the early detection, management and control of carbapenemase-producing Enterobacteriaceae in Scottish acute setting Fersiwn 1.4 Mehefin 2022</w:t>
              </w:r>
            </w:hyperlink>
          </w:p>
          <w:p w14:paraId="2C445AD3" w14:textId="77777777" w:rsidR="00744FE2" w:rsidRPr="00E61C55" w:rsidRDefault="00306A1E" w:rsidP="00E61C55">
            <w:pPr>
              <w:spacing w:before="0"/>
              <w:rPr>
                <w:szCs w:val="24"/>
              </w:rPr>
            </w:pPr>
            <w:r w:rsidRPr="00E61C55">
              <w:rPr>
                <w:szCs w:val="24"/>
                <w:lang w:val="cy-GB"/>
              </w:rPr>
              <w:t xml:space="preserve">Diweddariad ar </w:t>
            </w:r>
            <w:r w:rsidRPr="00E61C55">
              <w:rPr>
                <w:i/>
                <w:iCs/>
                <w:szCs w:val="24"/>
                <w:lang w:val="cy-GB"/>
              </w:rPr>
              <w:t>Candida auris</w:t>
            </w:r>
            <w:r w:rsidRPr="00E61C55">
              <w:rPr>
                <w:szCs w:val="24"/>
                <w:lang w:val="cy-GB"/>
              </w:rPr>
              <w:t xml:space="preserve"> a chynnwys cyfeiriadau </w:t>
            </w:r>
            <w:r w:rsidRPr="00E61C55">
              <w:rPr>
                <w:szCs w:val="24"/>
                <w:vertAlign w:val="superscript"/>
                <w:lang w:val="cy-GB"/>
              </w:rPr>
              <w:t>55,56</w:t>
            </w:r>
          </w:p>
          <w:p w14:paraId="555D161C" w14:textId="77777777" w:rsidR="00032937" w:rsidRPr="007D3750" w:rsidRDefault="00306A1E" w:rsidP="007D3750">
            <w:pPr>
              <w:spacing w:before="0"/>
              <w:rPr>
                <w:szCs w:val="24"/>
              </w:rPr>
            </w:pPr>
            <w:r w:rsidRPr="007D3750">
              <w:rPr>
                <w:szCs w:val="24"/>
                <w:lang w:val="cy-GB"/>
              </w:rPr>
              <w:t xml:space="preserve">Newidiwyd </w:t>
            </w:r>
            <w:r w:rsidRPr="007D3750">
              <w:rPr>
                <w:i/>
                <w:iCs/>
                <w:szCs w:val="24"/>
                <w:lang w:val="cy-GB"/>
              </w:rPr>
              <w:t xml:space="preserve">Clostridium difficile </w:t>
            </w:r>
            <w:r w:rsidRPr="007D3750">
              <w:rPr>
                <w:szCs w:val="24"/>
                <w:lang w:val="cy-GB"/>
              </w:rPr>
              <w:t xml:space="preserve">i </w:t>
            </w:r>
            <w:r w:rsidRPr="007D3750">
              <w:rPr>
                <w:i/>
                <w:iCs/>
                <w:szCs w:val="24"/>
                <w:lang w:val="cy-GB"/>
              </w:rPr>
              <w:t xml:space="preserve">Clostridioides difficile. </w:t>
            </w:r>
            <w:r w:rsidRPr="007D3750">
              <w:rPr>
                <w:szCs w:val="24"/>
                <w:lang w:val="cy-GB"/>
              </w:rPr>
              <w:t xml:space="preserve">Cynhwyswyd cyfeiriad er mwyn ailddosbarthu </w:t>
            </w:r>
            <w:r w:rsidRPr="007D3750">
              <w:rPr>
                <w:i/>
                <w:iCs/>
                <w:szCs w:val="24"/>
                <w:lang w:val="cy-GB"/>
              </w:rPr>
              <w:t>Clostridium difficile</w:t>
            </w:r>
            <w:r w:rsidRPr="007D3750">
              <w:rPr>
                <w:szCs w:val="24"/>
                <w:vertAlign w:val="superscript"/>
                <w:lang w:val="cy-GB"/>
              </w:rPr>
              <w:t xml:space="preserve">39 </w:t>
            </w:r>
          </w:p>
          <w:p w14:paraId="6F26189F" w14:textId="77777777" w:rsidR="00E139C5" w:rsidRPr="00616599" w:rsidRDefault="00306A1E" w:rsidP="007D3750">
            <w:pPr>
              <w:spacing w:before="0"/>
            </w:pPr>
            <w:r>
              <w:rPr>
                <w:lang w:val="cy-GB"/>
              </w:rPr>
              <w:t xml:space="preserve">Argymhelliad ECDC </w:t>
            </w:r>
            <w:r>
              <w:rPr>
                <w:vertAlign w:val="superscript"/>
                <w:lang w:val="cy-GB"/>
              </w:rPr>
              <w:t xml:space="preserve">40 </w:t>
            </w:r>
            <w:r>
              <w:rPr>
                <w:lang w:val="cy-GB"/>
              </w:rPr>
              <w:t xml:space="preserve">y dylai asesiadau risg clinigol gynnwys trefniadau sgrinio CRAb a threfniadau ymlaen llaw i ynysu cleifion â hanes o gael eu derbyn i'r ysbyty rhwng 2021 a heddiw yn Wcráin a gwledydd cyfagos. Rhoi mesurau rheoli ychwanegol ar waith ar gyfer unigolion </w:t>
            </w:r>
            <w:r>
              <w:rPr>
                <w:lang w:val="cy-GB"/>
              </w:rPr>
              <w:lastRenderedPageBreak/>
              <w:t>y cadarnhawyd eu bod wedi'u cytrefu/heintio. Dosbarthwyd 13 Ebrill 2022</w:t>
            </w:r>
          </w:p>
          <w:p w14:paraId="238B6D8C" w14:textId="77777777" w:rsidR="006C6E78" w:rsidRPr="007D3750" w:rsidRDefault="00306A1E" w:rsidP="007D3750">
            <w:pPr>
              <w:spacing w:before="0"/>
              <w:rPr>
                <w:szCs w:val="24"/>
              </w:rPr>
            </w:pPr>
            <w:r>
              <w:rPr>
                <w:szCs w:val="24"/>
                <w:lang w:val="cy-GB"/>
              </w:rPr>
              <w:t xml:space="preserve">Diweddarwyd </w:t>
            </w:r>
            <w:hyperlink w:history="1">
              <w:r w:rsidRPr="00317E8C">
                <w:rPr>
                  <w:rStyle w:val="Hyperlink"/>
                  <w:lang w:val="cy-GB"/>
                </w:rPr>
                <w:t>Tackling antimicrobial resistance 2019 to 2024: addendum to the UK's 5-year national action plan - GOV.UK (www.gov.uk)</w:t>
              </w:r>
            </w:hyperlink>
            <w:r>
              <w:rPr>
                <w:szCs w:val="24"/>
                <w:vertAlign w:val="superscript"/>
                <w:lang w:val="cy-GB"/>
              </w:rPr>
              <w:t>44</w:t>
            </w:r>
          </w:p>
          <w:p w14:paraId="36F648FC" w14:textId="77777777" w:rsidR="00697B18" w:rsidRPr="007D3750" w:rsidRDefault="00306A1E" w:rsidP="007D3750">
            <w:pPr>
              <w:spacing w:before="0"/>
              <w:rPr>
                <w:szCs w:val="24"/>
              </w:rPr>
            </w:pPr>
            <w:r w:rsidRPr="007D3750">
              <w:rPr>
                <w:szCs w:val="24"/>
                <w:lang w:val="cy-GB"/>
              </w:rPr>
              <w:t xml:space="preserve">Cynnwys bygythiadau newydd o ran ymwrthedd Twbercwlosis. </w:t>
            </w:r>
          </w:p>
          <w:p w14:paraId="215ABD12" w14:textId="77777777" w:rsidR="00F77AB8" w:rsidRPr="008D3354" w:rsidRDefault="00306A1E" w:rsidP="007D3750">
            <w:pPr>
              <w:spacing w:before="0"/>
            </w:pPr>
            <w:r>
              <w:rPr>
                <w:lang w:val="cy-GB"/>
              </w:rPr>
              <w:t xml:space="preserve">Cyngor i leoliadau pediatrig MDRO gan gynnwys MRSA a CPO yn seiliedig ar fframwaith camau gweithredu UKHSA i gynnwys CPE. </w:t>
            </w:r>
          </w:p>
          <w:p w14:paraId="311426FE" w14:textId="77777777" w:rsidR="00FB7BD7" w:rsidRPr="008D3354" w:rsidRDefault="00306A1E" w:rsidP="007D3750">
            <w:pPr>
              <w:spacing w:before="0"/>
            </w:pPr>
            <w:r>
              <w:rPr>
                <w:lang w:val="cy-GB"/>
              </w:rPr>
              <w:t xml:space="preserve">Argymhelliad y dylai cyfleusterau ynysu fod yn gydnaws yn unol â </w:t>
            </w:r>
            <w:hyperlink r:id="rId21" w:history="1">
              <w:r w:rsidR="0098412D" w:rsidRPr="00937838">
                <w:rPr>
                  <w:rStyle w:val="Hyperlink"/>
                  <w:lang w:val="cy-GB"/>
                </w:rPr>
                <w:t>Deddf Gwahaniaethu ar sail Anabledd 1995</w:t>
              </w:r>
            </w:hyperlink>
            <w:r>
              <w:rPr>
                <w:lang w:val="cy-GB"/>
              </w:rPr>
              <w:t xml:space="preserve">. </w:t>
            </w:r>
          </w:p>
          <w:p w14:paraId="6D28B4BD" w14:textId="77777777" w:rsidR="002F3102" w:rsidRDefault="00306A1E" w:rsidP="007D3750">
            <w:pPr>
              <w:spacing w:before="0"/>
            </w:pPr>
            <w:r w:rsidRPr="008D3354">
              <w:rPr>
                <w:lang w:val="cy-GB"/>
              </w:rPr>
              <w:t xml:space="preserve">Argymhelliad y dylid cynnwys canllawiau ar ffurf lluniau ar gyfer casglu samplau. </w:t>
            </w:r>
          </w:p>
          <w:p w14:paraId="4DAAA807" w14:textId="77777777" w:rsidR="00487D51" w:rsidRPr="008D3354" w:rsidRDefault="00306A1E" w:rsidP="007D3750">
            <w:pPr>
              <w:spacing w:before="0"/>
            </w:pPr>
            <w:r>
              <w:rPr>
                <w:lang w:val="cy-GB"/>
              </w:rPr>
              <w:t xml:space="preserve">Uno'r cwmpas a'r amcanion er mwyn lleihau'r enghreifftiau o ddyblygu. </w:t>
            </w:r>
          </w:p>
          <w:p w14:paraId="26FCE7A4" w14:textId="77777777" w:rsidR="00896BA3" w:rsidRPr="00896BA3" w:rsidRDefault="00896BA3" w:rsidP="005D31D2">
            <w:pPr>
              <w:spacing w:before="0"/>
              <w:rPr>
                <w:szCs w:val="24"/>
              </w:rPr>
            </w:pPr>
          </w:p>
        </w:tc>
      </w:tr>
    </w:tbl>
    <w:p w14:paraId="2EC6D7A9" w14:textId="77777777" w:rsidR="00EB3F9F" w:rsidRDefault="00EB3F9F" w:rsidP="009F2A41">
      <w:pPr>
        <w:pStyle w:val="Heading1"/>
        <w:rPr>
          <w:b/>
          <w:bCs w:val="0"/>
          <w:sz w:val="28"/>
          <w:szCs w:val="28"/>
        </w:rPr>
      </w:pPr>
    </w:p>
    <w:p w14:paraId="1D4C4145" w14:textId="77777777" w:rsidR="005D433C" w:rsidRDefault="00306A1E">
      <w:pPr>
        <w:spacing w:before="0" w:after="200" w:line="276" w:lineRule="auto"/>
        <w:jc w:val="left"/>
        <w:rPr>
          <w:b/>
          <w:bCs/>
          <w:sz w:val="28"/>
          <w:szCs w:val="28"/>
        </w:rPr>
      </w:pPr>
      <w:r>
        <w:rPr>
          <w:b/>
          <w:bCs/>
          <w:sz w:val="28"/>
          <w:szCs w:val="28"/>
          <w:lang w:val="cy-GB"/>
        </w:rPr>
        <w:br w:type="page"/>
      </w:r>
    </w:p>
    <w:p w14:paraId="1170A380" w14:textId="77777777" w:rsidR="00FD35F3" w:rsidRPr="00263465" w:rsidRDefault="00306A1E" w:rsidP="009F2A41">
      <w:pPr>
        <w:pStyle w:val="Heading1"/>
        <w:rPr>
          <w:b/>
          <w:bCs w:val="0"/>
          <w:sz w:val="28"/>
          <w:szCs w:val="28"/>
        </w:rPr>
      </w:pPr>
      <w:bookmarkStart w:id="2" w:name="_Toc146016837"/>
      <w:r w:rsidRPr="00263465">
        <w:rPr>
          <w:b/>
          <w:sz w:val="28"/>
          <w:szCs w:val="28"/>
          <w:lang w:val="cy-GB"/>
        </w:rPr>
        <w:lastRenderedPageBreak/>
        <w:t>Tabl Cynnwys</w:t>
      </w:r>
      <w:bookmarkEnd w:id="2"/>
    </w:p>
    <w:p w14:paraId="77E67EFD" w14:textId="58EC730C" w:rsidR="00F675D4" w:rsidRDefault="00306A1E">
      <w:pPr>
        <w:pStyle w:val="TOC1"/>
        <w:rPr>
          <w:rFonts w:eastAsiaTheme="minorEastAsia" w:cstheme="minorBidi"/>
          <w:b w:val="0"/>
          <w:bCs w:val="0"/>
          <w:caps w:val="0"/>
          <w:noProof/>
          <w:sz w:val="22"/>
          <w:szCs w:val="22"/>
          <w:lang w:eastAsia="en-GB"/>
        </w:rPr>
      </w:pPr>
      <w:r w:rsidRPr="00AC4DFD">
        <w:rPr>
          <w:rFonts w:ascii="Verdana" w:hAnsi="Verdana"/>
          <w:sz w:val="22"/>
          <w:szCs w:val="22"/>
        </w:rPr>
        <w:fldChar w:fldCharType="begin"/>
      </w:r>
      <w:r w:rsidRPr="00AC4DFD">
        <w:rPr>
          <w:rFonts w:ascii="Verdana" w:hAnsi="Verdana"/>
          <w:sz w:val="22"/>
          <w:szCs w:val="22"/>
        </w:rPr>
        <w:instrText xml:space="preserve"> TOC \o "1-3" \h \z \u </w:instrText>
      </w:r>
      <w:r w:rsidRPr="00AC4DFD">
        <w:rPr>
          <w:rFonts w:ascii="Verdana" w:hAnsi="Verdana"/>
          <w:sz w:val="22"/>
          <w:szCs w:val="22"/>
        </w:rPr>
        <w:fldChar w:fldCharType="separate"/>
      </w:r>
      <w:hyperlink w:anchor="_Toc146016836" w:history="1">
        <w:r w:rsidR="00F675D4" w:rsidRPr="00A27D45">
          <w:rPr>
            <w:rStyle w:val="Hyperlink"/>
            <w:noProof/>
            <w:kern w:val="36"/>
            <w:lang w:val="cy-GB" w:eastAsia="en-GB"/>
          </w:rPr>
          <w:t>Canllawiau CPE Canolfan Atal a Rheoli Clefydau Ewrop 2017:</w:t>
        </w:r>
        <w:r w:rsidR="00F675D4" w:rsidRPr="00A27D45">
          <w:rPr>
            <w:rStyle w:val="Hyperlink"/>
            <w:noProof/>
            <w:lang w:val="cy-GB"/>
          </w:rPr>
          <w:t xml:space="preserve"> IP&amp;C tools for the prevention of entry of CRE into healthcare settings</w:t>
        </w:r>
        <w:r w:rsidR="00F675D4">
          <w:rPr>
            <w:noProof/>
            <w:webHidden/>
          </w:rPr>
          <w:tab/>
        </w:r>
        <w:r w:rsidR="00F675D4">
          <w:rPr>
            <w:noProof/>
            <w:webHidden/>
          </w:rPr>
          <w:fldChar w:fldCharType="begin"/>
        </w:r>
        <w:r w:rsidR="00F675D4">
          <w:rPr>
            <w:noProof/>
            <w:webHidden/>
          </w:rPr>
          <w:instrText xml:space="preserve"> PAGEREF _Toc146016836 \h </w:instrText>
        </w:r>
        <w:r w:rsidR="00F675D4">
          <w:rPr>
            <w:noProof/>
            <w:webHidden/>
          </w:rPr>
        </w:r>
        <w:r w:rsidR="00F675D4">
          <w:rPr>
            <w:noProof/>
            <w:webHidden/>
          </w:rPr>
          <w:fldChar w:fldCharType="separate"/>
        </w:r>
        <w:r w:rsidR="00F675D4">
          <w:rPr>
            <w:noProof/>
            <w:webHidden/>
          </w:rPr>
          <w:t>3</w:t>
        </w:r>
        <w:r w:rsidR="00F675D4">
          <w:rPr>
            <w:noProof/>
            <w:webHidden/>
          </w:rPr>
          <w:fldChar w:fldCharType="end"/>
        </w:r>
      </w:hyperlink>
    </w:p>
    <w:p w14:paraId="60A2A206" w14:textId="5E8C7C8B" w:rsidR="00F675D4" w:rsidRDefault="00A73FFC">
      <w:pPr>
        <w:pStyle w:val="TOC1"/>
        <w:rPr>
          <w:rFonts w:eastAsiaTheme="minorEastAsia" w:cstheme="minorBidi"/>
          <w:b w:val="0"/>
          <w:bCs w:val="0"/>
          <w:caps w:val="0"/>
          <w:noProof/>
          <w:sz w:val="22"/>
          <w:szCs w:val="22"/>
          <w:lang w:eastAsia="en-GB"/>
        </w:rPr>
      </w:pPr>
      <w:hyperlink w:anchor="_Toc146016837" w:history="1">
        <w:r w:rsidR="00F675D4" w:rsidRPr="00A27D45">
          <w:rPr>
            <w:rStyle w:val="Hyperlink"/>
            <w:noProof/>
            <w:lang w:val="cy-GB"/>
          </w:rPr>
          <w:t>Tabl Cynnwys</w:t>
        </w:r>
        <w:r w:rsidR="00F675D4">
          <w:rPr>
            <w:noProof/>
            <w:webHidden/>
          </w:rPr>
          <w:tab/>
        </w:r>
        <w:r w:rsidR="00F675D4">
          <w:rPr>
            <w:noProof/>
            <w:webHidden/>
          </w:rPr>
          <w:fldChar w:fldCharType="begin"/>
        </w:r>
        <w:r w:rsidR="00F675D4">
          <w:rPr>
            <w:noProof/>
            <w:webHidden/>
          </w:rPr>
          <w:instrText xml:space="preserve"> PAGEREF _Toc146016837 \h </w:instrText>
        </w:r>
        <w:r w:rsidR="00F675D4">
          <w:rPr>
            <w:noProof/>
            <w:webHidden/>
          </w:rPr>
        </w:r>
        <w:r w:rsidR="00F675D4">
          <w:rPr>
            <w:noProof/>
            <w:webHidden/>
          </w:rPr>
          <w:fldChar w:fldCharType="separate"/>
        </w:r>
        <w:r w:rsidR="00F675D4">
          <w:rPr>
            <w:noProof/>
            <w:webHidden/>
          </w:rPr>
          <w:t>7</w:t>
        </w:r>
        <w:r w:rsidR="00F675D4">
          <w:rPr>
            <w:noProof/>
            <w:webHidden/>
          </w:rPr>
          <w:fldChar w:fldCharType="end"/>
        </w:r>
      </w:hyperlink>
    </w:p>
    <w:p w14:paraId="5A2EB298" w14:textId="2F95F1E9" w:rsidR="00F675D4" w:rsidRDefault="00A73FFC">
      <w:pPr>
        <w:pStyle w:val="TOC1"/>
        <w:rPr>
          <w:rFonts w:eastAsiaTheme="minorEastAsia" w:cstheme="minorBidi"/>
          <w:b w:val="0"/>
          <w:bCs w:val="0"/>
          <w:caps w:val="0"/>
          <w:noProof/>
          <w:sz w:val="22"/>
          <w:szCs w:val="22"/>
          <w:lang w:eastAsia="en-GB"/>
        </w:rPr>
      </w:pPr>
      <w:hyperlink w:anchor="_Toc146016838" w:history="1">
        <w:r w:rsidR="00F675D4" w:rsidRPr="00A27D45">
          <w:rPr>
            <w:rStyle w:val="Hyperlink"/>
            <w:noProof/>
            <w:lang w:val="cy-GB"/>
          </w:rPr>
          <w:t>RHESTR TERMAU/DIFFINIADAU</w:t>
        </w:r>
        <w:r w:rsidR="00F675D4">
          <w:rPr>
            <w:noProof/>
            <w:webHidden/>
          </w:rPr>
          <w:tab/>
        </w:r>
        <w:r w:rsidR="00F675D4">
          <w:rPr>
            <w:noProof/>
            <w:webHidden/>
          </w:rPr>
          <w:fldChar w:fldCharType="begin"/>
        </w:r>
        <w:r w:rsidR="00F675D4">
          <w:rPr>
            <w:noProof/>
            <w:webHidden/>
          </w:rPr>
          <w:instrText xml:space="preserve"> PAGEREF _Toc146016838 \h </w:instrText>
        </w:r>
        <w:r w:rsidR="00F675D4">
          <w:rPr>
            <w:noProof/>
            <w:webHidden/>
          </w:rPr>
        </w:r>
        <w:r w:rsidR="00F675D4">
          <w:rPr>
            <w:noProof/>
            <w:webHidden/>
          </w:rPr>
          <w:fldChar w:fldCharType="separate"/>
        </w:r>
        <w:r w:rsidR="00F675D4">
          <w:rPr>
            <w:noProof/>
            <w:webHidden/>
          </w:rPr>
          <w:t>9</w:t>
        </w:r>
        <w:r w:rsidR="00F675D4">
          <w:rPr>
            <w:noProof/>
            <w:webHidden/>
          </w:rPr>
          <w:fldChar w:fldCharType="end"/>
        </w:r>
      </w:hyperlink>
    </w:p>
    <w:p w14:paraId="4C865912" w14:textId="53600794" w:rsidR="00F675D4" w:rsidRDefault="00A73FFC">
      <w:pPr>
        <w:pStyle w:val="TOC1"/>
        <w:rPr>
          <w:rFonts w:eastAsiaTheme="minorEastAsia" w:cstheme="minorBidi"/>
          <w:b w:val="0"/>
          <w:bCs w:val="0"/>
          <w:caps w:val="0"/>
          <w:noProof/>
          <w:sz w:val="22"/>
          <w:szCs w:val="22"/>
          <w:lang w:eastAsia="en-GB"/>
        </w:rPr>
      </w:pPr>
      <w:hyperlink w:anchor="_Toc146016839" w:history="1">
        <w:r w:rsidR="00F675D4" w:rsidRPr="00A27D45">
          <w:rPr>
            <w:rStyle w:val="Hyperlink"/>
            <w:noProof/>
          </w:rPr>
          <w:t>1.</w:t>
        </w:r>
        <w:r w:rsidR="00F675D4">
          <w:rPr>
            <w:rFonts w:eastAsiaTheme="minorEastAsia" w:cstheme="minorBidi"/>
            <w:b w:val="0"/>
            <w:bCs w:val="0"/>
            <w:caps w:val="0"/>
            <w:noProof/>
            <w:sz w:val="22"/>
            <w:szCs w:val="22"/>
            <w:lang w:eastAsia="en-GB"/>
          </w:rPr>
          <w:tab/>
        </w:r>
        <w:r w:rsidR="00F675D4" w:rsidRPr="00A27D45">
          <w:rPr>
            <w:rStyle w:val="Hyperlink"/>
            <w:noProof/>
            <w:lang w:val="cy-GB"/>
          </w:rPr>
          <w:t>CYFLWYNIAD a CHEFNDIR</w:t>
        </w:r>
        <w:r w:rsidR="00F675D4">
          <w:rPr>
            <w:noProof/>
            <w:webHidden/>
          </w:rPr>
          <w:tab/>
        </w:r>
        <w:r w:rsidR="00F675D4">
          <w:rPr>
            <w:noProof/>
            <w:webHidden/>
          </w:rPr>
          <w:fldChar w:fldCharType="begin"/>
        </w:r>
        <w:r w:rsidR="00F675D4">
          <w:rPr>
            <w:noProof/>
            <w:webHidden/>
          </w:rPr>
          <w:instrText xml:space="preserve"> PAGEREF _Toc146016839 \h </w:instrText>
        </w:r>
        <w:r w:rsidR="00F675D4">
          <w:rPr>
            <w:noProof/>
            <w:webHidden/>
          </w:rPr>
        </w:r>
        <w:r w:rsidR="00F675D4">
          <w:rPr>
            <w:noProof/>
            <w:webHidden/>
          </w:rPr>
          <w:fldChar w:fldCharType="separate"/>
        </w:r>
        <w:r w:rsidR="00F675D4">
          <w:rPr>
            <w:noProof/>
            <w:webHidden/>
          </w:rPr>
          <w:t>12</w:t>
        </w:r>
        <w:r w:rsidR="00F675D4">
          <w:rPr>
            <w:noProof/>
            <w:webHidden/>
          </w:rPr>
          <w:fldChar w:fldCharType="end"/>
        </w:r>
      </w:hyperlink>
    </w:p>
    <w:p w14:paraId="5913D7F0" w14:textId="0DD92A25" w:rsidR="00F675D4" w:rsidRDefault="00A73FFC">
      <w:pPr>
        <w:pStyle w:val="TOC1"/>
        <w:rPr>
          <w:rFonts w:eastAsiaTheme="minorEastAsia" w:cstheme="minorBidi"/>
          <w:b w:val="0"/>
          <w:bCs w:val="0"/>
          <w:caps w:val="0"/>
          <w:noProof/>
          <w:sz w:val="22"/>
          <w:szCs w:val="22"/>
          <w:lang w:eastAsia="en-GB"/>
        </w:rPr>
      </w:pPr>
      <w:hyperlink w:anchor="_Toc146016840" w:history="1">
        <w:r w:rsidR="00F675D4" w:rsidRPr="00A27D45">
          <w:rPr>
            <w:rStyle w:val="Hyperlink"/>
            <w:noProof/>
          </w:rPr>
          <w:t>2.</w:t>
        </w:r>
        <w:r w:rsidR="00F675D4">
          <w:rPr>
            <w:rFonts w:eastAsiaTheme="minorEastAsia" w:cstheme="minorBidi"/>
            <w:b w:val="0"/>
            <w:bCs w:val="0"/>
            <w:caps w:val="0"/>
            <w:noProof/>
            <w:sz w:val="22"/>
            <w:szCs w:val="22"/>
            <w:lang w:eastAsia="en-GB"/>
          </w:rPr>
          <w:tab/>
        </w:r>
        <w:r w:rsidR="00F675D4" w:rsidRPr="00A27D45">
          <w:rPr>
            <w:rStyle w:val="Hyperlink"/>
            <w:noProof/>
            <w:lang w:val="cy-GB"/>
          </w:rPr>
          <w:t>Arwyddocâd clinigol organebau ag ymwrthedd gwrthficrobaidd</w:t>
        </w:r>
        <w:r w:rsidR="00F675D4">
          <w:rPr>
            <w:noProof/>
            <w:webHidden/>
          </w:rPr>
          <w:tab/>
        </w:r>
        <w:r w:rsidR="00F675D4">
          <w:rPr>
            <w:noProof/>
            <w:webHidden/>
          </w:rPr>
          <w:fldChar w:fldCharType="begin"/>
        </w:r>
        <w:r w:rsidR="00F675D4">
          <w:rPr>
            <w:noProof/>
            <w:webHidden/>
          </w:rPr>
          <w:instrText xml:space="preserve"> PAGEREF _Toc146016840 \h </w:instrText>
        </w:r>
        <w:r w:rsidR="00F675D4">
          <w:rPr>
            <w:noProof/>
            <w:webHidden/>
          </w:rPr>
        </w:r>
        <w:r w:rsidR="00F675D4">
          <w:rPr>
            <w:noProof/>
            <w:webHidden/>
          </w:rPr>
          <w:fldChar w:fldCharType="separate"/>
        </w:r>
        <w:r w:rsidR="00F675D4">
          <w:rPr>
            <w:noProof/>
            <w:webHidden/>
          </w:rPr>
          <w:t>13</w:t>
        </w:r>
        <w:r w:rsidR="00F675D4">
          <w:rPr>
            <w:noProof/>
            <w:webHidden/>
          </w:rPr>
          <w:fldChar w:fldCharType="end"/>
        </w:r>
      </w:hyperlink>
    </w:p>
    <w:p w14:paraId="694FE834" w14:textId="7815BC29" w:rsidR="00F675D4" w:rsidRDefault="00A73FFC">
      <w:pPr>
        <w:pStyle w:val="TOC1"/>
        <w:rPr>
          <w:rFonts w:eastAsiaTheme="minorEastAsia" w:cstheme="minorBidi"/>
          <w:b w:val="0"/>
          <w:bCs w:val="0"/>
          <w:caps w:val="0"/>
          <w:noProof/>
          <w:sz w:val="22"/>
          <w:szCs w:val="22"/>
          <w:lang w:eastAsia="en-GB"/>
        </w:rPr>
      </w:pPr>
      <w:hyperlink w:anchor="_Toc146016841" w:history="1">
        <w:r w:rsidR="00F675D4" w:rsidRPr="00A27D45">
          <w:rPr>
            <w:rStyle w:val="Hyperlink"/>
            <w:noProof/>
          </w:rPr>
          <w:t>3.</w:t>
        </w:r>
        <w:r w:rsidR="00F675D4">
          <w:rPr>
            <w:rFonts w:eastAsiaTheme="minorEastAsia" w:cstheme="minorBidi"/>
            <w:b w:val="0"/>
            <w:bCs w:val="0"/>
            <w:caps w:val="0"/>
            <w:noProof/>
            <w:sz w:val="22"/>
            <w:szCs w:val="22"/>
            <w:lang w:eastAsia="en-GB"/>
          </w:rPr>
          <w:tab/>
        </w:r>
        <w:r w:rsidR="00F675D4" w:rsidRPr="00A27D45">
          <w:rPr>
            <w:rStyle w:val="Hyperlink"/>
            <w:noProof/>
            <w:lang w:val="cy-GB"/>
          </w:rPr>
          <w:t>Ffactorau risg cyffredinol i gleifion mewn perthynas â heintiau</w:t>
        </w:r>
        <w:r w:rsidR="00F675D4">
          <w:rPr>
            <w:noProof/>
            <w:webHidden/>
          </w:rPr>
          <w:tab/>
        </w:r>
        <w:r w:rsidR="00F675D4">
          <w:rPr>
            <w:noProof/>
            <w:webHidden/>
          </w:rPr>
          <w:fldChar w:fldCharType="begin"/>
        </w:r>
        <w:r w:rsidR="00F675D4">
          <w:rPr>
            <w:noProof/>
            <w:webHidden/>
          </w:rPr>
          <w:instrText xml:space="preserve"> PAGEREF _Toc146016841 \h </w:instrText>
        </w:r>
        <w:r w:rsidR="00F675D4">
          <w:rPr>
            <w:noProof/>
            <w:webHidden/>
          </w:rPr>
        </w:r>
        <w:r w:rsidR="00F675D4">
          <w:rPr>
            <w:noProof/>
            <w:webHidden/>
          </w:rPr>
          <w:fldChar w:fldCharType="separate"/>
        </w:r>
        <w:r w:rsidR="00F675D4">
          <w:rPr>
            <w:noProof/>
            <w:webHidden/>
          </w:rPr>
          <w:t>14</w:t>
        </w:r>
        <w:r w:rsidR="00F675D4">
          <w:rPr>
            <w:noProof/>
            <w:webHidden/>
          </w:rPr>
          <w:fldChar w:fldCharType="end"/>
        </w:r>
      </w:hyperlink>
    </w:p>
    <w:p w14:paraId="398C00D0" w14:textId="658E9039" w:rsidR="00F675D4" w:rsidRDefault="00A73FFC">
      <w:pPr>
        <w:pStyle w:val="TOC1"/>
        <w:rPr>
          <w:rFonts w:eastAsiaTheme="minorEastAsia" w:cstheme="minorBidi"/>
          <w:b w:val="0"/>
          <w:bCs w:val="0"/>
          <w:caps w:val="0"/>
          <w:noProof/>
          <w:sz w:val="22"/>
          <w:szCs w:val="22"/>
          <w:lang w:eastAsia="en-GB"/>
        </w:rPr>
      </w:pPr>
      <w:hyperlink w:anchor="_Toc146016842" w:history="1">
        <w:r w:rsidR="00F675D4" w:rsidRPr="00A27D45">
          <w:rPr>
            <w:rStyle w:val="Hyperlink"/>
            <w:noProof/>
          </w:rPr>
          <w:t>4.</w:t>
        </w:r>
        <w:r w:rsidR="00F675D4">
          <w:rPr>
            <w:rFonts w:eastAsiaTheme="minorEastAsia" w:cstheme="minorBidi"/>
            <w:b w:val="0"/>
            <w:bCs w:val="0"/>
            <w:caps w:val="0"/>
            <w:noProof/>
            <w:sz w:val="22"/>
            <w:szCs w:val="22"/>
            <w:lang w:eastAsia="en-GB"/>
          </w:rPr>
          <w:tab/>
        </w:r>
        <w:r w:rsidR="00F675D4" w:rsidRPr="00A27D45">
          <w:rPr>
            <w:rStyle w:val="Hyperlink"/>
            <w:noProof/>
            <w:lang w:val="cy-GB"/>
          </w:rPr>
          <w:t>Gwyliadwriaeth:</w:t>
        </w:r>
        <w:r w:rsidR="00F675D4">
          <w:rPr>
            <w:noProof/>
            <w:webHidden/>
          </w:rPr>
          <w:tab/>
        </w:r>
        <w:r w:rsidR="00F675D4">
          <w:rPr>
            <w:noProof/>
            <w:webHidden/>
          </w:rPr>
          <w:fldChar w:fldCharType="begin"/>
        </w:r>
        <w:r w:rsidR="00F675D4">
          <w:rPr>
            <w:noProof/>
            <w:webHidden/>
          </w:rPr>
          <w:instrText xml:space="preserve"> PAGEREF _Toc146016842 \h </w:instrText>
        </w:r>
        <w:r w:rsidR="00F675D4">
          <w:rPr>
            <w:noProof/>
            <w:webHidden/>
          </w:rPr>
        </w:r>
        <w:r w:rsidR="00F675D4">
          <w:rPr>
            <w:noProof/>
            <w:webHidden/>
          </w:rPr>
          <w:fldChar w:fldCharType="separate"/>
        </w:r>
        <w:r w:rsidR="00F675D4">
          <w:rPr>
            <w:noProof/>
            <w:webHidden/>
          </w:rPr>
          <w:t>16</w:t>
        </w:r>
        <w:r w:rsidR="00F675D4">
          <w:rPr>
            <w:noProof/>
            <w:webHidden/>
          </w:rPr>
          <w:fldChar w:fldCharType="end"/>
        </w:r>
      </w:hyperlink>
    </w:p>
    <w:p w14:paraId="4B07F0F2" w14:textId="03C93E83" w:rsidR="00F675D4" w:rsidRDefault="00A73FFC">
      <w:pPr>
        <w:pStyle w:val="TOC1"/>
        <w:rPr>
          <w:rFonts w:eastAsiaTheme="minorEastAsia" w:cstheme="minorBidi"/>
          <w:b w:val="0"/>
          <w:bCs w:val="0"/>
          <w:caps w:val="0"/>
          <w:noProof/>
          <w:sz w:val="22"/>
          <w:szCs w:val="22"/>
          <w:lang w:eastAsia="en-GB"/>
        </w:rPr>
      </w:pPr>
      <w:hyperlink w:anchor="_Toc146016843" w:history="1">
        <w:r w:rsidR="00F675D4" w:rsidRPr="00A27D45">
          <w:rPr>
            <w:rStyle w:val="Hyperlink"/>
            <w:noProof/>
          </w:rPr>
          <w:t>5.</w:t>
        </w:r>
        <w:r w:rsidR="00F675D4">
          <w:rPr>
            <w:rFonts w:eastAsiaTheme="minorEastAsia" w:cstheme="minorBidi"/>
            <w:b w:val="0"/>
            <w:bCs w:val="0"/>
            <w:caps w:val="0"/>
            <w:noProof/>
            <w:sz w:val="22"/>
            <w:szCs w:val="22"/>
            <w:lang w:eastAsia="en-GB"/>
          </w:rPr>
          <w:tab/>
        </w:r>
        <w:r w:rsidR="00F675D4" w:rsidRPr="00A27D45">
          <w:rPr>
            <w:rStyle w:val="Hyperlink"/>
            <w:noProof/>
            <w:lang w:val="cy-GB"/>
          </w:rPr>
          <w:t>ATAL A RHEOLI MEWN LLEOLIADAU GOFAL IECHYD</w:t>
        </w:r>
        <w:r w:rsidR="00F675D4">
          <w:rPr>
            <w:noProof/>
            <w:webHidden/>
          </w:rPr>
          <w:tab/>
        </w:r>
        <w:r w:rsidR="00F675D4">
          <w:rPr>
            <w:noProof/>
            <w:webHidden/>
          </w:rPr>
          <w:fldChar w:fldCharType="begin"/>
        </w:r>
        <w:r w:rsidR="00F675D4">
          <w:rPr>
            <w:noProof/>
            <w:webHidden/>
          </w:rPr>
          <w:instrText xml:space="preserve"> PAGEREF _Toc146016843 \h </w:instrText>
        </w:r>
        <w:r w:rsidR="00F675D4">
          <w:rPr>
            <w:noProof/>
            <w:webHidden/>
          </w:rPr>
        </w:r>
        <w:r w:rsidR="00F675D4">
          <w:rPr>
            <w:noProof/>
            <w:webHidden/>
          </w:rPr>
          <w:fldChar w:fldCharType="separate"/>
        </w:r>
        <w:r w:rsidR="00F675D4">
          <w:rPr>
            <w:noProof/>
            <w:webHidden/>
          </w:rPr>
          <w:t>16</w:t>
        </w:r>
        <w:r w:rsidR="00F675D4">
          <w:rPr>
            <w:noProof/>
            <w:webHidden/>
          </w:rPr>
          <w:fldChar w:fldCharType="end"/>
        </w:r>
      </w:hyperlink>
    </w:p>
    <w:p w14:paraId="0AB35566" w14:textId="6FBB4FB2" w:rsidR="00F675D4" w:rsidRDefault="00A73FFC">
      <w:pPr>
        <w:pStyle w:val="TOC2"/>
        <w:rPr>
          <w:rFonts w:eastAsiaTheme="minorEastAsia" w:cstheme="minorBidi"/>
          <w:smallCaps w:val="0"/>
          <w:sz w:val="22"/>
          <w:szCs w:val="22"/>
          <w:lang w:eastAsia="en-GB"/>
        </w:rPr>
      </w:pPr>
      <w:hyperlink w:anchor="_Toc146016844" w:history="1">
        <w:r w:rsidR="00F675D4" w:rsidRPr="00A27D45">
          <w:rPr>
            <w:rStyle w:val="Hyperlink"/>
          </w:rPr>
          <w:t>5.1.</w:t>
        </w:r>
        <w:r w:rsidR="00F675D4">
          <w:rPr>
            <w:rFonts w:eastAsiaTheme="minorEastAsia" w:cstheme="minorBidi"/>
            <w:smallCaps w:val="0"/>
            <w:sz w:val="22"/>
            <w:szCs w:val="22"/>
            <w:lang w:eastAsia="en-GB"/>
          </w:rPr>
          <w:tab/>
        </w:r>
        <w:r w:rsidR="00F675D4" w:rsidRPr="00A27D45">
          <w:rPr>
            <w:rStyle w:val="Hyperlink"/>
            <w:bCs/>
            <w:lang w:val="cy-GB"/>
          </w:rPr>
          <w:t>GOFYNION Y SEFYDLIAD ER MWYN RHEOLI CLEIFION YN DDIOGEL:</w:t>
        </w:r>
        <w:r w:rsidR="00F675D4">
          <w:rPr>
            <w:webHidden/>
          </w:rPr>
          <w:tab/>
        </w:r>
        <w:r w:rsidR="00F675D4">
          <w:rPr>
            <w:webHidden/>
          </w:rPr>
          <w:fldChar w:fldCharType="begin"/>
        </w:r>
        <w:r w:rsidR="00F675D4">
          <w:rPr>
            <w:webHidden/>
          </w:rPr>
          <w:instrText xml:space="preserve"> PAGEREF _Toc146016844 \h </w:instrText>
        </w:r>
        <w:r w:rsidR="00F675D4">
          <w:rPr>
            <w:webHidden/>
          </w:rPr>
        </w:r>
        <w:r w:rsidR="00F675D4">
          <w:rPr>
            <w:webHidden/>
          </w:rPr>
          <w:fldChar w:fldCharType="separate"/>
        </w:r>
        <w:r w:rsidR="00F675D4">
          <w:rPr>
            <w:webHidden/>
          </w:rPr>
          <w:t>16</w:t>
        </w:r>
        <w:r w:rsidR="00F675D4">
          <w:rPr>
            <w:webHidden/>
          </w:rPr>
          <w:fldChar w:fldCharType="end"/>
        </w:r>
      </w:hyperlink>
    </w:p>
    <w:p w14:paraId="1CDFE999" w14:textId="34A7D649" w:rsidR="00F675D4" w:rsidRDefault="00A73FFC">
      <w:pPr>
        <w:pStyle w:val="TOC2"/>
        <w:rPr>
          <w:rFonts w:eastAsiaTheme="minorEastAsia" w:cstheme="minorBidi"/>
          <w:smallCaps w:val="0"/>
          <w:sz w:val="22"/>
          <w:szCs w:val="22"/>
          <w:lang w:eastAsia="en-GB"/>
        </w:rPr>
      </w:pPr>
      <w:hyperlink w:anchor="_Toc146016845" w:history="1">
        <w:r w:rsidR="00F675D4" w:rsidRPr="00A27D45">
          <w:rPr>
            <w:rStyle w:val="Hyperlink"/>
          </w:rPr>
          <w:t>5.2.</w:t>
        </w:r>
        <w:r w:rsidR="00F675D4">
          <w:rPr>
            <w:rFonts w:eastAsiaTheme="minorEastAsia" w:cstheme="minorBidi"/>
            <w:smallCaps w:val="0"/>
            <w:sz w:val="22"/>
            <w:szCs w:val="22"/>
            <w:lang w:eastAsia="en-GB"/>
          </w:rPr>
          <w:tab/>
        </w:r>
        <w:r w:rsidR="00F675D4" w:rsidRPr="00A27D45">
          <w:rPr>
            <w:rStyle w:val="Hyperlink"/>
            <w:bCs/>
            <w:lang w:val="cy-GB"/>
          </w:rPr>
          <w:t>YNYSU A RHAGOFALON YN SEILIEDIG AR DROSGLWYDDO</w:t>
        </w:r>
        <w:r w:rsidR="00F675D4">
          <w:rPr>
            <w:webHidden/>
          </w:rPr>
          <w:tab/>
        </w:r>
        <w:r w:rsidR="00F675D4">
          <w:rPr>
            <w:webHidden/>
          </w:rPr>
          <w:fldChar w:fldCharType="begin"/>
        </w:r>
        <w:r w:rsidR="00F675D4">
          <w:rPr>
            <w:webHidden/>
          </w:rPr>
          <w:instrText xml:space="preserve"> PAGEREF _Toc146016845 \h </w:instrText>
        </w:r>
        <w:r w:rsidR="00F675D4">
          <w:rPr>
            <w:webHidden/>
          </w:rPr>
        </w:r>
        <w:r w:rsidR="00F675D4">
          <w:rPr>
            <w:webHidden/>
          </w:rPr>
          <w:fldChar w:fldCharType="separate"/>
        </w:r>
        <w:r w:rsidR="00F675D4">
          <w:rPr>
            <w:webHidden/>
          </w:rPr>
          <w:t>17</w:t>
        </w:r>
        <w:r w:rsidR="00F675D4">
          <w:rPr>
            <w:webHidden/>
          </w:rPr>
          <w:fldChar w:fldCharType="end"/>
        </w:r>
      </w:hyperlink>
    </w:p>
    <w:p w14:paraId="55114741" w14:textId="1271CB6A" w:rsidR="00F675D4" w:rsidRDefault="00A73FFC">
      <w:pPr>
        <w:pStyle w:val="TOC2"/>
        <w:rPr>
          <w:rFonts w:eastAsiaTheme="minorEastAsia" w:cstheme="minorBidi"/>
          <w:smallCaps w:val="0"/>
          <w:sz w:val="22"/>
          <w:szCs w:val="22"/>
          <w:lang w:eastAsia="en-GB"/>
        </w:rPr>
      </w:pPr>
      <w:hyperlink w:anchor="_Toc146016846" w:history="1">
        <w:r w:rsidR="00F675D4" w:rsidRPr="00A27D45">
          <w:rPr>
            <w:rStyle w:val="Hyperlink"/>
          </w:rPr>
          <w:t>5.3.</w:t>
        </w:r>
        <w:r w:rsidR="00F675D4">
          <w:rPr>
            <w:rFonts w:eastAsiaTheme="minorEastAsia" w:cstheme="minorBidi"/>
            <w:smallCaps w:val="0"/>
            <w:sz w:val="22"/>
            <w:szCs w:val="22"/>
            <w:lang w:eastAsia="en-GB"/>
          </w:rPr>
          <w:tab/>
        </w:r>
        <w:r w:rsidR="00F675D4" w:rsidRPr="00A27D45">
          <w:rPr>
            <w:rStyle w:val="Hyperlink"/>
            <w:bCs/>
            <w:lang w:val="cy-GB"/>
          </w:rPr>
          <w:t>GLANHAU A DIHEINTIO, DIHALOGI'R AMGYLCHEDD</w:t>
        </w:r>
        <w:r w:rsidR="00F675D4">
          <w:rPr>
            <w:webHidden/>
          </w:rPr>
          <w:tab/>
        </w:r>
        <w:r w:rsidR="00F675D4">
          <w:rPr>
            <w:webHidden/>
          </w:rPr>
          <w:fldChar w:fldCharType="begin"/>
        </w:r>
        <w:r w:rsidR="00F675D4">
          <w:rPr>
            <w:webHidden/>
          </w:rPr>
          <w:instrText xml:space="preserve"> PAGEREF _Toc146016846 \h </w:instrText>
        </w:r>
        <w:r w:rsidR="00F675D4">
          <w:rPr>
            <w:webHidden/>
          </w:rPr>
        </w:r>
        <w:r w:rsidR="00F675D4">
          <w:rPr>
            <w:webHidden/>
          </w:rPr>
          <w:fldChar w:fldCharType="separate"/>
        </w:r>
        <w:r w:rsidR="00F675D4">
          <w:rPr>
            <w:webHidden/>
          </w:rPr>
          <w:t>19</w:t>
        </w:r>
        <w:r w:rsidR="00F675D4">
          <w:rPr>
            <w:webHidden/>
          </w:rPr>
          <w:fldChar w:fldCharType="end"/>
        </w:r>
      </w:hyperlink>
    </w:p>
    <w:p w14:paraId="12E77D0E" w14:textId="4487B92A" w:rsidR="00F675D4" w:rsidRDefault="00A73FFC">
      <w:pPr>
        <w:pStyle w:val="TOC1"/>
        <w:rPr>
          <w:rFonts w:eastAsiaTheme="minorEastAsia" w:cstheme="minorBidi"/>
          <w:b w:val="0"/>
          <w:bCs w:val="0"/>
          <w:caps w:val="0"/>
          <w:noProof/>
          <w:sz w:val="22"/>
          <w:szCs w:val="22"/>
          <w:lang w:eastAsia="en-GB"/>
        </w:rPr>
      </w:pPr>
      <w:hyperlink w:anchor="_Toc146016847" w:history="1">
        <w:r w:rsidR="00F675D4" w:rsidRPr="00A27D45">
          <w:rPr>
            <w:rStyle w:val="Hyperlink"/>
            <w:noProof/>
          </w:rPr>
          <w:t>6.</w:t>
        </w:r>
        <w:r w:rsidR="00F675D4">
          <w:rPr>
            <w:rFonts w:eastAsiaTheme="minorEastAsia" w:cstheme="minorBidi"/>
            <w:b w:val="0"/>
            <w:bCs w:val="0"/>
            <w:caps w:val="0"/>
            <w:noProof/>
            <w:sz w:val="22"/>
            <w:szCs w:val="22"/>
            <w:lang w:eastAsia="en-GB"/>
          </w:rPr>
          <w:tab/>
        </w:r>
        <w:r w:rsidR="00F675D4" w:rsidRPr="00A27D45">
          <w:rPr>
            <w:rStyle w:val="Hyperlink"/>
            <w:noProof/>
            <w:lang w:val="cy-GB"/>
          </w:rPr>
          <w:t>STIWARDIAETH WRTHFICROBAIDD</w:t>
        </w:r>
        <w:r w:rsidR="00F675D4">
          <w:rPr>
            <w:noProof/>
            <w:webHidden/>
          </w:rPr>
          <w:tab/>
        </w:r>
        <w:r w:rsidR="00F675D4">
          <w:rPr>
            <w:noProof/>
            <w:webHidden/>
          </w:rPr>
          <w:fldChar w:fldCharType="begin"/>
        </w:r>
        <w:r w:rsidR="00F675D4">
          <w:rPr>
            <w:noProof/>
            <w:webHidden/>
          </w:rPr>
          <w:instrText xml:space="preserve"> PAGEREF _Toc146016847 \h </w:instrText>
        </w:r>
        <w:r w:rsidR="00F675D4">
          <w:rPr>
            <w:noProof/>
            <w:webHidden/>
          </w:rPr>
        </w:r>
        <w:r w:rsidR="00F675D4">
          <w:rPr>
            <w:noProof/>
            <w:webHidden/>
          </w:rPr>
          <w:fldChar w:fldCharType="separate"/>
        </w:r>
        <w:r w:rsidR="00F675D4">
          <w:rPr>
            <w:noProof/>
            <w:webHidden/>
          </w:rPr>
          <w:t>20</w:t>
        </w:r>
        <w:r w:rsidR="00F675D4">
          <w:rPr>
            <w:noProof/>
            <w:webHidden/>
          </w:rPr>
          <w:fldChar w:fldCharType="end"/>
        </w:r>
      </w:hyperlink>
    </w:p>
    <w:p w14:paraId="55B53FE7" w14:textId="469232A7" w:rsidR="00F675D4" w:rsidRDefault="00A73FFC">
      <w:pPr>
        <w:pStyle w:val="TOC1"/>
        <w:rPr>
          <w:rFonts w:eastAsiaTheme="minorEastAsia" w:cstheme="minorBidi"/>
          <w:b w:val="0"/>
          <w:bCs w:val="0"/>
          <w:caps w:val="0"/>
          <w:noProof/>
          <w:sz w:val="22"/>
          <w:szCs w:val="22"/>
          <w:lang w:eastAsia="en-GB"/>
        </w:rPr>
      </w:pPr>
      <w:hyperlink w:anchor="_Toc146016848" w:history="1">
        <w:r w:rsidR="00F675D4" w:rsidRPr="00A27D45">
          <w:rPr>
            <w:rStyle w:val="Hyperlink"/>
            <w:noProof/>
          </w:rPr>
          <w:t>7.</w:t>
        </w:r>
        <w:r w:rsidR="00F675D4">
          <w:rPr>
            <w:rFonts w:eastAsiaTheme="minorEastAsia" w:cstheme="minorBidi"/>
            <w:b w:val="0"/>
            <w:bCs w:val="0"/>
            <w:caps w:val="0"/>
            <w:noProof/>
            <w:sz w:val="22"/>
            <w:szCs w:val="22"/>
            <w:lang w:eastAsia="en-GB"/>
          </w:rPr>
          <w:tab/>
        </w:r>
        <w:r w:rsidR="00F675D4" w:rsidRPr="00A27D45">
          <w:rPr>
            <w:rStyle w:val="Hyperlink"/>
            <w:noProof/>
            <w:lang w:val="cy-GB"/>
          </w:rPr>
          <w:t>RHAGOFALON ATAL A RHEOLI HEINTIAU SAFONOL (SICPS)</w:t>
        </w:r>
        <w:r w:rsidR="00F675D4">
          <w:rPr>
            <w:noProof/>
            <w:webHidden/>
          </w:rPr>
          <w:tab/>
        </w:r>
        <w:r w:rsidR="00F675D4">
          <w:rPr>
            <w:noProof/>
            <w:webHidden/>
          </w:rPr>
          <w:fldChar w:fldCharType="begin"/>
        </w:r>
        <w:r w:rsidR="00F675D4">
          <w:rPr>
            <w:noProof/>
            <w:webHidden/>
          </w:rPr>
          <w:instrText xml:space="preserve"> PAGEREF _Toc146016848 \h </w:instrText>
        </w:r>
        <w:r w:rsidR="00F675D4">
          <w:rPr>
            <w:noProof/>
            <w:webHidden/>
          </w:rPr>
        </w:r>
        <w:r w:rsidR="00F675D4">
          <w:rPr>
            <w:noProof/>
            <w:webHidden/>
          </w:rPr>
          <w:fldChar w:fldCharType="separate"/>
        </w:r>
        <w:r w:rsidR="00F675D4">
          <w:rPr>
            <w:noProof/>
            <w:webHidden/>
          </w:rPr>
          <w:t>21</w:t>
        </w:r>
        <w:r w:rsidR="00F675D4">
          <w:rPr>
            <w:noProof/>
            <w:webHidden/>
          </w:rPr>
          <w:fldChar w:fldCharType="end"/>
        </w:r>
      </w:hyperlink>
    </w:p>
    <w:p w14:paraId="25615524" w14:textId="3D5F5999" w:rsidR="00F675D4" w:rsidRDefault="00A73FFC">
      <w:pPr>
        <w:pStyle w:val="TOC1"/>
        <w:rPr>
          <w:rFonts w:eastAsiaTheme="minorEastAsia" w:cstheme="minorBidi"/>
          <w:b w:val="0"/>
          <w:bCs w:val="0"/>
          <w:caps w:val="0"/>
          <w:noProof/>
          <w:sz w:val="22"/>
          <w:szCs w:val="22"/>
          <w:lang w:eastAsia="en-GB"/>
        </w:rPr>
      </w:pPr>
      <w:hyperlink w:anchor="_Toc146016849" w:history="1">
        <w:r w:rsidR="00F675D4" w:rsidRPr="00A27D45">
          <w:rPr>
            <w:rStyle w:val="Hyperlink"/>
            <w:noProof/>
          </w:rPr>
          <w:t>8.</w:t>
        </w:r>
        <w:r w:rsidR="00F675D4">
          <w:rPr>
            <w:rFonts w:eastAsiaTheme="minorEastAsia" w:cstheme="minorBidi"/>
            <w:b w:val="0"/>
            <w:bCs w:val="0"/>
            <w:caps w:val="0"/>
            <w:noProof/>
            <w:sz w:val="22"/>
            <w:szCs w:val="22"/>
            <w:lang w:eastAsia="en-GB"/>
          </w:rPr>
          <w:tab/>
        </w:r>
        <w:r w:rsidR="00F675D4" w:rsidRPr="00A27D45">
          <w:rPr>
            <w:rStyle w:val="Hyperlink"/>
            <w:noProof/>
            <w:lang w:val="cy-GB"/>
          </w:rPr>
          <w:t>SGRINIO AC ASESIADAU RISG CLINIGOL / SAMPLU</w:t>
        </w:r>
        <w:r w:rsidR="00F675D4">
          <w:rPr>
            <w:noProof/>
            <w:webHidden/>
          </w:rPr>
          <w:tab/>
        </w:r>
        <w:r w:rsidR="00F675D4">
          <w:rPr>
            <w:noProof/>
            <w:webHidden/>
          </w:rPr>
          <w:fldChar w:fldCharType="begin"/>
        </w:r>
        <w:r w:rsidR="00F675D4">
          <w:rPr>
            <w:noProof/>
            <w:webHidden/>
          </w:rPr>
          <w:instrText xml:space="preserve"> PAGEREF _Toc146016849 \h </w:instrText>
        </w:r>
        <w:r w:rsidR="00F675D4">
          <w:rPr>
            <w:noProof/>
            <w:webHidden/>
          </w:rPr>
        </w:r>
        <w:r w:rsidR="00F675D4">
          <w:rPr>
            <w:noProof/>
            <w:webHidden/>
          </w:rPr>
          <w:fldChar w:fldCharType="separate"/>
        </w:r>
        <w:r w:rsidR="00F675D4">
          <w:rPr>
            <w:noProof/>
            <w:webHidden/>
          </w:rPr>
          <w:t>21</w:t>
        </w:r>
        <w:r w:rsidR="00F675D4">
          <w:rPr>
            <w:noProof/>
            <w:webHidden/>
          </w:rPr>
          <w:fldChar w:fldCharType="end"/>
        </w:r>
      </w:hyperlink>
    </w:p>
    <w:p w14:paraId="220BFFDA" w14:textId="2C0821E5" w:rsidR="00F675D4" w:rsidRDefault="00A73FFC">
      <w:pPr>
        <w:pStyle w:val="TOC2"/>
        <w:rPr>
          <w:rFonts w:eastAsiaTheme="minorEastAsia" w:cstheme="minorBidi"/>
          <w:smallCaps w:val="0"/>
          <w:sz w:val="22"/>
          <w:szCs w:val="22"/>
          <w:lang w:eastAsia="en-GB"/>
        </w:rPr>
      </w:pPr>
      <w:hyperlink w:anchor="_Toc146016850" w:history="1">
        <w:r w:rsidR="00F675D4" w:rsidRPr="00A27D45">
          <w:rPr>
            <w:rStyle w:val="Hyperlink"/>
          </w:rPr>
          <w:t>8.1</w:t>
        </w:r>
        <w:r w:rsidR="00F675D4">
          <w:rPr>
            <w:rFonts w:eastAsiaTheme="minorEastAsia" w:cstheme="minorBidi"/>
            <w:smallCaps w:val="0"/>
            <w:sz w:val="22"/>
            <w:szCs w:val="22"/>
            <w:lang w:eastAsia="en-GB"/>
          </w:rPr>
          <w:tab/>
        </w:r>
        <w:r w:rsidR="00F675D4" w:rsidRPr="00A27D45">
          <w:rPr>
            <w:rStyle w:val="Hyperlink"/>
            <w:bCs/>
            <w:lang w:val="cy-GB"/>
          </w:rPr>
          <w:t>SGRINIO/SAMPLU CYSYLLTIADAU CLEIFION</w:t>
        </w:r>
        <w:r w:rsidR="00F675D4">
          <w:rPr>
            <w:webHidden/>
          </w:rPr>
          <w:tab/>
        </w:r>
        <w:r w:rsidR="00F675D4">
          <w:rPr>
            <w:webHidden/>
          </w:rPr>
          <w:fldChar w:fldCharType="begin"/>
        </w:r>
        <w:r w:rsidR="00F675D4">
          <w:rPr>
            <w:webHidden/>
          </w:rPr>
          <w:instrText xml:space="preserve"> PAGEREF _Toc146016850 \h </w:instrText>
        </w:r>
        <w:r w:rsidR="00F675D4">
          <w:rPr>
            <w:webHidden/>
          </w:rPr>
        </w:r>
        <w:r w:rsidR="00F675D4">
          <w:rPr>
            <w:webHidden/>
          </w:rPr>
          <w:fldChar w:fldCharType="separate"/>
        </w:r>
        <w:r w:rsidR="00F675D4">
          <w:rPr>
            <w:webHidden/>
          </w:rPr>
          <w:t>23</w:t>
        </w:r>
        <w:r w:rsidR="00F675D4">
          <w:rPr>
            <w:webHidden/>
          </w:rPr>
          <w:fldChar w:fldCharType="end"/>
        </w:r>
      </w:hyperlink>
    </w:p>
    <w:p w14:paraId="41630365" w14:textId="69EEC745" w:rsidR="00F675D4" w:rsidRDefault="00A73FFC">
      <w:pPr>
        <w:pStyle w:val="TOC2"/>
        <w:rPr>
          <w:rFonts w:eastAsiaTheme="minorEastAsia" w:cstheme="minorBidi"/>
          <w:smallCaps w:val="0"/>
          <w:sz w:val="22"/>
          <w:szCs w:val="22"/>
          <w:lang w:eastAsia="en-GB"/>
        </w:rPr>
      </w:pPr>
      <w:hyperlink w:anchor="_Toc146016851" w:history="1">
        <w:r w:rsidR="00F675D4" w:rsidRPr="00A27D45">
          <w:rPr>
            <w:rStyle w:val="Hyperlink"/>
          </w:rPr>
          <w:t>8.2</w:t>
        </w:r>
        <w:r w:rsidR="00F675D4">
          <w:rPr>
            <w:rFonts w:eastAsiaTheme="minorEastAsia" w:cstheme="minorBidi"/>
            <w:smallCaps w:val="0"/>
            <w:sz w:val="22"/>
            <w:szCs w:val="22"/>
            <w:lang w:eastAsia="en-GB"/>
          </w:rPr>
          <w:tab/>
        </w:r>
        <w:r w:rsidR="00F675D4" w:rsidRPr="00A27D45">
          <w:rPr>
            <w:rStyle w:val="Hyperlink"/>
            <w:bCs/>
            <w:lang w:val="cy-GB"/>
          </w:rPr>
          <w:t>CASGLU SAMPLAU</w:t>
        </w:r>
        <w:r w:rsidR="00F675D4">
          <w:rPr>
            <w:webHidden/>
          </w:rPr>
          <w:tab/>
        </w:r>
        <w:r w:rsidR="00F675D4">
          <w:rPr>
            <w:webHidden/>
          </w:rPr>
          <w:fldChar w:fldCharType="begin"/>
        </w:r>
        <w:r w:rsidR="00F675D4">
          <w:rPr>
            <w:webHidden/>
          </w:rPr>
          <w:instrText xml:space="preserve"> PAGEREF _Toc146016851 \h </w:instrText>
        </w:r>
        <w:r w:rsidR="00F675D4">
          <w:rPr>
            <w:webHidden/>
          </w:rPr>
        </w:r>
        <w:r w:rsidR="00F675D4">
          <w:rPr>
            <w:webHidden/>
          </w:rPr>
          <w:fldChar w:fldCharType="separate"/>
        </w:r>
        <w:r w:rsidR="00F675D4">
          <w:rPr>
            <w:webHidden/>
          </w:rPr>
          <w:t>23</w:t>
        </w:r>
        <w:r w:rsidR="00F675D4">
          <w:rPr>
            <w:webHidden/>
          </w:rPr>
          <w:fldChar w:fldCharType="end"/>
        </w:r>
      </w:hyperlink>
    </w:p>
    <w:p w14:paraId="0E86122F" w14:textId="762BCD9F" w:rsidR="00F675D4" w:rsidRDefault="00A73FFC">
      <w:pPr>
        <w:pStyle w:val="TOC2"/>
        <w:rPr>
          <w:rFonts w:eastAsiaTheme="minorEastAsia" w:cstheme="minorBidi"/>
          <w:smallCaps w:val="0"/>
          <w:sz w:val="22"/>
          <w:szCs w:val="22"/>
          <w:lang w:eastAsia="en-GB"/>
        </w:rPr>
      </w:pPr>
      <w:hyperlink w:anchor="_Toc146016852" w:history="1">
        <w:r w:rsidR="00F675D4" w:rsidRPr="00A27D45">
          <w:rPr>
            <w:rStyle w:val="Hyperlink"/>
          </w:rPr>
          <w:t>8.3</w:t>
        </w:r>
        <w:r w:rsidR="00F675D4">
          <w:rPr>
            <w:rFonts w:eastAsiaTheme="minorEastAsia" w:cstheme="minorBidi"/>
            <w:smallCaps w:val="0"/>
            <w:sz w:val="22"/>
            <w:szCs w:val="22"/>
            <w:lang w:eastAsia="en-GB"/>
          </w:rPr>
          <w:tab/>
        </w:r>
        <w:r w:rsidR="00F675D4" w:rsidRPr="00A27D45">
          <w:rPr>
            <w:rStyle w:val="Hyperlink"/>
            <w:bCs/>
            <w:lang w:val="cy-GB"/>
          </w:rPr>
          <w:t>SGRINIO AMGYLCHEDDOL</w:t>
        </w:r>
        <w:r w:rsidR="00F675D4">
          <w:rPr>
            <w:webHidden/>
          </w:rPr>
          <w:tab/>
        </w:r>
        <w:r w:rsidR="00F675D4">
          <w:rPr>
            <w:webHidden/>
          </w:rPr>
          <w:fldChar w:fldCharType="begin"/>
        </w:r>
        <w:r w:rsidR="00F675D4">
          <w:rPr>
            <w:webHidden/>
          </w:rPr>
          <w:instrText xml:space="preserve"> PAGEREF _Toc146016852 \h </w:instrText>
        </w:r>
        <w:r w:rsidR="00F675D4">
          <w:rPr>
            <w:webHidden/>
          </w:rPr>
        </w:r>
        <w:r w:rsidR="00F675D4">
          <w:rPr>
            <w:webHidden/>
          </w:rPr>
          <w:fldChar w:fldCharType="separate"/>
        </w:r>
        <w:r w:rsidR="00F675D4">
          <w:rPr>
            <w:webHidden/>
          </w:rPr>
          <w:t>24</w:t>
        </w:r>
        <w:r w:rsidR="00F675D4">
          <w:rPr>
            <w:webHidden/>
          </w:rPr>
          <w:fldChar w:fldCharType="end"/>
        </w:r>
      </w:hyperlink>
    </w:p>
    <w:p w14:paraId="48745C68" w14:textId="3C996687" w:rsidR="00F675D4" w:rsidRDefault="00A73FFC">
      <w:pPr>
        <w:pStyle w:val="TOC2"/>
        <w:rPr>
          <w:rFonts w:eastAsiaTheme="minorEastAsia" w:cstheme="minorBidi"/>
          <w:smallCaps w:val="0"/>
          <w:sz w:val="22"/>
          <w:szCs w:val="22"/>
          <w:lang w:eastAsia="en-GB"/>
        </w:rPr>
      </w:pPr>
      <w:hyperlink w:anchor="_Toc146016853" w:history="1">
        <w:r w:rsidR="00F675D4" w:rsidRPr="00A27D45">
          <w:rPr>
            <w:rStyle w:val="Hyperlink"/>
          </w:rPr>
          <w:t>8.4</w:t>
        </w:r>
        <w:r w:rsidR="00F675D4">
          <w:rPr>
            <w:rFonts w:eastAsiaTheme="minorEastAsia" w:cstheme="minorBidi"/>
            <w:smallCaps w:val="0"/>
            <w:sz w:val="22"/>
            <w:szCs w:val="22"/>
            <w:lang w:eastAsia="en-GB"/>
          </w:rPr>
          <w:tab/>
        </w:r>
        <w:r w:rsidR="00F675D4" w:rsidRPr="00A27D45">
          <w:rPr>
            <w:rStyle w:val="Hyperlink"/>
            <w:bCs/>
            <w:lang w:val="cy-GB"/>
          </w:rPr>
          <w:t>CLUDO GAN STAFF A SGRINIO/SAMPLU STAFF</w:t>
        </w:r>
        <w:r w:rsidR="00F675D4">
          <w:rPr>
            <w:webHidden/>
          </w:rPr>
          <w:tab/>
        </w:r>
        <w:r w:rsidR="00F675D4">
          <w:rPr>
            <w:webHidden/>
          </w:rPr>
          <w:fldChar w:fldCharType="begin"/>
        </w:r>
        <w:r w:rsidR="00F675D4">
          <w:rPr>
            <w:webHidden/>
          </w:rPr>
          <w:instrText xml:space="preserve"> PAGEREF _Toc146016853 \h </w:instrText>
        </w:r>
        <w:r w:rsidR="00F675D4">
          <w:rPr>
            <w:webHidden/>
          </w:rPr>
        </w:r>
        <w:r w:rsidR="00F675D4">
          <w:rPr>
            <w:webHidden/>
          </w:rPr>
          <w:fldChar w:fldCharType="separate"/>
        </w:r>
        <w:r w:rsidR="00F675D4">
          <w:rPr>
            <w:webHidden/>
          </w:rPr>
          <w:t>24</w:t>
        </w:r>
        <w:r w:rsidR="00F675D4">
          <w:rPr>
            <w:webHidden/>
          </w:rPr>
          <w:fldChar w:fldCharType="end"/>
        </w:r>
      </w:hyperlink>
    </w:p>
    <w:p w14:paraId="3309D8A0" w14:textId="57A891CB" w:rsidR="00F675D4" w:rsidRDefault="00A73FFC">
      <w:pPr>
        <w:pStyle w:val="TOC2"/>
        <w:rPr>
          <w:rFonts w:eastAsiaTheme="minorEastAsia" w:cstheme="minorBidi"/>
          <w:smallCaps w:val="0"/>
          <w:sz w:val="22"/>
          <w:szCs w:val="22"/>
          <w:lang w:eastAsia="en-GB"/>
        </w:rPr>
      </w:pPr>
      <w:hyperlink w:anchor="_Toc146016854" w:history="1">
        <w:r w:rsidR="00F675D4" w:rsidRPr="00A27D45">
          <w:rPr>
            <w:rStyle w:val="Hyperlink"/>
          </w:rPr>
          <w:t>8.5</w:t>
        </w:r>
        <w:r w:rsidR="00F675D4">
          <w:rPr>
            <w:rFonts w:eastAsiaTheme="minorEastAsia" w:cstheme="minorBidi"/>
            <w:smallCaps w:val="0"/>
            <w:sz w:val="22"/>
            <w:szCs w:val="22"/>
            <w:lang w:eastAsia="en-GB"/>
          </w:rPr>
          <w:tab/>
        </w:r>
        <w:r w:rsidR="00F675D4" w:rsidRPr="00A27D45">
          <w:rPr>
            <w:rStyle w:val="Hyperlink"/>
            <w:bCs/>
            <w:lang w:val="cy-GB"/>
          </w:rPr>
          <w:t>RHEOLI GWYBODAETH AM GLEIFION</w:t>
        </w:r>
        <w:r w:rsidR="00F675D4">
          <w:rPr>
            <w:webHidden/>
          </w:rPr>
          <w:tab/>
        </w:r>
        <w:r w:rsidR="00F675D4">
          <w:rPr>
            <w:webHidden/>
          </w:rPr>
          <w:fldChar w:fldCharType="begin"/>
        </w:r>
        <w:r w:rsidR="00F675D4">
          <w:rPr>
            <w:webHidden/>
          </w:rPr>
          <w:instrText xml:space="preserve"> PAGEREF _Toc146016854 \h </w:instrText>
        </w:r>
        <w:r w:rsidR="00F675D4">
          <w:rPr>
            <w:webHidden/>
          </w:rPr>
        </w:r>
        <w:r w:rsidR="00F675D4">
          <w:rPr>
            <w:webHidden/>
          </w:rPr>
          <w:fldChar w:fldCharType="separate"/>
        </w:r>
        <w:r w:rsidR="00F675D4">
          <w:rPr>
            <w:webHidden/>
          </w:rPr>
          <w:t>25</w:t>
        </w:r>
        <w:r w:rsidR="00F675D4">
          <w:rPr>
            <w:webHidden/>
          </w:rPr>
          <w:fldChar w:fldCharType="end"/>
        </w:r>
      </w:hyperlink>
    </w:p>
    <w:p w14:paraId="1BC8399C" w14:textId="63FC167F" w:rsidR="00F675D4" w:rsidRDefault="00A73FFC">
      <w:pPr>
        <w:pStyle w:val="TOC1"/>
        <w:rPr>
          <w:rFonts w:eastAsiaTheme="minorEastAsia" w:cstheme="minorBidi"/>
          <w:b w:val="0"/>
          <w:bCs w:val="0"/>
          <w:caps w:val="0"/>
          <w:noProof/>
          <w:sz w:val="22"/>
          <w:szCs w:val="22"/>
          <w:lang w:eastAsia="en-GB"/>
        </w:rPr>
      </w:pPr>
      <w:hyperlink w:anchor="_Toc146016855" w:history="1">
        <w:r w:rsidR="00F675D4" w:rsidRPr="00A27D45">
          <w:rPr>
            <w:rStyle w:val="Hyperlink"/>
            <w:noProof/>
          </w:rPr>
          <w:t>9.</w:t>
        </w:r>
        <w:r w:rsidR="00F675D4">
          <w:rPr>
            <w:rFonts w:eastAsiaTheme="minorEastAsia" w:cstheme="minorBidi"/>
            <w:b w:val="0"/>
            <w:bCs w:val="0"/>
            <w:caps w:val="0"/>
            <w:noProof/>
            <w:sz w:val="22"/>
            <w:szCs w:val="22"/>
            <w:lang w:eastAsia="en-GB"/>
          </w:rPr>
          <w:tab/>
        </w:r>
        <w:r w:rsidR="00F675D4" w:rsidRPr="00A27D45">
          <w:rPr>
            <w:rStyle w:val="Hyperlink"/>
            <w:noProof/>
            <w:lang w:val="cy-GB"/>
          </w:rPr>
          <w:t>Symptomau Clinigol a Thriniaethau</w:t>
        </w:r>
        <w:r w:rsidR="00F675D4">
          <w:rPr>
            <w:noProof/>
            <w:webHidden/>
          </w:rPr>
          <w:tab/>
        </w:r>
        <w:r w:rsidR="00F675D4">
          <w:rPr>
            <w:noProof/>
            <w:webHidden/>
          </w:rPr>
          <w:fldChar w:fldCharType="begin"/>
        </w:r>
        <w:r w:rsidR="00F675D4">
          <w:rPr>
            <w:noProof/>
            <w:webHidden/>
          </w:rPr>
          <w:instrText xml:space="preserve"> PAGEREF _Toc146016855 \h </w:instrText>
        </w:r>
        <w:r w:rsidR="00F675D4">
          <w:rPr>
            <w:noProof/>
            <w:webHidden/>
          </w:rPr>
        </w:r>
        <w:r w:rsidR="00F675D4">
          <w:rPr>
            <w:noProof/>
            <w:webHidden/>
          </w:rPr>
          <w:fldChar w:fldCharType="separate"/>
        </w:r>
        <w:r w:rsidR="00F675D4">
          <w:rPr>
            <w:noProof/>
            <w:webHidden/>
          </w:rPr>
          <w:t>26</w:t>
        </w:r>
        <w:r w:rsidR="00F675D4">
          <w:rPr>
            <w:noProof/>
            <w:webHidden/>
          </w:rPr>
          <w:fldChar w:fldCharType="end"/>
        </w:r>
      </w:hyperlink>
    </w:p>
    <w:p w14:paraId="6B56D416" w14:textId="72F71737" w:rsidR="00F675D4" w:rsidRDefault="00A73FFC">
      <w:pPr>
        <w:pStyle w:val="TOC1"/>
        <w:rPr>
          <w:rFonts w:eastAsiaTheme="minorEastAsia" w:cstheme="minorBidi"/>
          <w:b w:val="0"/>
          <w:bCs w:val="0"/>
          <w:caps w:val="0"/>
          <w:noProof/>
          <w:sz w:val="22"/>
          <w:szCs w:val="22"/>
          <w:lang w:eastAsia="en-GB"/>
        </w:rPr>
      </w:pPr>
      <w:hyperlink w:anchor="_Toc146016856" w:history="1">
        <w:r w:rsidR="00F675D4" w:rsidRPr="00A27D45">
          <w:rPr>
            <w:rStyle w:val="Hyperlink"/>
            <w:noProof/>
          </w:rPr>
          <w:t>10.</w:t>
        </w:r>
        <w:r w:rsidR="00F675D4">
          <w:rPr>
            <w:rFonts w:eastAsiaTheme="minorEastAsia" w:cstheme="minorBidi"/>
            <w:b w:val="0"/>
            <w:bCs w:val="0"/>
            <w:caps w:val="0"/>
            <w:noProof/>
            <w:sz w:val="22"/>
            <w:szCs w:val="22"/>
            <w:lang w:eastAsia="en-GB"/>
          </w:rPr>
          <w:tab/>
        </w:r>
        <w:r w:rsidR="00F675D4" w:rsidRPr="00A27D45">
          <w:rPr>
            <w:rStyle w:val="Hyperlink"/>
            <w:noProof/>
            <w:lang w:val="cy-GB"/>
          </w:rPr>
          <w:t>Y Defodau Olaf</w:t>
        </w:r>
        <w:r w:rsidR="00F675D4">
          <w:rPr>
            <w:noProof/>
            <w:webHidden/>
          </w:rPr>
          <w:tab/>
        </w:r>
        <w:r w:rsidR="00F675D4">
          <w:rPr>
            <w:noProof/>
            <w:webHidden/>
          </w:rPr>
          <w:fldChar w:fldCharType="begin"/>
        </w:r>
        <w:r w:rsidR="00F675D4">
          <w:rPr>
            <w:noProof/>
            <w:webHidden/>
          </w:rPr>
          <w:instrText xml:space="preserve"> PAGEREF _Toc146016856 \h </w:instrText>
        </w:r>
        <w:r w:rsidR="00F675D4">
          <w:rPr>
            <w:noProof/>
            <w:webHidden/>
          </w:rPr>
        </w:r>
        <w:r w:rsidR="00F675D4">
          <w:rPr>
            <w:noProof/>
            <w:webHidden/>
          </w:rPr>
          <w:fldChar w:fldCharType="separate"/>
        </w:r>
        <w:r w:rsidR="00F675D4">
          <w:rPr>
            <w:noProof/>
            <w:webHidden/>
          </w:rPr>
          <w:t>26</w:t>
        </w:r>
        <w:r w:rsidR="00F675D4">
          <w:rPr>
            <w:noProof/>
            <w:webHidden/>
          </w:rPr>
          <w:fldChar w:fldCharType="end"/>
        </w:r>
      </w:hyperlink>
    </w:p>
    <w:p w14:paraId="7D133597" w14:textId="4F2B49D1" w:rsidR="00F675D4" w:rsidRDefault="00A73FFC">
      <w:pPr>
        <w:pStyle w:val="TOC1"/>
        <w:rPr>
          <w:rFonts w:eastAsiaTheme="minorEastAsia" w:cstheme="minorBidi"/>
          <w:b w:val="0"/>
          <w:bCs w:val="0"/>
          <w:caps w:val="0"/>
          <w:noProof/>
          <w:sz w:val="22"/>
          <w:szCs w:val="22"/>
          <w:lang w:eastAsia="en-GB"/>
        </w:rPr>
      </w:pPr>
      <w:hyperlink w:anchor="_Toc146016857" w:history="1">
        <w:r w:rsidR="00F675D4" w:rsidRPr="00A27D45">
          <w:rPr>
            <w:rStyle w:val="Hyperlink"/>
            <w:noProof/>
          </w:rPr>
          <w:t>11.</w:t>
        </w:r>
        <w:r w:rsidR="00F675D4">
          <w:rPr>
            <w:rFonts w:eastAsiaTheme="minorEastAsia" w:cstheme="minorBidi"/>
            <w:b w:val="0"/>
            <w:bCs w:val="0"/>
            <w:caps w:val="0"/>
            <w:noProof/>
            <w:sz w:val="22"/>
            <w:szCs w:val="22"/>
            <w:lang w:eastAsia="en-GB"/>
          </w:rPr>
          <w:tab/>
        </w:r>
        <w:r w:rsidR="00F675D4" w:rsidRPr="00A27D45">
          <w:rPr>
            <w:rStyle w:val="Hyperlink"/>
            <w:noProof/>
            <w:lang w:val="cy-GB"/>
          </w:rPr>
          <w:t>ORGANEBAU NEWYDD A DATBLYGOL AG YMWRTHEDD Gwrthficrobaidd SY'N ARWYDDOCAOL YN GLINIGOL</w:t>
        </w:r>
        <w:r w:rsidR="00F675D4">
          <w:rPr>
            <w:noProof/>
            <w:webHidden/>
          </w:rPr>
          <w:tab/>
        </w:r>
        <w:r w:rsidR="00F675D4">
          <w:rPr>
            <w:noProof/>
            <w:webHidden/>
          </w:rPr>
          <w:fldChar w:fldCharType="begin"/>
        </w:r>
        <w:r w:rsidR="00F675D4">
          <w:rPr>
            <w:noProof/>
            <w:webHidden/>
          </w:rPr>
          <w:instrText xml:space="preserve"> PAGEREF _Toc146016857 \h </w:instrText>
        </w:r>
        <w:r w:rsidR="00F675D4">
          <w:rPr>
            <w:noProof/>
            <w:webHidden/>
          </w:rPr>
        </w:r>
        <w:r w:rsidR="00F675D4">
          <w:rPr>
            <w:noProof/>
            <w:webHidden/>
          </w:rPr>
          <w:fldChar w:fldCharType="separate"/>
        </w:r>
        <w:r w:rsidR="00F675D4">
          <w:rPr>
            <w:noProof/>
            <w:webHidden/>
          </w:rPr>
          <w:t>27</w:t>
        </w:r>
        <w:r w:rsidR="00F675D4">
          <w:rPr>
            <w:noProof/>
            <w:webHidden/>
          </w:rPr>
          <w:fldChar w:fldCharType="end"/>
        </w:r>
      </w:hyperlink>
    </w:p>
    <w:p w14:paraId="64FBEDBF" w14:textId="4E405E77" w:rsidR="00F675D4" w:rsidRDefault="00A73FFC">
      <w:pPr>
        <w:pStyle w:val="TOC1"/>
        <w:rPr>
          <w:rFonts w:eastAsiaTheme="minorEastAsia" w:cstheme="minorBidi"/>
          <w:b w:val="0"/>
          <w:bCs w:val="0"/>
          <w:caps w:val="0"/>
          <w:noProof/>
          <w:sz w:val="22"/>
          <w:szCs w:val="22"/>
          <w:lang w:eastAsia="en-GB"/>
        </w:rPr>
      </w:pPr>
      <w:hyperlink w:anchor="_Toc146016858" w:history="1">
        <w:r w:rsidR="00F675D4" w:rsidRPr="00A27D45">
          <w:rPr>
            <w:rStyle w:val="Hyperlink"/>
            <w:noProof/>
          </w:rPr>
          <w:t>12.</w:t>
        </w:r>
        <w:r w:rsidR="00F675D4">
          <w:rPr>
            <w:rFonts w:eastAsiaTheme="minorEastAsia" w:cstheme="minorBidi"/>
            <w:b w:val="0"/>
            <w:bCs w:val="0"/>
            <w:caps w:val="0"/>
            <w:noProof/>
            <w:sz w:val="22"/>
            <w:szCs w:val="22"/>
            <w:lang w:eastAsia="en-GB"/>
          </w:rPr>
          <w:tab/>
        </w:r>
        <w:r w:rsidR="00F675D4" w:rsidRPr="00A27D45">
          <w:rPr>
            <w:rStyle w:val="Hyperlink"/>
            <w:noProof/>
            <w:lang w:val="cy-GB"/>
          </w:rPr>
          <w:t>Cyfeiriadau a Llyfryddiaeth</w:t>
        </w:r>
        <w:r w:rsidR="00F675D4">
          <w:rPr>
            <w:noProof/>
            <w:webHidden/>
          </w:rPr>
          <w:tab/>
        </w:r>
        <w:r w:rsidR="00F675D4">
          <w:rPr>
            <w:noProof/>
            <w:webHidden/>
          </w:rPr>
          <w:fldChar w:fldCharType="begin"/>
        </w:r>
        <w:r w:rsidR="00F675D4">
          <w:rPr>
            <w:noProof/>
            <w:webHidden/>
          </w:rPr>
          <w:instrText xml:space="preserve"> PAGEREF _Toc146016858 \h </w:instrText>
        </w:r>
        <w:r w:rsidR="00F675D4">
          <w:rPr>
            <w:noProof/>
            <w:webHidden/>
          </w:rPr>
        </w:r>
        <w:r w:rsidR="00F675D4">
          <w:rPr>
            <w:noProof/>
            <w:webHidden/>
          </w:rPr>
          <w:fldChar w:fldCharType="separate"/>
        </w:r>
        <w:r w:rsidR="00F675D4">
          <w:rPr>
            <w:noProof/>
            <w:webHidden/>
          </w:rPr>
          <w:t>29</w:t>
        </w:r>
        <w:r w:rsidR="00F675D4">
          <w:rPr>
            <w:noProof/>
            <w:webHidden/>
          </w:rPr>
          <w:fldChar w:fldCharType="end"/>
        </w:r>
      </w:hyperlink>
    </w:p>
    <w:p w14:paraId="2FDC9706" w14:textId="30C54F66" w:rsidR="00F675D4" w:rsidRDefault="00A73FFC">
      <w:pPr>
        <w:pStyle w:val="TOC1"/>
        <w:rPr>
          <w:rFonts w:eastAsiaTheme="minorEastAsia" w:cstheme="minorBidi"/>
          <w:b w:val="0"/>
          <w:bCs w:val="0"/>
          <w:caps w:val="0"/>
          <w:noProof/>
          <w:sz w:val="22"/>
          <w:szCs w:val="22"/>
          <w:lang w:eastAsia="en-GB"/>
        </w:rPr>
      </w:pPr>
      <w:hyperlink w:anchor="_Toc146016859" w:history="1">
        <w:r w:rsidR="00F675D4" w:rsidRPr="00A27D45">
          <w:rPr>
            <w:rStyle w:val="Hyperlink"/>
            <w:noProof/>
          </w:rPr>
          <w:t>13.</w:t>
        </w:r>
        <w:r w:rsidR="00F675D4">
          <w:rPr>
            <w:rFonts w:eastAsiaTheme="minorEastAsia" w:cstheme="minorBidi"/>
            <w:b w:val="0"/>
            <w:bCs w:val="0"/>
            <w:caps w:val="0"/>
            <w:noProof/>
            <w:sz w:val="22"/>
            <w:szCs w:val="22"/>
            <w:lang w:eastAsia="en-GB"/>
          </w:rPr>
          <w:tab/>
        </w:r>
        <w:r w:rsidR="00F675D4" w:rsidRPr="00A27D45">
          <w:rPr>
            <w:rStyle w:val="Hyperlink"/>
            <w:noProof/>
            <w:lang w:val="cy-GB"/>
          </w:rPr>
          <w:t>atodiadau</w:t>
        </w:r>
        <w:r w:rsidR="00F675D4">
          <w:rPr>
            <w:noProof/>
            <w:webHidden/>
          </w:rPr>
          <w:tab/>
        </w:r>
        <w:r w:rsidR="00F675D4">
          <w:rPr>
            <w:noProof/>
            <w:webHidden/>
          </w:rPr>
          <w:fldChar w:fldCharType="begin"/>
        </w:r>
        <w:r w:rsidR="00F675D4">
          <w:rPr>
            <w:noProof/>
            <w:webHidden/>
          </w:rPr>
          <w:instrText xml:space="preserve"> PAGEREF _Toc146016859 \h </w:instrText>
        </w:r>
        <w:r w:rsidR="00F675D4">
          <w:rPr>
            <w:noProof/>
            <w:webHidden/>
          </w:rPr>
        </w:r>
        <w:r w:rsidR="00F675D4">
          <w:rPr>
            <w:noProof/>
            <w:webHidden/>
          </w:rPr>
          <w:fldChar w:fldCharType="separate"/>
        </w:r>
        <w:r w:rsidR="00F675D4">
          <w:rPr>
            <w:noProof/>
            <w:webHidden/>
          </w:rPr>
          <w:t>36</w:t>
        </w:r>
        <w:r w:rsidR="00F675D4">
          <w:rPr>
            <w:noProof/>
            <w:webHidden/>
          </w:rPr>
          <w:fldChar w:fldCharType="end"/>
        </w:r>
      </w:hyperlink>
    </w:p>
    <w:p w14:paraId="3C9A8477" w14:textId="13D85492" w:rsidR="00F675D4" w:rsidRDefault="00A73FFC">
      <w:pPr>
        <w:pStyle w:val="TOC2"/>
        <w:rPr>
          <w:rFonts w:eastAsiaTheme="minorEastAsia" w:cstheme="minorBidi"/>
          <w:smallCaps w:val="0"/>
          <w:sz w:val="22"/>
          <w:szCs w:val="22"/>
          <w:lang w:eastAsia="en-GB"/>
        </w:rPr>
      </w:pPr>
      <w:hyperlink w:anchor="_Toc146016860" w:history="1">
        <w:r w:rsidR="00F675D4" w:rsidRPr="00A27D45">
          <w:rPr>
            <w:rStyle w:val="Hyperlink"/>
            <w:bCs/>
            <w:lang w:val="cy-GB"/>
          </w:rPr>
          <w:t>ATODIAD 1: AMLINELLIAD O'R CYFRIFOLDEBAU ADRANNOL SYLFAENOL A ARGYMHELLIR AR GYFER ATAL A RHEOLI CSARO</w:t>
        </w:r>
        <w:r w:rsidR="00F675D4">
          <w:rPr>
            <w:webHidden/>
          </w:rPr>
          <w:tab/>
        </w:r>
        <w:r w:rsidR="00F675D4">
          <w:rPr>
            <w:webHidden/>
          </w:rPr>
          <w:fldChar w:fldCharType="begin"/>
        </w:r>
        <w:r w:rsidR="00F675D4">
          <w:rPr>
            <w:webHidden/>
          </w:rPr>
          <w:instrText xml:space="preserve"> PAGEREF _Toc146016860 \h </w:instrText>
        </w:r>
        <w:r w:rsidR="00F675D4">
          <w:rPr>
            <w:webHidden/>
          </w:rPr>
        </w:r>
        <w:r w:rsidR="00F675D4">
          <w:rPr>
            <w:webHidden/>
          </w:rPr>
          <w:fldChar w:fldCharType="separate"/>
        </w:r>
        <w:r w:rsidR="00F675D4">
          <w:rPr>
            <w:webHidden/>
          </w:rPr>
          <w:t>38</w:t>
        </w:r>
        <w:r w:rsidR="00F675D4">
          <w:rPr>
            <w:webHidden/>
          </w:rPr>
          <w:fldChar w:fldCharType="end"/>
        </w:r>
      </w:hyperlink>
    </w:p>
    <w:p w14:paraId="0ED8A76B" w14:textId="6F4E2116" w:rsidR="00F675D4" w:rsidRDefault="00A73FFC">
      <w:pPr>
        <w:pStyle w:val="TOC3"/>
        <w:tabs>
          <w:tab w:val="left" w:pos="960"/>
        </w:tabs>
        <w:rPr>
          <w:rFonts w:eastAsiaTheme="minorEastAsia" w:cstheme="minorBidi"/>
          <w:i w:val="0"/>
          <w:iCs w:val="0"/>
          <w:noProof/>
          <w:sz w:val="22"/>
          <w:szCs w:val="22"/>
          <w:lang w:eastAsia="en-GB"/>
        </w:rPr>
      </w:pPr>
      <w:hyperlink w:anchor="_Toc146016861" w:history="1">
        <w:r w:rsidR="00F675D4" w:rsidRPr="00A27D45">
          <w:rPr>
            <w:rStyle w:val="Hyperlink"/>
            <w:b/>
            <w:bCs/>
            <w:noProof/>
          </w:rPr>
          <w:t>1.1</w:t>
        </w:r>
        <w:r w:rsidR="00F675D4">
          <w:rPr>
            <w:rFonts w:eastAsiaTheme="minorEastAsia" w:cstheme="minorBidi"/>
            <w:i w:val="0"/>
            <w:iCs w:val="0"/>
            <w:noProof/>
            <w:sz w:val="22"/>
            <w:szCs w:val="22"/>
            <w:lang w:eastAsia="en-GB"/>
          </w:rPr>
          <w:tab/>
        </w:r>
        <w:r w:rsidR="00F675D4" w:rsidRPr="00A27D45">
          <w:rPr>
            <w:rStyle w:val="Hyperlink"/>
            <w:b/>
            <w:bCs/>
            <w:noProof/>
            <w:lang w:val="cy-GB"/>
          </w:rPr>
          <w:t>Tîm Gweithredol y Bwrdd Iechyd/Ymddiriedolaeth</w:t>
        </w:r>
        <w:r w:rsidR="00F675D4">
          <w:rPr>
            <w:noProof/>
            <w:webHidden/>
          </w:rPr>
          <w:tab/>
        </w:r>
        <w:r w:rsidR="00F675D4">
          <w:rPr>
            <w:noProof/>
            <w:webHidden/>
          </w:rPr>
          <w:fldChar w:fldCharType="begin"/>
        </w:r>
        <w:r w:rsidR="00F675D4">
          <w:rPr>
            <w:noProof/>
            <w:webHidden/>
          </w:rPr>
          <w:instrText xml:space="preserve"> PAGEREF _Toc146016861 \h </w:instrText>
        </w:r>
        <w:r w:rsidR="00F675D4">
          <w:rPr>
            <w:noProof/>
            <w:webHidden/>
          </w:rPr>
        </w:r>
        <w:r w:rsidR="00F675D4">
          <w:rPr>
            <w:noProof/>
            <w:webHidden/>
          </w:rPr>
          <w:fldChar w:fldCharType="separate"/>
        </w:r>
        <w:r w:rsidR="00F675D4">
          <w:rPr>
            <w:noProof/>
            <w:webHidden/>
          </w:rPr>
          <w:t>38</w:t>
        </w:r>
        <w:r w:rsidR="00F675D4">
          <w:rPr>
            <w:noProof/>
            <w:webHidden/>
          </w:rPr>
          <w:fldChar w:fldCharType="end"/>
        </w:r>
      </w:hyperlink>
    </w:p>
    <w:p w14:paraId="289B73B6" w14:textId="33D88C52" w:rsidR="00F675D4" w:rsidRDefault="00A73FFC">
      <w:pPr>
        <w:pStyle w:val="TOC3"/>
        <w:tabs>
          <w:tab w:val="left" w:pos="960"/>
        </w:tabs>
        <w:rPr>
          <w:rFonts w:eastAsiaTheme="minorEastAsia" w:cstheme="minorBidi"/>
          <w:i w:val="0"/>
          <w:iCs w:val="0"/>
          <w:noProof/>
          <w:sz w:val="22"/>
          <w:szCs w:val="22"/>
          <w:lang w:eastAsia="en-GB"/>
        </w:rPr>
      </w:pPr>
      <w:hyperlink w:anchor="_Toc146016862" w:history="1">
        <w:r w:rsidR="00F675D4" w:rsidRPr="00A27D45">
          <w:rPr>
            <w:rStyle w:val="Hyperlink"/>
            <w:b/>
            <w:bCs/>
            <w:noProof/>
          </w:rPr>
          <w:t>1.2</w:t>
        </w:r>
        <w:r w:rsidR="00F675D4">
          <w:rPr>
            <w:rFonts w:eastAsiaTheme="minorEastAsia" w:cstheme="minorBidi"/>
            <w:i w:val="0"/>
            <w:iCs w:val="0"/>
            <w:noProof/>
            <w:sz w:val="22"/>
            <w:szCs w:val="22"/>
            <w:lang w:eastAsia="en-GB"/>
          </w:rPr>
          <w:tab/>
        </w:r>
        <w:r w:rsidR="00F675D4" w:rsidRPr="00A27D45">
          <w:rPr>
            <w:rStyle w:val="Hyperlink"/>
            <w:b/>
            <w:bCs/>
            <w:noProof/>
            <w:lang w:val="cy-GB"/>
          </w:rPr>
          <w:t>Meddygon Ymgynghorol, Penaethiaid Nyrsio, Metronau, Rheolwyr Wardiau ac Adrannau</w:t>
        </w:r>
        <w:r w:rsidR="00F675D4">
          <w:rPr>
            <w:noProof/>
            <w:webHidden/>
          </w:rPr>
          <w:tab/>
        </w:r>
        <w:r w:rsidR="00F675D4">
          <w:rPr>
            <w:noProof/>
            <w:webHidden/>
          </w:rPr>
          <w:fldChar w:fldCharType="begin"/>
        </w:r>
        <w:r w:rsidR="00F675D4">
          <w:rPr>
            <w:noProof/>
            <w:webHidden/>
          </w:rPr>
          <w:instrText xml:space="preserve"> PAGEREF _Toc146016862 \h </w:instrText>
        </w:r>
        <w:r w:rsidR="00F675D4">
          <w:rPr>
            <w:noProof/>
            <w:webHidden/>
          </w:rPr>
        </w:r>
        <w:r w:rsidR="00F675D4">
          <w:rPr>
            <w:noProof/>
            <w:webHidden/>
          </w:rPr>
          <w:fldChar w:fldCharType="separate"/>
        </w:r>
        <w:r w:rsidR="00F675D4">
          <w:rPr>
            <w:noProof/>
            <w:webHidden/>
          </w:rPr>
          <w:t>38</w:t>
        </w:r>
        <w:r w:rsidR="00F675D4">
          <w:rPr>
            <w:noProof/>
            <w:webHidden/>
          </w:rPr>
          <w:fldChar w:fldCharType="end"/>
        </w:r>
      </w:hyperlink>
    </w:p>
    <w:p w14:paraId="6EB2DDAA" w14:textId="280B3440" w:rsidR="00F675D4" w:rsidRDefault="00A73FFC">
      <w:pPr>
        <w:pStyle w:val="TOC3"/>
        <w:tabs>
          <w:tab w:val="left" w:pos="960"/>
        </w:tabs>
        <w:rPr>
          <w:rFonts w:eastAsiaTheme="minorEastAsia" w:cstheme="minorBidi"/>
          <w:i w:val="0"/>
          <w:iCs w:val="0"/>
          <w:noProof/>
          <w:sz w:val="22"/>
          <w:szCs w:val="22"/>
          <w:lang w:eastAsia="en-GB"/>
        </w:rPr>
      </w:pPr>
      <w:hyperlink w:anchor="_Toc146016863" w:history="1">
        <w:r w:rsidR="00F675D4" w:rsidRPr="00A27D45">
          <w:rPr>
            <w:rStyle w:val="Hyperlink"/>
            <w:b/>
            <w:bCs/>
            <w:noProof/>
          </w:rPr>
          <w:t>1.3</w:t>
        </w:r>
        <w:r w:rsidR="00F675D4">
          <w:rPr>
            <w:rFonts w:eastAsiaTheme="minorEastAsia" w:cstheme="minorBidi"/>
            <w:i w:val="0"/>
            <w:iCs w:val="0"/>
            <w:noProof/>
            <w:sz w:val="22"/>
            <w:szCs w:val="22"/>
            <w:lang w:eastAsia="en-GB"/>
          </w:rPr>
          <w:tab/>
        </w:r>
        <w:r w:rsidR="00F675D4" w:rsidRPr="00A27D45">
          <w:rPr>
            <w:rStyle w:val="Hyperlink"/>
            <w:b/>
            <w:bCs/>
            <w:noProof/>
            <w:lang w:val="cy-GB"/>
          </w:rPr>
          <w:t>Labordy Microbioleg</w:t>
        </w:r>
        <w:r w:rsidR="00F675D4">
          <w:rPr>
            <w:noProof/>
            <w:webHidden/>
          </w:rPr>
          <w:tab/>
        </w:r>
        <w:r w:rsidR="00F675D4">
          <w:rPr>
            <w:noProof/>
            <w:webHidden/>
          </w:rPr>
          <w:fldChar w:fldCharType="begin"/>
        </w:r>
        <w:r w:rsidR="00F675D4">
          <w:rPr>
            <w:noProof/>
            <w:webHidden/>
          </w:rPr>
          <w:instrText xml:space="preserve"> PAGEREF _Toc146016863 \h </w:instrText>
        </w:r>
        <w:r w:rsidR="00F675D4">
          <w:rPr>
            <w:noProof/>
            <w:webHidden/>
          </w:rPr>
        </w:r>
        <w:r w:rsidR="00F675D4">
          <w:rPr>
            <w:noProof/>
            <w:webHidden/>
          </w:rPr>
          <w:fldChar w:fldCharType="separate"/>
        </w:r>
        <w:r w:rsidR="00F675D4">
          <w:rPr>
            <w:noProof/>
            <w:webHidden/>
          </w:rPr>
          <w:t>39</w:t>
        </w:r>
        <w:r w:rsidR="00F675D4">
          <w:rPr>
            <w:noProof/>
            <w:webHidden/>
          </w:rPr>
          <w:fldChar w:fldCharType="end"/>
        </w:r>
      </w:hyperlink>
    </w:p>
    <w:p w14:paraId="5EEEA6B6" w14:textId="0F5E6ABB" w:rsidR="00F675D4" w:rsidRDefault="00A73FFC">
      <w:pPr>
        <w:pStyle w:val="TOC3"/>
        <w:tabs>
          <w:tab w:val="left" w:pos="960"/>
        </w:tabs>
        <w:rPr>
          <w:rFonts w:eastAsiaTheme="minorEastAsia" w:cstheme="minorBidi"/>
          <w:i w:val="0"/>
          <w:iCs w:val="0"/>
          <w:noProof/>
          <w:sz w:val="22"/>
          <w:szCs w:val="22"/>
          <w:lang w:eastAsia="en-GB"/>
        </w:rPr>
      </w:pPr>
      <w:hyperlink w:anchor="_Toc146016864" w:history="1">
        <w:r w:rsidR="00F675D4" w:rsidRPr="00A27D45">
          <w:rPr>
            <w:rStyle w:val="Hyperlink"/>
            <w:b/>
            <w:bCs/>
            <w:noProof/>
          </w:rPr>
          <w:t>1.4</w:t>
        </w:r>
        <w:r w:rsidR="00F675D4">
          <w:rPr>
            <w:rFonts w:eastAsiaTheme="minorEastAsia" w:cstheme="minorBidi"/>
            <w:i w:val="0"/>
            <w:iCs w:val="0"/>
            <w:noProof/>
            <w:sz w:val="22"/>
            <w:szCs w:val="22"/>
            <w:lang w:eastAsia="en-GB"/>
          </w:rPr>
          <w:tab/>
        </w:r>
        <w:r w:rsidR="00F675D4" w:rsidRPr="00A27D45">
          <w:rPr>
            <w:rStyle w:val="Hyperlink"/>
            <w:b/>
            <w:bCs/>
            <w:noProof/>
            <w:lang w:val="cy-GB"/>
          </w:rPr>
          <w:t>Y Tîm Atal a Rheoli Heintiau (IPCT)</w:t>
        </w:r>
        <w:r w:rsidR="00F675D4">
          <w:rPr>
            <w:noProof/>
            <w:webHidden/>
          </w:rPr>
          <w:tab/>
        </w:r>
        <w:r w:rsidR="00F675D4">
          <w:rPr>
            <w:noProof/>
            <w:webHidden/>
          </w:rPr>
          <w:fldChar w:fldCharType="begin"/>
        </w:r>
        <w:r w:rsidR="00F675D4">
          <w:rPr>
            <w:noProof/>
            <w:webHidden/>
          </w:rPr>
          <w:instrText xml:space="preserve"> PAGEREF _Toc146016864 \h </w:instrText>
        </w:r>
        <w:r w:rsidR="00F675D4">
          <w:rPr>
            <w:noProof/>
            <w:webHidden/>
          </w:rPr>
        </w:r>
        <w:r w:rsidR="00F675D4">
          <w:rPr>
            <w:noProof/>
            <w:webHidden/>
          </w:rPr>
          <w:fldChar w:fldCharType="separate"/>
        </w:r>
        <w:r w:rsidR="00F675D4">
          <w:rPr>
            <w:noProof/>
            <w:webHidden/>
          </w:rPr>
          <w:t>39</w:t>
        </w:r>
        <w:r w:rsidR="00F675D4">
          <w:rPr>
            <w:noProof/>
            <w:webHidden/>
          </w:rPr>
          <w:fldChar w:fldCharType="end"/>
        </w:r>
      </w:hyperlink>
    </w:p>
    <w:p w14:paraId="047E79F3" w14:textId="2AFDC542" w:rsidR="00F675D4" w:rsidRDefault="00A73FFC">
      <w:pPr>
        <w:pStyle w:val="TOC3"/>
        <w:tabs>
          <w:tab w:val="left" w:pos="960"/>
        </w:tabs>
        <w:rPr>
          <w:rFonts w:eastAsiaTheme="minorEastAsia" w:cstheme="minorBidi"/>
          <w:i w:val="0"/>
          <w:iCs w:val="0"/>
          <w:noProof/>
          <w:sz w:val="22"/>
          <w:szCs w:val="22"/>
          <w:lang w:eastAsia="en-GB"/>
        </w:rPr>
      </w:pPr>
      <w:hyperlink w:anchor="_Toc146016865" w:history="1">
        <w:r w:rsidR="00F675D4" w:rsidRPr="00A27D45">
          <w:rPr>
            <w:rStyle w:val="Hyperlink"/>
            <w:b/>
            <w:bCs/>
            <w:noProof/>
          </w:rPr>
          <w:t>1.5</w:t>
        </w:r>
        <w:r w:rsidR="00F675D4">
          <w:rPr>
            <w:rFonts w:eastAsiaTheme="minorEastAsia" w:cstheme="minorBidi"/>
            <w:i w:val="0"/>
            <w:iCs w:val="0"/>
            <w:noProof/>
            <w:sz w:val="22"/>
            <w:szCs w:val="22"/>
            <w:lang w:eastAsia="en-GB"/>
          </w:rPr>
          <w:tab/>
        </w:r>
        <w:r w:rsidR="00F675D4" w:rsidRPr="00A27D45">
          <w:rPr>
            <w:rStyle w:val="Hyperlink"/>
            <w:b/>
            <w:bCs/>
            <w:noProof/>
            <w:lang w:val="cy-GB"/>
          </w:rPr>
          <w:t>RHEOLI CYFLEUSTERAU:</w:t>
        </w:r>
        <w:r w:rsidR="00F675D4">
          <w:rPr>
            <w:noProof/>
            <w:webHidden/>
          </w:rPr>
          <w:tab/>
        </w:r>
        <w:r w:rsidR="00F675D4">
          <w:rPr>
            <w:noProof/>
            <w:webHidden/>
          </w:rPr>
          <w:fldChar w:fldCharType="begin"/>
        </w:r>
        <w:r w:rsidR="00F675D4">
          <w:rPr>
            <w:noProof/>
            <w:webHidden/>
          </w:rPr>
          <w:instrText xml:space="preserve"> PAGEREF _Toc146016865 \h </w:instrText>
        </w:r>
        <w:r w:rsidR="00F675D4">
          <w:rPr>
            <w:noProof/>
            <w:webHidden/>
          </w:rPr>
        </w:r>
        <w:r w:rsidR="00F675D4">
          <w:rPr>
            <w:noProof/>
            <w:webHidden/>
          </w:rPr>
          <w:fldChar w:fldCharType="separate"/>
        </w:r>
        <w:r w:rsidR="00F675D4">
          <w:rPr>
            <w:noProof/>
            <w:webHidden/>
          </w:rPr>
          <w:t>40</w:t>
        </w:r>
        <w:r w:rsidR="00F675D4">
          <w:rPr>
            <w:noProof/>
            <w:webHidden/>
          </w:rPr>
          <w:fldChar w:fldCharType="end"/>
        </w:r>
      </w:hyperlink>
    </w:p>
    <w:p w14:paraId="03190CFD" w14:textId="65AF1C9A" w:rsidR="00F675D4" w:rsidRDefault="00A73FFC">
      <w:pPr>
        <w:pStyle w:val="TOC3"/>
        <w:tabs>
          <w:tab w:val="left" w:pos="1200"/>
        </w:tabs>
        <w:rPr>
          <w:rFonts w:eastAsiaTheme="minorEastAsia" w:cstheme="minorBidi"/>
          <w:i w:val="0"/>
          <w:iCs w:val="0"/>
          <w:noProof/>
          <w:sz w:val="22"/>
          <w:szCs w:val="22"/>
          <w:lang w:eastAsia="en-GB"/>
        </w:rPr>
      </w:pPr>
      <w:hyperlink w:anchor="_Toc146016866" w:history="1">
        <w:r w:rsidR="00F675D4" w:rsidRPr="00A27D45">
          <w:rPr>
            <w:rStyle w:val="Hyperlink"/>
            <w:b/>
            <w:bCs/>
            <w:noProof/>
          </w:rPr>
          <w:t>1.5.2</w:t>
        </w:r>
        <w:r w:rsidR="00F675D4">
          <w:rPr>
            <w:rFonts w:eastAsiaTheme="minorEastAsia" w:cstheme="minorBidi"/>
            <w:i w:val="0"/>
            <w:iCs w:val="0"/>
            <w:noProof/>
            <w:sz w:val="22"/>
            <w:szCs w:val="22"/>
            <w:lang w:eastAsia="en-GB"/>
          </w:rPr>
          <w:tab/>
        </w:r>
        <w:r w:rsidR="00F675D4" w:rsidRPr="00A27D45">
          <w:rPr>
            <w:rStyle w:val="Hyperlink"/>
            <w:b/>
            <w:bCs/>
            <w:noProof/>
            <w:lang w:val="cy-GB"/>
          </w:rPr>
          <w:t>Ystadau</w:t>
        </w:r>
        <w:r w:rsidR="00F675D4">
          <w:rPr>
            <w:noProof/>
            <w:webHidden/>
          </w:rPr>
          <w:tab/>
        </w:r>
        <w:r w:rsidR="00F675D4">
          <w:rPr>
            <w:noProof/>
            <w:webHidden/>
          </w:rPr>
          <w:fldChar w:fldCharType="begin"/>
        </w:r>
        <w:r w:rsidR="00F675D4">
          <w:rPr>
            <w:noProof/>
            <w:webHidden/>
          </w:rPr>
          <w:instrText xml:space="preserve"> PAGEREF _Toc146016866 \h </w:instrText>
        </w:r>
        <w:r w:rsidR="00F675D4">
          <w:rPr>
            <w:noProof/>
            <w:webHidden/>
          </w:rPr>
        </w:r>
        <w:r w:rsidR="00F675D4">
          <w:rPr>
            <w:noProof/>
            <w:webHidden/>
          </w:rPr>
          <w:fldChar w:fldCharType="separate"/>
        </w:r>
        <w:r w:rsidR="00F675D4">
          <w:rPr>
            <w:noProof/>
            <w:webHidden/>
          </w:rPr>
          <w:t>41</w:t>
        </w:r>
        <w:r w:rsidR="00F675D4">
          <w:rPr>
            <w:noProof/>
            <w:webHidden/>
          </w:rPr>
          <w:fldChar w:fldCharType="end"/>
        </w:r>
      </w:hyperlink>
    </w:p>
    <w:p w14:paraId="7313F1BE" w14:textId="6B054EDB" w:rsidR="00F675D4" w:rsidRDefault="00A73FFC">
      <w:pPr>
        <w:pStyle w:val="TOC3"/>
        <w:tabs>
          <w:tab w:val="left" w:pos="960"/>
        </w:tabs>
        <w:rPr>
          <w:rFonts w:eastAsiaTheme="minorEastAsia" w:cstheme="minorBidi"/>
          <w:i w:val="0"/>
          <w:iCs w:val="0"/>
          <w:noProof/>
          <w:sz w:val="22"/>
          <w:szCs w:val="22"/>
          <w:lang w:eastAsia="en-GB"/>
        </w:rPr>
      </w:pPr>
      <w:hyperlink w:anchor="_Toc146016867" w:history="1">
        <w:r w:rsidR="00F675D4" w:rsidRPr="00A27D45">
          <w:rPr>
            <w:rStyle w:val="Hyperlink"/>
            <w:b/>
            <w:bCs/>
            <w:noProof/>
          </w:rPr>
          <w:t>1.6</w:t>
        </w:r>
        <w:r w:rsidR="00F675D4">
          <w:rPr>
            <w:rFonts w:eastAsiaTheme="minorEastAsia" w:cstheme="minorBidi"/>
            <w:i w:val="0"/>
            <w:iCs w:val="0"/>
            <w:noProof/>
            <w:sz w:val="22"/>
            <w:szCs w:val="22"/>
            <w:lang w:eastAsia="en-GB"/>
          </w:rPr>
          <w:tab/>
        </w:r>
        <w:r w:rsidR="00F675D4" w:rsidRPr="00A27D45">
          <w:rPr>
            <w:rStyle w:val="Hyperlink"/>
            <w:b/>
            <w:bCs/>
            <w:noProof/>
            <w:lang w:val="cy-GB"/>
          </w:rPr>
          <w:t>Gweithwyr Gofal Iechyd:</w:t>
        </w:r>
        <w:r w:rsidR="00F675D4">
          <w:rPr>
            <w:noProof/>
            <w:webHidden/>
          </w:rPr>
          <w:tab/>
        </w:r>
        <w:r w:rsidR="00F675D4">
          <w:rPr>
            <w:noProof/>
            <w:webHidden/>
          </w:rPr>
          <w:fldChar w:fldCharType="begin"/>
        </w:r>
        <w:r w:rsidR="00F675D4">
          <w:rPr>
            <w:noProof/>
            <w:webHidden/>
          </w:rPr>
          <w:instrText xml:space="preserve"> PAGEREF _Toc146016867 \h </w:instrText>
        </w:r>
        <w:r w:rsidR="00F675D4">
          <w:rPr>
            <w:noProof/>
            <w:webHidden/>
          </w:rPr>
        </w:r>
        <w:r w:rsidR="00F675D4">
          <w:rPr>
            <w:noProof/>
            <w:webHidden/>
          </w:rPr>
          <w:fldChar w:fldCharType="separate"/>
        </w:r>
        <w:r w:rsidR="00F675D4">
          <w:rPr>
            <w:noProof/>
            <w:webHidden/>
          </w:rPr>
          <w:t>42</w:t>
        </w:r>
        <w:r w:rsidR="00F675D4">
          <w:rPr>
            <w:noProof/>
            <w:webHidden/>
          </w:rPr>
          <w:fldChar w:fldCharType="end"/>
        </w:r>
      </w:hyperlink>
    </w:p>
    <w:p w14:paraId="5F2DE9D4" w14:textId="22F29D75" w:rsidR="00F675D4" w:rsidRDefault="00A73FFC">
      <w:pPr>
        <w:pStyle w:val="TOC2"/>
        <w:rPr>
          <w:rFonts w:eastAsiaTheme="minorEastAsia" w:cstheme="minorBidi"/>
          <w:smallCaps w:val="0"/>
          <w:sz w:val="22"/>
          <w:szCs w:val="22"/>
          <w:lang w:eastAsia="en-GB"/>
        </w:rPr>
      </w:pPr>
      <w:hyperlink w:anchor="_Toc146016868" w:history="1">
        <w:r w:rsidR="00F675D4" w:rsidRPr="00A27D45">
          <w:rPr>
            <w:rStyle w:val="Hyperlink"/>
            <w:bCs/>
            <w:lang w:val="cy-GB"/>
          </w:rPr>
          <w:t>ATODIAD 2: ALGORITHM SGRINIO/SAMPLU ENGHREIFFTIOL AR GYFER ORGANEBAU AG YMWRTHEDD GWRTHFICROBAIDD SY'N ARWYDDOCAOL YN GLINIGOL (CSARO)</w:t>
        </w:r>
        <w:r w:rsidR="00F675D4">
          <w:rPr>
            <w:webHidden/>
          </w:rPr>
          <w:tab/>
        </w:r>
        <w:r w:rsidR="00F675D4">
          <w:rPr>
            <w:webHidden/>
          </w:rPr>
          <w:fldChar w:fldCharType="begin"/>
        </w:r>
        <w:r w:rsidR="00F675D4">
          <w:rPr>
            <w:webHidden/>
          </w:rPr>
          <w:instrText xml:space="preserve"> PAGEREF _Toc146016868 \h </w:instrText>
        </w:r>
        <w:r w:rsidR="00F675D4">
          <w:rPr>
            <w:webHidden/>
          </w:rPr>
        </w:r>
        <w:r w:rsidR="00F675D4">
          <w:rPr>
            <w:webHidden/>
          </w:rPr>
          <w:fldChar w:fldCharType="separate"/>
        </w:r>
        <w:r w:rsidR="00F675D4">
          <w:rPr>
            <w:webHidden/>
          </w:rPr>
          <w:t>43</w:t>
        </w:r>
        <w:r w:rsidR="00F675D4">
          <w:rPr>
            <w:webHidden/>
          </w:rPr>
          <w:fldChar w:fldCharType="end"/>
        </w:r>
      </w:hyperlink>
    </w:p>
    <w:p w14:paraId="7F7058D5" w14:textId="7CA3AC66" w:rsidR="00F675D4" w:rsidRDefault="00A73FFC">
      <w:pPr>
        <w:pStyle w:val="TOC2"/>
        <w:rPr>
          <w:rFonts w:eastAsiaTheme="minorEastAsia" w:cstheme="minorBidi"/>
          <w:smallCaps w:val="0"/>
          <w:sz w:val="22"/>
          <w:szCs w:val="22"/>
          <w:lang w:eastAsia="en-GB"/>
        </w:rPr>
      </w:pPr>
      <w:hyperlink w:anchor="_Toc146016869" w:history="1">
        <w:r w:rsidR="00F675D4" w:rsidRPr="00A27D45">
          <w:rPr>
            <w:rStyle w:val="Hyperlink"/>
            <w:bCs/>
            <w:lang w:val="cy-GB"/>
          </w:rPr>
          <w:t>ATODIAD 3: ALGORITHM SGRINIO MRSA CYMRU GYFAN ENGHREIFFTIOL AR GYFER LLAWDRINIAETH ORTHOPEDIG DDEWISOL (GWEITHGOR MDRO, AWST 2017)</w:t>
        </w:r>
        <w:r w:rsidR="00F675D4">
          <w:rPr>
            <w:webHidden/>
          </w:rPr>
          <w:tab/>
        </w:r>
        <w:r w:rsidR="00F675D4">
          <w:rPr>
            <w:webHidden/>
          </w:rPr>
          <w:fldChar w:fldCharType="begin"/>
        </w:r>
        <w:r w:rsidR="00F675D4">
          <w:rPr>
            <w:webHidden/>
          </w:rPr>
          <w:instrText xml:space="preserve"> PAGEREF _Toc146016869 \h </w:instrText>
        </w:r>
        <w:r w:rsidR="00F675D4">
          <w:rPr>
            <w:webHidden/>
          </w:rPr>
        </w:r>
        <w:r w:rsidR="00F675D4">
          <w:rPr>
            <w:webHidden/>
          </w:rPr>
          <w:fldChar w:fldCharType="separate"/>
        </w:r>
        <w:r w:rsidR="00F675D4">
          <w:rPr>
            <w:webHidden/>
          </w:rPr>
          <w:t>45</w:t>
        </w:r>
        <w:r w:rsidR="00F675D4">
          <w:rPr>
            <w:webHidden/>
          </w:rPr>
          <w:fldChar w:fldCharType="end"/>
        </w:r>
      </w:hyperlink>
    </w:p>
    <w:p w14:paraId="140CD606" w14:textId="579D2FD6" w:rsidR="00F675D4" w:rsidRDefault="00A73FFC">
      <w:pPr>
        <w:pStyle w:val="TOC2"/>
        <w:rPr>
          <w:rFonts w:eastAsiaTheme="minorEastAsia" w:cstheme="minorBidi"/>
          <w:smallCaps w:val="0"/>
          <w:sz w:val="22"/>
          <w:szCs w:val="22"/>
          <w:lang w:eastAsia="en-GB"/>
        </w:rPr>
      </w:pPr>
      <w:hyperlink w:anchor="_Toc146016870" w:history="1">
        <w:r w:rsidR="00F675D4" w:rsidRPr="00A27D45">
          <w:rPr>
            <w:rStyle w:val="Hyperlink"/>
            <w:bCs/>
            <w:lang w:val="cy-GB"/>
          </w:rPr>
          <w:t>ATODIAD 4: CWESTIYNAU CYFFREDIN Y GELLIR EU DEFNYDDIO MEWN DEUNYDDIAU GWYBODAETH LLEOL I GLEIFION</w:t>
        </w:r>
        <w:r w:rsidR="00F675D4">
          <w:rPr>
            <w:webHidden/>
          </w:rPr>
          <w:tab/>
        </w:r>
        <w:r w:rsidR="00F675D4">
          <w:rPr>
            <w:webHidden/>
          </w:rPr>
          <w:fldChar w:fldCharType="begin"/>
        </w:r>
        <w:r w:rsidR="00F675D4">
          <w:rPr>
            <w:webHidden/>
          </w:rPr>
          <w:instrText xml:space="preserve"> PAGEREF _Toc146016870 \h </w:instrText>
        </w:r>
        <w:r w:rsidR="00F675D4">
          <w:rPr>
            <w:webHidden/>
          </w:rPr>
        </w:r>
        <w:r w:rsidR="00F675D4">
          <w:rPr>
            <w:webHidden/>
          </w:rPr>
          <w:fldChar w:fldCharType="separate"/>
        </w:r>
        <w:r w:rsidR="00F675D4">
          <w:rPr>
            <w:webHidden/>
          </w:rPr>
          <w:t>46</w:t>
        </w:r>
        <w:r w:rsidR="00F675D4">
          <w:rPr>
            <w:webHidden/>
          </w:rPr>
          <w:fldChar w:fldCharType="end"/>
        </w:r>
      </w:hyperlink>
    </w:p>
    <w:p w14:paraId="4B7B545C" w14:textId="1BBA7C85" w:rsidR="00F675D4" w:rsidRDefault="00A73FFC">
      <w:pPr>
        <w:pStyle w:val="TOC2"/>
        <w:rPr>
          <w:rFonts w:eastAsiaTheme="minorEastAsia" w:cstheme="minorBidi"/>
          <w:smallCaps w:val="0"/>
          <w:sz w:val="22"/>
          <w:szCs w:val="22"/>
          <w:lang w:eastAsia="en-GB"/>
        </w:rPr>
      </w:pPr>
      <w:hyperlink w:anchor="_Toc146016871" w:history="1">
        <w:r w:rsidR="00F675D4" w:rsidRPr="00A27D45">
          <w:rPr>
            <w:rStyle w:val="Hyperlink"/>
            <w:bCs/>
            <w:lang w:val="cy-GB"/>
          </w:rPr>
          <w:t>ATODIAD 5: CARDIAU RHYBUDDIO CLEIFION</w:t>
        </w:r>
        <w:r w:rsidR="00F675D4">
          <w:rPr>
            <w:webHidden/>
          </w:rPr>
          <w:tab/>
        </w:r>
        <w:r w:rsidR="00F675D4">
          <w:rPr>
            <w:webHidden/>
          </w:rPr>
          <w:fldChar w:fldCharType="begin"/>
        </w:r>
        <w:r w:rsidR="00F675D4">
          <w:rPr>
            <w:webHidden/>
          </w:rPr>
          <w:instrText xml:space="preserve"> PAGEREF _Toc146016871 \h </w:instrText>
        </w:r>
        <w:r w:rsidR="00F675D4">
          <w:rPr>
            <w:webHidden/>
          </w:rPr>
        </w:r>
        <w:r w:rsidR="00F675D4">
          <w:rPr>
            <w:webHidden/>
          </w:rPr>
          <w:fldChar w:fldCharType="separate"/>
        </w:r>
        <w:r w:rsidR="00F675D4">
          <w:rPr>
            <w:webHidden/>
          </w:rPr>
          <w:t>51</w:t>
        </w:r>
        <w:r w:rsidR="00F675D4">
          <w:rPr>
            <w:webHidden/>
          </w:rPr>
          <w:fldChar w:fldCharType="end"/>
        </w:r>
      </w:hyperlink>
    </w:p>
    <w:p w14:paraId="55601F64" w14:textId="5ACCC57E" w:rsidR="00F675D4" w:rsidRDefault="00A73FFC">
      <w:pPr>
        <w:pStyle w:val="TOC2"/>
        <w:rPr>
          <w:rFonts w:eastAsiaTheme="minorEastAsia" w:cstheme="minorBidi"/>
          <w:smallCaps w:val="0"/>
          <w:sz w:val="22"/>
          <w:szCs w:val="22"/>
          <w:lang w:eastAsia="en-GB"/>
        </w:rPr>
      </w:pPr>
      <w:hyperlink w:anchor="_Toc146016872" w:history="1">
        <w:r w:rsidR="00F675D4" w:rsidRPr="00A27D45">
          <w:rPr>
            <w:rStyle w:val="Hyperlink"/>
            <w:bCs/>
            <w:lang w:val="cy-GB"/>
          </w:rPr>
          <w:t>ATODIAD 6: DOSBARTHIADAU ORGANEBAU AG YMWRTHEDD GWRTHFICROBAIDD SY'N ARWYDDOCAOL YN GLINIGOL (CSARO) YN SEILIEDIG AR EU DULL YMWRTHEDD</w:t>
        </w:r>
        <w:r w:rsidR="00F675D4">
          <w:rPr>
            <w:webHidden/>
          </w:rPr>
          <w:tab/>
        </w:r>
        <w:r w:rsidR="00F675D4">
          <w:rPr>
            <w:webHidden/>
          </w:rPr>
          <w:fldChar w:fldCharType="begin"/>
        </w:r>
        <w:r w:rsidR="00F675D4">
          <w:rPr>
            <w:webHidden/>
          </w:rPr>
          <w:instrText xml:space="preserve"> PAGEREF _Toc146016872 \h </w:instrText>
        </w:r>
        <w:r w:rsidR="00F675D4">
          <w:rPr>
            <w:webHidden/>
          </w:rPr>
        </w:r>
        <w:r w:rsidR="00F675D4">
          <w:rPr>
            <w:webHidden/>
          </w:rPr>
          <w:fldChar w:fldCharType="separate"/>
        </w:r>
        <w:r w:rsidR="00F675D4">
          <w:rPr>
            <w:webHidden/>
          </w:rPr>
          <w:t>52</w:t>
        </w:r>
        <w:r w:rsidR="00F675D4">
          <w:rPr>
            <w:webHidden/>
          </w:rPr>
          <w:fldChar w:fldCharType="end"/>
        </w:r>
      </w:hyperlink>
    </w:p>
    <w:p w14:paraId="63A13497" w14:textId="151EC270" w:rsidR="00F675D4" w:rsidRDefault="00A73FFC">
      <w:pPr>
        <w:pStyle w:val="TOC2"/>
        <w:rPr>
          <w:rFonts w:eastAsiaTheme="minorEastAsia" w:cstheme="minorBidi"/>
          <w:smallCaps w:val="0"/>
          <w:sz w:val="22"/>
          <w:szCs w:val="22"/>
          <w:lang w:eastAsia="en-GB"/>
        </w:rPr>
      </w:pPr>
      <w:hyperlink w:anchor="_Toc146016873" w:history="1">
        <w:r w:rsidR="00F675D4" w:rsidRPr="00A27D45">
          <w:rPr>
            <w:rStyle w:val="Hyperlink"/>
            <w:bCs/>
            <w:lang w:val="cy-GB"/>
          </w:rPr>
          <w:t>ATODIAD 7: ADNODD ASESU RISG AR GYFER YNYSU CLEIFION SYDD WEDI CAEL PRAWF CPE POSITIF (LLE CEIR CAPASITI CYFYNGEDIG O RAN YSTAFELLOEDD YNYSU)</w:t>
        </w:r>
        <w:r w:rsidR="00F675D4">
          <w:rPr>
            <w:webHidden/>
          </w:rPr>
          <w:tab/>
        </w:r>
        <w:r w:rsidR="00F675D4">
          <w:rPr>
            <w:webHidden/>
          </w:rPr>
          <w:fldChar w:fldCharType="begin"/>
        </w:r>
        <w:r w:rsidR="00F675D4">
          <w:rPr>
            <w:webHidden/>
          </w:rPr>
          <w:instrText xml:space="preserve"> PAGEREF _Toc146016873 \h </w:instrText>
        </w:r>
        <w:r w:rsidR="00F675D4">
          <w:rPr>
            <w:webHidden/>
          </w:rPr>
        </w:r>
        <w:r w:rsidR="00F675D4">
          <w:rPr>
            <w:webHidden/>
          </w:rPr>
          <w:fldChar w:fldCharType="separate"/>
        </w:r>
        <w:r w:rsidR="00F675D4">
          <w:rPr>
            <w:webHidden/>
          </w:rPr>
          <w:t>54</w:t>
        </w:r>
        <w:r w:rsidR="00F675D4">
          <w:rPr>
            <w:webHidden/>
          </w:rPr>
          <w:fldChar w:fldCharType="end"/>
        </w:r>
      </w:hyperlink>
    </w:p>
    <w:p w14:paraId="3A6B68F6" w14:textId="23784216" w:rsidR="00F675D4" w:rsidRDefault="00A73FFC">
      <w:pPr>
        <w:pStyle w:val="TOC2"/>
        <w:rPr>
          <w:rFonts w:eastAsiaTheme="minorEastAsia" w:cstheme="minorBidi"/>
          <w:smallCaps w:val="0"/>
          <w:sz w:val="22"/>
          <w:szCs w:val="22"/>
          <w:lang w:eastAsia="en-GB"/>
        </w:rPr>
      </w:pPr>
      <w:hyperlink w:anchor="_Toc146016874" w:history="1">
        <w:r w:rsidR="00F675D4" w:rsidRPr="00A27D45">
          <w:rPr>
            <w:rStyle w:val="Hyperlink"/>
            <w:bCs/>
            <w:lang w:val="cy-GB"/>
          </w:rPr>
          <w:t>ATODIAD 8: CPE/CPO – YSTYRIED RISGIAU ('RISK' yn Saesneg)</w:t>
        </w:r>
        <w:r w:rsidR="00F675D4">
          <w:rPr>
            <w:webHidden/>
          </w:rPr>
          <w:tab/>
        </w:r>
        <w:r w:rsidR="00F675D4">
          <w:rPr>
            <w:webHidden/>
          </w:rPr>
          <w:fldChar w:fldCharType="begin"/>
        </w:r>
        <w:r w:rsidR="00F675D4">
          <w:rPr>
            <w:webHidden/>
          </w:rPr>
          <w:instrText xml:space="preserve"> PAGEREF _Toc146016874 \h </w:instrText>
        </w:r>
        <w:r w:rsidR="00F675D4">
          <w:rPr>
            <w:webHidden/>
          </w:rPr>
        </w:r>
        <w:r w:rsidR="00F675D4">
          <w:rPr>
            <w:webHidden/>
          </w:rPr>
          <w:fldChar w:fldCharType="separate"/>
        </w:r>
        <w:r w:rsidR="00F675D4">
          <w:rPr>
            <w:webHidden/>
          </w:rPr>
          <w:t>56</w:t>
        </w:r>
        <w:r w:rsidR="00F675D4">
          <w:rPr>
            <w:webHidden/>
          </w:rPr>
          <w:fldChar w:fldCharType="end"/>
        </w:r>
      </w:hyperlink>
    </w:p>
    <w:p w14:paraId="45A6729E" w14:textId="663ECC38" w:rsidR="00F675D4" w:rsidRDefault="00A73FFC">
      <w:pPr>
        <w:pStyle w:val="TOC2"/>
        <w:rPr>
          <w:rFonts w:eastAsiaTheme="minorEastAsia" w:cstheme="minorBidi"/>
          <w:smallCaps w:val="0"/>
          <w:sz w:val="22"/>
          <w:szCs w:val="22"/>
          <w:lang w:eastAsia="en-GB"/>
        </w:rPr>
      </w:pPr>
      <w:hyperlink w:anchor="_Toc146016875" w:history="1">
        <w:r w:rsidR="00F675D4" w:rsidRPr="00A27D45">
          <w:rPr>
            <w:rStyle w:val="Hyperlink"/>
            <w:bCs/>
            <w:lang w:val="cy-GB"/>
          </w:rPr>
          <w:t>ATODIAD 9A: LLYTHYR TEMPLED ENGHREIFFTIOL AT FEDDYG TEULU AM GLAF MEWNOL Y CADARNHAWYD BOD GANDDO ACHOS O STAPHYLOCOCCUS AUREUS AG YMWRTHEDD I METICILLIN (MRSA)</w:t>
        </w:r>
        <w:r w:rsidR="00F675D4">
          <w:rPr>
            <w:webHidden/>
          </w:rPr>
          <w:tab/>
        </w:r>
        <w:r w:rsidR="00F675D4">
          <w:rPr>
            <w:webHidden/>
          </w:rPr>
          <w:fldChar w:fldCharType="begin"/>
        </w:r>
        <w:r w:rsidR="00F675D4">
          <w:rPr>
            <w:webHidden/>
          </w:rPr>
          <w:instrText xml:space="preserve"> PAGEREF _Toc146016875 \h </w:instrText>
        </w:r>
        <w:r w:rsidR="00F675D4">
          <w:rPr>
            <w:webHidden/>
          </w:rPr>
        </w:r>
        <w:r w:rsidR="00F675D4">
          <w:rPr>
            <w:webHidden/>
          </w:rPr>
          <w:fldChar w:fldCharType="separate"/>
        </w:r>
        <w:r w:rsidR="00F675D4">
          <w:rPr>
            <w:webHidden/>
          </w:rPr>
          <w:t>57</w:t>
        </w:r>
        <w:r w:rsidR="00F675D4">
          <w:rPr>
            <w:webHidden/>
          </w:rPr>
          <w:fldChar w:fldCharType="end"/>
        </w:r>
      </w:hyperlink>
    </w:p>
    <w:p w14:paraId="1D87FBA8" w14:textId="1978DA5D" w:rsidR="00F675D4" w:rsidRDefault="00A73FFC">
      <w:pPr>
        <w:pStyle w:val="TOC2"/>
        <w:rPr>
          <w:rFonts w:eastAsiaTheme="minorEastAsia" w:cstheme="minorBidi"/>
          <w:smallCaps w:val="0"/>
          <w:sz w:val="22"/>
          <w:szCs w:val="22"/>
          <w:lang w:eastAsia="en-GB"/>
        </w:rPr>
      </w:pPr>
      <w:hyperlink w:anchor="_Toc146016876" w:history="1">
        <w:r w:rsidR="00F675D4" w:rsidRPr="00A27D45">
          <w:rPr>
            <w:rStyle w:val="Hyperlink"/>
            <w:bCs/>
            <w:lang w:val="cy-GB"/>
          </w:rPr>
          <w:t>ATODIAD 9B: LLYTHYR TEMPLED ENGHREIFFTIOL AT FEDDYG TEULU AM GLAF MEWNOL Y CADARNHAWYD BOD GANDDO ORGANEB AG YMWRTHEDD I GYFFURIAU LLUOSOG (MDRO)</w:t>
        </w:r>
        <w:r w:rsidR="00F675D4">
          <w:rPr>
            <w:webHidden/>
          </w:rPr>
          <w:tab/>
        </w:r>
        <w:r w:rsidR="00F675D4">
          <w:rPr>
            <w:webHidden/>
          </w:rPr>
          <w:fldChar w:fldCharType="begin"/>
        </w:r>
        <w:r w:rsidR="00F675D4">
          <w:rPr>
            <w:webHidden/>
          </w:rPr>
          <w:instrText xml:space="preserve"> PAGEREF _Toc146016876 \h </w:instrText>
        </w:r>
        <w:r w:rsidR="00F675D4">
          <w:rPr>
            <w:webHidden/>
          </w:rPr>
        </w:r>
        <w:r w:rsidR="00F675D4">
          <w:rPr>
            <w:webHidden/>
          </w:rPr>
          <w:fldChar w:fldCharType="separate"/>
        </w:r>
        <w:r w:rsidR="00F675D4">
          <w:rPr>
            <w:webHidden/>
          </w:rPr>
          <w:t>58</w:t>
        </w:r>
        <w:r w:rsidR="00F675D4">
          <w:rPr>
            <w:webHidden/>
          </w:rPr>
          <w:fldChar w:fldCharType="end"/>
        </w:r>
      </w:hyperlink>
    </w:p>
    <w:p w14:paraId="04CE10DC" w14:textId="10F55E1F" w:rsidR="00F675D4" w:rsidRDefault="00A73FFC">
      <w:pPr>
        <w:pStyle w:val="TOC2"/>
        <w:rPr>
          <w:rFonts w:eastAsiaTheme="minorEastAsia" w:cstheme="minorBidi"/>
          <w:smallCaps w:val="0"/>
          <w:sz w:val="22"/>
          <w:szCs w:val="22"/>
          <w:lang w:eastAsia="en-GB"/>
        </w:rPr>
      </w:pPr>
      <w:hyperlink w:anchor="_Toc146016877" w:history="1">
        <w:r w:rsidR="00F675D4" w:rsidRPr="00A27D45">
          <w:rPr>
            <w:rStyle w:val="Hyperlink"/>
            <w:bCs/>
            <w:lang w:val="cy-GB"/>
          </w:rPr>
          <w:t>ATODIAD 9C: LLYTHYR TEMPLED ENGHREIFFTIOL AT FEDDYG TEULU AM GLAF MEWNOL Y CADARNHAWYD BOD GANDDO ORGANEB SY'N CYNHYRCHU CARBAPENEMASE (CPO)</w:t>
        </w:r>
        <w:r w:rsidR="00F675D4">
          <w:rPr>
            <w:webHidden/>
          </w:rPr>
          <w:tab/>
        </w:r>
        <w:r w:rsidR="00F675D4">
          <w:rPr>
            <w:webHidden/>
          </w:rPr>
          <w:fldChar w:fldCharType="begin"/>
        </w:r>
        <w:r w:rsidR="00F675D4">
          <w:rPr>
            <w:webHidden/>
          </w:rPr>
          <w:instrText xml:space="preserve"> PAGEREF _Toc146016877 \h </w:instrText>
        </w:r>
        <w:r w:rsidR="00F675D4">
          <w:rPr>
            <w:webHidden/>
          </w:rPr>
        </w:r>
        <w:r w:rsidR="00F675D4">
          <w:rPr>
            <w:webHidden/>
          </w:rPr>
          <w:fldChar w:fldCharType="separate"/>
        </w:r>
        <w:r w:rsidR="00F675D4">
          <w:rPr>
            <w:webHidden/>
          </w:rPr>
          <w:t>59</w:t>
        </w:r>
        <w:r w:rsidR="00F675D4">
          <w:rPr>
            <w:webHidden/>
          </w:rPr>
          <w:fldChar w:fldCharType="end"/>
        </w:r>
      </w:hyperlink>
    </w:p>
    <w:p w14:paraId="70697D91" w14:textId="3F2FAE5A" w:rsidR="00F675D4" w:rsidRDefault="00A73FFC">
      <w:pPr>
        <w:pStyle w:val="TOC2"/>
        <w:rPr>
          <w:rFonts w:eastAsiaTheme="minorEastAsia" w:cstheme="minorBidi"/>
          <w:smallCaps w:val="0"/>
          <w:sz w:val="22"/>
          <w:szCs w:val="22"/>
          <w:lang w:eastAsia="en-GB"/>
        </w:rPr>
      </w:pPr>
      <w:hyperlink w:anchor="_Toc146016878" w:history="1">
        <w:r w:rsidR="00F675D4" w:rsidRPr="00A27D45">
          <w:rPr>
            <w:rStyle w:val="Hyperlink"/>
            <w:bCs/>
            <w:lang w:val="cy-GB"/>
          </w:rPr>
          <w:t>ATODIAD 10A: LLYTHYR TEMPLED ENGHREIFFTIOL AT FEDDYG TEULU AM GLAF A RYDDHAWYD O'R LLEOLIAD Y CADARNHAWYD BOD GANDDO ACHOS O STAPHYLOCOCCUS AUREUS AG YMWRTHEDD I METICILLIN (MRSA)</w:t>
        </w:r>
        <w:r w:rsidR="00F675D4">
          <w:rPr>
            <w:webHidden/>
          </w:rPr>
          <w:tab/>
        </w:r>
        <w:r w:rsidR="00F675D4">
          <w:rPr>
            <w:webHidden/>
          </w:rPr>
          <w:fldChar w:fldCharType="begin"/>
        </w:r>
        <w:r w:rsidR="00F675D4">
          <w:rPr>
            <w:webHidden/>
          </w:rPr>
          <w:instrText xml:space="preserve"> PAGEREF _Toc146016878 \h </w:instrText>
        </w:r>
        <w:r w:rsidR="00F675D4">
          <w:rPr>
            <w:webHidden/>
          </w:rPr>
        </w:r>
        <w:r w:rsidR="00F675D4">
          <w:rPr>
            <w:webHidden/>
          </w:rPr>
          <w:fldChar w:fldCharType="separate"/>
        </w:r>
        <w:r w:rsidR="00F675D4">
          <w:rPr>
            <w:webHidden/>
          </w:rPr>
          <w:t>60</w:t>
        </w:r>
        <w:r w:rsidR="00F675D4">
          <w:rPr>
            <w:webHidden/>
          </w:rPr>
          <w:fldChar w:fldCharType="end"/>
        </w:r>
      </w:hyperlink>
    </w:p>
    <w:p w14:paraId="1A0325FB" w14:textId="24EC92C8" w:rsidR="00F675D4" w:rsidRDefault="00A73FFC">
      <w:pPr>
        <w:pStyle w:val="TOC2"/>
        <w:rPr>
          <w:rFonts w:eastAsiaTheme="minorEastAsia" w:cstheme="minorBidi"/>
          <w:smallCaps w:val="0"/>
          <w:sz w:val="22"/>
          <w:szCs w:val="22"/>
          <w:lang w:eastAsia="en-GB"/>
        </w:rPr>
      </w:pPr>
      <w:hyperlink w:anchor="_Toc146016879" w:history="1">
        <w:r w:rsidR="00F675D4" w:rsidRPr="00A27D45">
          <w:rPr>
            <w:rStyle w:val="Hyperlink"/>
            <w:bCs/>
            <w:lang w:val="cy-GB"/>
          </w:rPr>
          <w:t>ATODIAD 10B: LLYTHYR TEMPLED ENGHREIFFTIOL AT FEDDYG TEULU AM GLAF A RYDDHAWYD O'R LLEOLIAD Y CADARNHAWYD BOD GANDDO ORGANEB AG YMWRTHEDD I GYFFURIAU LLUOSOG (MDRO)</w:t>
        </w:r>
        <w:r w:rsidR="00F675D4">
          <w:rPr>
            <w:webHidden/>
          </w:rPr>
          <w:tab/>
        </w:r>
        <w:r w:rsidR="00F675D4">
          <w:rPr>
            <w:webHidden/>
          </w:rPr>
          <w:fldChar w:fldCharType="begin"/>
        </w:r>
        <w:r w:rsidR="00F675D4">
          <w:rPr>
            <w:webHidden/>
          </w:rPr>
          <w:instrText xml:space="preserve"> PAGEREF _Toc146016879 \h </w:instrText>
        </w:r>
        <w:r w:rsidR="00F675D4">
          <w:rPr>
            <w:webHidden/>
          </w:rPr>
        </w:r>
        <w:r w:rsidR="00F675D4">
          <w:rPr>
            <w:webHidden/>
          </w:rPr>
          <w:fldChar w:fldCharType="separate"/>
        </w:r>
        <w:r w:rsidR="00F675D4">
          <w:rPr>
            <w:webHidden/>
          </w:rPr>
          <w:t>61</w:t>
        </w:r>
        <w:r w:rsidR="00F675D4">
          <w:rPr>
            <w:webHidden/>
          </w:rPr>
          <w:fldChar w:fldCharType="end"/>
        </w:r>
      </w:hyperlink>
    </w:p>
    <w:p w14:paraId="05D4BCDE" w14:textId="22FB3325" w:rsidR="00F675D4" w:rsidRDefault="00A73FFC">
      <w:pPr>
        <w:pStyle w:val="TOC2"/>
        <w:rPr>
          <w:rFonts w:eastAsiaTheme="minorEastAsia" w:cstheme="minorBidi"/>
          <w:smallCaps w:val="0"/>
          <w:sz w:val="22"/>
          <w:szCs w:val="22"/>
          <w:lang w:eastAsia="en-GB"/>
        </w:rPr>
      </w:pPr>
      <w:hyperlink w:anchor="_Toc146016880" w:history="1">
        <w:r w:rsidR="00F675D4" w:rsidRPr="00A27D45">
          <w:rPr>
            <w:rStyle w:val="Hyperlink"/>
            <w:bCs/>
            <w:lang w:val="cy-GB"/>
          </w:rPr>
          <w:t>ATODIAD 10C: LLYTHYR TEMPLED ENGHREIFFTIOL AT FEDDYG TEULU AM GLAF A RYDDHAWYD O'R LLEOLIAD Y CADARNHAWYD BOD GANDDO ORGANEB SY'N CYNHYRCHU CARBAPENEMASE (CPO)</w:t>
        </w:r>
        <w:r w:rsidR="00F675D4">
          <w:rPr>
            <w:webHidden/>
          </w:rPr>
          <w:tab/>
        </w:r>
        <w:r w:rsidR="00F675D4">
          <w:rPr>
            <w:webHidden/>
          </w:rPr>
          <w:fldChar w:fldCharType="begin"/>
        </w:r>
        <w:r w:rsidR="00F675D4">
          <w:rPr>
            <w:webHidden/>
          </w:rPr>
          <w:instrText xml:space="preserve"> PAGEREF _Toc146016880 \h </w:instrText>
        </w:r>
        <w:r w:rsidR="00F675D4">
          <w:rPr>
            <w:webHidden/>
          </w:rPr>
        </w:r>
        <w:r w:rsidR="00F675D4">
          <w:rPr>
            <w:webHidden/>
          </w:rPr>
          <w:fldChar w:fldCharType="separate"/>
        </w:r>
        <w:r w:rsidR="00F675D4">
          <w:rPr>
            <w:webHidden/>
          </w:rPr>
          <w:t>62</w:t>
        </w:r>
        <w:r w:rsidR="00F675D4">
          <w:rPr>
            <w:webHidden/>
          </w:rPr>
          <w:fldChar w:fldCharType="end"/>
        </w:r>
      </w:hyperlink>
    </w:p>
    <w:p w14:paraId="4D5E4A58" w14:textId="2EF87E28" w:rsidR="00F675D4" w:rsidRDefault="00A73FFC">
      <w:pPr>
        <w:pStyle w:val="TOC2"/>
        <w:rPr>
          <w:rFonts w:eastAsiaTheme="minorEastAsia" w:cstheme="minorBidi"/>
          <w:smallCaps w:val="0"/>
          <w:sz w:val="22"/>
          <w:szCs w:val="22"/>
          <w:lang w:eastAsia="en-GB"/>
        </w:rPr>
      </w:pPr>
      <w:hyperlink w:anchor="_Toc146016881" w:history="1">
        <w:r w:rsidR="00F675D4" w:rsidRPr="00A27D45">
          <w:rPr>
            <w:rStyle w:val="Hyperlink"/>
            <w:bCs/>
            <w:lang w:val="cy-GB"/>
          </w:rPr>
          <w:t>ATODIAD 11: SUT I GYNNAL ASESIAD RISG CPE/CPO MEWN LLEOLIADAU NAD YDYNT YN LLEOLIADAU ACÍWT</w:t>
        </w:r>
        <w:r w:rsidR="00F675D4">
          <w:rPr>
            <w:webHidden/>
          </w:rPr>
          <w:tab/>
        </w:r>
        <w:r w:rsidR="00F675D4">
          <w:rPr>
            <w:webHidden/>
          </w:rPr>
          <w:fldChar w:fldCharType="begin"/>
        </w:r>
        <w:r w:rsidR="00F675D4">
          <w:rPr>
            <w:webHidden/>
          </w:rPr>
          <w:instrText xml:space="preserve"> PAGEREF _Toc146016881 \h </w:instrText>
        </w:r>
        <w:r w:rsidR="00F675D4">
          <w:rPr>
            <w:webHidden/>
          </w:rPr>
        </w:r>
        <w:r w:rsidR="00F675D4">
          <w:rPr>
            <w:webHidden/>
          </w:rPr>
          <w:fldChar w:fldCharType="separate"/>
        </w:r>
        <w:r w:rsidR="00F675D4">
          <w:rPr>
            <w:webHidden/>
          </w:rPr>
          <w:t>63</w:t>
        </w:r>
        <w:r w:rsidR="00F675D4">
          <w:rPr>
            <w:webHidden/>
          </w:rPr>
          <w:fldChar w:fldCharType="end"/>
        </w:r>
      </w:hyperlink>
    </w:p>
    <w:p w14:paraId="3556E690" w14:textId="7D7C633D" w:rsidR="00F675D4" w:rsidRDefault="00A73FFC">
      <w:pPr>
        <w:pStyle w:val="TOC2"/>
        <w:rPr>
          <w:rFonts w:eastAsiaTheme="minorEastAsia" w:cstheme="minorBidi"/>
          <w:smallCaps w:val="0"/>
          <w:sz w:val="22"/>
          <w:szCs w:val="22"/>
          <w:lang w:eastAsia="en-GB"/>
        </w:rPr>
      </w:pPr>
      <w:hyperlink w:anchor="_Toc146016882" w:history="1">
        <w:r w:rsidR="00F675D4" w:rsidRPr="00A27D45">
          <w:rPr>
            <w:rStyle w:val="Hyperlink"/>
            <w:bCs/>
            <w:lang w:val="cy-GB"/>
          </w:rPr>
          <w:t>ATODIAD 12: RHEOLI A CHYFYNGU CSARO GAN GYNNWYS MDRO, MRSA A CPOs MEWN LLEOLIAD PEDIATRIG</w:t>
        </w:r>
        <w:r w:rsidR="00F675D4">
          <w:rPr>
            <w:webHidden/>
          </w:rPr>
          <w:tab/>
        </w:r>
        <w:r w:rsidR="00F675D4">
          <w:rPr>
            <w:webHidden/>
          </w:rPr>
          <w:fldChar w:fldCharType="begin"/>
        </w:r>
        <w:r w:rsidR="00F675D4">
          <w:rPr>
            <w:webHidden/>
          </w:rPr>
          <w:instrText xml:space="preserve"> PAGEREF _Toc146016882 \h </w:instrText>
        </w:r>
        <w:r w:rsidR="00F675D4">
          <w:rPr>
            <w:webHidden/>
          </w:rPr>
        </w:r>
        <w:r w:rsidR="00F675D4">
          <w:rPr>
            <w:webHidden/>
          </w:rPr>
          <w:fldChar w:fldCharType="separate"/>
        </w:r>
        <w:r w:rsidR="00F675D4">
          <w:rPr>
            <w:webHidden/>
          </w:rPr>
          <w:t>64</w:t>
        </w:r>
        <w:r w:rsidR="00F675D4">
          <w:rPr>
            <w:webHidden/>
          </w:rPr>
          <w:fldChar w:fldCharType="end"/>
        </w:r>
      </w:hyperlink>
    </w:p>
    <w:p w14:paraId="61D7FEEC" w14:textId="5E2BE27F" w:rsidR="00F675D4" w:rsidRDefault="00A73FFC">
      <w:pPr>
        <w:pStyle w:val="TOC2"/>
        <w:rPr>
          <w:rFonts w:eastAsiaTheme="minorEastAsia" w:cstheme="minorBidi"/>
          <w:smallCaps w:val="0"/>
          <w:sz w:val="22"/>
          <w:szCs w:val="22"/>
          <w:lang w:eastAsia="en-GB"/>
        </w:rPr>
      </w:pPr>
      <w:hyperlink w:anchor="_Toc146016883" w:history="1">
        <w:r w:rsidR="00F675D4" w:rsidRPr="00A27D45">
          <w:rPr>
            <w:rStyle w:val="Hyperlink"/>
            <w:bCs/>
            <w:lang w:val="cy-GB"/>
          </w:rPr>
          <w:t>ATODIAD 13: YSTYRIAETHAU WRTH REOLI BRIGIAD O ACHOSION O CPO MEWN LLEOLIADAU GOFAL ACÍWT</w:t>
        </w:r>
        <w:r w:rsidR="00F675D4">
          <w:rPr>
            <w:webHidden/>
          </w:rPr>
          <w:tab/>
        </w:r>
        <w:r w:rsidR="00F675D4">
          <w:rPr>
            <w:webHidden/>
          </w:rPr>
          <w:fldChar w:fldCharType="begin"/>
        </w:r>
        <w:r w:rsidR="00F675D4">
          <w:rPr>
            <w:webHidden/>
          </w:rPr>
          <w:instrText xml:space="preserve"> PAGEREF _Toc146016883 \h </w:instrText>
        </w:r>
        <w:r w:rsidR="00F675D4">
          <w:rPr>
            <w:webHidden/>
          </w:rPr>
        </w:r>
        <w:r w:rsidR="00F675D4">
          <w:rPr>
            <w:webHidden/>
          </w:rPr>
          <w:fldChar w:fldCharType="separate"/>
        </w:r>
        <w:r w:rsidR="00F675D4">
          <w:rPr>
            <w:webHidden/>
          </w:rPr>
          <w:t>67</w:t>
        </w:r>
        <w:r w:rsidR="00F675D4">
          <w:rPr>
            <w:webHidden/>
          </w:rPr>
          <w:fldChar w:fldCharType="end"/>
        </w:r>
      </w:hyperlink>
    </w:p>
    <w:p w14:paraId="66373341" w14:textId="365B910E" w:rsidR="00DC3AA6" w:rsidRPr="00DC3AA6" w:rsidRDefault="00306A1E" w:rsidP="00DC3AA6">
      <w:r w:rsidRPr="00AC4DFD">
        <w:rPr>
          <w:sz w:val="22"/>
          <w:szCs w:val="22"/>
        </w:rPr>
        <w:fldChar w:fldCharType="end"/>
      </w:r>
    </w:p>
    <w:p w14:paraId="6EB636E0" w14:textId="77777777" w:rsidR="00DC3AA6" w:rsidRDefault="00306A1E">
      <w:pPr>
        <w:spacing w:before="0" w:after="200" w:line="276" w:lineRule="auto"/>
        <w:jc w:val="left"/>
        <w:rPr>
          <w:b/>
          <w:caps/>
          <w:noProof/>
          <w:sz w:val="28"/>
          <w:szCs w:val="28"/>
        </w:rPr>
      </w:pPr>
      <w:r>
        <w:rPr>
          <w:b/>
          <w:bCs/>
          <w:sz w:val="28"/>
          <w:szCs w:val="28"/>
          <w:lang w:val="cy-GB"/>
        </w:rPr>
        <w:br w:type="page"/>
      </w:r>
    </w:p>
    <w:p w14:paraId="5F642FA7" w14:textId="77777777" w:rsidR="000239DC" w:rsidRPr="00263465" w:rsidRDefault="00306A1E" w:rsidP="00263465">
      <w:pPr>
        <w:pStyle w:val="Heading1"/>
        <w:rPr>
          <w:b/>
          <w:bCs w:val="0"/>
          <w:sz w:val="28"/>
          <w:szCs w:val="28"/>
        </w:rPr>
      </w:pPr>
      <w:bookmarkStart w:id="3" w:name="_Toc146016838"/>
      <w:r w:rsidRPr="00263465">
        <w:rPr>
          <w:b/>
          <w:sz w:val="28"/>
          <w:szCs w:val="28"/>
          <w:lang w:val="cy-GB"/>
        </w:rPr>
        <w:lastRenderedPageBreak/>
        <w:t>RHESTR TERMAU/DIFFINIADAU</w:t>
      </w:r>
      <w:bookmarkEnd w:id="3"/>
      <w:r w:rsidRPr="00263465">
        <w:rPr>
          <w:b/>
          <w:sz w:val="28"/>
          <w:szCs w:val="28"/>
          <w:lang w:val="cy-GB"/>
        </w:rPr>
        <w:t xml:space="preserve"> </w:t>
      </w:r>
    </w:p>
    <w:tbl>
      <w:tblPr>
        <w:tblStyle w:val="TableGrid"/>
        <w:tblW w:w="5000" w:type="pct"/>
        <w:tblLook w:val="04A0" w:firstRow="1" w:lastRow="0" w:firstColumn="1" w:lastColumn="0" w:noHBand="0" w:noVBand="1"/>
      </w:tblPr>
      <w:tblGrid>
        <w:gridCol w:w="2916"/>
        <w:gridCol w:w="6100"/>
      </w:tblGrid>
      <w:tr w:rsidR="006257ED" w14:paraId="229619B2" w14:textId="77777777" w:rsidTr="005F7EBB">
        <w:tc>
          <w:tcPr>
            <w:tcW w:w="1617" w:type="pct"/>
          </w:tcPr>
          <w:p w14:paraId="2184F24F"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i/>
                <w:iCs/>
                <w:szCs w:val="24"/>
                <w:lang w:val="cy-GB"/>
              </w:rPr>
              <w:t>C. auris</w:t>
            </w:r>
          </w:p>
        </w:tc>
        <w:tc>
          <w:tcPr>
            <w:tcW w:w="3383" w:type="pct"/>
          </w:tcPr>
          <w:p w14:paraId="045095F9" w14:textId="409DF201" w:rsidR="000D7090" w:rsidRPr="004E1BDC" w:rsidRDefault="00306A1E" w:rsidP="00041843">
            <w:pPr>
              <w:widowControl w:val="0"/>
              <w:autoSpaceDE w:val="0"/>
              <w:autoSpaceDN w:val="0"/>
              <w:adjustRightInd w:val="0"/>
              <w:spacing w:before="29"/>
              <w:ind w:right="-20"/>
              <w:rPr>
                <w:rFonts w:cs="Arial"/>
                <w:szCs w:val="24"/>
              </w:rPr>
            </w:pPr>
            <w:r w:rsidRPr="004E1BDC">
              <w:rPr>
                <w:rFonts w:cs="Arial"/>
                <w:szCs w:val="24"/>
                <w:lang w:val="cy-GB"/>
              </w:rPr>
              <w:t xml:space="preserve">Mae </w:t>
            </w:r>
            <w:r w:rsidRPr="004E1BDC">
              <w:rPr>
                <w:rFonts w:cs="Arial"/>
                <w:i/>
                <w:iCs/>
                <w:szCs w:val="24"/>
                <w:lang w:val="cy-GB"/>
              </w:rPr>
              <w:t xml:space="preserve">Candida auris </w:t>
            </w:r>
            <w:r w:rsidRPr="004E1BDC">
              <w:rPr>
                <w:color w:val="000000"/>
                <w:szCs w:val="24"/>
                <w:shd w:val="clear" w:color="auto" w:fill="FFFFFF"/>
                <w:lang w:val="cy-GB"/>
              </w:rPr>
              <w:t xml:space="preserve">yn ffwng sy'n </w:t>
            </w:r>
            <w:r w:rsidR="00041843">
              <w:rPr>
                <w:color w:val="000000"/>
                <w:szCs w:val="24"/>
                <w:shd w:val="clear" w:color="auto" w:fill="FFFFFF"/>
                <w:lang w:val="cy-GB"/>
              </w:rPr>
              <w:t>dod i’r amlwg ar hyn o bryd ac</w:t>
            </w:r>
            <w:r w:rsidRPr="004E1BDC">
              <w:rPr>
                <w:color w:val="000000"/>
                <w:szCs w:val="24"/>
                <w:shd w:val="clear" w:color="auto" w:fill="FFFFFF"/>
                <w:lang w:val="cy-GB"/>
              </w:rPr>
              <w:t xml:space="preserve"> sy'n peri bygythiad difrifol i iechyd byd</w:t>
            </w:r>
            <w:r w:rsidR="00041843">
              <w:rPr>
                <w:color w:val="000000"/>
                <w:szCs w:val="24"/>
                <w:shd w:val="clear" w:color="auto" w:fill="FFFFFF"/>
                <w:lang w:val="cy-GB"/>
              </w:rPr>
              <w:t>-eang</w:t>
            </w:r>
            <w:r w:rsidRPr="004E1BDC">
              <w:rPr>
                <w:color w:val="000000"/>
                <w:szCs w:val="24"/>
                <w:shd w:val="clear" w:color="auto" w:fill="FFFFFF"/>
                <w:lang w:val="cy-GB"/>
              </w:rPr>
              <w:t xml:space="preserve">. Mae cyfleusterau gofal iechyd mewn sawl gwlad wedi nodi bod </w:t>
            </w:r>
            <w:r w:rsidRPr="004E1BDC">
              <w:rPr>
                <w:rStyle w:val="Emphasis"/>
                <w:color w:val="000000"/>
                <w:szCs w:val="24"/>
                <w:shd w:val="clear" w:color="auto" w:fill="FFFFFF"/>
                <w:lang w:val="cy-GB"/>
              </w:rPr>
              <w:t>C. auris</w:t>
            </w:r>
            <w:r w:rsidRPr="004E1BDC">
              <w:rPr>
                <w:color w:val="000000"/>
                <w:szCs w:val="24"/>
                <w:shd w:val="clear" w:color="auto" w:fill="FFFFFF"/>
                <w:lang w:val="cy-GB"/>
              </w:rPr>
              <w:t xml:space="preserve"> wedi achosi achosion o salwch difrifol mewn cleifion a dderbyniwyd i'r ysbyty. Mae gan rai straeniau o </w:t>
            </w:r>
            <w:r w:rsidRPr="004E1BDC">
              <w:rPr>
                <w:rStyle w:val="Emphasis"/>
                <w:color w:val="000000"/>
                <w:szCs w:val="24"/>
                <w:shd w:val="clear" w:color="auto" w:fill="FFFFFF"/>
                <w:lang w:val="cy-GB"/>
              </w:rPr>
              <w:t>C. auris</w:t>
            </w:r>
            <w:r w:rsidRPr="004E1BDC">
              <w:rPr>
                <w:color w:val="000000"/>
                <w:szCs w:val="24"/>
                <w:shd w:val="clear" w:color="auto" w:fill="FFFFFF"/>
                <w:lang w:val="cy-GB"/>
              </w:rPr>
              <w:t xml:space="preserve"> ymwrthedd i'r tri phrif ddosbarth o gyffuriau gwrthffwng. Ni welwyd y math hwn o ymwrthedd i gyffuriau mewn rhywogaethau eraill o </w:t>
            </w:r>
            <w:r w:rsidRPr="004E1BDC">
              <w:rPr>
                <w:rStyle w:val="Emphasis"/>
                <w:color w:val="000000"/>
                <w:szCs w:val="24"/>
                <w:shd w:val="clear" w:color="auto" w:fill="FFFFFF"/>
                <w:lang w:val="cy-GB"/>
              </w:rPr>
              <w:t>Candida</w:t>
            </w:r>
            <w:r w:rsidRPr="004E1BDC">
              <w:rPr>
                <w:color w:val="000000"/>
                <w:szCs w:val="24"/>
                <w:shd w:val="clear" w:color="auto" w:fill="FFFFFF"/>
                <w:lang w:val="cy-GB"/>
              </w:rPr>
              <w:t xml:space="preserve">. </w:t>
            </w:r>
            <w:r w:rsidRPr="004E1BDC">
              <w:rPr>
                <w:rStyle w:val="Emphasis"/>
                <w:i w:val="0"/>
                <w:color w:val="000000"/>
                <w:szCs w:val="24"/>
                <w:shd w:val="clear" w:color="auto" w:fill="FFFFFF"/>
                <w:lang w:val="cy-GB"/>
              </w:rPr>
              <w:t xml:space="preserve">Gall </w:t>
            </w:r>
            <w:r w:rsidRPr="004E1BDC">
              <w:rPr>
                <w:rStyle w:val="Emphasis"/>
                <w:color w:val="000000"/>
                <w:szCs w:val="24"/>
                <w:shd w:val="clear" w:color="auto" w:fill="FFFFFF"/>
                <w:lang w:val="cy-GB"/>
              </w:rPr>
              <w:t>C. auris</w:t>
            </w:r>
            <w:r w:rsidRPr="004E1BDC">
              <w:rPr>
                <w:color w:val="000000"/>
                <w:szCs w:val="24"/>
                <w:shd w:val="clear" w:color="auto" w:fill="FFFFFF"/>
                <w:lang w:val="cy-GB"/>
              </w:rPr>
              <w:t xml:space="preserve"> fodoli ar arwynebeddau mewn amgylcheddau gofal iechyd a gall ledaenu rhwng cleifion mewn cyfleusterau gofal iechyd. </w:t>
            </w:r>
          </w:p>
        </w:tc>
      </w:tr>
      <w:tr w:rsidR="006257ED" w14:paraId="063CADEF" w14:textId="77777777" w:rsidTr="005F7EBB">
        <w:tc>
          <w:tcPr>
            <w:tcW w:w="1617" w:type="pct"/>
          </w:tcPr>
          <w:p w14:paraId="736489E4"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CPE</w:t>
            </w:r>
          </w:p>
        </w:tc>
        <w:tc>
          <w:tcPr>
            <w:tcW w:w="3383" w:type="pct"/>
          </w:tcPr>
          <w:p w14:paraId="730AF3ED"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 xml:space="preserve">Enterobacteralau sy'n Cynhyrchu Carbapenemase – ymwrthedd yn deillio o gynhyrchu ensymau sy'n dymchwel gwrthfiotigau carbapenem yn y grŵp o organebau sy'n cynnwys </w:t>
            </w:r>
            <w:r w:rsidRPr="004E1BDC">
              <w:rPr>
                <w:rFonts w:cs="Arial"/>
                <w:i/>
                <w:iCs/>
                <w:szCs w:val="24"/>
                <w:lang w:val="cy-GB"/>
              </w:rPr>
              <w:t>E. coli</w:t>
            </w:r>
            <w:r w:rsidRPr="004E1BDC">
              <w:rPr>
                <w:rFonts w:cs="Arial"/>
                <w:szCs w:val="24"/>
                <w:lang w:val="cy-GB"/>
              </w:rPr>
              <w:t xml:space="preserve"> a </w:t>
            </w:r>
            <w:r w:rsidRPr="004E1BDC">
              <w:rPr>
                <w:rFonts w:cs="Arial"/>
                <w:i/>
                <w:iCs/>
                <w:szCs w:val="24"/>
                <w:lang w:val="cy-GB"/>
              </w:rPr>
              <w:t>Klebsiella</w:t>
            </w:r>
            <w:r w:rsidRPr="004E1BDC">
              <w:rPr>
                <w:rFonts w:cs="Arial"/>
                <w:szCs w:val="24"/>
                <w:lang w:val="cy-GB"/>
              </w:rPr>
              <w:t xml:space="preserve"> spp. (Nid yw Pseudomonas ac Acinetobacter yn perthyn i urdd Enterobacteralau) </w:t>
            </w:r>
          </w:p>
        </w:tc>
      </w:tr>
      <w:tr w:rsidR="006257ED" w14:paraId="0213F684" w14:textId="77777777" w:rsidTr="005F7EBB">
        <w:tc>
          <w:tcPr>
            <w:tcW w:w="1617" w:type="pct"/>
          </w:tcPr>
          <w:p w14:paraId="60E94D6A"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CPO</w:t>
            </w:r>
          </w:p>
        </w:tc>
        <w:tc>
          <w:tcPr>
            <w:tcW w:w="3383" w:type="pct"/>
          </w:tcPr>
          <w:p w14:paraId="714BC00F" w14:textId="77777777" w:rsidR="000D7090" w:rsidRPr="004E1BDC" w:rsidRDefault="00306A1E" w:rsidP="005A165A">
            <w:pPr>
              <w:widowControl w:val="0"/>
              <w:autoSpaceDE w:val="0"/>
              <w:autoSpaceDN w:val="0"/>
              <w:adjustRightInd w:val="0"/>
              <w:spacing w:before="29"/>
              <w:ind w:right="-20"/>
              <w:rPr>
                <w:rFonts w:cs="Arial"/>
                <w:szCs w:val="24"/>
              </w:rPr>
            </w:pPr>
            <w:r w:rsidRPr="004E1BDC">
              <w:rPr>
                <w:rFonts w:cs="Arial"/>
                <w:szCs w:val="24"/>
                <w:lang w:val="cy-GB"/>
              </w:rPr>
              <w:t xml:space="preserve">Organebau sy'n Cynhyrchu Carbapenemase – ag ymwrthedd yn deillio o gynhyrchu ensymau sy'n dymchwel gwrthfiotig carbapenem – gan roi ymwrthedd i'r bacteria i grŵp gwrthfiotigau carbapenem, sy'n cynnwys meropenem. Mae pob rhywogaeth facterol â carbapenemasau yn perthyn i'r grŵp hwn, gan gynnwys Pseudomonas aeruginosa VIM ac Acinetobacter baumannii math OXA23. </w:t>
            </w:r>
          </w:p>
        </w:tc>
      </w:tr>
      <w:tr w:rsidR="006257ED" w14:paraId="66D8FA04" w14:textId="77777777" w:rsidTr="005F7EBB">
        <w:tc>
          <w:tcPr>
            <w:tcW w:w="1617" w:type="pct"/>
          </w:tcPr>
          <w:p w14:paraId="52E4CB31"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CRAb</w:t>
            </w:r>
          </w:p>
        </w:tc>
        <w:tc>
          <w:tcPr>
            <w:tcW w:w="3383" w:type="pct"/>
          </w:tcPr>
          <w:p w14:paraId="2E53FB35" w14:textId="77777777" w:rsidR="000D7090" w:rsidRPr="004E1BDC" w:rsidRDefault="00306A1E" w:rsidP="005A165A">
            <w:pPr>
              <w:widowControl w:val="0"/>
              <w:autoSpaceDE w:val="0"/>
              <w:autoSpaceDN w:val="0"/>
              <w:adjustRightInd w:val="0"/>
              <w:spacing w:before="29"/>
              <w:ind w:right="-20"/>
              <w:rPr>
                <w:rFonts w:cs="Arial"/>
                <w:szCs w:val="24"/>
              </w:rPr>
            </w:pPr>
            <w:r w:rsidRPr="004E1BDC">
              <w:rPr>
                <w:rFonts w:cs="Arial"/>
                <w:i/>
                <w:iCs/>
                <w:szCs w:val="24"/>
                <w:lang w:val="cy-GB"/>
              </w:rPr>
              <w:t>Acinetobacter baumannii</w:t>
            </w:r>
            <w:r w:rsidRPr="004E1BDC">
              <w:rPr>
                <w:rFonts w:cs="Arial"/>
                <w:szCs w:val="24"/>
                <w:lang w:val="cy-GB"/>
              </w:rPr>
              <w:t xml:space="preserve"> ag ymwrthedd i garbapenem – ag ymwrthedd yn deillio o gynhyrchu ensymau sy'n dymchwel gwrthfiotigau carbapenem mewn </w:t>
            </w:r>
            <w:r w:rsidRPr="004E1BDC">
              <w:rPr>
                <w:rFonts w:cs="Arial"/>
                <w:i/>
                <w:iCs/>
                <w:szCs w:val="24"/>
                <w:lang w:val="cy-GB"/>
              </w:rPr>
              <w:t>Acinetobacter baumannii.</w:t>
            </w:r>
          </w:p>
        </w:tc>
      </w:tr>
      <w:tr w:rsidR="006257ED" w14:paraId="1A488DDE" w14:textId="77777777" w:rsidTr="005F7EBB">
        <w:tc>
          <w:tcPr>
            <w:tcW w:w="1617" w:type="pct"/>
          </w:tcPr>
          <w:p w14:paraId="2CFC5C85"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CRE</w:t>
            </w:r>
          </w:p>
        </w:tc>
        <w:tc>
          <w:tcPr>
            <w:tcW w:w="3383" w:type="pct"/>
          </w:tcPr>
          <w:p w14:paraId="687637D3"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 xml:space="preserve">Enterobacteralau ag ymwrthedd i garbapenem – Enterobacteralau ag ymwrthedd i garbapenemau drwy unrhyw ddull, gan gynnwys cynhyrchu carbapenemase caffaeledig neu gynhyrchu ESBL neu AmpC wedi'i gyfuno â cholli porin. </w:t>
            </w:r>
          </w:p>
        </w:tc>
      </w:tr>
      <w:tr w:rsidR="006257ED" w14:paraId="159A3483" w14:textId="77777777" w:rsidTr="005F7EBB">
        <w:tc>
          <w:tcPr>
            <w:tcW w:w="1617" w:type="pct"/>
          </w:tcPr>
          <w:p w14:paraId="6C774CEC"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CRO</w:t>
            </w:r>
          </w:p>
        </w:tc>
        <w:tc>
          <w:tcPr>
            <w:tcW w:w="3383" w:type="pct"/>
          </w:tcPr>
          <w:p w14:paraId="37CEDA51"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 xml:space="preserve">Organebau ag ymwrthedd i garbapenem – Bacteria sy'n adweithio mewn ffordd negatif i brofion Gram gan gynnwys Enterobacteralau (fel </w:t>
            </w:r>
            <w:r w:rsidRPr="004E1BDC">
              <w:rPr>
                <w:rFonts w:cs="Arial"/>
                <w:i/>
                <w:iCs/>
                <w:szCs w:val="24"/>
                <w:lang w:val="cy-GB"/>
              </w:rPr>
              <w:t>Klebsiella pneumonia</w:t>
            </w:r>
            <w:r w:rsidRPr="004E1BDC">
              <w:rPr>
                <w:rFonts w:cs="Arial"/>
                <w:szCs w:val="24"/>
                <w:lang w:val="cy-GB"/>
              </w:rPr>
              <w:t xml:space="preserve"> ac </w:t>
            </w:r>
            <w:r w:rsidRPr="004E1BDC">
              <w:rPr>
                <w:rFonts w:cs="Arial"/>
                <w:i/>
                <w:iCs/>
                <w:szCs w:val="24"/>
                <w:lang w:val="cy-GB"/>
              </w:rPr>
              <w:t>Escherichia coli</w:t>
            </w:r>
            <w:r w:rsidRPr="004E1BDC">
              <w:rPr>
                <w:rFonts w:cs="Arial"/>
                <w:szCs w:val="24"/>
                <w:lang w:val="cy-GB"/>
              </w:rPr>
              <w:t xml:space="preserve">) a bacteria nad yw'n eplesydd (fel </w:t>
            </w:r>
            <w:r w:rsidRPr="004E1BDC">
              <w:rPr>
                <w:rFonts w:cs="Arial"/>
                <w:i/>
                <w:iCs/>
                <w:szCs w:val="24"/>
                <w:lang w:val="cy-GB"/>
              </w:rPr>
              <w:t>Acinetobacter baumannii</w:t>
            </w:r>
            <w:r w:rsidRPr="004E1BDC">
              <w:rPr>
                <w:rFonts w:cs="Arial"/>
                <w:szCs w:val="24"/>
                <w:lang w:val="cy-GB"/>
              </w:rPr>
              <w:t xml:space="preserve">, </w:t>
            </w:r>
            <w:r w:rsidRPr="004E1BDC">
              <w:rPr>
                <w:rFonts w:cs="Arial"/>
                <w:i/>
                <w:iCs/>
                <w:szCs w:val="24"/>
                <w:lang w:val="cy-GB"/>
              </w:rPr>
              <w:t>Pseudomonas aeruginosa</w:t>
            </w:r>
            <w:r w:rsidRPr="004E1BDC">
              <w:rPr>
                <w:rFonts w:cs="Arial"/>
                <w:szCs w:val="24"/>
                <w:lang w:val="cy-GB"/>
              </w:rPr>
              <w:t xml:space="preserve"> a </w:t>
            </w:r>
            <w:r w:rsidRPr="004E1BDC">
              <w:rPr>
                <w:rFonts w:cs="Arial"/>
                <w:i/>
                <w:iCs/>
                <w:szCs w:val="24"/>
                <w:lang w:val="cy-GB"/>
              </w:rPr>
              <w:t>Stenotrophomonas maltophilia</w:t>
            </w:r>
            <w:r w:rsidRPr="004E1BDC">
              <w:rPr>
                <w:rFonts w:cs="Arial"/>
                <w:szCs w:val="24"/>
                <w:lang w:val="cy-GB"/>
              </w:rPr>
              <w:t>).</w:t>
            </w:r>
          </w:p>
        </w:tc>
      </w:tr>
      <w:tr w:rsidR="006257ED" w14:paraId="4307361F" w14:textId="77777777" w:rsidTr="005F7EBB">
        <w:tc>
          <w:tcPr>
            <w:tcW w:w="1617" w:type="pct"/>
          </w:tcPr>
          <w:p w14:paraId="57DD4C52" w14:textId="77777777" w:rsidR="00C534FA" w:rsidRPr="004E1BDC" w:rsidRDefault="00306A1E" w:rsidP="005F7EBB">
            <w:pPr>
              <w:widowControl w:val="0"/>
              <w:autoSpaceDE w:val="0"/>
              <w:autoSpaceDN w:val="0"/>
              <w:adjustRightInd w:val="0"/>
              <w:spacing w:before="29"/>
              <w:ind w:right="-20"/>
              <w:rPr>
                <w:rFonts w:cs="Arial"/>
                <w:szCs w:val="24"/>
              </w:rPr>
            </w:pPr>
            <w:r>
              <w:rPr>
                <w:rFonts w:cs="Arial"/>
                <w:szCs w:val="24"/>
                <w:lang w:val="cy-GB"/>
              </w:rPr>
              <w:t>CSARO</w:t>
            </w:r>
          </w:p>
        </w:tc>
        <w:tc>
          <w:tcPr>
            <w:tcW w:w="3383" w:type="pct"/>
          </w:tcPr>
          <w:p w14:paraId="5FC5D19C" w14:textId="77777777" w:rsidR="00C534FA" w:rsidRPr="004E1BDC" w:rsidRDefault="00306A1E" w:rsidP="005F7EBB">
            <w:pPr>
              <w:widowControl w:val="0"/>
              <w:autoSpaceDE w:val="0"/>
              <w:autoSpaceDN w:val="0"/>
              <w:adjustRightInd w:val="0"/>
              <w:spacing w:before="29"/>
              <w:ind w:right="-20"/>
              <w:rPr>
                <w:rFonts w:cs="Arial"/>
                <w:szCs w:val="24"/>
              </w:rPr>
            </w:pPr>
            <w:r>
              <w:rPr>
                <w:rFonts w:cs="Arial"/>
                <w:szCs w:val="24"/>
                <w:lang w:val="cy-GB"/>
              </w:rPr>
              <w:t xml:space="preserve">Y term cyfunol am organebau ag ymwrthedd </w:t>
            </w:r>
            <w:r>
              <w:rPr>
                <w:rFonts w:cs="Arial"/>
                <w:szCs w:val="24"/>
                <w:lang w:val="cy-GB"/>
              </w:rPr>
              <w:lastRenderedPageBreak/>
              <w:t xml:space="preserve">gwrthficrobaidd sy'n destun pryder clinigol. Gan gynnwys organebau lle nad oes llawer o opsiynau o ran eu trin/gwaredu/dadgytrefu, ac organebau sy'n anodd i'w cyfyngu a'u dileu/diddymu o amgylcheddau gofal iechyd. </w:t>
            </w:r>
          </w:p>
        </w:tc>
      </w:tr>
      <w:tr w:rsidR="006257ED" w14:paraId="744970B2" w14:textId="77777777" w:rsidTr="005F7EBB">
        <w:tc>
          <w:tcPr>
            <w:tcW w:w="1617" w:type="pct"/>
          </w:tcPr>
          <w:p w14:paraId="06B4250C" w14:textId="77777777" w:rsidR="00FA5629" w:rsidRDefault="00306A1E" w:rsidP="005F7EBB">
            <w:pPr>
              <w:widowControl w:val="0"/>
              <w:autoSpaceDE w:val="0"/>
              <w:autoSpaceDN w:val="0"/>
              <w:adjustRightInd w:val="0"/>
              <w:spacing w:before="29"/>
              <w:ind w:right="-20"/>
              <w:rPr>
                <w:rFonts w:cs="Arial"/>
                <w:szCs w:val="24"/>
              </w:rPr>
            </w:pPr>
            <w:r>
              <w:rPr>
                <w:rFonts w:cs="Arial"/>
                <w:szCs w:val="24"/>
                <w:lang w:val="cy-GB"/>
              </w:rPr>
              <w:lastRenderedPageBreak/>
              <w:t>DDA</w:t>
            </w:r>
          </w:p>
        </w:tc>
        <w:tc>
          <w:tcPr>
            <w:tcW w:w="3383" w:type="pct"/>
          </w:tcPr>
          <w:p w14:paraId="47FDF269" w14:textId="77777777" w:rsidR="00FA5629" w:rsidRDefault="00306A1E" w:rsidP="005F7EBB">
            <w:pPr>
              <w:widowControl w:val="0"/>
              <w:autoSpaceDE w:val="0"/>
              <w:autoSpaceDN w:val="0"/>
              <w:adjustRightInd w:val="0"/>
              <w:spacing w:before="29"/>
              <w:ind w:right="-20"/>
              <w:rPr>
                <w:rFonts w:cs="Arial"/>
                <w:szCs w:val="24"/>
              </w:rPr>
            </w:pPr>
            <w:r>
              <w:rPr>
                <w:rFonts w:cs="Arial"/>
                <w:szCs w:val="24"/>
                <w:lang w:val="cy-GB"/>
              </w:rPr>
              <w:t xml:space="preserve">Y Ddeddf Gwahaniaethu ar sail Anabledd </w:t>
            </w:r>
          </w:p>
        </w:tc>
      </w:tr>
      <w:tr w:rsidR="006257ED" w14:paraId="338371E6" w14:textId="77777777" w:rsidTr="005F7EBB">
        <w:tc>
          <w:tcPr>
            <w:tcW w:w="1617" w:type="pct"/>
          </w:tcPr>
          <w:p w14:paraId="4075529A"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ESBL</w:t>
            </w:r>
          </w:p>
        </w:tc>
        <w:tc>
          <w:tcPr>
            <w:tcW w:w="3383" w:type="pct"/>
          </w:tcPr>
          <w:p w14:paraId="6FEEB42F" w14:textId="77777777" w:rsidR="000D7090" w:rsidRPr="004E1BDC" w:rsidRDefault="00306A1E" w:rsidP="005A165A">
            <w:pPr>
              <w:widowControl w:val="0"/>
              <w:autoSpaceDE w:val="0"/>
              <w:autoSpaceDN w:val="0"/>
              <w:adjustRightInd w:val="0"/>
              <w:spacing w:before="29"/>
              <w:ind w:right="-20"/>
              <w:rPr>
                <w:rFonts w:cs="Arial"/>
                <w:szCs w:val="24"/>
              </w:rPr>
            </w:pPr>
            <w:r w:rsidRPr="004E1BDC">
              <w:rPr>
                <w:rFonts w:cs="Arial"/>
                <w:szCs w:val="24"/>
                <w:lang w:val="cy-GB"/>
              </w:rPr>
              <w:t>Ensymau a gynhyrchir gan facteria dinistriol penodol yw Beta-Lactamasau Sbectrwm Estynedig, ac felly maent yn rhoi ymwrthedd i geffalosporinau yn bennaf (gan gynnwys ceffalosporinau 3</w:t>
            </w:r>
            <w:r w:rsidRPr="004E1BDC">
              <w:rPr>
                <w:rFonts w:cs="Arial"/>
                <w:szCs w:val="24"/>
                <w:vertAlign w:val="superscript"/>
                <w:lang w:val="cy-GB"/>
              </w:rPr>
              <w:t>edd</w:t>
            </w:r>
            <w:r w:rsidRPr="004E1BDC">
              <w:rPr>
                <w:rFonts w:cs="Arial"/>
                <w:szCs w:val="24"/>
                <w:lang w:val="cy-GB"/>
              </w:rPr>
              <w:t xml:space="preserve"> genhedlaeth fel ceftazidime) ond gallant hefyd roi ymwrthedd carbapenem lefel isel. Fel arfer, caiff ensymau ESBL eu cynhyrchu gan ddau fath o facteria – </w:t>
            </w:r>
            <w:r w:rsidRPr="004E1BDC">
              <w:rPr>
                <w:rFonts w:cs="Arial"/>
                <w:i/>
                <w:iCs/>
                <w:szCs w:val="24"/>
                <w:lang w:val="cy-GB"/>
              </w:rPr>
              <w:t>E.coli</w:t>
            </w:r>
            <w:r w:rsidRPr="004E1BDC">
              <w:rPr>
                <w:rFonts w:cs="Arial"/>
                <w:szCs w:val="24"/>
                <w:lang w:val="cy-GB"/>
              </w:rPr>
              <w:t xml:space="preserve"> a </w:t>
            </w:r>
            <w:r w:rsidRPr="004E1BDC">
              <w:rPr>
                <w:rFonts w:cs="Arial"/>
                <w:i/>
                <w:iCs/>
                <w:szCs w:val="24"/>
                <w:lang w:val="cy-GB"/>
              </w:rPr>
              <w:t>Klebsiella.</w:t>
            </w:r>
          </w:p>
        </w:tc>
      </w:tr>
      <w:tr w:rsidR="006257ED" w14:paraId="622EAADD" w14:textId="77777777" w:rsidTr="005F7EBB">
        <w:tc>
          <w:tcPr>
            <w:tcW w:w="1617" w:type="pct"/>
          </w:tcPr>
          <w:p w14:paraId="54B56416" w14:textId="77777777" w:rsidR="000D7090" w:rsidRPr="004E1BDC" w:rsidRDefault="00306A1E" w:rsidP="005F7EBB">
            <w:pPr>
              <w:widowControl w:val="0"/>
              <w:autoSpaceDE w:val="0"/>
              <w:autoSpaceDN w:val="0"/>
              <w:adjustRightInd w:val="0"/>
              <w:spacing w:before="29"/>
              <w:ind w:right="-20"/>
              <w:rPr>
                <w:rFonts w:cs="Arial"/>
                <w:szCs w:val="24"/>
              </w:rPr>
            </w:pPr>
            <w:r w:rsidRPr="004E1BDC">
              <w:rPr>
                <w:rFonts w:cs="Arial"/>
                <w:szCs w:val="24"/>
                <w:lang w:val="cy-GB"/>
              </w:rPr>
              <w:t>GRE</w:t>
            </w:r>
          </w:p>
        </w:tc>
        <w:tc>
          <w:tcPr>
            <w:tcW w:w="3383" w:type="pct"/>
          </w:tcPr>
          <w:p w14:paraId="4DCD9089" w14:textId="77777777" w:rsidR="000D7090" w:rsidRPr="004E1BDC" w:rsidRDefault="00306A1E" w:rsidP="003F060E">
            <w:pPr>
              <w:widowControl w:val="0"/>
              <w:autoSpaceDE w:val="0"/>
              <w:autoSpaceDN w:val="0"/>
              <w:adjustRightInd w:val="0"/>
              <w:spacing w:before="29"/>
              <w:ind w:right="-20"/>
              <w:rPr>
                <w:rFonts w:cs="Arial"/>
                <w:szCs w:val="24"/>
              </w:rPr>
            </w:pPr>
            <w:r w:rsidRPr="004E1BDC">
              <w:rPr>
                <w:rFonts w:cs="Arial"/>
                <w:szCs w:val="24"/>
                <w:lang w:val="cy-GB"/>
              </w:rPr>
              <w:t xml:space="preserve">Enterococci ag Ymwrthedd i Glycopeptide – ymwrthedd i wrthfiotigau glycopeptide vancomycin a teicoplanin. Maent yn aml yn cydfodoli yn y llwybr gastroberfeddol, yr wrethra isaf a'r llwybr cenhedlu benywaidd. Maent yn aml yn achosi heintiau'r llwybr wrinol ac mewn cleifion bregus, gallant achosi clefydau mwy ymledol fel bacteraemia, endocarditis, heintiau mewn clwyfau, cholangitis a llid yr ymennydd. </w:t>
            </w:r>
          </w:p>
        </w:tc>
      </w:tr>
      <w:tr w:rsidR="006257ED" w14:paraId="46986166" w14:textId="77777777" w:rsidTr="005F7EBB">
        <w:tc>
          <w:tcPr>
            <w:tcW w:w="1617" w:type="pct"/>
          </w:tcPr>
          <w:p w14:paraId="335DCAFC" w14:textId="77777777" w:rsidR="00085941" w:rsidRPr="004E1BDC" w:rsidRDefault="00306A1E" w:rsidP="005F7EBB">
            <w:pPr>
              <w:widowControl w:val="0"/>
              <w:autoSpaceDE w:val="0"/>
              <w:autoSpaceDN w:val="0"/>
              <w:adjustRightInd w:val="0"/>
              <w:spacing w:before="29"/>
              <w:ind w:right="-20"/>
              <w:rPr>
                <w:rFonts w:cs="Arial"/>
                <w:szCs w:val="24"/>
              </w:rPr>
            </w:pPr>
            <w:r w:rsidRPr="00085941">
              <w:rPr>
                <w:rFonts w:cs="Arial"/>
                <w:szCs w:val="24"/>
                <w:lang w:val="cy-GB"/>
              </w:rPr>
              <w:t>IP&amp;C</w:t>
            </w:r>
          </w:p>
        </w:tc>
        <w:tc>
          <w:tcPr>
            <w:tcW w:w="3383" w:type="pct"/>
          </w:tcPr>
          <w:p w14:paraId="3040F233" w14:textId="77777777" w:rsidR="00085941" w:rsidRPr="004E1BDC" w:rsidRDefault="00306A1E" w:rsidP="005F7EBB">
            <w:pPr>
              <w:widowControl w:val="0"/>
              <w:autoSpaceDE w:val="0"/>
              <w:autoSpaceDN w:val="0"/>
              <w:adjustRightInd w:val="0"/>
              <w:spacing w:before="29"/>
              <w:ind w:right="-20"/>
              <w:rPr>
                <w:rFonts w:cs="Arial"/>
                <w:szCs w:val="24"/>
              </w:rPr>
            </w:pPr>
            <w:r>
              <w:rPr>
                <w:rFonts w:cs="Arial"/>
                <w:szCs w:val="24"/>
                <w:lang w:val="cy-GB"/>
              </w:rPr>
              <w:t xml:space="preserve">Atal a rheoli heintiau </w:t>
            </w:r>
          </w:p>
        </w:tc>
      </w:tr>
      <w:tr w:rsidR="006257ED" w14:paraId="03719295" w14:textId="77777777" w:rsidTr="005F7EBB">
        <w:tc>
          <w:tcPr>
            <w:tcW w:w="1617" w:type="pct"/>
          </w:tcPr>
          <w:p w14:paraId="5EDD5BD9" w14:textId="77777777" w:rsidR="00085941" w:rsidRPr="004E1BDC" w:rsidRDefault="00306A1E" w:rsidP="00085941">
            <w:pPr>
              <w:widowControl w:val="0"/>
              <w:autoSpaceDE w:val="0"/>
              <w:autoSpaceDN w:val="0"/>
              <w:adjustRightInd w:val="0"/>
              <w:spacing w:before="29"/>
              <w:ind w:right="-20"/>
              <w:rPr>
                <w:rFonts w:cs="Arial"/>
                <w:szCs w:val="24"/>
              </w:rPr>
            </w:pPr>
            <w:r>
              <w:rPr>
                <w:rFonts w:cs="Arial"/>
                <w:szCs w:val="24"/>
                <w:lang w:val="cy-GB"/>
              </w:rPr>
              <w:t>IPCT</w:t>
            </w:r>
          </w:p>
        </w:tc>
        <w:tc>
          <w:tcPr>
            <w:tcW w:w="3383" w:type="pct"/>
          </w:tcPr>
          <w:p w14:paraId="6D196CD8" w14:textId="77777777" w:rsidR="00085941" w:rsidRPr="004E1BDC" w:rsidRDefault="00306A1E" w:rsidP="00085941">
            <w:pPr>
              <w:widowControl w:val="0"/>
              <w:autoSpaceDE w:val="0"/>
              <w:autoSpaceDN w:val="0"/>
              <w:adjustRightInd w:val="0"/>
              <w:spacing w:before="29"/>
              <w:ind w:right="-20"/>
              <w:rPr>
                <w:rFonts w:cs="Arial"/>
                <w:szCs w:val="24"/>
              </w:rPr>
            </w:pPr>
            <w:r>
              <w:rPr>
                <w:rFonts w:cs="Arial"/>
                <w:szCs w:val="24"/>
                <w:lang w:val="cy-GB"/>
              </w:rPr>
              <w:t xml:space="preserve">Tîm atal a rheoli heintiau </w:t>
            </w:r>
          </w:p>
        </w:tc>
      </w:tr>
      <w:tr w:rsidR="006257ED" w14:paraId="3E1434F4" w14:textId="77777777" w:rsidTr="005F7EBB">
        <w:tc>
          <w:tcPr>
            <w:tcW w:w="1617" w:type="pct"/>
          </w:tcPr>
          <w:p w14:paraId="37111833"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MDRO</w:t>
            </w:r>
          </w:p>
        </w:tc>
        <w:tc>
          <w:tcPr>
            <w:tcW w:w="3383" w:type="pct"/>
          </w:tcPr>
          <w:p w14:paraId="25DA2D9A" w14:textId="5EC07CD4" w:rsidR="00085941" w:rsidRPr="004E1BDC" w:rsidRDefault="00306A1E" w:rsidP="00713D38">
            <w:pPr>
              <w:widowControl w:val="0"/>
              <w:autoSpaceDE w:val="0"/>
              <w:autoSpaceDN w:val="0"/>
              <w:adjustRightInd w:val="0"/>
              <w:spacing w:before="29"/>
              <w:ind w:right="-20"/>
              <w:rPr>
                <w:rFonts w:cs="Arial"/>
                <w:szCs w:val="24"/>
              </w:rPr>
            </w:pPr>
            <w:r w:rsidRPr="004E1BDC">
              <w:rPr>
                <w:szCs w:val="24"/>
                <w:shd w:val="clear" w:color="auto" w:fill="FFFFFF"/>
                <w:lang w:val="cy-GB"/>
              </w:rPr>
              <w:t>Caiff organebau ag ymwrthedd i gyffuriau lluosog (MDRO) eu diffinio fel bacteria sydd wedi datblygu ymwrthedd</w:t>
            </w:r>
            <w:r w:rsidR="00713D38">
              <w:rPr>
                <w:szCs w:val="24"/>
                <w:shd w:val="clear" w:color="auto" w:fill="FFFFFF"/>
                <w:lang w:val="cy-GB"/>
              </w:rPr>
              <w:t xml:space="preserve"> i fwy nag un dosbarth o gyffuriau</w:t>
            </w:r>
            <w:r w:rsidRPr="004E1BDC">
              <w:rPr>
                <w:szCs w:val="24"/>
                <w:shd w:val="clear" w:color="auto" w:fill="FFFFFF"/>
                <w:lang w:val="cy-GB"/>
              </w:rPr>
              <w:t xml:space="preserve"> gwrthficrobaidd ac fel arfer, mae ganddynt ymwrthedd i bob un ond un neu ddau o'r cyf</w:t>
            </w:r>
            <w:r w:rsidR="00713D38">
              <w:rPr>
                <w:szCs w:val="24"/>
                <w:shd w:val="clear" w:color="auto" w:fill="FFFFFF"/>
                <w:lang w:val="cy-GB"/>
              </w:rPr>
              <w:t>furiau</w:t>
            </w:r>
            <w:r w:rsidRPr="004E1BDC">
              <w:rPr>
                <w:szCs w:val="24"/>
                <w:shd w:val="clear" w:color="auto" w:fill="FFFFFF"/>
                <w:lang w:val="cy-GB"/>
              </w:rPr>
              <w:t xml:space="preserve"> gwrthficrobaidd sydd ar gael yn fasnachol, gan ei gwneud hi'n anodd trin y salwch y maent yn ei achosi. </w:t>
            </w:r>
          </w:p>
        </w:tc>
      </w:tr>
      <w:tr w:rsidR="006257ED" w14:paraId="6374BDF9" w14:textId="77777777" w:rsidTr="005F7EBB">
        <w:tc>
          <w:tcPr>
            <w:tcW w:w="1617" w:type="pct"/>
          </w:tcPr>
          <w:p w14:paraId="28403D79"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MRAB</w:t>
            </w:r>
          </w:p>
        </w:tc>
        <w:tc>
          <w:tcPr>
            <w:tcW w:w="3383" w:type="pct"/>
          </w:tcPr>
          <w:p w14:paraId="438313B6" w14:textId="77777777" w:rsidR="00085941" w:rsidRDefault="00306A1E" w:rsidP="00085941">
            <w:pPr>
              <w:widowControl w:val="0"/>
              <w:autoSpaceDE w:val="0"/>
              <w:autoSpaceDN w:val="0"/>
              <w:adjustRightInd w:val="0"/>
              <w:spacing w:before="29"/>
              <w:ind w:right="-20"/>
              <w:rPr>
                <w:rFonts w:cs="Arial"/>
                <w:szCs w:val="24"/>
              </w:rPr>
            </w:pPr>
            <w:r w:rsidRPr="004E1BDC">
              <w:rPr>
                <w:rFonts w:cs="Arial"/>
                <w:i/>
                <w:iCs/>
                <w:szCs w:val="24"/>
                <w:lang w:val="cy-GB"/>
              </w:rPr>
              <w:t>Acinetobacter baumannii</w:t>
            </w:r>
            <w:r w:rsidRPr="004E1BDC">
              <w:rPr>
                <w:rFonts w:cs="Arial"/>
                <w:szCs w:val="24"/>
                <w:lang w:val="cy-GB"/>
              </w:rPr>
              <w:t xml:space="preserve"> ag ymwrthedd lluosog – organebau amgylcheddol sy'n gyffredin mewn lleoliadau gofal iechyd a'r tu allan iddynt. I'w canfod mewn dŵr llonydd ac mewn ysbytai. </w:t>
            </w:r>
          </w:p>
          <w:p w14:paraId="16981545" w14:textId="77777777" w:rsidR="00085941" w:rsidRPr="004E1BDC" w:rsidRDefault="00085941" w:rsidP="00085941">
            <w:pPr>
              <w:widowControl w:val="0"/>
              <w:autoSpaceDE w:val="0"/>
              <w:autoSpaceDN w:val="0"/>
              <w:adjustRightInd w:val="0"/>
              <w:spacing w:before="29"/>
              <w:ind w:right="-20"/>
              <w:rPr>
                <w:rFonts w:cs="Arial"/>
                <w:szCs w:val="24"/>
              </w:rPr>
            </w:pPr>
          </w:p>
        </w:tc>
      </w:tr>
      <w:tr w:rsidR="006257ED" w14:paraId="005F3F33" w14:textId="77777777" w:rsidTr="005F7EBB">
        <w:tc>
          <w:tcPr>
            <w:tcW w:w="1617" w:type="pct"/>
          </w:tcPr>
          <w:p w14:paraId="10A8E55B"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MR-GNB</w:t>
            </w:r>
          </w:p>
        </w:tc>
        <w:tc>
          <w:tcPr>
            <w:tcW w:w="3383" w:type="pct"/>
          </w:tcPr>
          <w:p w14:paraId="3A739D1D" w14:textId="1C2CDA09" w:rsidR="00085941" w:rsidRPr="004E1BDC" w:rsidRDefault="00713D38" w:rsidP="00713D38">
            <w:pPr>
              <w:widowControl w:val="0"/>
              <w:autoSpaceDE w:val="0"/>
              <w:autoSpaceDN w:val="0"/>
              <w:adjustRightInd w:val="0"/>
              <w:spacing w:before="29"/>
              <w:ind w:right="-20"/>
              <w:rPr>
                <w:rFonts w:cs="Arial"/>
                <w:szCs w:val="24"/>
              </w:rPr>
            </w:pPr>
            <w:r>
              <w:rPr>
                <w:rFonts w:cs="Arial"/>
                <w:szCs w:val="24"/>
                <w:lang w:val="cy-GB"/>
              </w:rPr>
              <w:t>B</w:t>
            </w:r>
            <w:r w:rsidR="00306A1E" w:rsidRPr="004E1BDC">
              <w:rPr>
                <w:rFonts w:cs="Arial"/>
                <w:szCs w:val="24"/>
                <w:lang w:val="cy-GB"/>
              </w:rPr>
              <w:t xml:space="preserve">acteria ag ymwrthedd lluosog </w:t>
            </w:r>
            <w:r>
              <w:rPr>
                <w:rFonts w:cs="Arial"/>
                <w:szCs w:val="24"/>
                <w:lang w:val="cy-GB"/>
              </w:rPr>
              <w:t xml:space="preserve">i nifer o wrthfiotigau </w:t>
            </w:r>
            <w:r w:rsidR="00306A1E" w:rsidRPr="004E1BDC">
              <w:rPr>
                <w:rFonts w:cs="Arial"/>
                <w:szCs w:val="24"/>
                <w:lang w:val="cy-GB"/>
              </w:rPr>
              <w:t>sy'n adweithio mewn ffordd negatif i brofion Gram</w:t>
            </w:r>
            <w:r>
              <w:rPr>
                <w:rFonts w:cs="Arial"/>
                <w:szCs w:val="24"/>
                <w:lang w:val="cy-GB"/>
              </w:rPr>
              <w:t>.</w:t>
            </w:r>
            <w:r w:rsidR="00306A1E" w:rsidRPr="004E1BDC">
              <w:rPr>
                <w:rFonts w:cs="Arial"/>
                <w:szCs w:val="24"/>
                <w:lang w:val="cy-GB"/>
              </w:rPr>
              <w:t xml:space="preserve"> </w:t>
            </w:r>
          </w:p>
        </w:tc>
      </w:tr>
      <w:tr w:rsidR="006257ED" w14:paraId="56C06D34" w14:textId="77777777" w:rsidTr="005F7EBB">
        <w:tc>
          <w:tcPr>
            <w:tcW w:w="1617" w:type="pct"/>
          </w:tcPr>
          <w:p w14:paraId="61083CF3"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MRSA</w:t>
            </w:r>
          </w:p>
        </w:tc>
        <w:tc>
          <w:tcPr>
            <w:tcW w:w="3383" w:type="pct"/>
          </w:tcPr>
          <w:p w14:paraId="141723AD" w14:textId="77777777" w:rsidR="00085941" w:rsidRPr="004E1BDC" w:rsidRDefault="00306A1E" w:rsidP="003F060E">
            <w:pPr>
              <w:widowControl w:val="0"/>
              <w:autoSpaceDE w:val="0"/>
              <w:autoSpaceDN w:val="0"/>
              <w:adjustRightInd w:val="0"/>
              <w:spacing w:before="29"/>
              <w:ind w:right="-20"/>
              <w:rPr>
                <w:rFonts w:cs="Arial"/>
                <w:i/>
                <w:szCs w:val="24"/>
              </w:rPr>
            </w:pPr>
            <w:r w:rsidRPr="004E1BDC">
              <w:rPr>
                <w:rFonts w:cs="Arial"/>
                <w:szCs w:val="24"/>
                <w:lang w:val="cy-GB"/>
              </w:rPr>
              <w:t xml:space="preserve">Mae </w:t>
            </w:r>
            <w:r w:rsidRPr="004E1BDC">
              <w:rPr>
                <w:rFonts w:cs="Arial"/>
                <w:i/>
                <w:iCs/>
                <w:szCs w:val="24"/>
                <w:lang w:val="cy-GB"/>
              </w:rPr>
              <w:t xml:space="preserve">Staphylococcus aureus </w:t>
            </w:r>
            <w:r w:rsidRPr="004E1BDC">
              <w:rPr>
                <w:rFonts w:cs="Arial"/>
                <w:szCs w:val="24"/>
                <w:lang w:val="cy-GB"/>
              </w:rPr>
              <w:t xml:space="preserve">ag ymwrthedd i meticillin yn facteriwm sy'n adweithio mewn ffordd bositif i brofion Gram ag ymwrthedd uchel i meticillin/methicillin (flucloxacillin) a penicillin </w:t>
            </w:r>
            <w:r w:rsidRPr="004E1BDC">
              <w:rPr>
                <w:rFonts w:cs="Arial"/>
                <w:szCs w:val="24"/>
                <w:lang w:val="cy-GB"/>
              </w:rPr>
              <w:lastRenderedPageBreak/>
              <w:t xml:space="preserve">ond gall fod ymwrthedd i wrthfiotigau eraill hefyd. Mae MRSA yn cynnwys unrhyw straen o </w:t>
            </w:r>
            <w:r w:rsidRPr="004E1BDC">
              <w:rPr>
                <w:rFonts w:cs="Arial"/>
                <w:i/>
                <w:iCs/>
                <w:szCs w:val="24"/>
                <w:lang w:val="cy-GB"/>
              </w:rPr>
              <w:t xml:space="preserve">Staphylococcus aureus </w:t>
            </w:r>
            <w:r w:rsidRPr="004E1BDC">
              <w:rPr>
                <w:rFonts w:cs="Arial"/>
                <w:szCs w:val="24"/>
                <w:lang w:val="cy-GB"/>
              </w:rPr>
              <w:t xml:space="preserve">sydd wedi datblygu ymwrthedd lluosog i wrthfiotigau beta-lactam, drwy ddull trosglwyddo genynnau llorweddol a dethol naturiol. </w:t>
            </w:r>
          </w:p>
        </w:tc>
      </w:tr>
      <w:tr w:rsidR="006257ED" w14:paraId="6C9C436D" w14:textId="77777777" w:rsidTr="005F7EBB">
        <w:tc>
          <w:tcPr>
            <w:tcW w:w="1617" w:type="pct"/>
          </w:tcPr>
          <w:p w14:paraId="2F2A3710" w14:textId="77777777" w:rsidR="00862117" w:rsidRPr="004E1BDC" w:rsidRDefault="00306A1E" w:rsidP="00085941">
            <w:pPr>
              <w:widowControl w:val="0"/>
              <w:autoSpaceDE w:val="0"/>
              <w:autoSpaceDN w:val="0"/>
              <w:adjustRightInd w:val="0"/>
              <w:spacing w:before="29"/>
              <w:ind w:right="-20"/>
              <w:rPr>
                <w:rFonts w:cs="Arial"/>
                <w:szCs w:val="24"/>
              </w:rPr>
            </w:pPr>
            <w:r w:rsidRPr="00862117">
              <w:rPr>
                <w:rFonts w:cs="Arial"/>
                <w:szCs w:val="24"/>
                <w:lang w:val="cy-GB"/>
              </w:rPr>
              <w:lastRenderedPageBreak/>
              <w:t>NIPCM</w:t>
            </w:r>
          </w:p>
        </w:tc>
        <w:tc>
          <w:tcPr>
            <w:tcW w:w="3383" w:type="pct"/>
          </w:tcPr>
          <w:p w14:paraId="018F2C1F" w14:textId="77777777" w:rsidR="00862117" w:rsidRPr="004E1BDC" w:rsidRDefault="00306A1E" w:rsidP="00085941">
            <w:pPr>
              <w:widowControl w:val="0"/>
              <w:autoSpaceDE w:val="0"/>
              <w:autoSpaceDN w:val="0"/>
              <w:adjustRightInd w:val="0"/>
              <w:spacing w:before="29"/>
              <w:ind w:right="-20"/>
              <w:rPr>
                <w:rFonts w:cs="Arial"/>
                <w:szCs w:val="24"/>
              </w:rPr>
            </w:pPr>
            <w:r w:rsidRPr="002E7760">
              <w:rPr>
                <w:rFonts w:cs="Arial"/>
                <w:szCs w:val="24"/>
                <w:lang w:val="cy-GB"/>
              </w:rPr>
              <w:t xml:space="preserve">Llawlyfr Atal a Rheoli Heintiau Cenedlaethol </w:t>
            </w:r>
          </w:p>
        </w:tc>
      </w:tr>
      <w:tr w:rsidR="006257ED" w14:paraId="5316B868" w14:textId="77777777" w:rsidTr="005F7EBB">
        <w:tc>
          <w:tcPr>
            <w:tcW w:w="1617" w:type="pct"/>
          </w:tcPr>
          <w:p w14:paraId="41D3A635" w14:textId="77777777" w:rsidR="00CC4E2D" w:rsidRPr="00862117" w:rsidRDefault="00306A1E" w:rsidP="00085941">
            <w:pPr>
              <w:widowControl w:val="0"/>
              <w:autoSpaceDE w:val="0"/>
              <w:autoSpaceDN w:val="0"/>
              <w:adjustRightInd w:val="0"/>
              <w:spacing w:before="29"/>
              <w:ind w:right="-20"/>
              <w:rPr>
                <w:rFonts w:cs="Arial"/>
                <w:szCs w:val="24"/>
              </w:rPr>
            </w:pPr>
            <w:r>
              <w:rPr>
                <w:rFonts w:cs="Arial"/>
                <w:szCs w:val="24"/>
                <w:lang w:val="cy-GB"/>
              </w:rPr>
              <w:t>NSC</w:t>
            </w:r>
          </w:p>
        </w:tc>
        <w:tc>
          <w:tcPr>
            <w:tcW w:w="3383" w:type="pct"/>
          </w:tcPr>
          <w:p w14:paraId="6F9C1D23" w14:textId="77777777" w:rsidR="00CC4E2D" w:rsidRPr="002E7760" w:rsidRDefault="00306A1E" w:rsidP="00085941">
            <w:pPr>
              <w:widowControl w:val="0"/>
              <w:autoSpaceDE w:val="0"/>
              <w:autoSpaceDN w:val="0"/>
              <w:adjustRightInd w:val="0"/>
              <w:spacing w:before="29"/>
              <w:ind w:right="-20"/>
              <w:rPr>
                <w:rFonts w:cs="Arial"/>
                <w:szCs w:val="24"/>
              </w:rPr>
            </w:pPr>
            <w:r>
              <w:rPr>
                <w:rFonts w:cs="Arial"/>
                <w:szCs w:val="24"/>
                <w:lang w:val="cy-GB"/>
              </w:rPr>
              <w:t xml:space="preserve">Safon Glendid Genedlaethol i Gymru </w:t>
            </w:r>
          </w:p>
        </w:tc>
      </w:tr>
      <w:tr w:rsidR="006257ED" w14:paraId="61CAE137" w14:textId="77777777" w:rsidTr="005F7EBB">
        <w:tc>
          <w:tcPr>
            <w:tcW w:w="1617" w:type="pct"/>
          </w:tcPr>
          <w:p w14:paraId="29AD4ED1" w14:textId="77777777" w:rsidR="009F0303" w:rsidRDefault="00306A1E" w:rsidP="00085941">
            <w:pPr>
              <w:widowControl w:val="0"/>
              <w:autoSpaceDE w:val="0"/>
              <w:autoSpaceDN w:val="0"/>
              <w:adjustRightInd w:val="0"/>
              <w:spacing w:before="29"/>
              <w:ind w:right="-20"/>
              <w:rPr>
                <w:rFonts w:cs="Arial"/>
                <w:szCs w:val="24"/>
              </w:rPr>
            </w:pPr>
            <w:r>
              <w:rPr>
                <w:rFonts w:cs="Arial"/>
                <w:szCs w:val="24"/>
                <w:lang w:val="cy-GB"/>
              </w:rPr>
              <w:t>OCG</w:t>
            </w:r>
          </w:p>
        </w:tc>
        <w:tc>
          <w:tcPr>
            <w:tcW w:w="3383" w:type="pct"/>
          </w:tcPr>
          <w:p w14:paraId="78B56404" w14:textId="77777777" w:rsidR="009F0303" w:rsidRPr="00862117" w:rsidRDefault="00306A1E" w:rsidP="00085941">
            <w:pPr>
              <w:widowControl w:val="0"/>
              <w:autoSpaceDE w:val="0"/>
              <w:autoSpaceDN w:val="0"/>
              <w:adjustRightInd w:val="0"/>
              <w:spacing w:before="29"/>
              <w:ind w:right="-20"/>
              <w:rPr>
                <w:rFonts w:cs="Arial"/>
                <w:szCs w:val="24"/>
              </w:rPr>
            </w:pPr>
            <w:r>
              <w:rPr>
                <w:rFonts w:cs="Arial"/>
                <w:szCs w:val="24"/>
                <w:lang w:val="cy-GB"/>
              </w:rPr>
              <w:t xml:space="preserve">Grŵp Rheoli Brigiadau </w:t>
            </w:r>
          </w:p>
        </w:tc>
      </w:tr>
      <w:tr w:rsidR="006257ED" w14:paraId="5511881D" w14:textId="77777777" w:rsidTr="005F7EBB">
        <w:tc>
          <w:tcPr>
            <w:tcW w:w="1617" w:type="pct"/>
          </w:tcPr>
          <w:p w14:paraId="3F2EED3F" w14:textId="77777777" w:rsidR="00862117" w:rsidRPr="004E1BDC" w:rsidRDefault="00306A1E" w:rsidP="00085941">
            <w:pPr>
              <w:widowControl w:val="0"/>
              <w:autoSpaceDE w:val="0"/>
              <w:autoSpaceDN w:val="0"/>
              <w:adjustRightInd w:val="0"/>
              <w:spacing w:before="29"/>
              <w:ind w:right="-20"/>
              <w:rPr>
                <w:rFonts w:cs="Arial"/>
                <w:szCs w:val="24"/>
              </w:rPr>
            </w:pPr>
            <w:r>
              <w:rPr>
                <w:rFonts w:cs="Arial"/>
                <w:szCs w:val="24"/>
                <w:lang w:val="cy-GB"/>
              </w:rPr>
              <w:t>P&amp;CC</w:t>
            </w:r>
          </w:p>
        </w:tc>
        <w:tc>
          <w:tcPr>
            <w:tcW w:w="3383" w:type="pct"/>
          </w:tcPr>
          <w:p w14:paraId="065063CE" w14:textId="77777777" w:rsidR="00862117" w:rsidRPr="004E1BDC" w:rsidRDefault="00306A1E" w:rsidP="00085941">
            <w:pPr>
              <w:widowControl w:val="0"/>
              <w:autoSpaceDE w:val="0"/>
              <w:autoSpaceDN w:val="0"/>
              <w:adjustRightInd w:val="0"/>
              <w:spacing w:before="29"/>
              <w:ind w:right="-20"/>
              <w:rPr>
                <w:rFonts w:cs="Arial"/>
                <w:szCs w:val="24"/>
              </w:rPr>
            </w:pPr>
            <w:r w:rsidRPr="00862117">
              <w:rPr>
                <w:rFonts w:cs="Arial"/>
                <w:szCs w:val="24"/>
                <w:lang w:val="cy-GB"/>
              </w:rPr>
              <w:t>Gofal Sylfaenol a Chymunedol</w:t>
            </w:r>
          </w:p>
        </w:tc>
      </w:tr>
      <w:tr w:rsidR="006257ED" w14:paraId="6AF666EB" w14:textId="77777777" w:rsidTr="005F7EBB">
        <w:tc>
          <w:tcPr>
            <w:tcW w:w="1617" w:type="pct"/>
          </w:tcPr>
          <w:p w14:paraId="1C9F95CE"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PVL</w:t>
            </w:r>
          </w:p>
        </w:tc>
        <w:tc>
          <w:tcPr>
            <w:tcW w:w="3383" w:type="pct"/>
          </w:tcPr>
          <w:p w14:paraId="3142CE70" w14:textId="77777777" w:rsidR="00085941" w:rsidRPr="004E1BDC" w:rsidRDefault="00306A1E" w:rsidP="003F060E">
            <w:pPr>
              <w:widowControl w:val="0"/>
              <w:autoSpaceDE w:val="0"/>
              <w:autoSpaceDN w:val="0"/>
              <w:adjustRightInd w:val="0"/>
              <w:spacing w:before="29"/>
              <w:ind w:right="-20"/>
              <w:rPr>
                <w:rFonts w:cs="Arial"/>
                <w:szCs w:val="24"/>
              </w:rPr>
            </w:pPr>
            <w:r w:rsidRPr="004E1BDC">
              <w:rPr>
                <w:rFonts w:cs="Arial"/>
                <w:szCs w:val="24"/>
                <w:lang w:val="cy-GB"/>
              </w:rPr>
              <w:t xml:space="preserve">Tocsin a gynhyrchir gan rai straeniau o </w:t>
            </w:r>
            <w:r w:rsidRPr="004E1BDC">
              <w:rPr>
                <w:rFonts w:cs="Arial"/>
                <w:i/>
                <w:iCs/>
                <w:szCs w:val="24"/>
                <w:lang w:val="cy-GB"/>
              </w:rPr>
              <w:t>Staphylococcus aureus</w:t>
            </w:r>
            <w:r w:rsidRPr="004E1BDC">
              <w:rPr>
                <w:rFonts w:cs="Arial"/>
                <w:szCs w:val="24"/>
                <w:lang w:val="cy-GB"/>
              </w:rPr>
              <w:t xml:space="preserve"> yw Panton Valentine Leucocidin</w:t>
            </w:r>
            <w:r w:rsidRPr="004E1BDC">
              <w:rPr>
                <w:rFonts w:cs="Arial"/>
                <w:i/>
                <w:iCs/>
                <w:szCs w:val="24"/>
                <w:lang w:val="cy-GB"/>
              </w:rPr>
              <w:t xml:space="preserve">. </w:t>
            </w:r>
            <w:r w:rsidRPr="004E1BDC">
              <w:rPr>
                <w:rFonts w:cs="Arial"/>
                <w:szCs w:val="24"/>
                <w:lang w:val="cy-GB"/>
              </w:rPr>
              <w:t xml:space="preserve">Er ei fod yn gymharol brin ac nad yw'n rhoi ymwrthedd i wrthfiotigau, mae'n effeithio ar y broses o reoli achosion yn y gymuned ehangach ac mae'n aml wedi'i gysylltu â'r achos cyfeirio “cysylltiadau aelwyd agos â heintiau croen mynych”. Gall haint difrifol ddychwelyd os na chaiff yr achos cyfeirio gwreiddiol ei nodi a'i reoli. </w:t>
            </w:r>
          </w:p>
        </w:tc>
      </w:tr>
      <w:tr w:rsidR="006257ED" w14:paraId="1F614E76" w14:textId="77777777" w:rsidTr="005F7EBB">
        <w:tc>
          <w:tcPr>
            <w:tcW w:w="1617" w:type="pct"/>
          </w:tcPr>
          <w:p w14:paraId="09D7231C" w14:textId="77777777" w:rsidR="00862117" w:rsidRPr="004E1BDC" w:rsidRDefault="00306A1E" w:rsidP="00085941">
            <w:pPr>
              <w:widowControl w:val="0"/>
              <w:autoSpaceDE w:val="0"/>
              <w:autoSpaceDN w:val="0"/>
              <w:adjustRightInd w:val="0"/>
              <w:spacing w:before="29"/>
              <w:ind w:right="-20"/>
              <w:rPr>
                <w:rFonts w:cs="Arial"/>
                <w:szCs w:val="24"/>
              </w:rPr>
            </w:pPr>
            <w:r w:rsidRPr="00862117">
              <w:rPr>
                <w:rFonts w:cs="Arial"/>
                <w:szCs w:val="24"/>
                <w:lang w:val="cy-GB"/>
              </w:rPr>
              <w:t>RPE</w:t>
            </w:r>
          </w:p>
        </w:tc>
        <w:tc>
          <w:tcPr>
            <w:tcW w:w="3383" w:type="pct"/>
          </w:tcPr>
          <w:p w14:paraId="1D6AA5A4" w14:textId="77777777" w:rsidR="00862117" w:rsidRPr="004E1BDC" w:rsidRDefault="00306A1E" w:rsidP="003F060E">
            <w:pPr>
              <w:widowControl w:val="0"/>
              <w:autoSpaceDE w:val="0"/>
              <w:autoSpaceDN w:val="0"/>
              <w:adjustRightInd w:val="0"/>
              <w:spacing w:before="29"/>
              <w:ind w:right="-20"/>
              <w:rPr>
                <w:rFonts w:cs="Arial"/>
                <w:szCs w:val="24"/>
              </w:rPr>
            </w:pPr>
            <w:r>
              <w:rPr>
                <w:rFonts w:cs="Arial"/>
                <w:szCs w:val="24"/>
                <w:lang w:val="cy-GB"/>
              </w:rPr>
              <w:t xml:space="preserve">Cyfarpar Diogelu Anadlol </w:t>
            </w:r>
          </w:p>
        </w:tc>
      </w:tr>
      <w:tr w:rsidR="006257ED" w14:paraId="1C89F081" w14:textId="77777777" w:rsidTr="005F7EBB">
        <w:tc>
          <w:tcPr>
            <w:tcW w:w="1617" w:type="pct"/>
          </w:tcPr>
          <w:p w14:paraId="730BBC16" w14:textId="77777777" w:rsidR="00085941" w:rsidRPr="004E1BDC" w:rsidRDefault="00306A1E" w:rsidP="00085941">
            <w:pPr>
              <w:widowControl w:val="0"/>
              <w:autoSpaceDE w:val="0"/>
              <w:autoSpaceDN w:val="0"/>
              <w:adjustRightInd w:val="0"/>
              <w:spacing w:before="29"/>
              <w:ind w:right="-20"/>
              <w:rPr>
                <w:rFonts w:cs="Arial"/>
                <w:szCs w:val="24"/>
              </w:rPr>
            </w:pPr>
            <w:r>
              <w:rPr>
                <w:rFonts w:cs="Arial"/>
                <w:szCs w:val="24"/>
                <w:lang w:val="cy-GB"/>
              </w:rPr>
              <w:t>SICP</w:t>
            </w:r>
          </w:p>
        </w:tc>
        <w:tc>
          <w:tcPr>
            <w:tcW w:w="3383" w:type="pct"/>
          </w:tcPr>
          <w:p w14:paraId="243B932D" w14:textId="77777777" w:rsidR="00085941" w:rsidRPr="004E1BDC" w:rsidRDefault="00306A1E" w:rsidP="007240EF">
            <w:pPr>
              <w:widowControl w:val="0"/>
              <w:autoSpaceDE w:val="0"/>
              <w:autoSpaceDN w:val="0"/>
              <w:adjustRightInd w:val="0"/>
              <w:spacing w:before="29"/>
              <w:ind w:right="-20"/>
              <w:rPr>
                <w:rFonts w:cs="Arial"/>
                <w:szCs w:val="24"/>
              </w:rPr>
            </w:pPr>
            <w:r>
              <w:rPr>
                <w:rFonts w:cs="Arial"/>
                <w:szCs w:val="24"/>
                <w:lang w:val="cy-GB"/>
              </w:rPr>
              <w:t xml:space="preserve">Rhagofalon Rheoli Heintiau Safonol </w:t>
            </w:r>
          </w:p>
        </w:tc>
      </w:tr>
      <w:tr w:rsidR="006257ED" w14:paraId="425F4FDF" w14:textId="77777777" w:rsidTr="005F7EBB">
        <w:tc>
          <w:tcPr>
            <w:tcW w:w="1617" w:type="pct"/>
          </w:tcPr>
          <w:p w14:paraId="72DC3F74" w14:textId="77777777" w:rsidR="00085941" w:rsidRPr="004E1BDC" w:rsidRDefault="00306A1E" w:rsidP="00085941">
            <w:pPr>
              <w:widowControl w:val="0"/>
              <w:autoSpaceDE w:val="0"/>
              <w:autoSpaceDN w:val="0"/>
              <w:adjustRightInd w:val="0"/>
              <w:spacing w:before="29"/>
              <w:ind w:right="-20"/>
              <w:rPr>
                <w:rFonts w:cs="Arial"/>
                <w:szCs w:val="24"/>
              </w:rPr>
            </w:pPr>
            <w:r>
              <w:rPr>
                <w:rFonts w:cs="Arial"/>
                <w:szCs w:val="24"/>
                <w:lang w:val="cy-GB"/>
              </w:rPr>
              <w:t>TBP</w:t>
            </w:r>
          </w:p>
        </w:tc>
        <w:tc>
          <w:tcPr>
            <w:tcW w:w="3383" w:type="pct"/>
          </w:tcPr>
          <w:p w14:paraId="067B46FF" w14:textId="77777777" w:rsidR="00085941" w:rsidRPr="004E1BDC" w:rsidRDefault="00306A1E" w:rsidP="00085941">
            <w:pPr>
              <w:widowControl w:val="0"/>
              <w:autoSpaceDE w:val="0"/>
              <w:autoSpaceDN w:val="0"/>
              <w:adjustRightInd w:val="0"/>
              <w:spacing w:before="29"/>
              <w:ind w:right="-20"/>
              <w:rPr>
                <w:rFonts w:cs="Arial"/>
                <w:szCs w:val="24"/>
              </w:rPr>
            </w:pPr>
            <w:r>
              <w:rPr>
                <w:rFonts w:cs="Arial"/>
                <w:szCs w:val="24"/>
                <w:lang w:val="cy-GB"/>
              </w:rPr>
              <w:t>Rhagofalon yn seiliedig ar Drosglwyddo</w:t>
            </w:r>
          </w:p>
        </w:tc>
      </w:tr>
      <w:tr w:rsidR="006257ED" w14:paraId="2FFD25DD" w14:textId="77777777" w:rsidTr="005F7EBB">
        <w:tc>
          <w:tcPr>
            <w:tcW w:w="1617" w:type="pct"/>
            <w:shd w:val="clear" w:color="auto" w:fill="auto"/>
          </w:tcPr>
          <w:p w14:paraId="5D87F06E"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VISA a VRSA</w:t>
            </w:r>
          </w:p>
        </w:tc>
        <w:tc>
          <w:tcPr>
            <w:tcW w:w="3383" w:type="pct"/>
            <w:shd w:val="clear" w:color="auto" w:fill="FFFFFF" w:themeFill="background1"/>
          </w:tcPr>
          <w:p w14:paraId="431FA4AC" w14:textId="77777777" w:rsidR="00085941" w:rsidRPr="008E7F4C" w:rsidRDefault="00306A1E" w:rsidP="003F060E">
            <w:pPr>
              <w:pStyle w:val="numbered-paragraph"/>
              <w:shd w:val="clear" w:color="auto" w:fill="FAFAFB"/>
              <w:spacing w:before="0" w:beforeAutospacing="0" w:after="180" w:afterAutospacing="0"/>
              <w:jc w:val="both"/>
              <w:rPr>
                <w:rFonts w:ascii="Verdana" w:hAnsi="Verdana" w:cs="Arial"/>
              </w:rPr>
            </w:pPr>
            <w:r w:rsidRPr="004E1BDC">
              <w:rPr>
                <w:rFonts w:ascii="Verdana" w:hAnsi="Verdana" w:cs="Arial"/>
                <w:i/>
                <w:iCs/>
                <w:lang w:val="cy-GB"/>
              </w:rPr>
              <w:t>Staphylococcus aureus</w:t>
            </w:r>
            <w:r w:rsidRPr="004E1BDC">
              <w:rPr>
                <w:rFonts w:ascii="Verdana" w:hAnsi="Verdana" w:cs="Arial"/>
                <w:lang w:val="cy-GB"/>
              </w:rPr>
              <w:t xml:space="preserve"> Canolraddol ag Ymwrthedd i Vancomycin</w:t>
            </w:r>
            <w:r w:rsidRPr="004E1BDC">
              <w:rPr>
                <w:rFonts w:ascii="Verdana" w:hAnsi="Verdana" w:cs="Arial"/>
                <w:i/>
                <w:iCs/>
                <w:lang w:val="cy-GB"/>
              </w:rPr>
              <w:t xml:space="preserve"> (VISA=</w:t>
            </w:r>
            <w:r w:rsidRPr="004E1BDC">
              <w:rPr>
                <w:rFonts w:ascii="Verdana" w:hAnsi="Verdana" w:cs="Segoe UI"/>
                <w:color w:val="212121"/>
                <w:shd w:val="clear" w:color="auto" w:fill="FFFFFF"/>
                <w:lang w:val="cy-GB"/>
              </w:rPr>
              <w:t xml:space="preserve">MIC = 4-8 µg/mL), </w:t>
            </w:r>
            <w:r w:rsidRPr="004E1BDC">
              <w:rPr>
                <w:rFonts w:ascii="Verdana" w:hAnsi="Verdana" w:cs="Arial"/>
                <w:i/>
                <w:iCs/>
                <w:lang w:val="cy-GB"/>
              </w:rPr>
              <w:t>Staphylococcus aureus</w:t>
            </w:r>
            <w:r w:rsidRPr="004E1BDC">
              <w:rPr>
                <w:rFonts w:ascii="Verdana" w:hAnsi="Verdana" w:cs="Segoe UI"/>
                <w:color w:val="212121"/>
                <w:shd w:val="clear" w:color="auto" w:fill="FFFFFF"/>
                <w:lang w:val="cy-GB"/>
              </w:rPr>
              <w:t> ag ymwrthedd llwyr i vancomycin (VRSA MIC ≥ 16 µg/mL).</w:t>
            </w:r>
          </w:p>
        </w:tc>
      </w:tr>
      <w:tr w:rsidR="006257ED" w14:paraId="1EE0A217" w14:textId="77777777" w:rsidTr="005F7EBB">
        <w:tc>
          <w:tcPr>
            <w:tcW w:w="1617" w:type="pct"/>
          </w:tcPr>
          <w:p w14:paraId="1DA25EC9" w14:textId="77777777" w:rsidR="00085941" w:rsidRPr="004E1BDC" w:rsidRDefault="00306A1E" w:rsidP="00085941">
            <w:pPr>
              <w:widowControl w:val="0"/>
              <w:autoSpaceDE w:val="0"/>
              <w:autoSpaceDN w:val="0"/>
              <w:adjustRightInd w:val="0"/>
              <w:spacing w:before="29"/>
              <w:ind w:right="-20"/>
              <w:rPr>
                <w:rFonts w:cs="Arial"/>
                <w:szCs w:val="24"/>
              </w:rPr>
            </w:pPr>
            <w:r w:rsidRPr="004E1BDC">
              <w:rPr>
                <w:rFonts w:cs="Arial"/>
                <w:szCs w:val="24"/>
                <w:lang w:val="cy-GB"/>
              </w:rPr>
              <w:t>VRE</w:t>
            </w:r>
          </w:p>
        </w:tc>
        <w:tc>
          <w:tcPr>
            <w:tcW w:w="3383" w:type="pct"/>
          </w:tcPr>
          <w:p w14:paraId="791B1424" w14:textId="0FE3C038" w:rsidR="00085941" w:rsidRPr="004E1BDC" w:rsidRDefault="00713D38" w:rsidP="00713D38">
            <w:pPr>
              <w:widowControl w:val="0"/>
              <w:autoSpaceDE w:val="0"/>
              <w:autoSpaceDN w:val="0"/>
              <w:adjustRightInd w:val="0"/>
              <w:spacing w:before="29"/>
              <w:ind w:right="-20"/>
              <w:rPr>
                <w:rFonts w:cs="Arial"/>
                <w:szCs w:val="24"/>
              </w:rPr>
            </w:pPr>
            <w:r w:rsidRPr="004E1BDC">
              <w:rPr>
                <w:rFonts w:cs="Arial"/>
                <w:szCs w:val="24"/>
                <w:lang w:val="cy-GB"/>
              </w:rPr>
              <w:t>Enterococci ag ymwrthedd i vancomycin</w:t>
            </w:r>
            <w:r>
              <w:rPr>
                <w:rFonts w:cs="Arial"/>
                <w:szCs w:val="24"/>
                <w:lang w:val="cy-GB"/>
              </w:rPr>
              <w:t>.</w:t>
            </w:r>
            <w:r w:rsidRPr="004E1BDC">
              <w:rPr>
                <w:rFonts w:cs="Arial"/>
                <w:szCs w:val="24"/>
                <w:lang w:val="cy-GB"/>
              </w:rPr>
              <w:t xml:space="preserve"> </w:t>
            </w:r>
            <w:r w:rsidR="00306A1E" w:rsidRPr="004E1BDC">
              <w:rPr>
                <w:rFonts w:cs="Arial"/>
                <w:szCs w:val="24"/>
                <w:lang w:val="cy-GB"/>
              </w:rPr>
              <w:t>Mae'n bosibl y cyfeirir at Enterococci ag Ymwrthedd i Vancomycin fel GRE hefyd.</w:t>
            </w:r>
          </w:p>
        </w:tc>
      </w:tr>
    </w:tbl>
    <w:p w14:paraId="2AB70D52" w14:textId="77777777" w:rsidR="00491467" w:rsidRDefault="00306A1E">
      <w:pPr>
        <w:spacing w:before="0" w:after="200" w:line="276" w:lineRule="auto"/>
        <w:jc w:val="left"/>
        <w:rPr>
          <w:b/>
          <w:caps/>
          <w:noProof/>
          <w:sz w:val="28"/>
          <w:szCs w:val="28"/>
        </w:rPr>
      </w:pPr>
      <w:bookmarkStart w:id="4" w:name="_Toc528162559"/>
      <w:r>
        <w:rPr>
          <w:b/>
          <w:bCs/>
          <w:sz w:val="28"/>
          <w:szCs w:val="28"/>
          <w:lang w:val="cy-GB"/>
        </w:rPr>
        <w:br w:type="page"/>
      </w:r>
    </w:p>
    <w:p w14:paraId="4B86C8C6" w14:textId="77777777" w:rsidR="00EE424B" w:rsidRPr="00263465" w:rsidRDefault="00306A1E" w:rsidP="00FF5CD8">
      <w:pPr>
        <w:pStyle w:val="Heading1"/>
        <w:numPr>
          <w:ilvl w:val="0"/>
          <w:numId w:val="6"/>
        </w:numPr>
        <w:rPr>
          <w:b/>
          <w:bCs w:val="0"/>
          <w:sz w:val="28"/>
          <w:szCs w:val="28"/>
        </w:rPr>
      </w:pPr>
      <w:bookmarkStart w:id="5" w:name="_Toc146016839"/>
      <w:r w:rsidRPr="00263465">
        <w:rPr>
          <w:b/>
          <w:sz w:val="28"/>
          <w:szCs w:val="28"/>
          <w:lang w:val="cy-GB"/>
        </w:rPr>
        <w:lastRenderedPageBreak/>
        <w:t>CYFLWYNIAD a CHEFNDIR</w:t>
      </w:r>
      <w:bookmarkEnd w:id="4"/>
      <w:bookmarkEnd w:id="5"/>
    </w:p>
    <w:p w14:paraId="0CD1206F" w14:textId="77777777" w:rsidR="00373411" w:rsidRPr="001F42B5" w:rsidRDefault="00306A1E" w:rsidP="004E1BDC">
      <w:pPr>
        <w:spacing w:before="0"/>
        <w:rPr>
          <w:rFonts w:cs="Arial"/>
          <w:strike/>
          <w:szCs w:val="24"/>
          <w:lang w:eastAsia="en-GB"/>
        </w:rPr>
      </w:pPr>
      <w:r w:rsidRPr="0029288F">
        <w:rPr>
          <w:rFonts w:cs="Arial"/>
          <w:szCs w:val="24"/>
          <w:lang w:val="cy-GB"/>
        </w:rPr>
        <w:t>Cydnabyddir bod datblygiad Organebau ag Ymwrthedd Gwrthficrobaidd sy'n Arwyddocaol yn Glinigol (CSARO), gan gynnwys MDRO, yn fygythiad sylweddol i iechyd y cyhoedd.</w:t>
      </w:r>
      <w:r w:rsidRPr="0029288F">
        <w:rPr>
          <w:rFonts w:cs="Arial"/>
          <w:szCs w:val="24"/>
          <w:vertAlign w:val="superscript"/>
          <w:lang w:val="cy-GB"/>
        </w:rPr>
        <w:t>1,3,6,10,11,13,14,43,49,54</w:t>
      </w:r>
      <w:r w:rsidRPr="0029288F">
        <w:rPr>
          <w:rFonts w:cs="Arial"/>
          <w:szCs w:val="24"/>
          <w:lang w:val="cy-GB"/>
        </w:rPr>
        <w:t xml:space="preserve"> Mae ymwrthedd gwrthficrobaidd yn her gymhleth sy'n cael effaith gynyddol ar iechyd y cyhoedd ledled y byd, ac nid oes un strategaeth benodol na syml ar hyn o bryd i gyfyngu'n llwyr ar ddatblygiad a lledaeniad organebau heintus; sy'n datblygu ymwrthedd cynyddol i'r cyffuriau gwrthficrobaidd sydd ar gael.</w:t>
      </w:r>
      <w:r w:rsidRPr="0029288F">
        <w:rPr>
          <w:rFonts w:cs="Arial"/>
          <w:szCs w:val="24"/>
          <w:vertAlign w:val="superscript"/>
          <w:lang w:val="cy-GB"/>
        </w:rPr>
        <w:t>5, 10,12,13,43</w:t>
      </w:r>
    </w:p>
    <w:p w14:paraId="4DD60742" w14:textId="77777777" w:rsidR="00373411" w:rsidRDefault="00373411" w:rsidP="004E1BDC">
      <w:pPr>
        <w:spacing w:before="0"/>
        <w:rPr>
          <w:rFonts w:cs="Arial"/>
          <w:szCs w:val="24"/>
        </w:rPr>
      </w:pPr>
    </w:p>
    <w:p w14:paraId="26E14D03" w14:textId="77777777" w:rsidR="004500AD" w:rsidRDefault="00306A1E" w:rsidP="004500AD">
      <w:pPr>
        <w:spacing w:before="0"/>
        <w:rPr>
          <w:rFonts w:cs="Arial"/>
          <w:szCs w:val="24"/>
        </w:rPr>
      </w:pPr>
      <w:r>
        <w:rPr>
          <w:rFonts w:cs="Arial"/>
          <w:szCs w:val="24"/>
          <w:lang w:val="cy-GB"/>
        </w:rPr>
        <w:t>Gall ymwrthedd ddatblygu drwy newidiadau genetig sy'n digwydd yn naturiol a thrwy gaffael genynnau ymwrthedd, y credir yn gyffredinol eu bod yn datblygu o ganlyniad i amlygiad gwrthficrobaidd. Mae'r cynnydd o ran ymwrthedd yn cynyddu'r tebygolrwydd o gytrefu,</w:t>
      </w:r>
      <w:r w:rsidR="00373411" w:rsidRPr="00285923">
        <w:rPr>
          <w:rFonts w:cs="Arial"/>
          <w:color w:val="FF0000"/>
          <w:szCs w:val="24"/>
          <w:lang w:val="cy-GB"/>
        </w:rPr>
        <w:t xml:space="preserve"> </w:t>
      </w:r>
      <w:r>
        <w:rPr>
          <w:rFonts w:cs="Arial"/>
          <w:szCs w:val="24"/>
          <w:lang w:val="cy-GB"/>
        </w:rPr>
        <w:t>sy'n aml yn arwain at heintiau sy'n anodd i'w trin. Gall organebau ag ymwrthedd ledaenu i fannau eilaidd, gan gytrefu ar hap a heintio pobl. Gallant drosglwyddo ymhlith unigolion agored i niwed sy'n preswylio'n agos at ei gilydd mewn unrhyw leoliad gofal iechyd. Gall organebau ag ymwrthedd achosi niwed a chynyddu cyfraddau afiachedd a marwolaeth. Po fwyaf yw lefel ymwrthedd yr organeb, po leiaf yr opsiynau trin a fydd ar gael.</w:t>
      </w:r>
      <w:r w:rsidR="00716BBA" w:rsidRPr="00285923">
        <w:rPr>
          <w:rFonts w:cs="Arial"/>
          <w:color w:val="FF0000"/>
          <w:szCs w:val="24"/>
          <w:lang w:val="cy-GB"/>
        </w:rPr>
        <w:t xml:space="preserve"> </w:t>
      </w:r>
      <w:r>
        <w:rPr>
          <w:rFonts w:cs="Arial"/>
          <w:szCs w:val="24"/>
          <w:lang w:val="cy-GB"/>
        </w:rPr>
        <w:t>Gan ystyried cynnydd cudd y gost ariannol; amcangyfrifodd un astudiaeth yn y DU gost o £1 filiwn ar gyfer brigiad o achosion o Enterobacteralau sy'n Cynhyrchu Carbapenemase (CPE) yn para 10 mis lle cafodd 40 o gleifion eu nodi fel unigolion a oedd wedi'u heintio neu wedi'u cytrefu.</w:t>
      </w:r>
      <w:r>
        <w:rPr>
          <w:rFonts w:cs="Arial"/>
          <w:szCs w:val="24"/>
          <w:vertAlign w:val="superscript"/>
          <w:lang w:val="cy-GB"/>
        </w:rPr>
        <w:t>54</w:t>
      </w:r>
      <w:r>
        <w:rPr>
          <w:rFonts w:cs="Arial"/>
          <w:szCs w:val="24"/>
          <w:lang w:val="cy-GB"/>
        </w:rPr>
        <w:t xml:space="preserve"> Oni chymerir camau, ac oni allwn ddysgu o brofiadau yng Nghymru ac ym mhob cwr o'r byd, bydd lledaeniad cyflym yn dal i achosi bygythiad cynyddol i iechyd y cyhoedd ac i'r holl lwybrau trin meddygol yn y DU.</w:t>
      </w:r>
      <w:r>
        <w:rPr>
          <w:rFonts w:cs="Arial"/>
          <w:szCs w:val="24"/>
          <w:vertAlign w:val="superscript"/>
          <w:lang w:val="cy-GB"/>
        </w:rPr>
        <w:t>44</w:t>
      </w:r>
    </w:p>
    <w:p w14:paraId="2C54445B" w14:textId="77777777" w:rsidR="00AD71F1" w:rsidRPr="008C6012" w:rsidRDefault="00306A1E" w:rsidP="00627392">
      <w:pPr>
        <w:spacing w:before="0"/>
        <w:jc w:val="left"/>
        <w:rPr>
          <w:rFonts w:cs="Arial"/>
          <w:color w:val="FF0000"/>
          <w:szCs w:val="24"/>
        </w:rPr>
      </w:pPr>
      <w:r>
        <w:rPr>
          <w:rFonts w:cs="Arial"/>
          <w:szCs w:val="24"/>
          <w:lang w:val="cy-GB"/>
        </w:rPr>
        <w:t xml:space="preserve">Cafodd y canllawiau Cymru gyfan hyn eu diweddaru a'u diwygio ar y cyd â sawl dogfen allweddol arall, gan gynnwys canllawiau </w:t>
      </w:r>
      <w:hyperlink r:id="rId22" w:history="1">
        <w:r w:rsidR="00561C86" w:rsidRPr="00EF51C7">
          <w:rPr>
            <w:color w:val="0000FF"/>
            <w:u w:val="single"/>
            <w:lang w:val="cy-GB"/>
          </w:rPr>
          <w:t>MRSA</w:t>
        </w:r>
      </w:hyperlink>
      <w:r w:rsidR="000D66DF">
        <w:rPr>
          <w:rFonts w:cs="Arial"/>
          <w:szCs w:val="24"/>
          <w:lang w:val="cy-GB"/>
        </w:rPr>
        <w:t xml:space="preserve"> 2021 y Gymdeithas Heintiau mewn Ysbytai</w:t>
      </w:r>
      <w:r w:rsidR="000D66DF">
        <w:rPr>
          <w:rFonts w:cs="Arial"/>
          <w:szCs w:val="24"/>
          <w:vertAlign w:val="superscript"/>
          <w:lang w:val="cy-GB"/>
        </w:rPr>
        <w:t>41</w:t>
      </w:r>
      <w:r w:rsidR="000D66DF">
        <w:rPr>
          <w:rFonts w:cs="Arial"/>
          <w:szCs w:val="24"/>
          <w:lang w:val="cy-GB"/>
        </w:rPr>
        <w:t xml:space="preserve"> ac argymhellion PHE/UKHSA y dylai Fframwaith Camau Gweithredu Ymddiriedolaethau acíwt ac Ymddiriedolaethau eraill gynnwys </w:t>
      </w:r>
      <w:hyperlink r:id="rId23" w:history="1">
        <w:r w:rsidR="002E570B">
          <w:rPr>
            <w:rStyle w:val="Hyperlink"/>
            <w:lang w:val="cy-GB"/>
          </w:rPr>
          <w:t>Enterobacteralau sy'n cynhyrchu carbapenemase</w:t>
        </w:r>
      </w:hyperlink>
      <w:r w:rsidR="00FB3402" w:rsidRPr="00F74899">
        <w:rPr>
          <w:rFonts w:cs="Arial"/>
          <w:szCs w:val="24"/>
          <w:lang w:val="cy-GB"/>
        </w:rPr>
        <w:t>.</w:t>
      </w:r>
      <w:r w:rsidR="00FB3402" w:rsidRPr="00F74899">
        <w:rPr>
          <w:rFonts w:cs="Arial"/>
          <w:szCs w:val="24"/>
          <w:vertAlign w:val="superscript"/>
          <w:lang w:val="cy-GB"/>
        </w:rPr>
        <w:t>43</w:t>
      </w:r>
      <w:r w:rsidR="00FB3402" w:rsidRPr="00F74899">
        <w:rPr>
          <w:rFonts w:cs="Arial"/>
          <w:szCs w:val="24"/>
          <w:lang w:val="cy-GB"/>
        </w:rPr>
        <w:t xml:space="preserve"> </w:t>
      </w:r>
    </w:p>
    <w:p w14:paraId="37CF2FD9" w14:textId="77777777" w:rsidR="00AD71F1" w:rsidRDefault="00306A1E" w:rsidP="00AD71F1">
      <w:pPr>
        <w:spacing w:before="0"/>
        <w:rPr>
          <w:rFonts w:cs="Arial"/>
          <w:szCs w:val="24"/>
          <w:vertAlign w:val="superscript"/>
        </w:rPr>
      </w:pPr>
      <w:r>
        <w:rPr>
          <w:rFonts w:cs="Arial"/>
          <w:szCs w:val="24"/>
          <w:lang w:val="cy-GB"/>
        </w:rPr>
        <w:t>Mae'n hanfodol bod canllawiau sy'n seiliedig ar dystiolaeth, hyfforddiant, offer ac adnoddau ategol ar gael i bob aelod o staff gofal iechyd sy'n amau o bosibl ei fod yn gofalu am glaf yr amheuir neu y cadarnhawyd bod ganddo organeb ag ymwrthedd gwrthficrobaidd sy'n arwyddocaol yn glinigol fel MDRO/MRSA CRO/CPO ac ati, sy'n dod ar draws claf o'r fath a/neu'n gofalu am glaf o'r fath.</w:t>
      </w:r>
      <w:r>
        <w:rPr>
          <w:rFonts w:cs="Arial"/>
          <w:szCs w:val="24"/>
          <w:vertAlign w:val="superscript"/>
          <w:lang w:val="cy-GB"/>
        </w:rPr>
        <w:t>11</w:t>
      </w:r>
    </w:p>
    <w:p w14:paraId="226B7B0A" w14:textId="77777777" w:rsidR="00817D5E" w:rsidRDefault="00817D5E" w:rsidP="00273EC7">
      <w:pPr>
        <w:spacing w:before="0"/>
        <w:rPr>
          <w:rFonts w:cs="Arial"/>
          <w:szCs w:val="24"/>
        </w:rPr>
      </w:pPr>
    </w:p>
    <w:p w14:paraId="105BF4FE" w14:textId="77777777" w:rsidR="003A048D" w:rsidRDefault="00306A1E" w:rsidP="00273EC7">
      <w:pPr>
        <w:spacing w:before="0"/>
        <w:rPr>
          <w:rFonts w:cs="Arial"/>
          <w:szCs w:val="24"/>
        </w:rPr>
      </w:pPr>
      <w:r w:rsidRPr="008D37E3">
        <w:rPr>
          <w:rFonts w:cs="Arial"/>
          <w:szCs w:val="24"/>
          <w:lang w:val="cy-GB"/>
        </w:rPr>
        <w:t xml:space="preserve">Er mwyn atal a rheoli organebau ag ymwrthedd gwrthficrobaidd yn llwyddiannus, mae angen lefel uchel o arweinyddiaeth ac ymrwymiad sefydliadol sy'n amlwg i bob gweithiwr gofal iechyd proffesiynol. Mae angen ymrwymo adnoddau ariannol ac adnoddau dynol hefyd, gan feithrin partneriaeth agos ar draws y bwrdd iechyd. </w:t>
      </w:r>
    </w:p>
    <w:p w14:paraId="32D27D41" w14:textId="77777777" w:rsidR="001564E2" w:rsidRPr="003631B6" w:rsidRDefault="00306A1E" w:rsidP="001564E2">
      <w:pPr>
        <w:rPr>
          <w:rFonts w:cs="Arial"/>
          <w:iCs/>
          <w:szCs w:val="24"/>
          <w:lang w:eastAsia="en-GB"/>
        </w:rPr>
      </w:pPr>
      <w:r>
        <w:rPr>
          <w:rFonts w:cs="Arial"/>
          <w:iCs/>
          <w:szCs w:val="24"/>
          <w:lang w:val="cy-GB" w:eastAsia="en-GB"/>
        </w:rPr>
        <w:lastRenderedPageBreak/>
        <w:t xml:space="preserve">Caiff amrywiaeth o acronymau eu defnyddio i ddisgrifio grwpiau o organeb ag ymwrthedd gwrthficrobaidd sy'n arwyddocaol yn glinigol gan gynnwys, ymhlith eraill, y diffiniadau o MDRO, CRO a CPO. Mae'r diagram Venn isod yn cynnig crynodeb ar ffurf graff o'u hamrywiol nodweddion gwahaniaethol, gan gynnwys eu nodweddion mewn perthynas â'i gilydd: </w:t>
      </w:r>
    </w:p>
    <w:p w14:paraId="501BFD4E" w14:textId="77777777" w:rsidR="00687EC5" w:rsidRPr="00A34EB8" w:rsidRDefault="00306A1E" w:rsidP="00273EC7">
      <w:pPr>
        <w:spacing w:before="0"/>
        <w:rPr>
          <w:b/>
          <w:bCs/>
          <w:sz w:val="26"/>
          <w:szCs w:val="26"/>
        </w:rPr>
      </w:pPr>
      <w:r w:rsidRPr="00A34EB8">
        <w:rPr>
          <w:b/>
          <w:bCs/>
          <w:sz w:val="26"/>
          <w:szCs w:val="26"/>
          <w:lang w:val="cy-GB"/>
        </w:rPr>
        <w:t>Ffigur 1: Diagram Venn ar gyfer CRO/CPO/CPE/CRE</w:t>
      </w:r>
    </w:p>
    <w:p w14:paraId="5CD1793E" w14:textId="77777777" w:rsidR="00687EC5" w:rsidRPr="00687EC5" w:rsidRDefault="00306A1E" w:rsidP="00273EC7">
      <w:pPr>
        <w:spacing w:before="0"/>
        <w:rPr>
          <w:b/>
          <w:bCs/>
          <w:sz w:val="28"/>
          <w:szCs w:val="28"/>
        </w:rPr>
      </w:pPr>
      <w:r>
        <w:rPr>
          <w:bCs/>
          <w:i/>
          <w:iCs/>
          <w:szCs w:val="24"/>
          <w:lang w:val="cy-GB"/>
        </w:rPr>
        <w:t>Atgynhyrchwyd gyda chaniatâd Mandy Wootton, Gwyddonydd Arweiniol, SACU, Iechyd Cyhoeddus Cymru (Mehefin 2018).</w:t>
      </w:r>
    </w:p>
    <w:bookmarkStart w:id="6" w:name="_Toc528162560"/>
    <w:p w14:paraId="6B252C8B" w14:textId="77777777" w:rsidR="003D6443" w:rsidRDefault="00306A1E" w:rsidP="001A5F01">
      <w:pPr>
        <w:jc w:val="left"/>
        <w:rPr>
          <w:rFonts w:cs="Arial"/>
          <w:iCs/>
          <w:szCs w:val="24"/>
          <w:lang w:eastAsia="en-GB"/>
        </w:rPr>
      </w:pPr>
      <w:r w:rsidRPr="006D2B82">
        <w:rPr>
          <w:rFonts w:cs="Arial"/>
          <w:iCs/>
          <w:noProof/>
          <w:szCs w:val="24"/>
          <w:lang w:eastAsia="en-GB"/>
        </w:rPr>
        <mc:AlternateContent>
          <mc:Choice Requires="wps">
            <w:drawing>
              <wp:anchor distT="45720" distB="45720" distL="114300" distR="114300" simplePos="0" relativeHeight="251703296" behindDoc="0" locked="0" layoutInCell="1" allowOverlap="1" wp14:anchorId="2D53C8B3" wp14:editId="024737A6">
                <wp:simplePos x="0" y="0"/>
                <wp:positionH relativeFrom="column">
                  <wp:posOffset>3995420</wp:posOffset>
                </wp:positionH>
                <wp:positionV relativeFrom="paragraph">
                  <wp:posOffset>800630</wp:posOffset>
                </wp:positionV>
                <wp:extent cx="1380014" cy="2917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014" cy="291710"/>
                        </a:xfrm>
                        <a:prstGeom prst="rect">
                          <a:avLst/>
                        </a:prstGeom>
                        <a:noFill/>
                        <a:ln w="9525">
                          <a:noFill/>
                          <a:miter lim="800000"/>
                          <a:headEnd/>
                          <a:tailEnd/>
                        </a:ln>
                      </wps:spPr>
                      <wps:txbx>
                        <w:txbxContent>
                          <w:p w14:paraId="1F489FA4" w14:textId="77777777" w:rsidR="008E47A5" w:rsidRPr="00112CF9" w:rsidRDefault="008E47A5" w:rsidP="00112CF9">
                            <w:pPr>
                              <w:pStyle w:val="NoSpacing"/>
                              <w:jc w:val="left"/>
                              <w:rPr>
                                <w:b/>
                                <w:bCs/>
                                <w:sz w:val="12"/>
                                <w:szCs w:val="8"/>
                              </w:rPr>
                            </w:pPr>
                            <w:r w:rsidRPr="00112CF9">
                              <w:rPr>
                                <w:b/>
                                <w:bCs/>
                                <w:sz w:val="12"/>
                                <w:szCs w:val="8"/>
                                <w:lang w:val="cy-GB"/>
                              </w:rPr>
                              <w:t>Bacteria ag ymwrthedd i garbapenem sy'n adweithio mewn ffordd negatif i brofion Gram:</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D53C8B3" id="_x0000_t202" coordsize="21600,21600" o:spt="202" path="m,l,21600r21600,l21600,xe">
                <v:stroke joinstyle="miter"/>
                <v:path gradientshapeok="t" o:connecttype="rect"/>
              </v:shapetype>
              <v:shape id="Text Box 2" o:spid="_x0000_s1026" type="#_x0000_t202" style="position:absolute;margin-left:314.6pt;margin-top:63.05pt;width:108.65pt;height:22.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" filled="f" stroked="f">
                <v:textbox>
                  <w:txbxContent>
                    <w:p w14:paraId="1F489FA4" w14:textId="77777777" w:rsidR="008E47A5" w:rsidRPr="00112CF9" w:rsidRDefault="008E47A5" w:rsidP="00112CF9">
                      <w:pPr>
                        <w:pStyle w:val="NoSpacing"/>
                        <w:jc w:val="left"/>
                        <w:rPr>
                          <w:b/>
                          <w:bCs/>
                          <w:sz w:val="12"/>
                          <w:szCs w:val="8"/>
                        </w:rPr>
                      </w:pPr>
                      <w:r w:rsidRPr="00112CF9">
                        <w:rPr>
                          <w:b/>
                          <w:bCs/>
                          <w:sz w:val="12"/>
                          <w:szCs w:val="8"/>
                          <w:lang w:val="cy-GB"/>
                        </w:rPr>
                        <w:t>Bacteria ag ymwrthedd i garbapenem sy'n adweithio mewn ffordd negatif i brofion Gram:</w:t>
                      </w:r>
                    </w:p>
                  </w:txbxContent>
                </v:textbox>
              </v:shape>
            </w:pict>
          </mc:Fallback>
        </mc:AlternateContent>
      </w:r>
      <w:r w:rsidR="00AB6474">
        <w:rPr>
          <w:rFonts w:cs="Arial"/>
          <w:iCs/>
          <w:noProof/>
          <w:szCs w:val="24"/>
          <w:lang w:eastAsia="en-GB"/>
        </w:rPr>
        <mc:AlternateContent>
          <mc:Choice Requires="wps">
            <w:drawing>
              <wp:anchor distT="0" distB="0" distL="114300" distR="114300" simplePos="0" relativeHeight="251700224" behindDoc="0" locked="0" layoutInCell="1" allowOverlap="1" wp14:anchorId="012E8CC3" wp14:editId="71DAC3D2">
                <wp:simplePos x="0" y="0"/>
                <wp:positionH relativeFrom="column">
                  <wp:posOffset>4069080</wp:posOffset>
                </wp:positionH>
                <wp:positionV relativeFrom="paragraph">
                  <wp:posOffset>830469</wp:posOffset>
                </wp:positionV>
                <wp:extent cx="1274093" cy="212349"/>
                <wp:effectExtent l="0" t="0" r="2540" b="0"/>
                <wp:wrapNone/>
                <wp:docPr id="6" name="Rectangle 6"/>
                <wp:cNvGraphicFramePr/>
                <a:graphic xmlns:a="http://schemas.openxmlformats.org/drawingml/2006/main">
                  <a:graphicData uri="http://schemas.microsoft.com/office/word/2010/wordprocessingShape">
                    <wps:wsp>
                      <wps:cNvSpPr/>
                      <wps:spPr>
                        <a:xfrm>
                          <a:off x="0" y="0"/>
                          <a:ext cx="1274093" cy="212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6" o:spid="_x0000_s1027" style="width:100.3pt;height:16.7pt;margin-top:65.4pt;margin-left:320.4pt;mso-wrap-distance-bottom:0;mso-wrap-distance-left:9pt;mso-wrap-distance-right:9pt;mso-wrap-distance-top:0;mso-wrap-style:square;position:absolute;visibility:visible;v-text-anchor:middle;z-index:251701248" fillcolor="white" stroked="f" strokeweight="2pt"/>
            </w:pict>
          </mc:Fallback>
        </mc:AlternateContent>
      </w:r>
      <w:r w:rsidR="00AB6474">
        <w:rPr>
          <w:rFonts w:cs="Arial"/>
          <w:iCs/>
          <w:noProof/>
          <w:szCs w:val="24"/>
          <w:lang w:eastAsia="en-GB"/>
        </w:rPr>
        <w:drawing>
          <wp:inline distT="0" distB="0" distL="0" distR="0" wp14:anchorId="70973BDA" wp14:editId="74E00EDB">
            <wp:extent cx="5730875" cy="407860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88825" name="Picture 3"/>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30875" cy="4078605"/>
                    </a:xfrm>
                    <a:prstGeom prst="rect">
                      <a:avLst/>
                    </a:prstGeom>
                    <a:noFill/>
                  </pic:spPr>
                </pic:pic>
              </a:graphicData>
            </a:graphic>
          </wp:inline>
        </w:drawing>
      </w:r>
    </w:p>
    <w:p w14:paraId="0C2AB55A" w14:textId="77777777" w:rsidR="001564E2" w:rsidRDefault="001564E2" w:rsidP="001A5F01">
      <w:pPr>
        <w:jc w:val="left"/>
        <w:rPr>
          <w:rFonts w:cs="Arial"/>
          <w:iCs/>
          <w:szCs w:val="24"/>
          <w:lang w:eastAsia="en-GB"/>
        </w:rPr>
      </w:pPr>
    </w:p>
    <w:p w14:paraId="5D7C040D" w14:textId="77777777" w:rsidR="00E46391" w:rsidRPr="00263465" w:rsidRDefault="00306A1E" w:rsidP="00FF5CD8">
      <w:pPr>
        <w:pStyle w:val="Heading1"/>
        <w:numPr>
          <w:ilvl w:val="0"/>
          <w:numId w:val="6"/>
        </w:numPr>
        <w:rPr>
          <w:b/>
          <w:bCs w:val="0"/>
          <w:sz w:val="28"/>
          <w:szCs w:val="28"/>
        </w:rPr>
      </w:pPr>
      <w:bookmarkStart w:id="7" w:name="_Toc146016840"/>
      <w:bookmarkStart w:id="8" w:name="_Toc528162561"/>
      <w:bookmarkEnd w:id="6"/>
      <w:r w:rsidRPr="00263465">
        <w:rPr>
          <w:b/>
          <w:sz w:val="28"/>
          <w:szCs w:val="28"/>
          <w:lang w:val="cy-GB"/>
        </w:rPr>
        <w:t>Arwyddocâd clinigol organebau ag ymwrthedd gwrthficrobaidd</w:t>
      </w:r>
      <w:bookmarkEnd w:id="7"/>
      <w:r w:rsidR="00EF5E90" w:rsidRPr="00263465">
        <w:rPr>
          <w:b/>
          <w:sz w:val="28"/>
          <w:szCs w:val="28"/>
          <w:lang w:val="cy-GB"/>
        </w:rPr>
        <w:t xml:space="preserve"> </w:t>
      </w:r>
      <w:bookmarkEnd w:id="8"/>
    </w:p>
    <w:p w14:paraId="79B45610" w14:textId="77777777" w:rsidR="00053308" w:rsidRDefault="00306A1E" w:rsidP="00364B9C">
      <w:pPr>
        <w:spacing w:before="0"/>
        <w:rPr>
          <w:szCs w:val="24"/>
        </w:rPr>
      </w:pPr>
      <w:r w:rsidRPr="00E46391">
        <w:rPr>
          <w:szCs w:val="24"/>
          <w:lang w:val="cy-GB"/>
        </w:rPr>
        <w:t>Ar ôl ei gyflwyno i leoliad gofal iechyd, caiff trosglwyddiad a pharhad yr organeb ag ymwrthedd eu pennu gan argaeledd cleifion agored i niwed, pwysau dethol yn gysylltiedig â defnydd gwrthficrobaidd, y potensial trosglwyddo uwch yn deillio o niferoedd uwch o gleifion wedi'u cytrefu neu wedi'u heintio ac effaith rhoi mesurau atal heintiau ar waith.</w:t>
      </w:r>
      <w:r w:rsidRPr="00E46391">
        <w:rPr>
          <w:szCs w:val="24"/>
          <w:vertAlign w:val="superscript"/>
          <w:lang w:val="cy-GB"/>
        </w:rPr>
        <w:t>3</w:t>
      </w:r>
      <w:r w:rsidRPr="00E46391">
        <w:rPr>
          <w:szCs w:val="24"/>
          <w:lang w:val="cy-GB"/>
        </w:rPr>
        <w:t xml:space="preserve"> Mewn rhai organebau e.e. CPOs, mae'r codau deunydd genetig ar gyfer yr ymwrthedd ar elfennau genetig symudol a all drosglwyddo rhwng organebau, yn enwedig yn y coluddion. </w:t>
      </w:r>
    </w:p>
    <w:p w14:paraId="1656A0DF" w14:textId="77777777" w:rsidR="00EE05C2" w:rsidRDefault="00EE05C2" w:rsidP="00364B9C">
      <w:pPr>
        <w:spacing w:before="0"/>
        <w:rPr>
          <w:szCs w:val="24"/>
        </w:rPr>
      </w:pPr>
    </w:p>
    <w:p w14:paraId="146644A2" w14:textId="77777777" w:rsidR="00E46391" w:rsidRPr="008D37E3" w:rsidRDefault="00306A1E" w:rsidP="00364B9C">
      <w:pPr>
        <w:spacing w:before="0"/>
        <w:rPr>
          <w:rFonts w:cs="Arial"/>
          <w:sz w:val="28"/>
          <w:szCs w:val="28"/>
        </w:rPr>
      </w:pPr>
      <w:r>
        <w:rPr>
          <w:szCs w:val="24"/>
          <w:lang w:val="cy-GB"/>
        </w:rPr>
        <w:t xml:space="preserve">Mae'n bwysig cydnabod y canlynol: </w:t>
      </w:r>
    </w:p>
    <w:p w14:paraId="3263C87A" w14:textId="77777777" w:rsidR="00EE424B" w:rsidRPr="008D37E3" w:rsidRDefault="00306A1E" w:rsidP="00FF5CD8">
      <w:pPr>
        <w:numPr>
          <w:ilvl w:val="0"/>
          <w:numId w:val="2"/>
        </w:numPr>
        <w:spacing w:before="0"/>
        <w:rPr>
          <w:rFonts w:cs="Arial"/>
          <w:szCs w:val="24"/>
        </w:rPr>
      </w:pPr>
      <w:r>
        <w:rPr>
          <w:rFonts w:cs="Arial"/>
          <w:szCs w:val="24"/>
          <w:lang w:val="cy-GB"/>
        </w:rPr>
        <w:lastRenderedPageBreak/>
        <w:t xml:space="preserve">Mae gan organebau ag ymwrthedd i gyffuriau lluosog ymwrthedd i lawer o'r gwrthfiotigau llinell flaen a ddefnyddir mewn ysbytai </w:t>
      </w:r>
    </w:p>
    <w:p w14:paraId="390ED10E" w14:textId="77777777" w:rsidR="00EE424B" w:rsidRPr="008D37E3" w:rsidRDefault="00306A1E" w:rsidP="00FF5CD8">
      <w:pPr>
        <w:numPr>
          <w:ilvl w:val="0"/>
          <w:numId w:val="2"/>
        </w:numPr>
        <w:spacing w:before="0"/>
        <w:rPr>
          <w:rFonts w:cs="Arial"/>
          <w:szCs w:val="24"/>
        </w:rPr>
      </w:pPr>
      <w:r w:rsidRPr="008D37E3">
        <w:rPr>
          <w:rFonts w:cs="Arial"/>
          <w:szCs w:val="24"/>
          <w:lang w:val="cy-GB"/>
        </w:rPr>
        <w:t xml:space="preserve">Er mwyn eu trin, mae'n bosibl y bydd angen defnyddio gwrthfiotigau llai effeithiol neu gwrthfiotigau â mwy o sgil-effeithiau </w:t>
      </w:r>
    </w:p>
    <w:p w14:paraId="0876CCAC" w14:textId="77777777" w:rsidR="008E357D" w:rsidRDefault="00306A1E" w:rsidP="00FF5CD8">
      <w:pPr>
        <w:numPr>
          <w:ilvl w:val="0"/>
          <w:numId w:val="2"/>
        </w:numPr>
        <w:spacing w:before="0"/>
        <w:rPr>
          <w:rFonts w:cs="Arial"/>
          <w:szCs w:val="24"/>
        </w:rPr>
      </w:pPr>
      <w:r>
        <w:rPr>
          <w:rFonts w:cs="Arial"/>
          <w:szCs w:val="24"/>
          <w:lang w:val="cy-GB"/>
        </w:rPr>
        <w:t>Gall llawer o organebau ag ymwrthedd e.e. CRAbs oroesi yn yr amgylchedd a pharhau'n hyfyw am gyfnodau hir.</w:t>
      </w:r>
      <w:r>
        <w:rPr>
          <w:rFonts w:cs="Arial"/>
          <w:szCs w:val="24"/>
          <w:vertAlign w:val="superscript"/>
          <w:lang w:val="cy-GB"/>
        </w:rPr>
        <w:t>62</w:t>
      </w:r>
    </w:p>
    <w:p w14:paraId="50969A01" w14:textId="77777777" w:rsidR="00EE424B" w:rsidRPr="008D37E3" w:rsidRDefault="00306A1E" w:rsidP="00FF5CD8">
      <w:pPr>
        <w:numPr>
          <w:ilvl w:val="0"/>
          <w:numId w:val="2"/>
        </w:numPr>
        <w:spacing w:before="0"/>
        <w:rPr>
          <w:rFonts w:cs="Arial"/>
          <w:szCs w:val="24"/>
        </w:rPr>
      </w:pPr>
      <w:r w:rsidRPr="008D37E3">
        <w:rPr>
          <w:rFonts w:cs="Arial"/>
          <w:szCs w:val="24"/>
          <w:lang w:val="cy-GB"/>
        </w:rPr>
        <w:t xml:space="preserve">Unwaith y caiff claf ei gytrefu, mae'n bosibl na fydd modd dileu'r organeb </w:t>
      </w:r>
    </w:p>
    <w:p w14:paraId="3C9F090E" w14:textId="77777777" w:rsidR="002E6EDF" w:rsidRPr="001A5F01" w:rsidRDefault="00306A1E" w:rsidP="00FF5CD8">
      <w:pPr>
        <w:numPr>
          <w:ilvl w:val="0"/>
          <w:numId w:val="2"/>
        </w:numPr>
        <w:spacing w:before="0"/>
        <w:rPr>
          <w:rFonts w:cs="Arial"/>
          <w:szCs w:val="24"/>
        </w:rPr>
      </w:pPr>
      <w:r w:rsidRPr="001A5F01">
        <w:rPr>
          <w:rFonts w:cs="Arial"/>
          <w:szCs w:val="24"/>
          <w:lang w:val="cy-GB"/>
        </w:rPr>
        <w:t xml:space="preserve">Yn aml, caiff claf ei gytrefu cyn iddo gael ei heintio </w:t>
      </w:r>
    </w:p>
    <w:p w14:paraId="3C2B3F1E" w14:textId="77777777" w:rsidR="00EE424B" w:rsidRPr="00414631" w:rsidRDefault="00306A1E" w:rsidP="00FF5CD8">
      <w:pPr>
        <w:numPr>
          <w:ilvl w:val="0"/>
          <w:numId w:val="2"/>
        </w:numPr>
        <w:spacing w:before="0"/>
        <w:rPr>
          <w:rFonts w:cs="Arial"/>
          <w:szCs w:val="24"/>
        </w:rPr>
      </w:pPr>
      <w:r w:rsidRPr="008D37E3">
        <w:rPr>
          <w:rFonts w:cs="Arial"/>
          <w:szCs w:val="24"/>
          <w:lang w:val="cy-GB"/>
        </w:rPr>
        <w:t xml:space="preserve">Mae straeniau o organebau ag ymwrthedd gwrthficrobaidd sy'n arwyddocaol yn glinigol eisoes yn bodoli sydd ag ymwrthedd i bob gwrthfiotig hysbys ac felly nid oes modd eu trin na'u rheoli'n ddigonol pan fyddant yn achosi heintiau. </w:t>
      </w:r>
    </w:p>
    <w:p w14:paraId="6221445A" w14:textId="77777777" w:rsidR="001A5F01" w:rsidRDefault="00306A1E" w:rsidP="00FF5CD8">
      <w:pPr>
        <w:numPr>
          <w:ilvl w:val="0"/>
          <w:numId w:val="2"/>
        </w:numPr>
        <w:spacing w:before="0"/>
        <w:rPr>
          <w:rFonts w:cs="Arial"/>
          <w:szCs w:val="24"/>
        </w:rPr>
      </w:pPr>
      <w:r w:rsidRPr="008D37E3">
        <w:rPr>
          <w:rFonts w:cs="Arial"/>
          <w:szCs w:val="24"/>
          <w:lang w:val="cy-GB"/>
        </w:rPr>
        <w:t xml:space="preserve">Gall oedi wrth nodi'r organeb achosol neu fethiant i reoli achosion a amheuir yn briodol arwain at gyfraddau afiachedd a marwolaethau sylweddol a gallant ledaenu yn yr amgylchedd neu i gleifion eraill </w:t>
      </w:r>
    </w:p>
    <w:p w14:paraId="31482476" w14:textId="77777777" w:rsidR="00634DC2" w:rsidRDefault="00634DC2" w:rsidP="00634DC2">
      <w:pPr>
        <w:spacing w:before="0"/>
        <w:ind w:left="720"/>
        <w:rPr>
          <w:rFonts w:cs="Arial"/>
          <w:szCs w:val="24"/>
        </w:rPr>
      </w:pPr>
    </w:p>
    <w:p w14:paraId="37AB8EB2" w14:textId="77777777" w:rsidR="00EE424B" w:rsidRPr="00263465" w:rsidRDefault="00306A1E" w:rsidP="00FF5CD8">
      <w:pPr>
        <w:pStyle w:val="Heading1"/>
        <w:numPr>
          <w:ilvl w:val="0"/>
          <w:numId w:val="6"/>
        </w:numPr>
        <w:rPr>
          <w:b/>
          <w:bCs w:val="0"/>
          <w:sz w:val="28"/>
          <w:szCs w:val="28"/>
        </w:rPr>
      </w:pPr>
      <w:bookmarkStart w:id="9" w:name="_Toc146016841"/>
      <w:bookmarkStart w:id="10" w:name="_Toc528162562"/>
      <w:r w:rsidRPr="00263465">
        <w:rPr>
          <w:b/>
          <w:sz w:val="28"/>
          <w:szCs w:val="28"/>
          <w:lang w:val="cy-GB"/>
        </w:rPr>
        <w:t>Ffactorau risg cyffredinol i gleifion mewn perthynas â heintiau</w:t>
      </w:r>
      <w:bookmarkEnd w:id="9"/>
      <w:r w:rsidRPr="00263465">
        <w:rPr>
          <w:b/>
          <w:sz w:val="28"/>
          <w:szCs w:val="28"/>
          <w:lang w:val="cy-GB"/>
        </w:rPr>
        <w:t xml:space="preserve"> </w:t>
      </w:r>
      <w:bookmarkEnd w:id="10"/>
    </w:p>
    <w:p w14:paraId="4B8E159C" w14:textId="77777777" w:rsidR="001825BC" w:rsidRPr="002B5550" w:rsidRDefault="00306A1E" w:rsidP="00EE05C2">
      <w:pPr>
        <w:spacing w:before="0"/>
        <w:rPr>
          <w:szCs w:val="24"/>
        </w:rPr>
      </w:pPr>
      <w:r w:rsidRPr="002B5550">
        <w:rPr>
          <w:szCs w:val="24"/>
          <w:lang w:val="cy-GB"/>
        </w:rPr>
        <w:t xml:space="preserve">Dylai polisïau lleol nodi ffactorau risg i gleifion gan gynnwys y canlynol: </w:t>
      </w:r>
    </w:p>
    <w:p w14:paraId="24DFDE6F" w14:textId="77777777" w:rsidR="00385F88" w:rsidRPr="00385F88" w:rsidRDefault="00306A1E" w:rsidP="00FF5CD8">
      <w:pPr>
        <w:numPr>
          <w:ilvl w:val="0"/>
          <w:numId w:val="2"/>
        </w:numPr>
        <w:spacing w:before="0"/>
        <w:rPr>
          <w:rFonts w:cs="Arial"/>
          <w:szCs w:val="24"/>
        </w:rPr>
      </w:pPr>
      <w:r w:rsidRPr="001A5F01">
        <w:rPr>
          <w:rFonts w:cs="Arial"/>
          <w:szCs w:val="24"/>
          <w:lang w:val="cy-GB"/>
        </w:rPr>
        <w:t xml:space="preserve">Cleifion sy'n cael eu derbyn i'r ysbyty sawl gwaith </w:t>
      </w:r>
    </w:p>
    <w:p w14:paraId="3B651D38" w14:textId="77777777" w:rsidR="00FE610C" w:rsidRDefault="00306A1E" w:rsidP="00FF5CD8">
      <w:pPr>
        <w:pStyle w:val="ListParagraph"/>
        <w:numPr>
          <w:ilvl w:val="0"/>
          <w:numId w:val="16"/>
        </w:numPr>
        <w:spacing w:before="0"/>
        <w:rPr>
          <w:rFonts w:cs="Arial"/>
          <w:szCs w:val="24"/>
        </w:rPr>
      </w:pPr>
      <w:r w:rsidRPr="00E5185E">
        <w:rPr>
          <w:rFonts w:cs="Arial"/>
          <w:szCs w:val="24"/>
          <w:lang w:val="cy-GB"/>
        </w:rPr>
        <w:t xml:space="preserve">Cleifion sy'n cael eu trosglwyddo o unrhyw ysbyty y tu allan i'r Deyrnas Unedig. </w:t>
      </w:r>
    </w:p>
    <w:p w14:paraId="311EBF77" w14:textId="77777777" w:rsidR="000910B4" w:rsidRPr="00E5185E" w:rsidRDefault="00306A1E" w:rsidP="00FF5CD8">
      <w:pPr>
        <w:pStyle w:val="ListParagraph"/>
        <w:numPr>
          <w:ilvl w:val="0"/>
          <w:numId w:val="16"/>
        </w:numPr>
        <w:spacing w:before="0"/>
        <w:rPr>
          <w:rFonts w:cs="Arial"/>
          <w:szCs w:val="24"/>
        </w:rPr>
      </w:pPr>
      <w:r>
        <w:rPr>
          <w:rFonts w:cs="Arial"/>
          <w:szCs w:val="24"/>
          <w:lang w:val="cy-GB"/>
        </w:rPr>
        <w:t xml:space="preserve">Gofal iechyd a gafwyd dramor o fewn y 12 mis diwethaf, gan gynnwys twristiaid llawfeddygol h.y. gofal deintyddol, llawdriniaeth gosmetig, llawdriniaeth ddethol, triniaeth ffrwythlondeb, dialysis arennol a gofal clwyfau i gleifion allanol  </w:t>
      </w:r>
    </w:p>
    <w:p w14:paraId="03A41512" w14:textId="77777777" w:rsidR="003670E3" w:rsidRPr="00E5185E" w:rsidRDefault="00306A1E" w:rsidP="00FF5CD8">
      <w:pPr>
        <w:pStyle w:val="ListParagraph"/>
        <w:numPr>
          <w:ilvl w:val="0"/>
          <w:numId w:val="16"/>
        </w:numPr>
        <w:spacing w:before="0"/>
        <w:rPr>
          <w:rFonts w:cs="Arial"/>
          <w:szCs w:val="24"/>
        </w:rPr>
      </w:pPr>
      <w:r w:rsidRPr="001E3FC6">
        <w:rPr>
          <w:rFonts w:cs="Arial"/>
          <w:szCs w:val="24"/>
          <w:lang w:val="cy-GB"/>
        </w:rPr>
        <w:t xml:space="preserve">Unigolion sy'n cyrraedd y DU o </w:t>
      </w:r>
      <w:hyperlink r:id="rId25" w:history="1">
        <w:r w:rsidR="0035189F">
          <w:rPr>
            <w:color w:val="0000FF"/>
            <w:u w:val="single"/>
            <w:lang w:val="cy-GB"/>
          </w:rPr>
          <w:t>wledydd risg uchel</w:t>
        </w:r>
      </w:hyperlink>
      <w:r w:rsidRPr="001E3FC6">
        <w:rPr>
          <w:rFonts w:cs="Arial"/>
          <w:szCs w:val="24"/>
          <w:lang w:val="cy-GB"/>
        </w:rPr>
        <w:t xml:space="preserve"> a gaiff wedyn eu derbyn i leoliadau gofal iechyd, gan gynnwys ailwladychu neu hanes o drawma/anafiadau ymladd sy'n gysylltiedig â dyletswyddau gweithredol fel rhan o'r gwrthdaro yn Affganistan, Irac ac Wcráin</w:t>
      </w:r>
      <w:r w:rsidRPr="001E3FC6">
        <w:rPr>
          <w:rFonts w:cs="Arial"/>
          <w:szCs w:val="24"/>
          <w:vertAlign w:val="superscript"/>
          <w:lang w:val="cy-GB"/>
        </w:rPr>
        <w:t>40</w:t>
      </w:r>
    </w:p>
    <w:p w14:paraId="48C9090A" w14:textId="77777777" w:rsidR="007E2CDF" w:rsidRPr="001E3FC6" w:rsidRDefault="00306A1E" w:rsidP="00FF5CD8">
      <w:pPr>
        <w:pStyle w:val="ListParagraph"/>
        <w:numPr>
          <w:ilvl w:val="0"/>
          <w:numId w:val="16"/>
        </w:numPr>
        <w:rPr>
          <w:rFonts w:cs="Arial"/>
          <w:szCs w:val="24"/>
        </w:rPr>
      </w:pPr>
      <w:r w:rsidRPr="001E3FC6">
        <w:rPr>
          <w:rFonts w:cs="Arial"/>
          <w:szCs w:val="24"/>
          <w:lang w:val="cy-GB"/>
        </w:rPr>
        <w:t>Cleifion imiwnoataliedig</w:t>
      </w:r>
    </w:p>
    <w:p w14:paraId="636C92A2" w14:textId="77777777" w:rsidR="008E09C1" w:rsidRPr="00E5185E" w:rsidRDefault="00306A1E" w:rsidP="00FF5CD8">
      <w:pPr>
        <w:pStyle w:val="ListParagraph"/>
        <w:numPr>
          <w:ilvl w:val="0"/>
          <w:numId w:val="16"/>
        </w:numPr>
        <w:spacing w:before="0"/>
        <w:rPr>
          <w:rFonts w:cs="Arial"/>
        </w:rPr>
      </w:pPr>
      <w:r w:rsidRPr="359311EF">
        <w:rPr>
          <w:rFonts w:cs="Arial"/>
          <w:lang w:val="cy-GB"/>
        </w:rPr>
        <w:t xml:space="preserve">Cleifion a gaiff eu trosglwyddo o ysbytai yn y Deyrnas Unedig lle ceir nifer uchel o achosion CSARO (gan gynnwys cleifion a gaiff eu trosglwyddo o ysbytai o fewn yr un Bwrdd Iechyd â niferoedd uchel o achosion neu frigiadau cysylltiedig diweddar/cyfredol) </w:t>
      </w:r>
    </w:p>
    <w:p w14:paraId="57422E10"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Hanes blaenorol o gytrefu neu heintiau CSARO </w:t>
      </w:r>
    </w:p>
    <w:p w14:paraId="20EDF428" w14:textId="77777777" w:rsidR="0075054D"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Cleifion a gaiff eu derbyn i leoliadau acíwt o sefydliadau gofal tymor hir </w:t>
      </w:r>
    </w:p>
    <w:p w14:paraId="63BC5BED" w14:textId="77777777" w:rsidR="00053308"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Amlygiad estynedig hysbys i CSARO ag ymwrthedd eang/ymwrthedd llwyr a/neu gysylltiad ag achos a gadarnhawyd </w:t>
      </w:r>
    </w:p>
    <w:p w14:paraId="4C1F722E" w14:textId="77777777" w:rsidR="00EE424B" w:rsidRPr="00046D38" w:rsidRDefault="00306A1E" w:rsidP="00FF5CD8">
      <w:pPr>
        <w:pStyle w:val="ListParagraph"/>
        <w:numPr>
          <w:ilvl w:val="0"/>
          <w:numId w:val="16"/>
        </w:numPr>
        <w:spacing w:before="0"/>
        <w:rPr>
          <w:rFonts w:cs="Arial"/>
          <w:szCs w:val="24"/>
        </w:rPr>
      </w:pPr>
      <w:r w:rsidRPr="00046D38">
        <w:rPr>
          <w:rFonts w:cs="Arial"/>
          <w:szCs w:val="24"/>
          <w:lang w:val="cy-GB"/>
        </w:rPr>
        <w:t xml:space="preserve">Cyfnodau estynedig yn yr ysbyty fel claf allanol neu gyfnod estynedig mewn cyfleuster gofal tymor hir </w:t>
      </w:r>
    </w:p>
    <w:p w14:paraId="6D6C3BCE"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Dyfeisiau sy'n mynd i mewn i'r corff e.e. cathetr wrinol neu gathetr gwythiennol canolog </w:t>
      </w:r>
    </w:p>
    <w:p w14:paraId="6C3F39A8"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Clefydau difrifol a chydafiacheddau lluosog </w:t>
      </w:r>
    </w:p>
    <w:p w14:paraId="5093CA8E"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lastRenderedPageBreak/>
        <w:t xml:space="preserve">Cleifion a gaiff eu derbyn i uned gofal critigol </w:t>
      </w:r>
    </w:p>
    <w:p w14:paraId="50CE9269"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Clwyfau cronig a/neu agored </w:t>
      </w:r>
    </w:p>
    <w:p w14:paraId="1FD3A468"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Dialysis</w:t>
      </w:r>
    </w:p>
    <w:p w14:paraId="1556F097"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Clefyd ysgyfeiniol strwythurol/bronchiectasis</w:t>
      </w:r>
    </w:p>
    <w:p w14:paraId="43589D48"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Cyflyrau sy'n achosi i'r croen ddirywio </w:t>
      </w:r>
    </w:p>
    <w:p w14:paraId="3996B77C" w14:textId="77777777" w:rsidR="00DC3AA6" w:rsidRPr="00DC3AA6" w:rsidRDefault="00306A1E" w:rsidP="00DC3AA6">
      <w:pPr>
        <w:pStyle w:val="ListParagraph"/>
        <w:numPr>
          <w:ilvl w:val="0"/>
          <w:numId w:val="16"/>
        </w:numPr>
        <w:spacing w:before="0"/>
        <w:rPr>
          <w:rFonts w:cs="Arial"/>
          <w:szCs w:val="24"/>
        </w:rPr>
      </w:pPr>
      <w:r w:rsidRPr="00E5185E">
        <w:rPr>
          <w:rFonts w:cs="Arial"/>
          <w:szCs w:val="24"/>
          <w:lang w:val="cy-GB"/>
        </w:rPr>
        <w:t>Cyrsiau lluosog o wrthfiotigau sbectrwm eang</w:t>
      </w:r>
      <w:bookmarkStart w:id="11" w:name="_Toc528162563"/>
      <w:r w:rsidRPr="00E5185E">
        <w:rPr>
          <w:rFonts w:cs="Arial"/>
          <w:szCs w:val="24"/>
          <w:lang w:val="cy-GB"/>
        </w:rPr>
        <w:t xml:space="preserve"> ni waeth lle y cânt eu rhoi </w:t>
      </w:r>
    </w:p>
    <w:p w14:paraId="6609F233" w14:textId="77777777" w:rsidR="00DC3AA6" w:rsidRDefault="00306A1E">
      <w:pPr>
        <w:spacing w:before="0" w:after="200" w:line="276" w:lineRule="auto"/>
        <w:jc w:val="left"/>
        <w:rPr>
          <w:b/>
          <w:caps/>
          <w:noProof/>
          <w:sz w:val="28"/>
          <w:szCs w:val="28"/>
        </w:rPr>
      </w:pPr>
      <w:r>
        <w:rPr>
          <w:b/>
          <w:bCs/>
          <w:sz w:val="28"/>
          <w:szCs w:val="28"/>
          <w:lang w:val="cy-GB"/>
        </w:rPr>
        <w:br w:type="page"/>
      </w:r>
    </w:p>
    <w:p w14:paraId="269D8CC9" w14:textId="77777777" w:rsidR="00EE424B" w:rsidRPr="00263465" w:rsidRDefault="00306A1E" w:rsidP="00FF5CD8">
      <w:pPr>
        <w:pStyle w:val="Heading1"/>
        <w:numPr>
          <w:ilvl w:val="0"/>
          <w:numId w:val="6"/>
        </w:numPr>
        <w:rPr>
          <w:b/>
          <w:bCs w:val="0"/>
          <w:sz w:val="28"/>
          <w:szCs w:val="28"/>
        </w:rPr>
      </w:pPr>
      <w:bookmarkStart w:id="12" w:name="_Toc146016842"/>
      <w:r w:rsidRPr="00263465">
        <w:rPr>
          <w:b/>
          <w:sz w:val="28"/>
          <w:szCs w:val="28"/>
          <w:lang w:val="cy-GB"/>
        </w:rPr>
        <w:lastRenderedPageBreak/>
        <w:t>Gwyliadwriaeth:</w:t>
      </w:r>
      <w:bookmarkEnd w:id="12"/>
      <w:r w:rsidRPr="00263465">
        <w:rPr>
          <w:b/>
          <w:sz w:val="28"/>
          <w:szCs w:val="28"/>
          <w:lang w:val="cy-GB"/>
        </w:rPr>
        <w:t xml:space="preserve"> </w:t>
      </w:r>
      <w:bookmarkEnd w:id="11"/>
    </w:p>
    <w:p w14:paraId="052EB0F9" w14:textId="77777777" w:rsidR="001825BC" w:rsidRPr="00B029EE" w:rsidRDefault="00306A1E" w:rsidP="00364B9C">
      <w:pPr>
        <w:spacing w:before="0"/>
        <w:rPr>
          <w:szCs w:val="24"/>
        </w:rPr>
      </w:pPr>
      <w:r w:rsidRPr="00B029EE">
        <w:rPr>
          <w:szCs w:val="24"/>
          <w:lang w:val="cy-GB"/>
        </w:rPr>
        <w:t xml:space="preserve">Mae cadw gwyliadwriaeth feunyddiol a rhagweithiol ar organebau yn bwysig er mwyn rhoi rhybuddion cynnar i'r timau clinigol sy'n gofalu am y claf. Gellir ystyried cyfleoedd i roi'r rheolaethau priodol ar waith ac i greu unrhyw gysylltiadau â chleifion eraill. Gall systemau cadw gwyliadwriaeth wneud y canlynol: </w:t>
      </w:r>
    </w:p>
    <w:p w14:paraId="6B47EB8A"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Pennu rhagdueddiadau gwrthficrobaidd organebau penodol a datblygol sy'n peri pryder </w:t>
      </w:r>
    </w:p>
    <w:p w14:paraId="4123F7FB"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Nodi achosion yn gynnar er mwyn rhybuddio'r IPCT, yr Arweinydd Gweithredol a'r Cyfarwyddwr Meddygol pan gaiff patrwm ymwrthedd newydd ei ganfod ar gyfer y sefydliad neu'r cyfleuster hwnnw </w:t>
      </w:r>
    </w:p>
    <w:p w14:paraId="1BED32ED" w14:textId="77777777" w:rsidR="00F76F31"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Darparu data epidemiolegol a gyflwynir ar ffurf graffiau, tablau a llinellau amser, er mwyn dangos os a  phryd yr amheuir achosion o drosglwyddo neu achosion pendant o drosglwyddo, gan ddarparu tystiolaeth o niwed posibl/gwirioneddol drwy ymchwilio, a rhaeadru'r gwersi a ddysgir er mwyn gwella ymarfer yn y dyfodol </w:t>
      </w:r>
    </w:p>
    <w:p w14:paraId="75C7604C"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Cefnogi trefniadau ar gyfer olrhain a rheoli digwyddiadau a/neu frigiadau </w:t>
      </w:r>
    </w:p>
    <w:p w14:paraId="7CC63845" w14:textId="77777777" w:rsidR="00EE424B"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Deall cyfraddau cytrefu CSARO penodol y cyfleuster/sefydliad a helpu i nodi a diffinio'r pwysau lleol o ran cytrefu </w:t>
      </w:r>
    </w:p>
    <w:p w14:paraId="5B69A839" w14:textId="77777777" w:rsidR="00326D07"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Cadw cronfa ddata leol ar gyfer y ward/cyfleuster/sefydliad unigol, gan gynnwys o leiaf y canlynol; manylion adnabod y claf, dyddiad nodi'r achos, organeb, sensitifrwydd ac ymwrthedd i wrthfiotigau </w:t>
      </w:r>
    </w:p>
    <w:p w14:paraId="7F6787F7" w14:textId="77777777" w:rsidR="00CA1BA8"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Cadw cofnod o adolygiadau clinigol dyddiol ac ymyriadau dyddiol </w:t>
      </w:r>
    </w:p>
    <w:p w14:paraId="41D81933" w14:textId="77777777" w:rsidR="001A5F01"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Darparu cofnod o'r asesiadau risg clinigol a gynhaliwyd a'r camau gweithredu a gymerwyd o ganlyniad </w:t>
      </w:r>
    </w:p>
    <w:p w14:paraId="1A4B86C8" w14:textId="77777777" w:rsidR="00265F90" w:rsidRDefault="00265F90" w:rsidP="00A7074E">
      <w:pPr>
        <w:spacing w:before="0"/>
        <w:rPr>
          <w:szCs w:val="24"/>
        </w:rPr>
      </w:pPr>
    </w:p>
    <w:p w14:paraId="5E7E648C" w14:textId="77777777" w:rsidR="00F07D66" w:rsidRDefault="00F07D66" w:rsidP="00A7074E">
      <w:pPr>
        <w:spacing w:before="0"/>
        <w:rPr>
          <w:szCs w:val="24"/>
        </w:rPr>
      </w:pPr>
    </w:p>
    <w:p w14:paraId="31E42A0C" w14:textId="77777777" w:rsidR="008729C8" w:rsidRPr="00263465" w:rsidRDefault="00306A1E" w:rsidP="00FF5CD8">
      <w:pPr>
        <w:pStyle w:val="Heading1"/>
        <w:numPr>
          <w:ilvl w:val="0"/>
          <w:numId w:val="6"/>
        </w:numPr>
        <w:rPr>
          <w:b/>
          <w:bCs w:val="0"/>
          <w:sz w:val="28"/>
          <w:szCs w:val="28"/>
        </w:rPr>
      </w:pPr>
      <w:bookmarkStart w:id="13" w:name="_Toc112748294"/>
      <w:bookmarkStart w:id="14" w:name="_Toc146016843"/>
      <w:bookmarkStart w:id="15" w:name="_Toc528162565"/>
      <w:bookmarkStart w:id="16" w:name="_Toc530639721"/>
      <w:bookmarkEnd w:id="13"/>
      <w:r w:rsidRPr="00263465">
        <w:rPr>
          <w:b/>
          <w:sz w:val="28"/>
          <w:szCs w:val="28"/>
          <w:lang w:val="cy-GB"/>
        </w:rPr>
        <w:t>ATAL A RHEOLI MEWN LLEOLIADAU GOFAL IECHYD</w:t>
      </w:r>
      <w:bookmarkEnd w:id="14"/>
      <w:r w:rsidRPr="00263465">
        <w:rPr>
          <w:b/>
          <w:sz w:val="28"/>
          <w:szCs w:val="28"/>
          <w:lang w:val="cy-GB"/>
        </w:rPr>
        <w:t xml:space="preserve"> </w:t>
      </w:r>
      <w:bookmarkEnd w:id="15"/>
      <w:bookmarkEnd w:id="16"/>
    </w:p>
    <w:p w14:paraId="192DEA60" w14:textId="77777777" w:rsidR="00671C74" w:rsidRPr="00364B9C" w:rsidRDefault="00306A1E" w:rsidP="00364B9C">
      <w:pPr>
        <w:spacing w:before="0"/>
        <w:rPr>
          <w:sz w:val="28"/>
          <w:szCs w:val="28"/>
        </w:rPr>
      </w:pPr>
      <w:r>
        <w:rPr>
          <w:sz w:val="28"/>
          <w:szCs w:val="28"/>
          <w:lang w:val="cy-GB"/>
        </w:rPr>
        <w:t>(</w:t>
      </w:r>
      <w:r w:rsidRPr="00A429CC">
        <w:rPr>
          <w:i/>
          <w:iCs/>
          <w:szCs w:val="24"/>
          <w:lang w:val="cy-GB"/>
        </w:rPr>
        <w:t>Caiff y cyfrifoldebau adrannol sylfaenol a argymhellir eu nodi yn Atodiad 1</w:t>
      </w:r>
      <w:r>
        <w:rPr>
          <w:sz w:val="28"/>
          <w:szCs w:val="28"/>
          <w:lang w:val="cy-GB"/>
        </w:rPr>
        <w:t>)</w:t>
      </w:r>
    </w:p>
    <w:p w14:paraId="11851A74" w14:textId="77777777" w:rsidR="000E1539" w:rsidRPr="004E1BDC" w:rsidRDefault="00306A1E" w:rsidP="00FF5CD8">
      <w:pPr>
        <w:pStyle w:val="Heading2"/>
        <w:numPr>
          <w:ilvl w:val="1"/>
          <w:numId w:val="7"/>
        </w:numPr>
        <w:jc w:val="both"/>
        <w:rPr>
          <w:szCs w:val="28"/>
        </w:rPr>
      </w:pPr>
      <w:bookmarkStart w:id="17" w:name="_Toc528162566"/>
      <w:bookmarkStart w:id="18" w:name="_Toc146016844"/>
      <w:r w:rsidRPr="004E1BDC">
        <w:rPr>
          <w:bCs/>
          <w:szCs w:val="28"/>
          <w:lang w:val="cy-GB"/>
        </w:rPr>
        <w:t>GOFYNION Y SEFYDLIAD ER MWYN RHEOLI CLEIFION YN DDIOGEL:</w:t>
      </w:r>
      <w:bookmarkEnd w:id="17"/>
      <w:bookmarkEnd w:id="18"/>
    </w:p>
    <w:p w14:paraId="3A5482BF" w14:textId="77777777" w:rsidR="007062EB" w:rsidRDefault="00306A1E" w:rsidP="00CE065A">
      <w:pPr>
        <w:spacing w:before="0"/>
        <w:rPr>
          <w:szCs w:val="24"/>
        </w:rPr>
      </w:pPr>
      <w:r>
        <w:rPr>
          <w:szCs w:val="24"/>
          <w:lang w:val="cy-GB"/>
        </w:rPr>
        <w:t>Mae cyfrifoldeb ar bob aelod o staff gofal iechyd i gydymffurfio â'r Rhagofalon Rheoli Heintiau Safonol (SICP) ar gyfer pob claf ym mhob lleoliad, ac i roi'r ymyriadau amgylcheddol angenrheidiol ar waith yn y lleoliad gofal iechyd yn barhaus.</w:t>
      </w:r>
      <w:r>
        <w:rPr>
          <w:szCs w:val="24"/>
          <w:vertAlign w:val="superscript"/>
          <w:lang w:val="cy-GB"/>
        </w:rPr>
        <w:t>8,15</w:t>
      </w:r>
      <w:r>
        <w:rPr>
          <w:szCs w:val="24"/>
          <w:lang w:val="cy-GB"/>
        </w:rPr>
        <w:t xml:space="preserve"> Rhaid i'r sefydliad ddarparu cyfleusterau, adnoddau a hyfforddiant, cyfarpar ac adnoddau priodol i allu cydymffurfio â'r </w:t>
      </w:r>
      <w:hyperlink r:id="rId26" w:history="1">
        <w:r w:rsidR="00836BA3" w:rsidRPr="00C111F5">
          <w:rPr>
            <w:rStyle w:val="Hyperlink"/>
            <w:szCs w:val="24"/>
            <w:lang w:val="cy-GB"/>
          </w:rPr>
          <w:t>Llawlyfr Atal a Rheoli Heintiau Cenedlaethol (NIPCM)</w:t>
        </w:r>
      </w:hyperlink>
      <w:r>
        <w:rPr>
          <w:szCs w:val="24"/>
          <w:lang w:val="cy-GB"/>
        </w:rPr>
        <w:t xml:space="preserve"> gan amlinellu'r SICP a'r </w:t>
      </w:r>
      <w:hyperlink r:id="rId27" w:history="1">
        <w:r w:rsidR="00671AB4" w:rsidRPr="00F91F34">
          <w:rPr>
            <w:rStyle w:val="Hyperlink"/>
            <w:szCs w:val="24"/>
            <w:lang w:val="cy-GB"/>
          </w:rPr>
          <w:t>Rhagofalon yn seiliedig ar drosglwyddo (TBP)</w:t>
        </w:r>
      </w:hyperlink>
      <w:r>
        <w:rPr>
          <w:szCs w:val="24"/>
          <w:lang w:val="cy-GB"/>
        </w:rPr>
        <w:t xml:space="preserve"> i bob grŵp o staff adeg sefydlu ac unwaith y flwyddyn i bob aelod o staff rheng flaen.</w:t>
      </w:r>
      <w:hyperlink r:id="rId28" w:history="1">
        <w:r w:rsidR="00195326" w:rsidRPr="000944B7">
          <w:rPr>
            <w:rStyle w:val="Hyperlink"/>
            <w:szCs w:val="24"/>
            <w:vertAlign w:val="superscript"/>
            <w:lang w:val="cy-GB"/>
          </w:rPr>
          <w:t>15</w:t>
        </w:r>
      </w:hyperlink>
    </w:p>
    <w:p w14:paraId="5728B27A" w14:textId="77777777" w:rsidR="00F4079B" w:rsidRDefault="00306A1E" w:rsidP="00F27D87">
      <w:pPr>
        <w:spacing w:before="0"/>
        <w:rPr>
          <w:color w:val="FF0000"/>
          <w:szCs w:val="24"/>
        </w:rPr>
      </w:pPr>
      <w:r>
        <w:rPr>
          <w:szCs w:val="24"/>
          <w:lang w:val="cy-GB"/>
        </w:rPr>
        <w:t xml:space="preserve">Fel arfer, bydd CSARO yn lledaenu drwy gysylltiad uniongyrchol/anuniongyrchol rhwng cleifion ac yn fwyaf cyffredin, ar ddwylo gweithwyr gofal iechyd neu ar eitemau a dyfeisiau yn amgylchedd </w:t>
      </w:r>
      <w:r>
        <w:rPr>
          <w:szCs w:val="24"/>
          <w:lang w:val="cy-GB"/>
        </w:rPr>
        <w:lastRenderedPageBreak/>
        <w:t>y cleifion.</w:t>
      </w:r>
      <w:r>
        <w:rPr>
          <w:szCs w:val="24"/>
          <w:vertAlign w:val="superscript"/>
          <w:lang w:val="cy-GB"/>
        </w:rPr>
        <w:t>6,8,14,15</w:t>
      </w:r>
      <w:r>
        <w:rPr>
          <w:szCs w:val="24"/>
          <w:lang w:val="cy-GB"/>
        </w:rPr>
        <w:t xml:space="preserve"> Mae tystiolaeth gynyddol yn awgrymu y gall sawl CSARO oroesi yn yr amgylcheddau gofal iechyd am fisoedd. Felly, rhaid i amgylcheddau fod yn addas at y diben er mwyn gallu gwrthsefyll a chefnogi trefniadau dihalogi cadarn ac effeithiol. </w:t>
      </w:r>
    </w:p>
    <w:p w14:paraId="4F53CB09" w14:textId="77777777" w:rsidR="00AC3F67" w:rsidRPr="00AC3F67" w:rsidRDefault="00306A1E" w:rsidP="00FF5CD8">
      <w:pPr>
        <w:pStyle w:val="ListParagraph"/>
        <w:numPr>
          <w:ilvl w:val="0"/>
          <w:numId w:val="16"/>
        </w:numPr>
        <w:spacing w:before="0"/>
        <w:rPr>
          <w:rFonts w:cs="Arial"/>
        </w:rPr>
      </w:pPr>
      <w:r w:rsidRPr="00E57815">
        <w:rPr>
          <w:rFonts w:cs="Arial"/>
          <w:lang w:val="cy-GB"/>
        </w:rPr>
        <w:t xml:space="preserve">Dylai pob Bwrdd Iechyd/Ymddiriedolaeth fonitro'r gallu i ynysu cleifion lle ceir risg o haint cyn gynted â phosibl </w:t>
      </w:r>
    </w:p>
    <w:p w14:paraId="5CA0F481" w14:textId="77777777" w:rsidR="00AC3F67" w:rsidRPr="00AC3F67" w:rsidRDefault="00306A1E" w:rsidP="00FF5CD8">
      <w:pPr>
        <w:pStyle w:val="ListParagraph"/>
        <w:numPr>
          <w:ilvl w:val="0"/>
          <w:numId w:val="16"/>
        </w:numPr>
        <w:spacing w:before="0"/>
        <w:rPr>
          <w:rFonts w:cs="Arial"/>
        </w:rPr>
      </w:pPr>
      <w:r w:rsidRPr="00B14064">
        <w:rPr>
          <w:rFonts w:cs="Arial"/>
          <w:lang w:val="cy-GB"/>
        </w:rPr>
        <w:t xml:space="preserve">Lle nad yw'n bosibl ynysu'r unigolyn, dylid trafod trefniadau ar gyfer asesu'r risgiau clinigol â thîm rheoli'r safle, gan gynnwys y tîm rheoli gwelyau a'r IPCT. </w:t>
      </w:r>
    </w:p>
    <w:p w14:paraId="25D0E9B5" w14:textId="77777777" w:rsidR="003F1006" w:rsidRPr="003F1006" w:rsidRDefault="00306A1E" w:rsidP="00FF5CD8">
      <w:pPr>
        <w:pStyle w:val="ListParagraph"/>
        <w:numPr>
          <w:ilvl w:val="0"/>
          <w:numId w:val="16"/>
        </w:numPr>
        <w:spacing w:before="0"/>
        <w:rPr>
          <w:rFonts w:cs="Arial"/>
        </w:rPr>
      </w:pPr>
      <w:r>
        <w:rPr>
          <w:rFonts w:cs="Arial"/>
          <w:lang w:val="cy-GB"/>
        </w:rPr>
        <w:t xml:space="preserve">Dylai timau rheoli gwelyau gynnal adolygiadau dyddiol o ddeiliadaeth bresennol y safle ar gyfer pob ystafell sengl a phob ystafell ynysu ar y pryd, gan nodi ffrâm amser unrhyw drefniant ynysu </w:t>
      </w:r>
    </w:p>
    <w:p w14:paraId="5AA28D5C" w14:textId="77777777" w:rsidR="00AC3F67" w:rsidRPr="00B14064" w:rsidRDefault="00306A1E" w:rsidP="00FF5CD8">
      <w:pPr>
        <w:pStyle w:val="ListParagraph"/>
        <w:numPr>
          <w:ilvl w:val="0"/>
          <w:numId w:val="16"/>
        </w:numPr>
        <w:spacing w:before="0"/>
        <w:rPr>
          <w:rFonts w:cs="Arial"/>
        </w:rPr>
      </w:pPr>
      <w:r w:rsidRPr="00305829">
        <w:rPr>
          <w:rFonts w:cs="Arial"/>
          <w:lang w:val="cy-GB"/>
        </w:rPr>
        <w:t xml:space="preserve">Dylid trafod canlyniadau penderfyniadau i beidio ag ynysu yn ffurfiol a'u dogfennu'n unol â'r broses/systemau llywodraethu lleol a chenedlaethol h.y. Datix, y Ddyletswydd Ansawdd a'r Ddyletswydd Gonestrwydd. </w:t>
      </w:r>
    </w:p>
    <w:p w14:paraId="2915DCA3" w14:textId="77777777" w:rsidR="009F2E44" w:rsidRDefault="00306A1E" w:rsidP="00FF5CD8">
      <w:pPr>
        <w:pStyle w:val="ListParagraph"/>
        <w:numPr>
          <w:ilvl w:val="0"/>
          <w:numId w:val="8"/>
        </w:numPr>
        <w:spacing w:before="0"/>
        <w:rPr>
          <w:szCs w:val="24"/>
        </w:rPr>
      </w:pPr>
      <w:r>
        <w:rPr>
          <w:szCs w:val="24"/>
          <w:lang w:val="cy-GB"/>
        </w:rPr>
        <w:t xml:space="preserve">Mae oedi wrth ynysu neu fethiant i ynysu yn cynyddu'r risg y caiff haint ei ledaenu a'r risg o niwed </w:t>
      </w:r>
    </w:p>
    <w:p w14:paraId="46BE275D" w14:textId="77777777" w:rsidR="00E63C55" w:rsidRPr="00B96535" w:rsidRDefault="00306A1E" w:rsidP="00FF5CD8">
      <w:pPr>
        <w:pStyle w:val="ListParagraph"/>
        <w:numPr>
          <w:ilvl w:val="0"/>
          <w:numId w:val="8"/>
        </w:numPr>
        <w:spacing w:before="0"/>
        <w:rPr>
          <w:szCs w:val="24"/>
        </w:rPr>
      </w:pPr>
      <w:r w:rsidRPr="00B96535">
        <w:rPr>
          <w:szCs w:val="24"/>
          <w:lang w:val="cy-GB"/>
        </w:rPr>
        <w:t xml:space="preserve">Dylai sefydliadau adolygu eu capasiti ynysu. Gall yr adolygiad hwn ddangos bod angen cynyddu'r capasiti ar gyfer ystafelloedd sengl ac ystafelloedd ynysu er mwyn diwallu anghenion y boblogaeth bresennol </w:t>
      </w:r>
    </w:p>
    <w:p w14:paraId="07F905F0" w14:textId="77777777" w:rsidR="00597455" w:rsidRPr="00B96535" w:rsidRDefault="00306A1E" w:rsidP="00FF5CD8">
      <w:pPr>
        <w:pStyle w:val="ListParagraph"/>
        <w:numPr>
          <w:ilvl w:val="0"/>
          <w:numId w:val="8"/>
        </w:numPr>
        <w:autoSpaceDE w:val="0"/>
        <w:autoSpaceDN w:val="0"/>
        <w:adjustRightInd w:val="0"/>
        <w:spacing w:before="0"/>
        <w:rPr>
          <w:szCs w:val="24"/>
        </w:rPr>
      </w:pPr>
      <w:r w:rsidRPr="00B96535">
        <w:rPr>
          <w:szCs w:val="24"/>
          <w:lang w:val="cy-GB"/>
        </w:rPr>
        <w:t xml:space="preserve">Rhaid i Fyrddau Iechyd ac Ymddiriedolaethau adolygu eu capasiti i ynysu ac ystyried buddsoddi cyfalaf ar gyfer ystafelloedd digonol yn y dyfodol a'r angen am gyfleusterau adleoli er mwyn hwyluso trefniadau cadarn ar gyfer gwaith cynnal a chadw ystadau ataliol wedi'i gynllunio ar sail cylchdro a rhaglen dreigl o waith glanhau trylwyr/dihalogi lefel uchel ar sail cylchdro </w:t>
      </w:r>
    </w:p>
    <w:p w14:paraId="776571EB" w14:textId="77777777" w:rsidR="002109B7" w:rsidRPr="00597455" w:rsidRDefault="00306A1E" w:rsidP="00FF5CD8">
      <w:pPr>
        <w:pStyle w:val="ListParagraph"/>
        <w:numPr>
          <w:ilvl w:val="0"/>
          <w:numId w:val="8"/>
        </w:numPr>
        <w:autoSpaceDE w:val="0"/>
        <w:autoSpaceDN w:val="0"/>
        <w:adjustRightInd w:val="0"/>
        <w:spacing w:before="0"/>
        <w:rPr>
          <w:szCs w:val="24"/>
        </w:rPr>
      </w:pPr>
      <w:r>
        <w:rPr>
          <w:szCs w:val="24"/>
          <w:lang w:val="cy-GB"/>
        </w:rPr>
        <w:t xml:space="preserve">Dylai cyfleusterau ynysu h.y. ystafelloedd sengl ac ystafelloedd ynysu fod yn addas i bobl anabl a chydymffurfio â'r Ddeddf Anabledd e.e. yn addas i unigolion sy'n defnyddio cadair olwyn </w:t>
      </w:r>
    </w:p>
    <w:p w14:paraId="09D04B3F" w14:textId="77777777" w:rsidR="00E57815" w:rsidRDefault="00306A1E" w:rsidP="00FF5CD8">
      <w:pPr>
        <w:pStyle w:val="ListParagraph"/>
        <w:numPr>
          <w:ilvl w:val="0"/>
          <w:numId w:val="8"/>
        </w:numPr>
        <w:spacing w:before="0"/>
        <w:rPr>
          <w:szCs w:val="24"/>
        </w:rPr>
      </w:pPr>
      <w:r>
        <w:rPr>
          <w:szCs w:val="24"/>
          <w:lang w:val="cy-GB"/>
        </w:rPr>
        <w:t xml:space="preserve">Rhaid i'r capasiti o ran ystafelloedd sengl fod yn unol â'r nodiadau adeiladau iechyd ar gyfer adeiladau newydd, dylid ystyried cynyddu'r capasiti o ran ystafelloedd sengl wrth ymgymryd ag unrhyw waith adnewyddu </w:t>
      </w:r>
    </w:p>
    <w:p w14:paraId="16E36191" w14:textId="77777777" w:rsidR="00C111F5" w:rsidRDefault="00306A1E" w:rsidP="00FF5CD8">
      <w:pPr>
        <w:pStyle w:val="ListParagraph"/>
        <w:numPr>
          <w:ilvl w:val="0"/>
          <w:numId w:val="8"/>
        </w:numPr>
        <w:spacing w:before="0"/>
        <w:rPr>
          <w:szCs w:val="24"/>
        </w:rPr>
      </w:pPr>
      <w:r w:rsidRPr="00C111F5">
        <w:rPr>
          <w:szCs w:val="24"/>
          <w:lang w:val="cy-GB"/>
        </w:rPr>
        <w:t xml:space="preserve">Yn ogystal â'r capasiti ynysu, mae'n bwysig bod byrddau iechyd/ymddiriedolaethau yn dilyn </w:t>
      </w:r>
      <w:hyperlink r:id="rId29" w:history="1">
        <w:r w:rsidRPr="00E93BA9">
          <w:rPr>
            <w:rStyle w:val="Hyperlink"/>
            <w:szCs w:val="24"/>
            <w:lang w:val="cy-GB"/>
          </w:rPr>
          <w:t>WHTM 00-09</w:t>
        </w:r>
      </w:hyperlink>
      <w:r w:rsidRPr="00C111F5">
        <w:rPr>
          <w:szCs w:val="24"/>
          <w:lang w:val="cy-GB"/>
        </w:rPr>
        <w:t xml:space="preserve"> mewn perthynas â diogelwch dŵr ac awyru er mwyn atal achosion o drosglwyddo CSARO </w:t>
      </w:r>
    </w:p>
    <w:p w14:paraId="2C22BB90" w14:textId="77777777" w:rsidR="006D4F94" w:rsidRPr="00E57815" w:rsidRDefault="00306A1E" w:rsidP="00FF5CD8">
      <w:pPr>
        <w:pStyle w:val="ListParagraph"/>
        <w:numPr>
          <w:ilvl w:val="0"/>
          <w:numId w:val="8"/>
        </w:numPr>
        <w:spacing w:before="0"/>
        <w:rPr>
          <w:szCs w:val="24"/>
        </w:rPr>
      </w:pPr>
      <w:r w:rsidRPr="00E57815">
        <w:rPr>
          <w:szCs w:val="24"/>
          <w:lang w:val="cy-GB"/>
        </w:rPr>
        <w:t xml:space="preserve">Dylid ystyried nodi ward(iau) neu ardal glinigol y gellid ei defnyddio fel ‘ward ynysu’ ar gyfer carfan o achosion heintiedig y gellid ei haddasu'n gyflym pe cafwyd brigiad o achosion neu ddigwyddiad yn ymwneud â CSARO </w:t>
      </w:r>
    </w:p>
    <w:p w14:paraId="4B824C84" w14:textId="77777777" w:rsidR="003D6443" w:rsidRDefault="00306A1E" w:rsidP="00FF5CD8">
      <w:pPr>
        <w:pStyle w:val="Heading2"/>
        <w:numPr>
          <w:ilvl w:val="1"/>
          <w:numId w:val="7"/>
        </w:numPr>
        <w:jc w:val="both"/>
        <w:rPr>
          <w:szCs w:val="28"/>
        </w:rPr>
      </w:pPr>
      <w:bookmarkStart w:id="19" w:name="_Toc146016845"/>
      <w:r w:rsidRPr="004E1BDC">
        <w:rPr>
          <w:bCs/>
          <w:szCs w:val="28"/>
          <w:lang w:val="cy-GB"/>
        </w:rPr>
        <w:t>YNYSU A RHAGOFALON YN SEILIEDIG AR DROSGLWYDDO</w:t>
      </w:r>
      <w:bookmarkEnd w:id="19"/>
      <w:r w:rsidRPr="004E1BDC">
        <w:rPr>
          <w:bCs/>
          <w:szCs w:val="28"/>
          <w:lang w:val="cy-GB"/>
        </w:rPr>
        <w:t xml:space="preserve"> </w:t>
      </w:r>
    </w:p>
    <w:p w14:paraId="60BE4F8C" w14:textId="77777777" w:rsidR="000A214F" w:rsidRDefault="00306A1E" w:rsidP="000A214F">
      <w:pPr>
        <w:spacing w:before="0"/>
      </w:pPr>
      <w:r>
        <w:rPr>
          <w:lang w:val="cy-GB"/>
        </w:rPr>
        <w:t xml:space="preserve">Gwneir penderfyniadau i ynysu yn seiliedig ar wybodaeth hanesyddol a chlinigol a geir adeg derbyn, unrhyw dagiau rhybuddio presennol ar gofnod </w:t>
      </w:r>
      <w:r>
        <w:rPr>
          <w:lang w:val="cy-GB"/>
        </w:rPr>
        <w:lastRenderedPageBreak/>
        <w:t xml:space="preserve">y claf, hanes meddygol ac asesiadau risg rheolaidd a pharhaus a gynhelir wrth roi gofal iechyd. </w:t>
      </w:r>
    </w:p>
    <w:p w14:paraId="7FFEA7C4" w14:textId="77777777" w:rsidR="000A214F" w:rsidRPr="000A214F" w:rsidRDefault="00306A1E" w:rsidP="000A214F">
      <w:pPr>
        <w:spacing w:before="0"/>
        <w:rPr>
          <w:rFonts w:cs="Arial"/>
          <w:color w:val="FF0000"/>
        </w:rPr>
      </w:pPr>
      <w:r w:rsidRPr="000A214F">
        <w:rPr>
          <w:rFonts w:cs="Arial"/>
          <w:lang w:val="cy-GB"/>
        </w:rPr>
        <w:t>Mae'n hysbys bod ynysu cleifion yn cael effaith andwyol ar eu llesiant</w:t>
      </w:r>
      <w:r w:rsidRPr="000A214F">
        <w:rPr>
          <w:rFonts w:cs="Arial"/>
          <w:vertAlign w:val="superscript"/>
          <w:lang w:val="cy-GB"/>
        </w:rPr>
        <w:t xml:space="preserve">65,66 </w:t>
      </w:r>
      <w:r w:rsidRPr="000A214F">
        <w:rPr>
          <w:rFonts w:cs="Arial"/>
          <w:lang w:val="cy-GB"/>
        </w:rPr>
        <w:t>felly ni ddylid eu hynysu am gyfnodau diangen; dylid amlinellu'r ffrâm amser ar gyfer y cyfnod ynysu a thrafod goblygiadau clinigol sgrinio a'r effaith ar y gofal uniongyrchol a'r gofal yn y dyfodol â'r claf</w:t>
      </w:r>
      <w:r w:rsidRPr="000A214F">
        <w:rPr>
          <w:rFonts w:cs="Arial"/>
          <w:vertAlign w:val="superscript"/>
          <w:lang w:val="cy-GB"/>
        </w:rPr>
        <w:t>38</w:t>
      </w:r>
    </w:p>
    <w:p w14:paraId="6776F858" w14:textId="77777777" w:rsidR="00615066" w:rsidRDefault="00306A1E" w:rsidP="00F75BE9">
      <w:pPr>
        <w:pStyle w:val="NoSpacing"/>
      </w:pPr>
      <w:r w:rsidRPr="00522BEC">
        <w:rPr>
          <w:lang w:val="cy-GB"/>
        </w:rPr>
        <w:t xml:space="preserve">Mae asesiadau risg clinigol yn hanfodol er mwyn gallu blaenoriaethu ystafelloedd ynysu. </w:t>
      </w:r>
    </w:p>
    <w:p w14:paraId="5A2248C5" w14:textId="77777777" w:rsidR="00E12DAB" w:rsidRDefault="00306A1E" w:rsidP="00FF5CD8">
      <w:pPr>
        <w:pStyle w:val="ListParagraph"/>
        <w:numPr>
          <w:ilvl w:val="0"/>
          <w:numId w:val="16"/>
        </w:numPr>
        <w:spacing w:before="0"/>
        <w:rPr>
          <w:rFonts w:cs="Arial"/>
          <w:szCs w:val="24"/>
        </w:rPr>
      </w:pPr>
      <w:r w:rsidRPr="00E12DAB">
        <w:rPr>
          <w:rFonts w:cs="Arial"/>
          <w:szCs w:val="24"/>
          <w:lang w:val="cy-GB"/>
        </w:rPr>
        <w:t xml:space="preserve">Dylid ynysu'r claf mewn ystafell sengl â chyfleusterau en-suite sy'n cynnwys cyfleusterau golchi dwylo priodol a dylid sicrhau bod cyfarpar diogelu personol (PPE) ar gael yn hwylus. </w:t>
      </w:r>
    </w:p>
    <w:p w14:paraId="704E909E" w14:textId="77777777" w:rsidR="00615066"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Dylid cadw drws yr ystafell sengl ar gau oni fydd gofynion clinigol y claf yn nodi fel arall. Caiff asesiadau risg lleol eu cynnal, eu cyfleu a'u hadolygu'n rheolaidd. </w:t>
      </w:r>
    </w:p>
    <w:p w14:paraId="110F028D" w14:textId="77777777" w:rsidR="00615066" w:rsidRDefault="00306A1E" w:rsidP="00FF5CD8">
      <w:pPr>
        <w:pStyle w:val="ListParagraph"/>
        <w:numPr>
          <w:ilvl w:val="0"/>
          <w:numId w:val="16"/>
        </w:numPr>
        <w:spacing w:before="0"/>
        <w:rPr>
          <w:rFonts w:cs="Arial"/>
          <w:szCs w:val="24"/>
        </w:rPr>
      </w:pPr>
      <w:r>
        <w:rPr>
          <w:rFonts w:cs="Arial"/>
          <w:szCs w:val="24"/>
          <w:lang w:val="cy-GB"/>
        </w:rPr>
        <w:t xml:space="preserve">Dylai'r ystafell a ddefnyddir i ynysu cleifion fod yn hawdd ei hadnabod i bob aelod o staff a phob ymwelydd drwy ddefnyddio arwyddion ynysu y cytunwyd arnynt yn lleol, yn nodi pa ragofalon, gan gynnwys PPE, sydd eu hangen </w:t>
      </w:r>
    </w:p>
    <w:p w14:paraId="07E18629" w14:textId="77777777" w:rsidR="00C74DA0" w:rsidRPr="00772062" w:rsidRDefault="00306A1E" w:rsidP="00FF5CD8">
      <w:pPr>
        <w:pStyle w:val="ListParagraph"/>
        <w:numPr>
          <w:ilvl w:val="0"/>
          <w:numId w:val="16"/>
        </w:numPr>
        <w:spacing w:before="0"/>
        <w:rPr>
          <w:rFonts w:cs="Arial"/>
          <w:szCs w:val="24"/>
        </w:rPr>
      </w:pPr>
      <w:r w:rsidRPr="00E12DAB">
        <w:rPr>
          <w:rFonts w:cs="Arial"/>
          <w:szCs w:val="24"/>
          <w:lang w:val="cy-GB"/>
        </w:rPr>
        <w:t xml:space="preserve">Dylid blaenoriaethu ystafelloedd sengl ar gyfer cleifion ag achos acíwt o ddolur rhydd neu symptomau anadlol acíwt yn unol â'r </w:t>
      </w:r>
      <w:hyperlink r:id="rId30" w:history="1">
        <w:r w:rsidRPr="00266D4E">
          <w:rPr>
            <w:rStyle w:val="Hyperlink"/>
            <w:rFonts w:cs="Arial"/>
            <w:szCs w:val="24"/>
            <w:lang w:val="cy-GB"/>
          </w:rPr>
          <w:t>hierarchaeth rheolaethau – atodiad 18</w:t>
        </w:r>
      </w:hyperlink>
      <w:r w:rsidRPr="00E12DAB">
        <w:rPr>
          <w:rFonts w:cs="Arial"/>
          <w:szCs w:val="24"/>
          <w:lang w:val="cy-GB"/>
        </w:rPr>
        <w:t xml:space="preserve">. Mae hyn yn cefnogi'r asesiad risg sy'n gysylltiedig â'r hierarchaeth rheolaethau o ganlyniad i'r posibilrwydd y gallai'r haint ledaenu o fewn baeau a rennir ac o fewn ardaloedd iechydol cymunedol a rennir </w:t>
      </w:r>
    </w:p>
    <w:p w14:paraId="71E48971" w14:textId="77777777" w:rsidR="00615066" w:rsidRDefault="00306A1E" w:rsidP="00FF5CD8">
      <w:pPr>
        <w:pStyle w:val="ListParagraph"/>
        <w:numPr>
          <w:ilvl w:val="0"/>
          <w:numId w:val="16"/>
        </w:numPr>
        <w:spacing w:before="0"/>
        <w:rPr>
          <w:rFonts w:cs="Arial"/>
          <w:szCs w:val="24"/>
        </w:rPr>
      </w:pPr>
      <w:r>
        <w:rPr>
          <w:rFonts w:cs="Arial"/>
          <w:szCs w:val="24"/>
          <w:lang w:val="cy-GB"/>
        </w:rPr>
        <w:t xml:space="preserve">Ni fydd angen ystafelloedd ynysu e.e. ynysu pwysedd negyddol ar gyfer pob sefyllfa. Bydd yr asesiad risg yn cynnwys nodi'r organeb a amheuir neu a gadarnhawyd, symptomau, difrifoldeb a/neu gymhlethdod y triniaethau sydd ar gael e.e. Bydd angen trefniadau ynysu pwysedd negyddol ar gyfer achosion risg uchel/amheuaeth sy'n gysylltiedig â TB pwlmonaidd/laryngaidd neu eneuol agored symptomatig ag ymwrthedd lluosog, feirysau datblygol neu newydd a chlefydau â chanlyniadau difrifol </w:t>
      </w:r>
    </w:p>
    <w:p w14:paraId="677996E1" w14:textId="77777777" w:rsidR="008078B5" w:rsidRDefault="00306A1E" w:rsidP="00FF5CD8">
      <w:pPr>
        <w:pStyle w:val="ListParagraph"/>
        <w:numPr>
          <w:ilvl w:val="0"/>
          <w:numId w:val="16"/>
        </w:numPr>
        <w:spacing w:before="0"/>
        <w:rPr>
          <w:rFonts w:cs="Arial"/>
          <w:szCs w:val="24"/>
        </w:rPr>
      </w:pPr>
      <w:r w:rsidRPr="00E5185E">
        <w:rPr>
          <w:rFonts w:cs="Arial"/>
          <w:szCs w:val="24"/>
          <w:lang w:val="cy-GB"/>
        </w:rPr>
        <w:t xml:space="preserve">Dylid defnyddio cyfarpar untro neu benodol lle y bo'n bosibl </w:t>
      </w:r>
    </w:p>
    <w:p w14:paraId="3E9E260E" w14:textId="77777777" w:rsidR="00D1658E" w:rsidRDefault="00306A1E" w:rsidP="00FF5CD8">
      <w:pPr>
        <w:pStyle w:val="ListParagraph"/>
        <w:numPr>
          <w:ilvl w:val="0"/>
          <w:numId w:val="16"/>
        </w:numPr>
        <w:spacing w:before="0"/>
        <w:rPr>
          <w:rFonts w:cs="Arial"/>
          <w:szCs w:val="24"/>
        </w:rPr>
      </w:pPr>
      <w:r w:rsidRPr="00E5185E">
        <w:rPr>
          <w:rFonts w:cs="Arial"/>
          <w:szCs w:val="24"/>
          <w:lang w:val="cy-GB"/>
        </w:rPr>
        <w:t xml:space="preserve">Dylid defnyddio systemau derbyn sy'n bodoli eisoes a nodiadau'r cleifion i gofnodi/olrhain statws y claf, ward a lleoliad gwely pob claf </w:t>
      </w:r>
    </w:p>
    <w:p w14:paraId="5426CBA4" w14:textId="77777777" w:rsidR="00D1658E" w:rsidRDefault="00306A1E" w:rsidP="00FF5CD8">
      <w:pPr>
        <w:pStyle w:val="ListParagraph"/>
        <w:numPr>
          <w:ilvl w:val="0"/>
          <w:numId w:val="16"/>
        </w:numPr>
        <w:spacing w:before="0"/>
        <w:rPr>
          <w:rFonts w:cs="Arial"/>
          <w:szCs w:val="24"/>
        </w:rPr>
      </w:pPr>
      <w:r w:rsidRPr="00E5185E">
        <w:rPr>
          <w:rFonts w:cs="Arial"/>
          <w:szCs w:val="24"/>
          <w:lang w:val="cy-GB"/>
        </w:rPr>
        <w:t xml:space="preserve">Mae'n bosibl y bydd angen rhestr gysylltiadau ar gyfer cleifion a staff gan ddibynnu ar yr organeb a'r dull trosglwyddo h.y. cysylltiad/amlygiad TB neu CPO </w:t>
      </w:r>
    </w:p>
    <w:p w14:paraId="6F5F2346" w14:textId="77777777" w:rsidR="00B9524E" w:rsidRPr="00CD79E9" w:rsidRDefault="00306A1E" w:rsidP="00FF5CD8">
      <w:pPr>
        <w:pStyle w:val="ListParagraph"/>
        <w:numPr>
          <w:ilvl w:val="0"/>
          <w:numId w:val="16"/>
        </w:numPr>
        <w:spacing w:before="0"/>
        <w:rPr>
          <w:rStyle w:val="Hyperlink"/>
          <w:rFonts w:cs="Arial"/>
          <w:color w:val="auto"/>
          <w:szCs w:val="24"/>
          <w:u w:val="none"/>
        </w:rPr>
      </w:pPr>
      <w:r w:rsidRPr="1DA9A553">
        <w:rPr>
          <w:rFonts w:cs="Arial"/>
          <w:lang w:val="cy-GB"/>
        </w:rPr>
        <w:t xml:space="preserve">Rhaid rhoi blaenoriaeth i gleifion ag achosion a gadarnhawyd o organebau ag ymwrthedd helaeth sy'n anodd eu trin a lle ceir risg uchel o drosglwyddo </w:t>
      </w:r>
    </w:p>
    <w:p w14:paraId="2FD92652" w14:textId="77777777" w:rsidR="00EA61F1" w:rsidRDefault="00306A1E" w:rsidP="00FF5CD8">
      <w:pPr>
        <w:pStyle w:val="ListParagraph"/>
        <w:numPr>
          <w:ilvl w:val="0"/>
          <w:numId w:val="16"/>
        </w:numPr>
        <w:spacing w:before="0"/>
        <w:rPr>
          <w:rFonts w:cs="Arial"/>
        </w:rPr>
      </w:pPr>
      <w:r w:rsidRPr="19C1A4F6">
        <w:rPr>
          <w:rFonts w:cs="Arial"/>
          <w:lang w:val="cy-GB"/>
        </w:rPr>
        <w:t xml:space="preserve">Dylid rhoi gwybodaeth i gleifion ac i berthnasau os yw'n briodol </w:t>
      </w:r>
    </w:p>
    <w:p w14:paraId="389FF53A" w14:textId="77777777" w:rsidR="001611CA" w:rsidRDefault="00306A1E" w:rsidP="00FF5CD8">
      <w:pPr>
        <w:pStyle w:val="ListParagraph"/>
        <w:numPr>
          <w:ilvl w:val="0"/>
          <w:numId w:val="16"/>
        </w:numPr>
        <w:spacing w:before="0"/>
        <w:rPr>
          <w:rFonts w:cs="Arial"/>
        </w:rPr>
      </w:pPr>
      <w:r>
        <w:rPr>
          <w:rFonts w:cs="Arial"/>
          <w:lang w:val="cy-GB"/>
        </w:rPr>
        <w:t xml:space="preserve">Rhaid i'r clinigydd sy'n gyfrifol am y claf sicrhau bod y claf a'r darparwr gofal cyfredol yn ymwybodol o statws y claf cyn gynted ag y caiff ei nodi, gan gynnwys hysbysu'r claf os cafodd ei ryddhau cyn i'r canlyniadau ddod i law </w:t>
      </w:r>
    </w:p>
    <w:p w14:paraId="6B8F78F3" w14:textId="77777777" w:rsidR="00EA61F1" w:rsidRPr="00E5185E" w:rsidRDefault="00306A1E" w:rsidP="00FF5CD8">
      <w:pPr>
        <w:pStyle w:val="ListParagraph"/>
        <w:numPr>
          <w:ilvl w:val="0"/>
          <w:numId w:val="16"/>
        </w:numPr>
        <w:spacing w:before="0"/>
        <w:rPr>
          <w:rFonts w:cs="Arial"/>
        </w:rPr>
      </w:pPr>
      <w:r w:rsidRPr="3BFBB46A">
        <w:rPr>
          <w:rFonts w:cs="Arial"/>
          <w:lang w:val="cy-GB"/>
        </w:rPr>
        <w:lastRenderedPageBreak/>
        <w:t xml:space="preserve">Dylid adolygu'r risg sy'n gysylltiedig â pheidio ag ynysu neu fethu ag ynysu yn barhaus </w:t>
      </w:r>
    </w:p>
    <w:p w14:paraId="7A1FFC08" w14:textId="77777777" w:rsidR="00A3372C" w:rsidRPr="00BC7476" w:rsidRDefault="00306A1E" w:rsidP="00FF5CD8">
      <w:pPr>
        <w:pStyle w:val="ListParagraph"/>
        <w:numPr>
          <w:ilvl w:val="0"/>
          <w:numId w:val="16"/>
        </w:numPr>
        <w:spacing w:before="0"/>
        <w:rPr>
          <w:rFonts w:cs="Arial"/>
        </w:rPr>
      </w:pPr>
      <w:r w:rsidRPr="00305829">
        <w:rPr>
          <w:rFonts w:cs="Arial"/>
          <w:lang w:val="cy-GB"/>
        </w:rPr>
        <w:t xml:space="preserve">Rhaid hysbysu cleifion am yr angen i'w hynysu/trosglwyddo, gan ddogfennu'r broses o bwyso a mesur y risg a'r angen i drosglwyddo yn nodiadau'r cleifion a nodi'r angen i isgyfeirio neu ynysu yn seiliedig ar yr anghenion mwyaf er mwyn lleihau niwed i ddefnyddwyr gwasanaethau </w:t>
      </w:r>
    </w:p>
    <w:p w14:paraId="3814C58E" w14:textId="77777777" w:rsidR="00BC7476" w:rsidRDefault="00306A1E" w:rsidP="00FF5CD8">
      <w:pPr>
        <w:pStyle w:val="ListParagraph"/>
        <w:numPr>
          <w:ilvl w:val="0"/>
          <w:numId w:val="16"/>
        </w:numPr>
        <w:spacing w:before="0"/>
        <w:rPr>
          <w:rFonts w:cs="Arial"/>
        </w:rPr>
      </w:pPr>
      <w:r w:rsidRPr="3BFBB46A">
        <w:rPr>
          <w:rFonts w:cs="Arial"/>
          <w:lang w:val="cy-GB"/>
        </w:rPr>
        <w:t xml:space="preserve">Dylid grymuso cleifion, ymwelwyr ac aelodau o deuluoedd i atgoffa pob aelod o staff, ni waeth beth fo'i radd na lefel ei brofiad, o bwysigrwydd ynysu a'r camau gweithredu gofynnol o ran SICP a TBP h.y. hylendid dwylo a PPE </w:t>
      </w:r>
    </w:p>
    <w:p w14:paraId="0FEB9BCD" w14:textId="77777777" w:rsidR="00EB04BD" w:rsidRPr="00E5185E" w:rsidRDefault="00306A1E" w:rsidP="00FF5CD8">
      <w:pPr>
        <w:pStyle w:val="ListParagraph"/>
        <w:numPr>
          <w:ilvl w:val="0"/>
          <w:numId w:val="16"/>
        </w:numPr>
        <w:spacing w:before="0"/>
        <w:rPr>
          <w:rFonts w:cs="Arial"/>
        </w:rPr>
      </w:pPr>
      <w:r w:rsidRPr="3BFBB46A">
        <w:rPr>
          <w:rFonts w:cs="Arial"/>
          <w:lang w:val="cy-GB"/>
        </w:rPr>
        <w:t xml:space="preserve">Dim ond lle nad oes unrhyw ddewis amgen arall ar gael y dylid ystyried trefniadau nyrsio carfan. Mae Timau Atal a Rheoli Heintiau yn rhan greiddiol o'r broses hon ar gyfer gwneud penderfyniadau </w:t>
      </w:r>
    </w:p>
    <w:p w14:paraId="5CC4B853" w14:textId="77777777" w:rsidR="002D23DF" w:rsidRPr="00966631" w:rsidRDefault="00306A1E" w:rsidP="00FF5CD8">
      <w:pPr>
        <w:pStyle w:val="ListParagraph"/>
        <w:numPr>
          <w:ilvl w:val="0"/>
          <w:numId w:val="16"/>
        </w:numPr>
        <w:spacing w:before="0"/>
        <w:rPr>
          <w:rFonts w:cs="Arial"/>
          <w:color w:val="FF0000"/>
        </w:rPr>
      </w:pPr>
      <w:r w:rsidRPr="00966631">
        <w:rPr>
          <w:rFonts w:cs="Arial"/>
          <w:lang w:val="cy-GB"/>
        </w:rPr>
        <w:t xml:space="preserve">Dylai sefydliadau ystyried trefniadau ar gyfer rhoi gwybod am ddigwyddiadau lle na chaiff cleifion eu hynysu a'u huwchgyfeirio drwy'r Grŵp Ansawdd a Diogelwch gan anelu at leihau'r achosion o oedi wrth ynysu neu fethiant i ynysu </w:t>
      </w:r>
    </w:p>
    <w:p w14:paraId="01E0327B" w14:textId="77777777" w:rsidR="00F75BE9" w:rsidRPr="00522BEC" w:rsidRDefault="00306A1E" w:rsidP="00F75BE9">
      <w:pPr>
        <w:pStyle w:val="NoSpacing"/>
      </w:pPr>
      <w:r>
        <w:rPr>
          <w:lang w:val="cy-GB"/>
        </w:rPr>
        <w:t xml:space="preserve">Gall sawl ffactor gynyddu'r risg y caiff haint ei drosglwyddo: </w:t>
      </w:r>
    </w:p>
    <w:p w14:paraId="10FD427F" w14:textId="77777777" w:rsidR="002A5091" w:rsidRDefault="00306A1E" w:rsidP="00FF5CD8">
      <w:pPr>
        <w:pStyle w:val="ListParagraph"/>
        <w:numPr>
          <w:ilvl w:val="0"/>
          <w:numId w:val="16"/>
        </w:numPr>
        <w:spacing w:before="0"/>
        <w:rPr>
          <w:rFonts w:cs="Arial"/>
          <w:szCs w:val="24"/>
        </w:rPr>
      </w:pPr>
      <w:r>
        <w:rPr>
          <w:rFonts w:cs="Arial"/>
          <w:szCs w:val="24"/>
          <w:lang w:val="cy-GB"/>
        </w:rPr>
        <w:t>Methiant i ddilyn yr hierarchaeth rheolaethau</w:t>
      </w:r>
    </w:p>
    <w:p w14:paraId="5EECC340" w14:textId="77777777" w:rsidR="00966631" w:rsidRDefault="00306A1E" w:rsidP="00FF5CD8">
      <w:pPr>
        <w:pStyle w:val="ListParagraph"/>
        <w:numPr>
          <w:ilvl w:val="0"/>
          <w:numId w:val="16"/>
        </w:numPr>
        <w:spacing w:before="0"/>
        <w:rPr>
          <w:rFonts w:cs="Arial"/>
          <w:szCs w:val="24"/>
        </w:rPr>
      </w:pPr>
      <w:r w:rsidRPr="00E5185E">
        <w:rPr>
          <w:rFonts w:cs="Arial"/>
          <w:szCs w:val="24"/>
          <w:lang w:val="cy-GB"/>
        </w:rPr>
        <w:t xml:space="preserve">Asesiad yn nodi nad yw'r claf yn cydymffurfio â mesurau hylendid sylfaenol </w:t>
      </w:r>
    </w:p>
    <w:p w14:paraId="3C0B592C" w14:textId="77777777" w:rsidR="00EA21A7" w:rsidRDefault="00306A1E" w:rsidP="00FF5CD8">
      <w:pPr>
        <w:pStyle w:val="ListParagraph"/>
        <w:numPr>
          <w:ilvl w:val="0"/>
          <w:numId w:val="16"/>
        </w:numPr>
        <w:spacing w:before="0"/>
        <w:rPr>
          <w:rFonts w:cs="Arial"/>
          <w:szCs w:val="24"/>
        </w:rPr>
      </w:pPr>
      <w:r w:rsidRPr="00EA21A7">
        <w:rPr>
          <w:rFonts w:cs="Arial"/>
          <w:szCs w:val="24"/>
          <w:lang w:val="cy-GB"/>
        </w:rPr>
        <w:t xml:space="preserve">Cleifion sy'n cydymffurfio â rhagofalon </w:t>
      </w:r>
    </w:p>
    <w:p w14:paraId="1A68CE8B" w14:textId="77777777" w:rsidR="00933BB5"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Lledaeniad dwys o ganlyniad i achosion o ddolur rhydd neu anymataliaeth ysgarthol/wrinol, symptomau anadlol, cyflyrau croen lle mae'r croen yn fflochennu, clwyfau rhedlifol ac achosion o iechyd croen gwael iawn </w:t>
      </w:r>
    </w:p>
    <w:p w14:paraId="41C87101" w14:textId="77777777" w:rsidR="00F75BE9" w:rsidRDefault="00306A1E" w:rsidP="00FF5CD8">
      <w:pPr>
        <w:pStyle w:val="ListParagraph"/>
        <w:numPr>
          <w:ilvl w:val="0"/>
          <w:numId w:val="16"/>
        </w:numPr>
        <w:spacing w:before="0"/>
        <w:rPr>
          <w:rFonts w:cs="Arial"/>
          <w:szCs w:val="24"/>
        </w:rPr>
      </w:pPr>
      <w:r w:rsidRPr="00E5185E">
        <w:rPr>
          <w:rFonts w:cs="Arial"/>
          <w:szCs w:val="24"/>
          <w:lang w:val="cy-GB"/>
        </w:rPr>
        <w:t xml:space="preserve">Potensial pathogenig, tueddiad yr organeb neu benderfynydd ymwrthedd o ran lledaenu a/neu achosi niwed </w:t>
      </w:r>
    </w:p>
    <w:p w14:paraId="41A40A48" w14:textId="77777777" w:rsidR="00657D46" w:rsidRDefault="00306A1E" w:rsidP="00FF5CD8">
      <w:pPr>
        <w:pStyle w:val="ListParagraph"/>
        <w:numPr>
          <w:ilvl w:val="0"/>
          <w:numId w:val="16"/>
        </w:numPr>
        <w:spacing w:before="0"/>
        <w:rPr>
          <w:rFonts w:cs="Arial"/>
          <w:szCs w:val="24"/>
        </w:rPr>
      </w:pPr>
      <w:r w:rsidRPr="00E5185E">
        <w:rPr>
          <w:rFonts w:cs="Arial"/>
          <w:szCs w:val="24"/>
          <w:lang w:val="cy-GB"/>
        </w:rPr>
        <w:t xml:space="preserve">Ystyried dadgytrefu fel ymyriad lleihau risg i gleifion sy'n carfanu ag organebau unfath h.y. MRSA. </w:t>
      </w:r>
    </w:p>
    <w:p w14:paraId="4D2B3A9B" w14:textId="77777777" w:rsidR="002D07F8" w:rsidRDefault="00306A1E" w:rsidP="00FF5CD8">
      <w:pPr>
        <w:pStyle w:val="ListParagraph"/>
        <w:numPr>
          <w:ilvl w:val="0"/>
          <w:numId w:val="16"/>
        </w:numPr>
        <w:spacing w:before="0"/>
        <w:rPr>
          <w:rFonts w:cs="Arial"/>
          <w:szCs w:val="24"/>
        </w:rPr>
      </w:pPr>
      <w:r w:rsidRPr="00E5185E">
        <w:rPr>
          <w:rFonts w:cs="Arial"/>
          <w:szCs w:val="24"/>
          <w:lang w:val="cy-GB"/>
        </w:rPr>
        <w:t>Bydd llwyddiant ymdrechion i ddadgytrefu yn dibynnu ar y math o organeb a'r gallu i roi'r trefniadau ar waith yn effeithiol</w:t>
      </w:r>
      <w:r w:rsidRPr="00E5185E">
        <w:rPr>
          <w:rFonts w:cs="Arial"/>
          <w:szCs w:val="24"/>
          <w:vertAlign w:val="superscript"/>
          <w:lang w:val="cy-GB"/>
        </w:rPr>
        <w:t>38</w:t>
      </w:r>
      <w:r w:rsidRPr="00E5185E">
        <w:rPr>
          <w:rFonts w:cs="Arial"/>
          <w:szCs w:val="24"/>
          <w:lang w:val="cy-GB"/>
        </w:rPr>
        <w:t xml:space="preserve"> </w:t>
      </w:r>
    </w:p>
    <w:p w14:paraId="0E742CF8" w14:textId="77777777" w:rsidR="002D07F8" w:rsidRPr="00DD5876" w:rsidRDefault="00306A1E" w:rsidP="00FF5CD8">
      <w:pPr>
        <w:pStyle w:val="ListParagraph"/>
        <w:numPr>
          <w:ilvl w:val="0"/>
          <w:numId w:val="16"/>
        </w:numPr>
        <w:spacing w:before="0"/>
        <w:rPr>
          <w:rFonts w:cs="Arial"/>
          <w:szCs w:val="24"/>
        </w:rPr>
      </w:pPr>
      <w:r w:rsidRPr="00DD5876">
        <w:rPr>
          <w:rFonts w:cs="Arial"/>
          <w:szCs w:val="24"/>
          <w:lang w:val="cy-GB"/>
        </w:rPr>
        <w:t xml:space="preserve">Cynyddu amlder a phrotocolau glanhau yn unol â lefel risg arbenigedd yr adran a lefel ymwrthedd yr organeb a nodwyd, er enghraifft, ymwrthedd lluosog o gymharu ag ymwrthedd helaeth o gymharu ag ymwrthedd i bob cyffur, yn unol â'r safonau cenedlaethol ar gyfer glanhau. </w:t>
      </w:r>
    </w:p>
    <w:p w14:paraId="19EDE5B6" w14:textId="77777777" w:rsidR="0080564C" w:rsidRDefault="0080564C" w:rsidP="000D23FF">
      <w:pPr>
        <w:spacing w:before="0" w:after="200" w:line="276" w:lineRule="auto"/>
        <w:jc w:val="left"/>
        <w:rPr>
          <w:szCs w:val="24"/>
        </w:rPr>
      </w:pPr>
    </w:p>
    <w:p w14:paraId="569232C2" w14:textId="77777777" w:rsidR="005F1A91" w:rsidRPr="004E1BDC" w:rsidRDefault="00306A1E" w:rsidP="00FF5CD8">
      <w:pPr>
        <w:pStyle w:val="Heading2"/>
        <w:numPr>
          <w:ilvl w:val="1"/>
          <w:numId w:val="7"/>
        </w:numPr>
        <w:jc w:val="both"/>
        <w:rPr>
          <w:szCs w:val="28"/>
        </w:rPr>
      </w:pPr>
      <w:bookmarkStart w:id="20" w:name="_Toc528162568"/>
      <w:bookmarkStart w:id="21" w:name="_Toc146016846"/>
      <w:r w:rsidRPr="004E1BDC">
        <w:rPr>
          <w:bCs/>
          <w:szCs w:val="28"/>
          <w:lang w:val="cy-GB"/>
        </w:rPr>
        <w:t>GLANHAU A DIHEINTIO, DIHALOGI'R</w:t>
      </w:r>
      <w:bookmarkEnd w:id="20"/>
      <w:r w:rsidRPr="004E1BDC">
        <w:rPr>
          <w:bCs/>
          <w:szCs w:val="28"/>
          <w:lang w:val="cy-GB"/>
        </w:rPr>
        <w:t xml:space="preserve"> AMGYLCHEDD</w:t>
      </w:r>
      <w:bookmarkEnd w:id="21"/>
    </w:p>
    <w:p w14:paraId="41B22CCB" w14:textId="77777777" w:rsidR="004B5F37" w:rsidRPr="004B5F37" w:rsidRDefault="00306A1E" w:rsidP="00DC3AA6">
      <w:pPr>
        <w:autoSpaceDE w:val="0"/>
        <w:autoSpaceDN w:val="0"/>
        <w:adjustRightInd w:val="0"/>
        <w:spacing w:before="0"/>
        <w:jc w:val="left"/>
        <w:rPr>
          <w:rFonts w:eastAsiaTheme="minorHAnsi" w:cs="Arial"/>
          <w:strike/>
          <w:color w:val="FF0000"/>
          <w:sz w:val="23"/>
          <w:szCs w:val="23"/>
        </w:rPr>
      </w:pPr>
      <w:r w:rsidRPr="00BB0A68">
        <w:rPr>
          <w:rFonts w:ascii="Arial" w:eastAsiaTheme="minorHAnsi" w:hAnsi="Arial" w:cs="Arial"/>
          <w:color w:val="00B050"/>
          <w:sz w:val="23"/>
          <w:szCs w:val="23"/>
          <w:lang w:val="cy-GB"/>
        </w:rPr>
        <w:t xml:space="preserve"> </w:t>
      </w:r>
      <w:r w:rsidR="00B2503D" w:rsidRPr="001C172D">
        <w:rPr>
          <w:rFonts w:cs="Arial"/>
          <w:szCs w:val="24"/>
          <w:lang w:val="cy-GB"/>
        </w:rPr>
        <w:t>Bydd amgylcheddau lle ceir cleifion wedi'u cytrefu neu eu heintio wedi'u halogi'n sylweddol â'r un organebau</w:t>
      </w:r>
      <w:r w:rsidR="00B2503D" w:rsidRPr="001C172D">
        <w:rPr>
          <w:rFonts w:cs="Arial"/>
          <w:szCs w:val="24"/>
          <w:vertAlign w:val="superscript"/>
          <w:lang w:val="cy-GB"/>
        </w:rPr>
        <w:t>43</w:t>
      </w:r>
      <w:r w:rsidR="00B2503D" w:rsidRPr="001C172D">
        <w:rPr>
          <w:rFonts w:cs="Arial"/>
          <w:szCs w:val="24"/>
          <w:lang w:val="cy-GB"/>
        </w:rPr>
        <w:t xml:space="preserve">  ac felly bydd risg barhaus o drosglwyddo os na chânt eu dihalogi'n effeithiol</w:t>
      </w:r>
      <w:r w:rsidR="00B2503D" w:rsidRPr="004B5F37">
        <w:rPr>
          <w:sz w:val="23"/>
          <w:szCs w:val="23"/>
          <w:lang w:val="cy-GB"/>
        </w:rPr>
        <w:t xml:space="preserve">. </w:t>
      </w:r>
      <w:r w:rsidRPr="004B5F37">
        <w:rPr>
          <w:rFonts w:eastAsiaTheme="minorHAnsi" w:cs="Arial"/>
          <w:szCs w:val="24"/>
          <w:lang w:val="cy-GB"/>
        </w:rPr>
        <w:t xml:space="preserve">Mae angen i sefydliadau sicrhau bod pob adran wedi diffinio rolau a chyfrifoldebau staff amlddisgyblaethol o ran dihalogi'r holl gyfarpar gofal y gellir ei ailddefnyddio, dyfeisiau meddygol ac amgylchedd y cleifion yn glir, a bod </w:t>
      </w:r>
      <w:r w:rsidRPr="004B5F37">
        <w:rPr>
          <w:rFonts w:eastAsiaTheme="minorHAnsi" w:cs="Arial"/>
          <w:szCs w:val="24"/>
          <w:lang w:val="cy-GB"/>
        </w:rPr>
        <w:lastRenderedPageBreak/>
        <w:t xml:space="preserve">y rolau a'r cyfrifoldebau hynny wedi'u cyfleu'n glir, wedi'u deall ac yn cael eu harchwilio. </w:t>
      </w:r>
    </w:p>
    <w:p w14:paraId="6B6D4C4C" w14:textId="77777777" w:rsidR="00B958C4" w:rsidRPr="004B5F37" w:rsidRDefault="00306A1E" w:rsidP="004B5F37">
      <w:pPr>
        <w:spacing w:before="0"/>
        <w:rPr>
          <w:sz w:val="23"/>
          <w:szCs w:val="23"/>
        </w:rPr>
      </w:pPr>
      <w:r>
        <w:rPr>
          <w:lang w:val="cy-GB"/>
        </w:rPr>
        <w:t xml:space="preserve">Mae cyfrifoldeb ar bob Bwrdd Iechyd/Ymddiriedolaeth ac ar gyflogeion i sicrhau amgylchedd glân a diogel a dylent o leiaf ddilyn y Safonau Cenedlaethol ar gyfer glanhau yng Nghymru. </w:t>
      </w:r>
      <w:r>
        <w:rPr>
          <w:vertAlign w:val="superscript"/>
          <w:lang w:val="cy-GB"/>
        </w:rPr>
        <w:t>15,25</w:t>
      </w:r>
      <w:r>
        <w:rPr>
          <w:lang w:val="cy-GB"/>
        </w:rPr>
        <w:t xml:space="preserve"> </w:t>
      </w:r>
    </w:p>
    <w:p w14:paraId="5B14F6AB" w14:textId="77777777" w:rsidR="007905EB" w:rsidRDefault="007905EB" w:rsidP="6D80F9F0">
      <w:pPr>
        <w:spacing w:before="0"/>
        <w:rPr>
          <w:vertAlign w:val="superscript"/>
        </w:rPr>
      </w:pPr>
    </w:p>
    <w:p w14:paraId="4E47F016" w14:textId="77777777" w:rsidR="00F800B1" w:rsidRPr="00286BD9" w:rsidRDefault="00306A1E" w:rsidP="6D80F9F0">
      <w:pPr>
        <w:spacing w:before="0"/>
        <w:rPr>
          <w:rFonts w:cs="Arial"/>
        </w:rPr>
      </w:pPr>
      <w:r w:rsidRPr="00286BD9">
        <w:rPr>
          <w:rFonts w:cs="Arial"/>
          <w:lang w:val="cy-GB"/>
        </w:rPr>
        <w:t xml:space="preserve">Dylid ystyried y pwyntiau allweddol canlynol hefyd. </w:t>
      </w:r>
    </w:p>
    <w:p w14:paraId="38D26066" w14:textId="77777777" w:rsidR="007905EB" w:rsidRPr="00286BD9" w:rsidRDefault="00306A1E" w:rsidP="00FF5CD8">
      <w:pPr>
        <w:pStyle w:val="ListParagraph"/>
        <w:numPr>
          <w:ilvl w:val="0"/>
          <w:numId w:val="16"/>
        </w:numPr>
        <w:spacing w:before="0"/>
        <w:rPr>
          <w:rFonts w:cs="Arial"/>
          <w:szCs w:val="24"/>
        </w:rPr>
      </w:pPr>
      <w:r w:rsidRPr="00286BD9">
        <w:rPr>
          <w:rFonts w:cs="Arial"/>
          <w:szCs w:val="24"/>
          <w:lang w:val="cy-GB"/>
        </w:rPr>
        <w:t xml:space="preserve">Rhaid rhoi trefniadau dihalogi effeithiol ar waith pan fydd cleifion yn defnyddio ystafelloedd sengl/cyfleusterau ynysu ac ar ôl eu rhyddhau </w:t>
      </w:r>
    </w:p>
    <w:p w14:paraId="79C8EBD0" w14:textId="77777777" w:rsidR="004E1734" w:rsidRPr="004E1734" w:rsidRDefault="00306A1E" w:rsidP="00FF5CD8">
      <w:pPr>
        <w:pStyle w:val="ListParagraph"/>
        <w:numPr>
          <w:ilvl w:val="0"/>
          <w:numId w:val="16"/>
        </w:numPr>
        <w:spacing w:before="0"/>
        <w:rPr>
          <w:rFonts w:cs="Arial"/>
          <w:strike/>
        </w:rPr>
      </w:pPr>
      <w:r>
        <w:rPr>
          <w:rFonts w:cs="Arial"/>
          <w:szCs w:val="24"/>
          <w:lang w:val="cy-GB"/>
        </w:rPr>
        <w:t xml:space="preserve">Dylid sicrhau y caiff gwaith glanhau a dihalogi amgylcheddol digonol ei gwblhau yn unol â'r polisi lleol </w:t>
      </w:r>
    </w:p>
    <w:p w14:paraId="2C0B84B2" w14:textId="77777777" w:rsidR="007905EB" w:rsidRPr="00286BD9" w:rsidRDefault="00306A1E" w:rsidP="00FF5CD8">
      <w:pPr>
        <w:pStyle w:val="ListParagraph"/>
        <w:numPr>
          <w:ilvl w:val="0"/>
          <w:numId w:val="16"/>
        </w:numPr>
        <w:spacing w:before="0"/>
        <w:rPr>
          <w:rFonts w:cs="Arial"/>
          <w:strike/>
        </w:rPr>
      </w:pPr>
      <w:r w:rsidRPr="00286BD9">
        <w:rPr>
          <w:rFonts w:cs="Arial"/>
          <w:szCs w:val="24"/>
          <w:lang w:val="cy-GB"/>
        </w:rPr>
        <w:t xml:space="preserve">Dylid ystyried cynllun ar gyfer gwaith cynnal a chadw ataliol, gwaith atgyweirio a gwaith dihalogi rheolaidd gan gynnwys gwaith glanhau lefel uchel, tynnu a dihalogi gorchuddion rheiddiaduron, rheiddiaduron, fentiau a thyllau echdynnu a gwaith cynnal a chadw ar drapiau cawodydd ac allfeydd draeniau sinciau   </w:t>
      </w:r>
    </w:p>
    <w:p w14:paraId="50EE7D80" w14:textId="77777777" w:rsidR="009A27C4" w:rsidRPr="007E3460" w:rsidRDefault="009A27C4" w:rsidP="00424234">
      <w:pPr>
        <w:spacing w:before="0"/>
        <w:rPr>
          <w:strike/>
          <w:szCs w:val="24"/>
        </w:rPr>
      </w:pPr>
      <w:bookmarkStart w:id="22" w:name="_Toc528162569"/>
    </w:p>
    <w:p w14:paraId="6851735C" w14:textId="77777777" w:rsidR="007362F7" w:rsidRPr="005D433C" w:rsidRDefault="00306A1E" w:rsidP="005D433C">
      <w:pPr>
        <w:pStyle w:val="Heading1"/>
        <w:numPr>
          <w:ilvl w:val="0"/>
          <w:numId w:val="6"/>
        </w:numPr>
        <w:rPr>
          <w:b/>
          <w:bCs w:val="0"/>
          <w:sz w:val="28"/>
          <w:szCs w:val="28"/>
        </w:rPr>
      </w:pPr>
      <w:bookmarkStart w:id="23" w:name="_Toc528162571"/>
      <w:bookmarkStart w:id="24" w:name="_Toc146016847"/>
      <w:bookmarkStart w:id="25" w:name="_Hlk124239864"/>
      <w:bookmarkStart w:id="26" w:name="_Toc528162570"/>
      <w:bookmarkEnd w:id="22"/>
      <w:r w:rsidRPr="005D433C">
        <w:rPr>
          <w:b/>
          <w:sz w:val="28"/>
          <w:szCs w:val="28"/>
          <w:lang w:val="cy-GB"/>
        </w:rPr>
        <w:t>STIWARDIAETH WRTHFICROBAIDD</w:t>
      </w:r>
      <w:bookmarkEnd w:id="23"/>
      <w:bookmarkEnd w:id="24"/>
      <w:r w:rsidRPr="005D433C">
        <w:rPr>
          <w:b/>
          <w:sz w:val="28"/>
          <w:szCs w:val="28"/>
          <w:lang w:val="cy-GB"/>
        </w:rPr>
        <w:t xml:space="preserve"> </w:t>
      </w:r>
    </w:p>
    <w:p w14:paraId="17C384CA" w14:textId="77777777" w:rsidR="007362F7" w:rsidRDefault="00306A1E" w:rsidP="007362F7">
      <w:pPr>
        <w:pStyle w:val="NoSpacing"/>
      </w:pPr>
      <w:r w:rsidRPr="00CE065A">
        <w:rPr>
          <w:lang w:val="cy-GB"/>
        </w:rPr>
        <w:t>Gall datblygiad a lledaeniad CSARO gael ei lywio gan y defnydd o gyffuriau gwrthficrobaidd sbectrwm eang.</w:t>
      </w:r>
      <w:r w:rsidRPr="00CE065A">
        <w:rPr>
          <w:vertAlign w:val="superscript"/>
          <w:lang w:val="cy-GB"/>
        </w:rPr>
        <w:t>5,10</w:t>
      </w:r>
      <w:r w:rsidRPr="00CE065A">
        <w:rPr>
          <w:lang w:val="cy-GB"/>
        </w:rPr>
        <w:t xml:space="preserve"> Dylid rhagnodi a rhoi gwrthfiotigau gan ddilyn canllawiau gwrthficrobaidd eich Bwrdd Iechyd/Ymddiriedolaeth leol.</w:t>
      </w:r>
      <w:r w:rsidRPr="00CE065A">
        <w:rPr>
          <w:vertAlign w:val="superscript"/>
          <w:lang w:val="cy-GB"/>
        </w:rPr>
        <w:t xml:space="preserve">12 </w:t>
      </w:r>
      <w:r w:rsidRPr="00CE065A">
        <w:rPr>
          <w:lang w:val="cy-GB"/>
        </w:rPr>
        <w:t xml:space="preserve"> Mae Cymru wedi ymrwymo i gynllun gweithredu 2019-2024 strategaeth ymwrthedd gwrthficrobaidd y DU.</w:t>
      </w:r>
      <w:r w:rsidRPr="00CE065A">
        <w:rPr>
          <w:vertAlign w:val="superscript"/>
          <w:lang w:val="cy-GB"/>
        </w:rPr>
        <w:t>60</w:t>
      </w:r>
      <w:r w:rsidRPr="00CE065A">
        <w:rPr>
          <w:lang w:val="cy-GB"/>
        </w:rPr>
        <w:t xml:space="preserve"> </w:t>
      </w:r>
    </w:p>
    <w:p w14:paraId="42C9F03B" w14:textId="77777777" w:rsidR="0088165C" w:rsidRPr="007362F7" w:rsidRDefault="00A73FFC" w:rsidP="007362F7">
      <w:pPr>
        <w:pStyle w:val="NoSpacing"/>
      </w:pPr>
      <w:hyperlink r:id="rId31" w:history="1">
        <w:r w:rsidR="00306A1E" w:rsidRPr="0088165C">
          <w:rPr>
            <w:color w:val="0000FF"/>
            <w:u w:val="single"/>
            <w:lang w:val="cy-GB"/>
          </w:rPr>
          <w:t>Tackling antimicrobial resistance 2019 to 2024: addendum to the UK's 5-year national action plan - GOV.UK (www.gov.uk)</w:t>
        </w:r>
      </w:hyperlink>
    </w:p>
    <w:p w14:paraId="5811DFC6" w14:textId="77777777" w:rsidR="007362F7" w:rsidRPr="00F27D87" w:rsidRDefault="00306A1E" w:rsidP="007362F7">
      <w:pPr>
        <w:pStyle w:val="NoSpacing"/>
        <w:rPr>
          <w:color w:val="0000FF"/>
          <w:szCs w:val="24"/>
          <w:highlight w:val="green"/>
        </w:rPr>
      </w:pPr>
      <w:r>
        <w:rPr>
          <w:szCs w:val="24"/>
          <w:lang w:val="cy-GB"/>
        </w:rPr>
        <w:t>Rhaid i ragnodwyr sicrhau eu bod yn gyfarwydd â'r dystiolaeth ddiweddaraf ar ymwrthedd gwrthficrobaidd a defnydd priodol o wrthfiotigau a dylent fod yn anelu at gyflawni nodau gwella ymwrthedd gwrthficrobaidd Llywodraeth Cymru.</w:t>
      </w:r>
      <w:r>
        <w:rPr>
          <w:szCs w:val="24"/>
          <w:vertAlign w:val="superscript"/>
          <w:lang w:val="cy-GB"/>
        </w:rPr>
        <w:t>29</w:t>
      </w:r>
      <w:r>
        <w:rPr>
          <w:szCs w:val="24"/>
          <w:lang w:val="cy-GB"/>
        </w:rPr>
        <w:t xml:space="preserve"> </w:t>
      </w:r>
      <w:hyperlink r:id="rId32" w:history="1">
        <w:r w:rsidRPr="0077149E">
          <w:rPr>
            <w:rStyle w:val="Hyperlink"/>
            <w:szCs w:val="24"/>
            <w:lang w:val="cy-GB"/>
          </w:rPr>
          <w:t>nodau-gwella-ar-gyfer-amr-a-hcai-yn-2021-2023.pdf (llyw.cymru)</w:t>
        </w:r>
      </w:hyperlink>
      <w:r w:rsidRPr="0077149E">
        <w:rPr>
          <w:color w:val="0000FF"/>
          <w:szCs w:val="24"/>
          <w:lang w:val="cy-GB"/>
        </w:rPr>
        <w:t xml:space="preserve"> </w:t>
      </w:r>
      <w:r w:rsidRPr="0077149E">
        <w:rPr>
          <w:szCs w:val="24"/>
          <w:lang w:val="cy-GB"/>
        </w:rPr>
        <w:t xml:space="preserve">Dylai pob gweithiwr gofal iechyd proffesiynol gynnal ei lefelau cymhwysedd a sicrhau ei fod yn deall Stiwardiaeth Wrthficrobaidd ac Ymwrthedd Gwrthficrobaidd drwy ymgymryd â gweithgareddau addysgol rheolaidd sydd ar gael drwy </w:t>
      </w:r>
      <w:hyperlink r:id="rId33" w:history="1">
        <w:r w:rsidRPr="00551416">
          <w:rPr>
            <w:rStyle w:val="Hyperlink"/>
            <w:szCs w:val="24"/>
            <w:lang w:val="cy-GB"/>
          </w:rPr>
          <w:t>Addysg a Gwella Iechyd Cymru (AaGIC).</w:t>
        </w:r>
      </w:hyperlink>
    </w:p>
    <w:p w14:paraId="40C28EB0" w14:textId="77777777" w:rsidR="007362F7" w:rsidRPr="00FF1882" w:rsidRDefault="007362F7" w:rsidP="007362F7">
      <w:pPr>
        <w:pStyle w:val="NoSpacing"/>
        <w:rPr>
          <w:highlight w:val="green"/>
        </w:rPr>
      </w:pPr>
    </w:p>
    <w:p w14:paraId="02E8D507" w14:textId="77777777" w:rsidR="007362F7" w:rsidRPr="00DF6606" w:rsidRDefault="00306A1E" w:rsidP="00FF5CD8">
      <w:pPr>
        <w:pStyle w:val="NoSpacing"/>
        <w:numPr>
          <w:ilvl w:val="0"/>
          <w:numId w:val="13"/>
        </w:numPr>
      </w:pPr>
      <w:r w:rsidRPr="003F13AF">
        <w:rPr>
          <w:lang w:val="cy-GB"/>
        </w:rPr>
        <w:t>Dylai pob cyfleuster gofal acíwt roi “Start Smart then Focus” ar waith fel rhan allweddol o'i raglen stiwardiaeth wrthficrobaidd</w:t>
      </w:r>
      <w:r w:rsidRPr="003F13AF">
        <w:rPr>
          <w:vertAlign w:val="superscript"/>
          <w:lang w:val="cy-GB"/>
        </w:rPr>
        <w:t>13</w:t>
      </w:r>
    </w:p>
    <w:p w14:paraId="39410DEA" w14:textId="77777777" w:rsidR="007362F7" w:rsidRDefault="00306A1E" w:rsidP="00FF5CD8">
      <w:pPr>
        <w:pStyle w:val="NoSpacing"/>
        <w:numPr>
          <w:ilvl w:val="0"/>
          <w:numId w:val="13"/>
        </w:numPr>
      </w:pPr>
      <w:r w:rsidRPr="003F13AF">
        <w:rPr>
          <w:lang w:val="cy-GB"/>
        </w:rPr>
        <w:t>Dylai trefniadau proffylacsis gwrthficrobaidd cyn llawdriniaeth ddilyn sbectrwm mor gul ag sy'n glinigol bosibl, wedi'u cyfyngu'n ddelfrydol i un dos</w:t>
      </w:r>
      <w:r w:rsidRPr="003F13AF">
        <w:rPr>
          <w:vertAlign w:val="superscript"/>
          <w:lang w:val="cy-GB"/>
        </w:rPr>
        <w:t>30</w:t>
      </w:r>
      <w:r w:rsidRPr="003F13AF">
        <w:rPr>
          <w:lang w:val="cy-GB"/>
        </w:rPr>
        <w:t xml:space="preserve">  </w:t>
      </w:r>
    </w:p>
    <w:p w14:paraId="0FBF8F79" w14:textId="77777777" w:rsidR="007362F7" w:rsidRDefault="00306A1E" w:rsidP="00FF5CD8">
      <w:pPr>
        <w:pStyle w:val="NoSpacing"/>
        <w:numPr>
          <w:ilvl w:val="0"/>
          <w:numId w:val="13"/>
        </w:numPr>
      </w:pPr>
      <w:r>
        <w:rPr>
          <w:lang w:val="cy-GB"/>
        </w:rPr>
        <w:t>Dylai pob cyffur gwrthficrobaidd proffylactig gydymffurfio â chanllawiau Cymru gyfan a dylid eu hadolygu'n rheolaidd er mwyn atal unrhyw ddefnydd tymor hir diangen</w:t>
      </w:r>
      <w:r>
        <w:rPr>
          <w:vertAlign w:val="superscript"/>
          <w:lang w:val="cy-GB"/>
        </w:rPr>
        <w:t xml:space="preserve">12,24a </w:t>
      </w:r>
    </w:p>
    <w:p w14:paraId="42EFC7AF" w14:textId="77777777" w:rsidR="007362F7" w:rsidRPr="00DC3AA6" w:rsidRDefault="00A73FFC" w:rsidP="00DC3AA6">
      <w:pPr>
        <w:pStyle w:val="NoSpacing"/>
        <w:numPr>
          <w:ilvl w:val="0"/>
          <w:numId w:val="13"/>
        </w:numPr>
      </w:pPr>
      <w:hyperlink r:id="rId34" w:history="1">
        <w:r w:rsidR="00306A1E" w:rsidRPr="00044F24">
          <w:rPr>
            <w:rStyle w:val="Hyperlink"/>
            <w:u w:val="none"/>
            <w:lang w:val="cy-GB"/>
          </w:rPr>
          <w:t xml:space="preserve">Dylid defnyddio </w:t>
        </w:r>
        <w:r w:rsidR="00306A1E" w:rsidRPr="00044F24">
          <w:rPr>
            <w:rStyle w:val="Hyperlink"/>
            <w:lang w:val="cy-GB"/>
          </w:rPr>
          <w:t>adnoddau archwilio cenedlaethol</w:t>
        </w:r>
      </w:hyperlink>
      <w:r w:rsidR="00306A1E">
        <w:rPr>
          <w:vertAlign w:val="superscript"/>
          <w:lang w:val="cy-GB"/>
        </w:rPr>
        <w:t>24b</w:t>
      </w:r>
      <w:r w:rsidR="00306A1E">
        <w:rPr>
          <w:lang w:val="cy-GB"/>
        </w:rPr>
        <w:t xml:space="preserve"> i adolygu cleifion ar gyffuriau gwrthficrobaidd tymor hir</w:t>
      </w:r>
      <w:r w:rsidR="00306A1E">
        <w:rPr>
          <w:vertAlign w:val="superscript"/>
          <w:lang w:val="cy-GB"/>
        </w:rPr>
        <w:t>24a</w:t>
      </w:r>
      <w:r w:rsidR="00306A1E">
        <w:rPr>
          <w:lang w:val="cy-GB"/>
        </w:rPr>
        <w:t xml:space="preserve"> </w:t>
      </w:r>
      <w:hyperlink r:id="rId35" w:history="1">
        <w:r w:rsidR="00306A1E" w:rsidRPr="00624CBD">
          <w:rPr>
            <w:color w:val="0000FF"/>
            <w:u w:val="single"/>
            <w:lang w:val="cy-GB"/>
          </w:rPr>
          <w:t>Canllawiau gwrthficrobaidd gofal sylfaenol – Canolfan Therapiwteg a Thocsicoleg Cymru Gyfan (gig.cymru)</w:t>
        </w:r>
      </w:hyperlink>
      <w:bookmarkEnd w:id="25"/>
    </w:p>
    <w:p w14:paraId="3FF4BBBE" w14:textId="77777777" w:rsidR="00EE424B" w:rsidRPr="00263465" w:rsidRDefault="00306A1E" w:rsidP="00FF5CD8">
      <w:pPr>
        <w:pStyle w:val="Heading1"/>
        <w:numPr>
          <w:ilvl w:val="0"/>
          <w:numId w:val="6"/>
        </w:numPr>
        <w:rPr>
          <w:b/>
          <w:bCs w:val="0"/>
          <w:sz w:val="28"/>
          <w:szCs w:val="28"/>
        </w:rPr>
      </w:pPr>
      <w:bookmarkStart w:id="27" w:name="_Toc146016848"/>
      <w:r w:rsidRPr="00263465">
        <w:rPr>
          <w:b/>
          <w:sz w:val="28"/>
          <w:szCs w:val="28"/>
          <w:lang w:val="cy-GB"/>
        </w:rPr>
        <w:lastRenderedPageBreak/>
        <w:t>RHAGOFALON ATAL A RHEOLI HEINTIAU SAFONOL (SICPS)</w:t>
      </w:r>
      <w:bookmarkEnd w:id="27"/>
      <w:r w:rsidRPr="00263465">
        <w:rPr>
          <w:b/>
          <w:sz w:val="28"/>
          <w:szCs w:val="28"/>
          <w:lang w:val="cy-GB"/>
        </w:rPr>
        <w:t xml:space="preserve"> </w:t>
      </w:r>
      <w:bookmarkEnd w:id="26"/>
    </w:p>
    <w:p w14:paraId="2AD330A1" w14:textId="77777777" w:rsidR="00F978B3" w:rsidRPr="004E1BDC" w:rsidRDefault="00306A1E" w:rsidP="00634DC2">
      <w:pPr>
        <w:spacing w:before="0"/>
        <w:rPr>
          <w:szCs w:val="24"/>
        </w:rPr>
      </w:pPr>
      <w:r w:rsidRPr="00CE065A">
        <w:rPr>
          <w:szCs w:val="24"/>
          <w:lang w:val="cy-GB"/>
        </w:rPr>
        <w:t>Mae'r holl ganllawiau cenedlaethol presennol yn nodi'n unfrydol y dylai pob aelod o staff ym mhob lleoliad gofal ddefnyddio SICPs bob amser ar gyfer pob claf (oedolion, plant a babanod), p'un a nodwyd haint ai peidio, er mwyn sicrhau diogelwch y rhai hynny sy'n cael gofal a diogelwch ein staff ac ymwelwyr. Mae hyn yn briodol i unrhyw amgylchedd lle y caiff gofal ei roi.</w:t>
      </w:r>
      <w:r w:rsidRPr="00CE065A">
        <w:rPr>
          <w:szCs w:val="24"/>
          <w:vertAlign w:val="superscript"/>
          <w:lang w:val="cy-GB"/>
        </w:rPr>
        <w:t>8,14,15</w:t>
      </w:r>
    </w:p>
    <w:p w14:paraId="02FD6AB5" w14:textId="77777777" w:rsidR="00884042" w:rsidRPr="008B5400" w:rsidRDefault="00306A1E" w:rsidP="006114C6">
      <w:pPr>
        <w:pStyle w:val="Default"/>
        <w:jc w:val="both"/>
      </w:pPr>
      <w:r w:rsidRPr="004E1BDC">
        <w:rPr>
          <w:rFonts w:ascii="Verdana" w:hAnsi="Verdana"/>
          <w:lang w:val="cy-GB"/>
        </w:rPr>
        <w:t>Mae'n hanfodol rheoli datblygiad a lledaeniad CSARO gan nad oes llawer o ddewisiadau therapiwtig amgen, bod risg uwch i'r boblogaeth cleifion mewnol, a'r posibilrwydd y gallai'r ymwrthedd drosglwyddo i facteria pathogenig arall a datblygu ymwrthedd pellach.  Pan gaiff achosion lle mae cleifion neu'r amgylchedd wedi'u cytrefu eu nodi, mae'r broses reoli yn gymhleth.</w:t>
      </w:r>
      <w:r w:rsidRPr="004E1BDC">
        <w:rPr>
          <w:rFonts w:ascii="Verdana" w:hAnsi="Verdana"/>
          <w:vertAlign w:val="superscript"/>
          <w:lang w:val="cy-GB"/>
        </w:rPr>
        <w:t>3,8</w:t>
      </w:r>
      <w:r w:rsidRPr="004E1BDC">
        <w:rPr>
          <w:rFonts w:ascii="Verdana" w:hAnsi="Verdana"/>
          <w:lang w:val="cy-GB"/>
        </w:rPr>
        <w:t xml:space="preserve"> O fis Ebrill 2018, mabwysiadodd GIG Cymru ddull NIPCM</w:t>
      </w:r>
      <w:r w:rsidRPr="004E1BDC">
        <w:rPr>
          <w:rFonts w:ascii="Verdana" w:hAnsi="Verdana"/>
          <w:vertAlign w:val="superscript"/>
          <w:lang w:val="cy-GB"/>
        </w:rPr>
        <w:t>8</w:t>
      </w:r>
      <w:r w:rsidRPr="004E1BDC">
        <w:rPr>
          <w:rFonts w:ascii="Verdana" w:hAnsi="Verdana"/>
          <w:lang w:val="cy-GB"/>
        </w:rPr>
        <w:t xml:space="preserve"> ar-lein NHS Scotland i ddisodli polisïau enghreifftiol SICP Cymru gyfan. </w:t>
      </w:r>
    </w:p>
    <w:p w14:paraId="4EF3498A" w14:textId="77777777" w:rsidR="00884042" w:rsidRPr="00BB07E0" w:rsidRDefault="00306A1E" w:rsidP="00884042">
      <w:pPr>
        <w:spacing w:before="0"/>
        <w:rPr>
          <w:szCs w:val="24"/>
        </w:rPr>
      </w:pPr>
      <w:r w:rsidRPr="00BB07E0">
        <w:rPr>
          <w:szCs w:val="24"/>
          <w:lang w:val="cy-GB"/>
        </w:rPr>
        <w:t>Caiff categorïau SICP pellach NIPCM</w:t>
      </w:r>
      <w:r w:rsidRPr="00BB07E0">
        <w:rPr>
          <w:szCs w:val="24"/>
          <w:vertAlign w:val="superscript"/>
          <w:lang w:val="cy-GB"/>
        </w:rPr>
        <w:t>8</w:t>
      </w:r>
      <w:r w:rsidRPr="00BB07E0">
        <w:rPr>
          <w:szCs w:val="24"/>
          <w:lang w:val="cy-GB"/>
        </w:rPr>
        <w:t xml:space="preserve"> eu hamlinellu yn y llawlyfr ar-lein</w:t>
      </w:r>
    </w:p>
    <w:p w14:paraId="66591E48" w14:textId="77777777" w:rsidR="00BB07E0" w:rsidRPr="00BB07E0" w:rsidRDefault="00BB07E0" w:rsidP="00BB07E0">
      <w:pPr>
        <w:spacing w:before="0"/>
        <w:rPr>
          <w:rFonts w:cs="Arial"/>
          <w:szCs w:val="24"/>
        </w:rPr>
      </w:pPr>
    </w:p>
    <w:p w14:paraId="03EB9743" w14:textId="77777777" w:rsidR="001F5552" w:rsidRPr="00BB07E0" w:rsidRDefault="00306A1E" w:rsidP="00CE065A">
      <w:pPr>
        <w:spacing w:before="0"/>
        <w:rPr>
          <w:szCs w:val="24"/>
        </w:rPr>
      </w:pPr>
      <w:r w:rsidRPr="00BB07E0">
        <w:rPr>
          <w:szCs w:val="24"/>
          <w:lang w:val="cy-GB"/>
        </w:rPr>
        <w:t xml:space="preserve">Gellir gweld yr NIPCM drwy'r ddolen ganlynol: </w:t>
      </w:r>
      <w:hyperlink r:id="rId36" w:history="1">
        <w:r w:rsidRPr="00BB07E0">
          <w:rPr>
            <w:color w:val="0000FF"/>
            <w:u w:val="single"/>
            <w:lang w:val="cy-GB"/>
          </w:rPr>
          <w:t>NIPCM - Iechyd Cyhoeddus Cymru (gig.cymru)</w:t>
        </w:r>
      </w:hyperlink>
    </w:p>
    <w:p w14:paraId="0016966C" w14:textId="77777777" w:rsidR="002712EE" w:rsidRPr="00BC1D9E" w:rsidRDefault="00306A1E" w:rsidP="00FF5CD8">
      <w:pPr>
        <w:pStyle w:val="Default"/>
        <w:numPr>
          <w:ilvl w:val="0"/>
          <w:numId w:val="9"/>
        </w:numPr>
        <w:jc w:val="both"/>
        <w:rPr>
          <w:rFonts w:ascii="Verdana" w:hAnsi="Verdana"/>
        </w:rPr>
      </w:pPr>
      <w:r>
        <w:rPr>
          <w:rFonts w:ascii="Verdana" w:hAnsi="Verdana"/>
          <w:color w:val="auto"/>
          <w:lang w:val="cy-GB"/>
        </w:rPr>
        <w:t xml:space="preserve">Ni ddylai CSARO amharu ar lwybrau cleifion nac atal llawdriniaeth </w:t>
      </w:r>
    </w:p>
    <w:p w14:paraId="7D955FBC" w14:textId="77777777" w:rsidR="002712EE" w:rsidRPr="00536B7E" w:rsidRDefault="00306A1E" w:rsidP="00FF5CD8">
      <w:pPr>
        <w:pStyle w:val="Default"/>
        <w:numPr>
          <w:ilvl w:val="0"/>
          <w:numId w:val="9"/>
        </w:numPr>
        <w:jc w:val="both"/>
        <w:rPr>
          <w:rFonts w:ascii="Verdana" w:hAnsi="Verdana"/>
        </w:rPr>
      </w:pPr>
      <w:r>
        <w:rPr>
          <w:rFonts w:ascii="Verdana" w:hAnsi="Verdana"/>
          <w:color w:val="auto"/>
          <w:lang w:val="cy-GB"/>
        </w:rPr>
        <w:t xml:space="preserve">Ni fydd o reidrwydd angen gosod cleifion â CSARO ar ddiwedd rhestr llawdriniaethau lle defnyddir SICP a TBP, ond gall y broses angenrheidiol o ddihalogi'r cyfarpar a'r amgylchedd gymryd amser llawdrin cyfyngedig, felly bydd gosod cleifion ar ddiwedd y rhestr a'u rhoi i adfer yn yr un ardal yn rhoi amser i'r staff ddihalogi'r holl gyfarpar a ddefnyddiwyd mewn modd systemataidd ac yn lleihau'r adnoddau h.y. yr amser a'r staff sydd eu hangen i ddihalogi'r amgylcheddau pwysig hyn yn effeithiol ac yn ddiogel </w:t>
      </w:r>
    </w:p>
    <w:p w14:paraId="66869978" w14:textId="77777777" w:rsidR="001A2FFA" w:rsidRPr="007D0FB5" w:rsidRDefault="00306A1E" w:rsidP="00FF5CD8">
      <w:pPr>
        <w:pStyle w:val="ListParagraph"/>
        <w:numPr>
          <w:ilvl w:val="0"/>
          <w:numId w:val="9"/>
        </w:numPr>
        <w:spacing w:before="0"/>
        <w:rPr>
          <w:rFonts w:cs="Arial"/>
          <w:szCs w:val="24"/>
        </w:rPr>
      </w:pPr>
      <w:r>
        <w:rPr>
          <w:rFonts w:cs="Arial"/>
          <w:szCs w:val="24"/>
          <w:lang w:val="cy-GB"/>
        </w:rPr>
        <w:t xml:space="preserve">Ni ddylai fod unrhyw oedi wrth ryddhau na derbyn cleifion â CSARO i unrhyw leoliad iechyd neu ofal cymdeithasol, gan gynnwys wrth eu trosglwyddo a'u rhyddhau i gartrefi nyrsio. </w:t>
      </w:r>
    </w:p>
    <w:p w14:paraId="54BA86E8" w14:textId="77777777" w:rsidR="007D0FB5" w:rsidRPr="00910CCB" w:rsidRDefault="007D0FB5" w:rsidP="007D0FB5">
      <w:pPr>
        <w:pStyle w:val="ListParagraph"/>
        <w:spacing w:before="0"/>
        <w:rPr>
          <w:rFonts w:cs="Arial"/>
          <w:szCs w:val="24"/>
        </w:rPr>
      </w:pPr>
    </w:p>
    <w:p w14:paraId="12D644DB" w14:textId="77777777" w:rsidR="00B66442" w:rsidRPr="00E34E3E" w:rsidRDefault="00306A1E" w:rsidP="00B66442">
      <w:pPr>
        <w:spacing w:before="0"/>
        <w:rPr>
          <w:rStyle w:val="Hyperlink"/>
          <w:strike/>
          <w:szCs w:val="24"/>
        </w:rPr>
      </w:pPr>
      <w:r w:rsidRPr="00BB07E0">
        <w:rPr>
          <w:szCs w:val="24"/>
          <w:lang w:val="cy-GB"/>
        </w:rPr>
        <w:t>Yn ogystal, dylech gyfeirio at eich polisïau atal a rheoli heintiau lleol i gael rhagor o wybodaeth, canllawiau lleol ac argymhellion. Caiff cyngor a chanllawiau pwysig eraill yn seiliedig ar dystiolaeth ym maes atal a rheoli heintiau</w:t>
      </w:r>
      <w:r w:rsidRPr="00BB07E0">
        <w:rPr>
          <w:szCs w:val="24"/>
          <w:vertAlign w:val="superscript"/>
          <w:lang w:val="cy-GB"/>
        </w:rPr>
        <w:t xml:space="preserve">15 </w:t>
      </w:r>
      <w:r w:rsidRPr="00BB07E0">
        <w:rPr>
          <w:szCs w:val="24"/>
          <w:lang w:val="cy-GB"/>
        </w:rPr>
        <w:t xml:space="preserve">eu hamlinellu yng nghanllawiau Epic 3 sy'n seiliedig ar dystiolaeth y gellir eu gweld drwy ddilyn y ddolen ganlynol: </w:t>
      </w:r>
    </w:p>
    <w:p w14:paraId="411C3F7A" w14:textId="77777777" w:rsidR="00B66442" w:rsidRPr="00E34E3E" w:rsidRDefault="00A73FFC" w:rsidP="00B66442">
      <w:pPr>
        <w:spacing w:before="0"/>
        <w:rPr>
          <w:rStyle w:val="Hyperlink"/>
          <w:szCs w:val="24"/>
        </w:rPr>
      </w:pPr>
      <w:hyperlink r:id="rId37" w:history="1">
        <w:r w:rsidR="00306A1E" w:rsidRPr="00E34E3E">
          <w:rPr>
            <w:color w:val="0000FF"/>
            <w:u w:val="single"/>
            <w:lang w:val="cy-GB"/>
          </w:rPr>
          <w:t>epic3: National Evidence-Based Guidelines for Preventing Healthcare-Associated Infections in NHS Hospitals in England (his.org.uk)</w:t>
        </w:r>
      </w:hyperlink>
    </w:p>
    <w:p w14:paraId="73BC14D1" w14:textId="77777777" w:rsidR="00EE424B" w:rsidRPr="005D433C" w:rsidRDefault="00306A1E" w:rsidP="005D433C">
      <w:pPr>
        <w:pStyle w:val="Heading1"/>
        <w:numPr>
          <w:ilvl w:val="0"/>
          <w:numId w:val="6"/>
        </w:numPr>
        <w:rPr>
          <w:b/>
          <w:bCs w:val="0"/>
          <w:sz w:val="28"/>
          <w:szCs w:val="28"/>
        </w:rPr>
      </w:pPr>
      <w:bookmarkStart w:id="28" w:name="_Toc146016849"/>
      <w:bookmarkStart w:id="29" w:name="_Toc528162572"/>
      <w:r w:rsidRPr="005D433C">
        <w:rPr>
          <w:b/>
          <w:sz w:val="28"/>
          <w:szCs w:val="28"/>
          <w:lang w:val="cy-GB"/>
        </w:rPr>
        <w:t>SGRINIO AC ASESIADAU RISG CLINIGOL / SAMPLU</w:t>
      </w:r>
      <w:bookmarkEnd w:id="28"/>
      <w:r w:rsidRPr="005D433C">
        <w:rPr>
          <w:b/>
          <w:sz w:val="28"/>
          <w:szCs w:val="28"/>
          <w:lang w:val="cy-GB"/>
        </w:rPr>
        <w:t xml:space="preserve"> </w:t>
      </w:r>
      <w:bookmarkEnd w:id="29"/>
    </w:p>
    <w:p w14:paraId="11778C8A" w14:textId="77777777" w:rsidR="004974F7" w:rsidRDefault="00306A1E" w:rsidP="004974F7">
      <w:pPr>
        <w:pStyle w:val="Default"/>
        <w:jc w:val="both"/>
        <w:rPr>
          <w:rFonts w:ascii="Verdana" w:hAnsi="Verdana"/>
          <w:vertAlign w:val="superscript"/>
        </w:rPr>
      </w:pPr>
      <w:r>
        <w:rPr>
          <w:rFonts w:ascii="Verdana" w:hAnsi="Verdana"/>
          <w:lang w:val="cy-GB"/>
        </w:rPr>
        <w:t xml:space="preserve">Rhaid bod gan bob Bwrdd Iechyd/Ymddiriedolaeth bolisi/gweithdrefn sgrinio/samplu adeg derbyn sy'n nodi pob claf y mae risg bod ganddynt haint ar y pryd a'r rhai hynny y bydd angen eu sgrinio ar gyfer CPO, MRSA a MDRO. Argymhellir rhaglen sgrinio/samplu weithredol ar gyfer organebau ag ymwrthedd gwrthficrobaidd sy'n arwyddocaol yn glinigol ar gyfer </w:t>
      </w:r>
      <w:r>
        <w:rPr>
          <w:rFonts w:ascii="Verdana" w:hAnsi="Verdana"/>
          <w:lang w:val="cy-GB"/>
        </w:rPr>
        <w:lastRenderedPageBreak/>
        <w:t xml:space="preserve">arbenigeddau risg uchel a dylai polisïau lleol ddarparu canllawiau clir yn hyn o beth. </w:t>
      </w:r>
    </w:p>
    <w:p w14:paraId="3257524A" w14:textId="77777777" w:rsidR="009B6B2F" w:rsidRDefault="00306A1E" w:rsidP="009B6B2F">
      <w:pPr>
        <w:pStyle w:val="Default"/>
        <w:jc w:val="both"/>
        <w:rPr>
          <w:rFonts w:ascii="Verdana" w:hAnsi="Verdana"/>
        </w:rPr>
      </w:pPr>
      <w:r>
        <w:rPr>
          <w:rFonts w:ascii="Verdana" w:hAnsi="Verdana"/>
          <w:lang w:val="cy-GB"/>
        </w:rPr>
        <w:t xml:space="preserve">Dylai byrddau iechyd/ymddiriedolaethau ystyried cyffredinrwydd ac epidemioleg lleol er mwyn llywio protocolau sgrinio lleol ar gyfer cleifion mewn unedau gofal estynedig. Dylid ystyried y grwpiau cleifion risg uchel canlynol fel gofyniad sylfaenol: </w:t>
      </w:r>
    </w:p>
    <w:p w14:paraId="5AFCB7A6" w14:textId="77777777" w:rsidR="009B6B2F" w:rsidRPr="00E5185E" w:rsidRDefault="00306A1E" w:rsidP="00FF5CD8">
      <w:pPr>
        <w:pStyle w:val="ListParagraph"/>
        <w:numPr>
          <w:ilvl w:val="0"/>
          <w:numId w:val="16"/>
        </w:numPr>
        <w:spacing w:before="0"/>
        <w:rPr>
          <w:rFonts w:cs="Arial"/>
          <w:szCs w:val="24"/>
        </w:rPr>
      </w:pPr>
      <w:r w:rsidRPr="00E5185E">
        <w:rPr>
          <w:rFonts w:cs="Arial"/>
          <w:szCs w:val="24"/>
          <w:lang w:val="cy-GB"/>
        </w:rPr>
        <w:t>Arennol</w:t>
      </w:r>
    </w:p>
    <w:p w14:paraId="2C1E422F" w14:textId="77777777" w:rsidR="009B6B2F"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Cardiothorasig / Fasgwlaidd </w:t>
      </w:r>
    </w:p>
    <w:p w14:paraId="1FDDC79D" w14:textId="77777777" w:rsidR="009B6B2F"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Gofal Dwys </w:t>
      </w:r>
    </w:p>
    <w:p w14:paraId="1A3F90E7" w14:textId="77777777" w:rsidR="009B6B2F" w:rsidRPr="00E5185E" w:rsidRDefault="00306A1E" w:rsidP="00FF5CD8">
      <w:pPr>
        <w:pStyle w:val="ListParagraph"/>
        <w:numPr>
          <w:ilvl w:val="0"/>
          <w:numId w:val="16"/>
        </w:numPr>
        <w:spacing w:before="0"/>
        <w:rPr>
          <w:rFonts w:cs="Arial"/>
          <w:szCs w:val="24"/>
        </w:rPr>
      </w:pPr>
      <w:r w:rsidRPr="00E5185E">
        <w:rPr>
          <w:rFonts w:cs="Arial"/>
          <w:szCs w:val="24"/>
          <w:lang w:val="cy-GB"/>
        </w:rPr>
        <w:t>Orthopedeg</w:t>
      </w:r>
    </w:p>
    <w:p w14:paraId="13A6B09B" w14:textId="77777777" w:rsidR="009B6B2F" w:rsidRDefault="00306A1E" w:rsidP="00FF5CD8">
      <w:pPr>
        <w:pStyle w:val="ListParagraph"/>
        <w:numPr>
          <w:ilvl w:val="0"/>
          <w:numId w:val="16"/>
        </w:numPr>
        <w:spacing w:before="0"/>
        <w:rPr>
          <w:rFonts w:cs="Arial"/>
          <w:szCs w:val="24"/>
        </w:rPr>
      </w:pPr>
      <w:r w:rsidRPr="00E5185E">
        <w:rPr>
          <w:rFonts w:cs="Arial"/>
          <w:szCs w:val="24"/>
          <w:lang w:val="cy-GB"/>
        </w:rPr>
        <w:t xml:space="preserve">Unedau llosgiadau </w:t>
      </w:r>
    </w:p>
    <w:p w14:paraId="7CD1F71B" w14:textId="77777777" w:rsidR="00771389" w:rsidRDefault="00306A1E" w:rsidP="00FF5CD8">
      <w:pPr>
        <w:pStyle w:val="ListParagraph"/>
        <w:numPr>
          <w:ilvl w:val="0"/>
          <w:numId w:val="16"/>
        </w:numPr>
        <w:spacing w:before="0"/>
        <w:rPr>
          <w:rFonts w:cs="Arial"/>
          <w:szCs w:val="24"/>
        </w:rPr>
      </w:pPr>
      <w:r>
        <w:rPr>
          <w:rFonts w:cs="Arial"/>
          <w:szCs w:val="24"/>
          <w:lang w:val="cy-GB"/>
        </w:rPr>
        <w:t xml:space="preserve">Oncoleg acíwt </w:t>
      </w:r>
    </w:p>
    <w:p w14:paraId="1E01CDFB" w14:textId="77777777" w:rsidR="00AF5E44" w:rsidRPr="00E5185E" w:rsidRDefault="00306A1E" w:rsidP="00FF5CD8">
      <w:pPr>
        <w:pStyle w:val="ListParagraph"/>
        <w:numPr>
          <w:ilvl w:val="0"/>
          <w:numId w:val="16"/>
        </w:numPr>
        <w:spacing w:before="0"/>
        <w:rPr>
          <w:rFonts w:cs="Arial"/>
          <w:szCs w:val="24"/>
        </w:rPr>
      </w:pPr>
      <w:r>
        <w:rPr>
          <w:rFonts w:cs="Arial"/>
          <w:szCs w:val="24"/>
          <w:lang w:val="cy-GB"/>
        </w:rPr>
        <w:t>Hematoleg</w:t>
      </w:r>
    </w:p>
    <w:p w14:paraId="4647E3BC" w14:textId="77777777" w:rsidR="00DD622D" w:rsidRDefault="00306A1E" w:rsidP="009B6B2F">
      <w:pPr>
        <w:pStyle w:val="Default"/>
        <w:jc w:val="both"/>
        <w:rPr>
          <w:rFonts w:ascii="Verdana" w:hAnsi="Verdana"/>
        </w:rPr>
      </w:pPr>
      <w:r w:rsidRPr="00536B7E">
        <w:rPr>
          <w:rFonts w:ascii="Verdana" w:hAnsi="Verdana"/>
          <w:lang w:val="cy-GB"/>
        </w:rPr>
        <w:t xml:space="preserve">Argymhellir dull gweithredu yn seiliedig ar risgiau ar gyfer pob claf arall. Ceir rhagor o ganllawiau sgrinio yn Atodiad 3. </w:t>
      </w:r>
      <w:r w:rsidR="00E72429" w:rsidRPr="00E72429">
        <w:rPr>
          <w:rFonts w:ascii="Georgia" w:hAnsi="Georgia"/>
          <w:color w:val="333333"/>
          <w:lang w:val="cy-GB"/>
        </w:rPr>
        <w:t xml:space="preserve"> </w:t>
      </w:r>
    </w:p>
    <w:p w14:paraId="4EF87D0F" w14:textId="77777777" w:rsidR="009B6B2F" w:rsidRPr="00536B7E" w:rsidRDefault="00306A1E" w:rsidP="009B6B2F">
      <w:pPr>
        <w:pStyle w:val="Default"/>
        <w:jc w:val="both"/>
        <w:rPr>
          <w:rFonts w:ascii="Verdana" w:hAnsi="Verdana"/>
        </w:rPr>
      </w:pPr>
      <w:r w:rsidRPr="00536B7E">
        <w:rPr>
          <w:rFonts w:ascii="Verdana" w:hAnsi="Verdana"/>
          <w:lang w:val="cy-GB"/>
        </w:rPr>
        <w:t xml:space="preserve">  </w:t>
      </w:r>
    </w:p>
    <w:p w14:paraId="2DE29984" w14:textId="77777777" w:rsidR="009B6B2F" w:rsidRPr="00536B7E" w:rsidRDefault="00306A1E" w:rsidP="00FF5CD8">
      <w:pPr>
        <w:pStyle w:val="Default"/>
        <w:numPr>
          <w:ilvl w:val="0"/>
          <w:numId w:val="9"/>
        </w:numPr>
        <w:jc w:val="both"/>
        <w:rPr>
          <w:rFonts w:ascii="Verdana" w:hAnsi="Verdana"/>
          <w:color w:val="auto"/>
        </w:rPr>
      </w:pPr>
      <w:r w:rsidRPr="00536B7E">
        <w:rPr>
          <w:rFonts w:ascii="Verdana" w:hAnsi="Verdana"/>
          <w:color w:val="auto"/>
          <w:lang w:val="cy-GB"/>
        </w:rPr>
        <w:t>Lle cynhelir gweithgareddau sgrinio cleifion wedi'u targedu</w:t>
      </w:r>
      <w:r w:rsidRPr="00536B7E">
        <w:rPr>
          <w:rFonts w:ascii="Verdana" w:hAnsi="Verdana"/>
          <w:color w:val="auto"/>
          <w:shd w:val="clear" w:color="auto" w:fill="FFFFFF"/>
          <w:lang w:val="cy-GB"/>
        </w:rPr>
        <w:t xml:space="preserve"> neu gyffredinol, rhaid eu bod yn gysylltiedig â phwynt gweithredu penodol fel dadgytrefu neu ynysu (neu'r ddau)</w:t>
      </w:r>
      <w:r w:rsidRPr="00536B7E">
        <w:rPr>
          <w:rFonts w:ascii="Verdana" w:hAnsi="Verdana"/>
          <w:color w:val="auto"/>
          <w:shd w:val="clear" w:color="auto" w:fill="FFFFFF"/>
          <w:vertAlign w:val="superscript"/>
          <w:lang w:val="cy-GB"/>
        </w:rPr>
        <w:t>38</w:t>
      </w:r>
    </w:p>
    <w:p w14:paraId="69283A76" w14:textId="77777777" w:rsidR="009B6B2F" w:rsidRPr="00536B7E" w:rsidRDefault="00306A1E" w:rsidP="00FF5CD8">
      <w:pPr>
        <w:pStyle w:val="Default"/>
        <w:numPr>
          <w:ilvl w:val="0"/>
          <w:numId w:val="9"/>
        </w:numPr>
        <w:jc w:val="both"/>
        <w:rPr>
          <w:rFonts w:ascii="Verdana" w:hAnsi="Verdana" w:cs="AdvTrebu-R"/>
          <w:color w:val="auto"/>
        </w:rPr>
      </w:pPr>
      <w:r w:rsidRPr="00536B7E">
        <w:rPr>
          <w:rFonts w:ascii="Verdana" w:hAnsi="Verdana" w:cs="AdvTrebu-R"/>
          <w:color w:val="auto"/>
          <w:lang w:val="cy-GB"/>
        </w:rPr>
        <w:t xml:space="preserve">Peidiwch â chynnal gweithgareddau sgrinio cyffredin mynych ar gleifion y nodwyd canlyniad positif ar eu cyfer yn ystod yr un cyfnod derbyn oni fyddant yn gysylltiedig ag ymyriad h.y. dadgytrefu neu amheuon mai'r claf oedd yr achos cyfeirio lle cafwyd mwy o achosion neu frigiad posibl </w:t>
      </w:r>
    </w:p>
    <w:p w14:paraId="4757B515" w14:textId="77777777" w:rsidR="00AE5830" w:rsidRPr="008D37E3" w:rsidRDefault="00306A1E" w:rsidP="00AE5830">
      <w:pPr>
        <w:rPr>
          <w:szCs w:val="24"/>
        </w:rPr>
      </w:pPr>
      <w:r w:rsidRPr="008D37E3">
        <w:rPr>
          <w:szCs w:val="24"/>
          <w:lang w:val="cy-GB"/>
        </w:rPr>
        <w:t>RHAID cynnal asesiad risg clinigol ar gyfer pob claf acíwt a gaiff ei dderbyn er mwyn canfod a oes ffactorau risg yn bresennol a fyddai'n nodi ei fod yn cludo a/neu wedi'i heintio ag unrhyw haint a CSARO.</w:t>
      </w:r>
      <w:r w:rsidRPr="008D37E3">
        <w:rPr>
          <w:szCs w:val="24"/>
          <w:vertAlign w:val="superscript"/>
          <w:lang w:val="cy-GB"/>
        </w:rPr>
        <w:t xml:space="preserve">11 </w:t>
      </w:r>
      <w:r w:rsidRPr="008D37E3">
        <w:rPr>
          <w:szCs w:val="24"/>
          <w:lang w:val="cy-GB"/>
        </w:rPr>
        <w:t xml:space="preserve">Dylid cynnwys y dangosyddion risg canlynol ym mhob asesiad risg clinigol: </w:t>
      </w:r>
    </w:p>
    <w:p w14:paraId="0ACAB5E8" w14:textId="77777777" w:rsidR="00AE5830" w:rsidRPr="00C34844" w:rsidRDefault="00306A1E" w:rsidP="00FF5CD8">
      <w:pPr>
        <w:pStyle w:val="ListParagraph"/>
        <w:numPr>
          <w:ilvl w:val="0"/>
          <w:numId w:val="16"/>
        </w:numPr>
        <w:spacing w:before="0"/>
        <w:rPr>
          <w:rFonts w:cs="Arial"/>
          <w:szCs w:val="24"/>
        </w:rPr>
      </w:pPr>
      <w:r w:rsidRPr="00C34844">
        <w:rPr>
          <w:rFonts w:cs="Arial"/>
          <w:szCs w:val="24"/>
          <w:lang w:val="cy-GB"/>
        </w:rPr>
        <w:t xml:space="preserve">Claf mewnol mewn ysbyty dramor yn ystod y 12 mis diwethaf </w:t>
      </w:r>
    </w:p>
    <w:p w14:paraId="1DB13F81" w14:textId="77777777" w:rsidR="00AE5830" w:rsidRPr="00C34844" w:rsidRDefault="00306A1E" w:rsidP="00FF5CD8">
      <w:pPr>
        <w:pStyle w:val="ListParagraph"/>
        <w:numPr>
          <w:ilvl w:val="0"/>
          <w:numId w:val="16"/>
        </w:numPr>
        <w:spacing w:before="0"/>
        <w:rPr>
          <w:rFonts w:cs="Arial"/>
          <w:szCs w:val="24"/>
        </w:rPr>
      </w:pPr>
      <w:r w:rsidRPr="00C34844">
        <w:rPr>
          <w:rFonts w:cs="Arial"/>
          <w:szCs w:val="24"/>
          <w:lang w:val="cy-GB"/>
        </w:rPr>
        <w:t xml:space="preserve">Claf mewnol mewn ysbyty yn y Deyrnas Unedig yn ystod y 12 mis diwethaf </w:t>
      </w:r>
    </w:p>
    <w:p w14:paraId="33DDF083" w14:textId="77777777" w:rsidR="00AE5830"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Wedi cael gofal iechyd dramor yn ystod y 12 mis diwethaf, gan gynnwys gofal deintyddol, llawdriniaeth gosmetig, llawdriniaeth ddethol, triniaeth ffrwythlondeb, dialysis arennol a gofal clwyfau i gleifion allanol   </w:t>
      </w:r>
    </w:p>
    <w:p w14:paraId="6460915A" w14:textId="77777777" w:rsidR="00AE5830"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Canlyniad positif blaenorol hysbys mewn perthynas ag organeb ag ymwrthedd gwrthficrobaidd sy'n arwyddocaol yn glinigol </w:t>
      </w:r>
    </w:p>
    <w:p w14:paraId="67B519A3" w14:textId="77777777" w:rsidR="00AE5830"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Claf sy'n cael ei drosglwyddo rhwng ysbytai o ysbyty neu gyfleuster gofal tymor hir lle mae'n hysbys bod nifer uchel o achosion, neu lle cafwyd brigiad o achosion o organebau ag ymwrthedd gwrthficrobaidd sy'n arwyddocaol yn glinigol </w:t>
      </w:r>
    </w:p>
    <w:p w14:paraId="29A56A4B" w14:textId="77777777" w:rsidR="00AE5830" w:rsidRDefault="00306A1E" w:rsidP="00FF5CD8">
      <w:pPr>
        <w:pStyle w:val="ListParagraph"/>
        <w:numPr>
          <w:ilvl w:val="0"/>
          <w:numId w:val="16"/>
        </w:numPr>
        <w:spacing w:before="0"/>
        <w:rPr>
          <w:rFonts w:cs="Arial"/>
        </w:rPr>
      </w:pPr>
      <w:r w:rsidRPr="3BFBB46A">
        <w:rPr>
          <w:rFonts w:cs="Arial"/>
          <w:lang w:val="cy-GB"/>
        </w:rPr>
        <w:t xml:space="preserve">Mae'n bosibl yr argymhellir y dylid sgrinio cleifion pan geir brigiadau o achosion neu glystyrau o organebau ag ymwrthedd gwrthficrobaidd sy'n arwyddocaol yn glinigol, gan ddilyn cyngor y Grŵp Rheoli Brigiadau (OCG) </w:t>
      </w:r>
    </w:p>
    <w:p w14:paraId="49EB7E30" w14:textId="77777777" w:rsidR="00AE5830"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O dan rai amgylchiadau, mae'n bosibl y caiff cleifion sydd wedi bod yn agos at gleifion sydd wedi'u cytrefu neu wedi'u heintio â CSARO </w:t>
      </w:r>
      <w:r w:rsidRPr="00E5185E">
        <w:rPr>
          <w:rFonts w:cs="Arial"/>
          <w:szCs w:val="24"/>
          <w:lang w:val="cy-GB"/>
        </w:rPr>
        <w:lastRenderedPageBreak/>
        <w:t xml:space="preserve">eu sgrinio. Dylid gofyn am gyngor Microbioleg/Atal a Rheoli Heintiau cyn cynnal unrhyw weithgareddau sgrinio o'r fath ar gyfer y “Cysylltiadau” hyn neu gyfeirio at bolisïau lleol </w:t>
      </w:r>
    </w:p>
    <w:p w14:paraId="6A54C117" w14:textId="77777777" w:rsidR="00AE5830" w:rsidRPr="002F001C" w:rsidRDefault="00306A1E" w:rsidP="00FF5CD8">
      <w:pPr>
        <w:pStyle w:val="ListParagraph"/>
        <w:numPr>
          <w:ilvl w:val="0"/>
          <w:numId w:val="16"/>
        </w:numPr>
        <w:spacing w:before="0"/>
        <w:rPr>
          <w:rFonts w:cs="Arial"/>
          <w:szCs w:val="24"/>
        </w:rPr>
      </w:pPr>
      <w:r w:rsidRPr="002F001C">
        <w:rPr>
          <w:rFonts w:cs="Arial"/>
          <w:szCs w:val="24"/>
          <w:lang w:val="cy-GB"/>
        </w:rPr>
        <w:t xml:space="preserve">Dylid rhoi blaenoriaeth ynysu uchel i achosion “Cysylltiadau” o fewn uned arbenigol/gofal ychwanegol sy'n aros am ganlyniadau “sgrinio cysylltiadau” </w:t>
      </w:r>
    </w:p>
    <w:p w14:paraId="50807E66" w14:textId="77777777" w:rsidR="00AE5830" w:rsidRPr="002F001C" w:rsidRDefault="00306A1E" w:rsidP="00FF5CD8">
      <w:pPr>
        <w:pStyle w:val="ListParagraph"/>
        <w:numPr>
          <w:ilvl w:val="0"/>
          <w:numId w:val="16"/>
        </w:numPr>
        <w:spacing w:before="0"/>
        <w:rPr>
          <w:rFonts w:cs="Arial"/>
          <w:szCs w:val="24"/>
        </w:rPr>
      </w:pPr>
      <w:r w:rsidRPr="002F001C">
        <w:rPr>
          <w:rFonts w:cs="Arial"/>
          <w:szCs w:val="24"/>
          <w:lang w:val="cy-GB"/>
        </w:rPr>
        <w:t xml:space="preserve">Fel arfer, ni fydd angen ynysu achosion cysylltiadau a nodir y tu allan i uned arbenigol/gofal ychwanegol tra byddant yn aros am ganlyniadau sgrinio, ond gall OCG nodi'n wahanol </w:t>
      </w:r>
    </w:p>
    <w:p w14:paraId="6C7DF03C" w14:textId="77777777" w:rsidR="00AE5830" w:rsidRPr="00E5185E" w:rsidRDefault="00306A1E" w:rsidP="00FF5CD8">
      <w:pPr>
        <w:pStyle w:val="ListParagraph"/>
        <w:numPr>
          <w:ilvl w:val="0"/>
          <w:numId w:val="16"/>
        </w:numPr>
        <w:spacing w:before="0"/>
        <w:rPr>
          <w:rFonts w:cs="Arial"/>
          <w:szCs w:val="24"/>
        </w:rPr>
      </w:pPr>
      <w:r w:rsidRPr="002F001C">
        <w:rPr>
          <w:rFonts w:cs="Arial"/>
          <w:szCs w:val="24"/>
          <w:lang w:val="cy-GB"/>
        </w:rPr>
        <w:t xml:space="preserve">Gellir ystyried carfan o gysylltiadau os bydd nifer o achosion cysylltiadau. Bydd angen cyngor arbenigol gan Feddyg Microbioleg Ymgynghorol a'r IPCT yn yr achosion hyn </w:t>
      </w:r>
    </w:p>
    <w:p w14:paraId="36761E31" w14:textId="77777777" w:rsidR="00AE5830" w:rsidRPr="00E5185E" w:rsidRDefault="00306A1E" w:rsidP="00FF5CD8">
      <w:pPr>
        <w:pStyle w:val="ListParagraph"/>
        <w:numPr>
          <w:ilvl w:val="0"/>
          <w:numId w:val="16"/>
        </w:numPr>
        <w:spacing w:before="0"/>
        <w:rPr>
          <w:rFonts w:cs="Arial"/>
        </w:rPr>
      </w:pPr>
      <w:r w:rsidRPr="3BFBB46A">
        <w:rPr>
          <w:rFonts w:cs="Arial"/>
          <w:lang w:val="cy-GB"/>
        </w:rPr>
        <w:t xml:space="preserve">Fel arfer, ni fydd angen sgrinio cysylltiadau aelwyd na staff gofal iechyd. Fodd bynnag, gall yr OCG drafod hyn a chytuno y dylid gwneud hynny fel rhan o'r trefniadau ar gyfer rheoli brigiadau parhaus. </w:t>
      </w:r>
    </w:p>
    <w:p w14:paraId="6C7102F5" w14:textId="77777777" w:rsidR="00AE5830" w:rsidRPr="00E5185E" w:rsidRDefault="00306A1E" w:rsidP="00FF5CD8">
      <w:pPr>
        <w:pStyle w:val="ListParagraph"/>
        <w:numPr>
          <w:ilvl w:val="0"/>
          <w:numId w:val="16"/>
        </w:numPr>
        <w:spacing w:before="0"/>
        <w:rPr>
          <w:rFonts w:cs="Arial"/>
          <w:szCs w:val="24"/>
        </w:rPr>
      </w:pPr>
      <w:bookmarkStart w:id="30" w:name="_Hlk111469989"/>
      <w:r w:rsidRPr="00E5185E">
        <w:rPr>
          <w:rFonts w:cs="Arial"/>
          <w:szCs w:val="24"/>
          <w:lang w:val="cy-GB"/>
        </w:rPr>
        <w:t>Bydd angen cydsyniad ar sail gwybodaeth gan yr unigolyn cyn cymryd samplau/sgrinio</w:t>
      </w:r>
    </w:p>
    <w:p w14:paraId="468B63F2" w14:textId="77777777" w:rsidR="009A2BD0" w:rsidRDefault="00306A1E" w:rsidP="00DA7E4B">
      <w:pPr>
        <w:pStyle w:val="Heading2"/>
        <w:numPr>
          <w:ilvl w:val="1"/>
          <w:numId w:val="44"/>
        </w:numPr>
        <w:jc w:val="both"/>
      </w:pPr>
      <w:bookmarkStart w:id="31" w:name="_Toc528162573"/>
      <w:bookmarkStart w:id="32" w:name="_Toc146016850"/>
      <w:bookmarkEnd w:id="30"/>
      <w:r>
        <w:rPr>
          <w:bCs/>
          <w:lang w:val="cy-GB"/>
        </w:rPr>
        <w:t>SGRINIO</w:t>
      </w:r>
      <w:bookmarkEnd w:id="31"/>
      <w:r w:rsidR="003C4CCB">
        <w:rPr>
          <w:bCs/>
          <w:lang w:val="cy-GB"/>
        </w:rPr>
        <w:t>/SAMPLU CYSYLLTIADAU CLEIFION</w:t>
      </w:r>
      <w:bookmarkEnd w:id="32"/>
    </w:p>
    <w:p w14:paraId="6C8606F7" w14:textId="74DDDD88" w:rsidR="00444BE8" w:rsidRPr="00364B9C" w:rsidRDefault="00306A1E" w:rsidP="00364B9C">
      <w:pPr>
        <w:spacing w:before="0"/>
        <w:rPr>
          <w:szCs w:val="24"/>
        </w:rPr>
      </w:pPr>
      <w:r>
        <w:rPr>
          <w:szCs w:val="24"/>
          <w:lang w:val="cy-GB"/>
        </w:rPr>
        <w:t xml:space="preserve">Mae'r argymhellion sgrinio uchod a'r rhai a amlinellir yn Atodiad 2 ac Atodiad 3 yn ofyniad sylfaenol. </w:t>
      </w:r>
      <w:r w:rsidR="00F92E62" w:rsidRPr="00F92E62">
        <w:rPr>
          <w:szCs w:val="24"/>
          <w:lang w:val="cy-GB"/>
        </w:rPr>
        <w:t>Mae'r pecynnau cymorth CPE ar gyfer yr Alban</w:t>
      </w:r>
      <w:r w:rsidR="00F92E62" w:rsidRPr="00F92E62">
        <w:rPr>
          <w:szCs w:val="24"/>
          <w:vertAlign w:val="superscript"/>
          <w:lang w:val="cy-GB"/>
        </w:rPr>
        <w:t>36</w:t>
      </w:r>
      <w:r w:rsidR="00F92E62" w:rsidRPr="00F92E62">
        <w:rPr>
          <w:szCs w:val="24"/>
          <w:lang w:val="cy-GB"/>
        </w:rPr>
        <w:t xml:space="preserve"> a Lloegr</w:t>
      </w:r>
      <w:r w:rsidR="00F92E62" w:rsidRPr="00F92E62">
        <w:rPr>
          <w:szCs w:val="24"/>
          <w:vertAlign w:val="superscript"/>
          <w:lang w:val="cy-GB"/>
        </w:rPr>
        <w:t>1</w:t>
      </w:r>
      <w:r w:rsidR="00F92E62" w:rsidRPr="00F92E62">
        <w:rPr>
          <w:szCs w:val="24"/>
          <w:lang w:val="cy-GB"/>
        </w:rPr>
        <w:t xml:space="preserve"> yn wahanol yn eu hargymhellion ar gyfer samplau ailadroddus yn y claf sydd â risg o CPO a swab negyddol a gymerwyd wrth gael ei dderbyn. Felly mae angen i bolisi’r Bwrdd Iechyd/ Ymddiriedolaeth ddiffinio opsiwn samplu a ffefrir yn seiliedig ar epidemioleg leol a risgiau i'r sefydliad. Mae angen asesiad risg gofalus os yw'n cael ei symud o fod wedi’i ynysu gyda dim ond 1 sampl negatif</w:t>
      </w:r>
      <w:r w:rsidR="00F92E62" w:rsidRPr="00F92E62">
        <w:rPr>
          <w:szCs w:val="24"/>
          <w:vertAlign w:val="superscript"/>
          <w:lang w:val="cy-GB"/>
        </w:rPr>
        <w:t>1</w:t>
      </w:r>
      <w:r w:rsidR="00F92E62" w:rsidRPr="00F92E62">
        <w:rPr>
          <w:szCs w:val="24"/>
          <w:lang w:val="cy-GB"/>
        </w:rPr>
        <w:t>. Bydd gwneud 2 sampl arall, 48 awr ar wahân</w:t>
      </w:r>
      <w:r w:rsidR="00F92E62" w:rsidRPr="00F92E62">
        <w:rPr>
          <w:szCs w:val="24"/>
          <w:vertAlign w:val="superscript"/>
          <w:lang w:val="cy-GB"/>
        </w:rPr>
        <w:t xml:space="preserve">36 </w:t>
      </w:r>
      <w:r w:rsidR="00F92E62" w:rsidRPr="00F92E62">
        <w:rPr>
          <w:szCs w:val="24"/>
          <w:lang w:val="cy-GB"/>
        </w:rPr>
        <w:t>yn lleihau'r risg o golli claf sy'n bositif a/neu'n negatif anghywir oherwydd techneg samplu wael. Efallai y bydd angen dull mwy manwl o sgrinio ar Fyrddau Iechyd ac Ymddiriedolaethau; yn dibynnu ar nifer yr achosion lleol, diffygion a nodwyd o ran IP&amp;C, amheuaeth bod yr organeb wedi’i throsglwyddo neu fecanweithiau ymwrthedd. Pan nodir achos CPO cadarnhaol ar ôl derbyn claf, dylid ystyried sgrinio cysylltiadau ynghyd â sgriniau ail-dderbyn ar gyfer cysylltiadau sydd wedi'u rhyddhau.</w:t>
      </w:r>
      <w:r>
        <w:rPr>
          <w:szCs w:val="24"/>
          <w:lang w:val="cy-GB"/>
        </w:rPr>
        <w:t>. Yn y sefyllfaoedd hyn, dylid dechrau proses o sgrinio cysylltiadau cleifion, a dylid cynn</w:t>
      </w:r>
      <w:r w:rsidR="008E47A5">
        <w:rPr>
          <w:szCs w:val="24"/>
          <w:lang w:val="cy-GB"/>
        </w:rPr>
        <w:t>al</w:t>
      </w:r>
      <w:r>
        <w:rPr>
          <w:szCs w:val="24"/>
          <w:lang w:val="cy-GB"/>
        </w:rPr>
        <w:t xml:space="preserve"> tîm rheoli brigiad cyn gynted â phosibl.</w:t>
      </w:r>
      <w:r>
        <w:rPr>
          <w:szCs w:val="24"/>
          <w:vertAlign w:val="superscript"/>
          <w:lang w:val="cy-GB"/>
        </w:rPr>
        <w:t>1</w:t>
      </w:r>
      <w:r w:rsidR="00F675D4">
        <w:rPr>
          <w:szCs w:val="24"/>
          <w:vertAlign w:val="superscript"/>
          <w:lang w:val="cy-GB"/>
        </w:rPr>
        <w:t>, 19 36</w:t>
      </w:r>
    </w:p>
    <w:p w14:paraId="6CC61994" w14:textId="77777777" w:rsidR="005E35F2" w:rsidRDefault="00306A1E" w:rsidP="00DA7E4B">
      <w:pPr>
        <w:pStyle w:val="Heading2"/>
        <w:numPr>
          <w:ilvl w:val="1"/>
          <w:numId w:val="44"/>
        </w:numPr>
        <w:jc w:val="both"/>
      </w:pPr>
      <w:bookmarkStart w:id="33" w:name="_Toc146016851"/>
      <w:bookmarkStart w:id="34" w:name="_Toc528162574"/>
      <w:r>
        <w:rPr>
          <w:bCs/>
          <w:lang w:val="cy-GB"/>
        </w:rPr>
        <w:t>CASGLU SAMPLAU</w:t>
      </w:r>
      <w:bookmarkEnd w:id="33"/>
      <w:r>
        <w:rPr>
          <w:bCs/>
          <w:lang w:val="cy-GB"/>
        </w:rPr>
        <w:t xml:space="preserve"> </w:t>
      </w:r>
      <w:bookmarkEnd w:id="34"/>
    </w:p>
    <w:p w14:paraId="06D039AE" w14:textId="77777777" w:rsidR="00502D58" w:rsidRDefault="00306A1E" w:rsidP="00364B9C">
      <w:pPr>
        <w:spacing w:before="0"/>
      </w:pPr>
      <w:r>
        <w:rPr>
          <w:lang w:val="cy-GB"/>
        </w:rPr>
        <w:t>Os bydd amheuaeth o unrhyw organeb ag ymwrthedd gwrthficrobaidd sy'n arwyddocaol yn glinigol yn dilyn asesiad risg clinigol neu os caiff y claf ei nodi fel cysylltiad risg uchel posibl, dylid cynnal gweithgareddau sgrinio/samplu yn ddi-oed.</w:t>
      </w:r>
      <w:r>
        <w:rPr>
          <w:vertAlign w:val="superscript"/>
          <w:lang w:val="cy-GB"/>
        </w:rPr>
        <w:t>1</w:t>
      </w:r>
    </w:p>
    <w:p w14:paraId="7D4185E0" w14:textId="77777777" w:rsidR="004C6FC2" w:rsidRDefault="00306A1E" w:rsidP="00FF5CD8">
      <w:pPr>
        <w:pStyle w:val="ListParagraph"/>
        <w:numPr>
          <w:ilvl w:val="0"/>
          <w:numId w:val="16"/>
        </w:numPr>
        <w:spacing w:before="0"/>
        <w:rPr>
          <w:szCs w:val="24"/>
        </w:rPr>
      </w:pPr>
      <w:r>
        <w:rPr>
          <w:szCs w:val="24"/>
          <w:lang w:val="cy-GB"/>
        </w:rPr>
        <w:t xml:space="preserve">Rhaid cael cydsyniad cyn cymryd samplau </w:t>
      </w:r>
    </w:p>
    <w:p w14:paraId="55B9CF05" w14:textId="77777777" w:rsidR="007B0C0A" w:rsidRPr="004C6FC2" w:rsidRDefault="00306A1E" w:rsidP="00FF5CD8">
      <w:pPr>
        <w:pStyle w:val="ListParagraph"/>
        <w:numPr>
          <w:ilvl w:val="0"/>
          <w:numId w:val="16"/>
        </w:numPr>
        <w:spacing w:before="0"/>
        <w:rPr>
          <w:szCs w:val="24"/>
        </w:rPr>
      </w:pPr>
      <w:r w:rsidRPr="004C6FC2">
        <w:rPr>
          <w:szCs w:val="24"/>
          <w:lang w:val="cy-GB"/>
        </w:rPr>
        <w:t xml:space="preserve">Mae'n hanfodol bod staff yn nodi'n glir pa fath o ymchwiliad y gofynnwyd amdano a'u bod yn cynnwys unrhyw wybodaeth glinigol berthnasol am y claf ac unrhyw therapi gwrthficrobaidd cyfredol ar y </w:t>
      </w:r>
      <w:r w:rsidRPr="004C6FC2">
        <w:rPr>
          <w:szCs w:val="24"/>
          <w:lang w:val="cy-GB"/>
        </w:rPr>
        <w:lastRenderedPageBreak/>
        <w:t xml:space="preserve">ffurflen gais patholeg er mwyn atal unrhyw oedi wrth gael gafael ar ganlyniadau </w:t>
      </w:r>
    </w:p>
    <w:p w14:paraId="5447DB57" w14:textId="77777777" w:rsidR="00C543E0" w:rsidRDefault="00306A1E" w:rsidP="00FF5CD8">
      <w:pPr>
        <w:pStyle w:val="ListParagraph"/>
        <w:numPr>
          <w:ilvl w:val="0"/>
          <w:numId w:val="16"/>
        </w:numPr>
        <w:spacing w:before="0"/>
      </w:pPr>
      <w:r>
        <w:rPr>
          <w:lang w:val="cy-GB"/>
        </w:rPr>
        <w:t xml:space="preserve">Dylai'r ffurflen gais i'r labordy nodi'n glir fanylion y claf, demograffeg, dyddiad, amser a'r math o sbesimen, gan gynnwys manylion yr organeb y mae'r broses sgrinio yn anelu at ei nodi ac a yw'r penderfyniad i sgrinio yn deillio o frigiad o achosion neu ymchwiliad (dylid cynnwys dynodydd brigiad y labordy) </w:t>
      </w:r>
    </w:p>
    <w:p w14:paraId="63B6815A" w14:textId="77777777" w:rsidR="007B0C0A" w:rsidRDefault="00306A1E" w:rsidP="00FF5CD8">
      <w:pPr>
        <w:pStyle w:val="ListParagraph"/>
        <w:numPr>
          <w:ilvl w:val="0"/>
          <w:numId w:val="16"/>
        </w:numPr>
        <w:spacing w:before="0"/>
      </w:pPr>
      <w:r>
        <w:rPr>
          <w:lang w:val="cy-GB"/>
        </w:rPr>
        <w:t xml:space="preserve">Dylid nodi'r holl therapi gwrthficrobaidd presennol a'r therapi a gwblhawyd yn fwyaf diweddar </w:t>
      </w:r>
    </w:p>
    <w:p w14:paraId="6B8D5759" w14:textId="0322A1A7" w:rsidR="00757D05" w:rsidRPr="00F50672" w:rsidRDefault="00306A1E" w:rsidP="00FF5CD8">
      <w:pPr>
        <w:pStyle w:val="ListParagraph"/>
        <w:numPr>
          <w:ilvl w:val="0"/>
          <w:numId w:val="16"/>
        </w:numPr>
        <w:spacing w:before="0"/>
        <w:rPr>
          <w:szCs w:val="24"/>
        </w:rPr>
      </w:pPr>
      <w:r w:rsidRPr="00F50672">
        <w:rPr>
          <w:szCs w:val="24"/>
          <w:lang w:val="cy-GB"/>
        </w:rPr>
        <w:t>Rhaid bod gweithgareddau sgrinio MRSA wedi'u targedu neu gyffredinol a gynhelir ar gleifion yn gysylltiedig â phwynt gweithredu penodol e.e. dadgytrefu, ynysu, neu'r ddau.</w:t>
      </w:r>
      <w:hyperlink r:id="rId38" w:history="1">
        <w:r w:rsidRPr="00F50672">
          <w:rPr>
            <w:rStyle w:val="Hyperlink"/>
            <w:szCs w:val="24"/>
            <w:vertAlign w:val="superscript"/>
            <w:lang w:val="cy-GB"/>
          </w:rPr>
          <w:t>38</w:t>
        </w:r>
      </w:hyperlink>
      <w:r w:rsidRPr="00F50672">
        <w:rPr>
          <w:szCs w:val="24"/>
          <w:lang w:val="cy-GB"/>
        </w:rPr>
        <w:t xml:space="preserve"> Dylai swabiau MRSA gynnwys ffroenau blaen, gwerddyr/periniwm, ac </w:t>
      </w:r>
      <w:r w:rsidR="008E47A5">
        <w:rPr>
          <w:szCs w:val="24"/>
          <w:lang w:val="cy-GB"/>
        </w:rPr>
        <w:t>unrhyw ardaloedd er</w:t>
      </w:r>
      <w:r w:rsidRPr="00F50672">
        <w:rPr>
          <w:szCs w:val="24"/>
          <w:lang w:val="cy-GB"/>
        </w:rPr>
        <w:t>a</w:t>
      </w:r>
      <w:r w:rsidR="008E47A5">
        <w:rPr>
          <w:szCs w:val="24"/>
          <w:lang w:val="cy-GB"/>
        </w:rPr>
        <w:t>i</w:t>
      </w:r>
      <w:r w:rsidRPr="00F50672">
        <w:rPr>
          <w:szCs w:val="24"/>
          <w:lang w:val="cy-GB"/>
        </w:rPr>
        <w:t>ll lle ceir achosion annormal o groen wedi torri a dyfeisiau (dim ond os bydd y safle yn dangos arwyddion o haint y dylid sgrinio bogail plentyn newydd-anedig)</w:t>
      </w:r>
    </w:p>
    <w:p w14:paraId="285CE2A0" w14:textId="77777777" w:rsidR="00EC4761" w:rsidRPr="008018B4" w:rsidRDefault="00306A1E" w:rsidP="00FF5CD8">
      <w:pPr>
        <w:pStyle w:val="ListParagraph"/>
        <w:numPr>
          <w:ilvl w:val="0"/>
          <w:numId w:val="16"/>
        </w:numPr>
        <w:spacing w:before="0"/>
        <w:rPr>
          <w:rFonts w:cs="Arial"/>
          <w:szCs w:val="24"/>
        </w:rPr>
      </w:pPr>
      <w:r>
        <w:rPr>
          <w:rFonts w:cs="Arial"/>
          <w:szCs w:val="24"/>
          <w:lang w:val="cy-GB"/>
        </w:rPr>
        <w:t xml:space="preserve">Lle bydd asesiad risg clinigol yn nodi bod angen swab rhefrol (CRO/CPO a VRE yn unig), dylid sicrhau bod ysgarthion i'w gweld ar y swab. Bydd angen sampl o ysgarthion os na fydd swab rhefrol yn ymarferol/derbyniol h.y. babanod a phlant </w:t>
      </w:r>
    </w:p>
    <w:p w14:paraId="0E6EE02E" w14:textId="77777777" w:rsidR="001652EB" w:rsidRPr="00F00200" w:rsidRDefault="00306A1E" w:rsidP="00FF5CD8">
      <w:pPr>
        <w:pStyle w:val="ListParagraph"/>
        <w:numPr>
          <w:ilvl w:val="0"/>
          <w:numId w:val="16"/>
        </w:numPr>
        <w:spacing w:before="0"/>
      </w:pPr>
      <w:r w:rsidRPr="001C605F">
        <w:rPr>
          <w:lang w:val="cy-GB"/>
        </w:rPr>
        <w:t xml:space="preserve">Defnyddiwch </w:t>
      </w:r>
      <w:hyperlink r:id="rId39" w:history="1">
        <w:r w:rsidRPr="006611ED">
          <w:rPr>
            <w:rStyle w:val="Hyperlink"/>
            <w:rFonts w:cs="Arial"/>
            <w:lang w:val="cy-GB"/>
          </w:rPr>
          <w:t>ANTT</w:t>
        </w:r>
        <w:r w:rsidRPr="006611ED">
          <w:rPr>
            <w:rStyle w:val="Hyperlink"/>
            <w:rFonts w:cs="Arial"/>
            <w:vertAlign w:val="superscript"/>
            <w:lang w:val="cy-GB"/>
          </w:rPr>
          <w:t>®</w:t>
        </w:r>
      </w:hyperlink>
      <w:r w:rsidRPr="001C605F">
        <w:rPr>
          <w:lang w:val="cy-GB"/>
        </w:rPr>
        <w:t xml:space="preserve"> i gasglu samplau ar ffurf aseptig o bob clwyf/briw ar y croen, mannau lle bydd dyfeisiau yn mynd i mewn i'r corff h.y. draeniau, neu sampl o wrin o gathetr </w:t>
      </w:r>
    </w:p>
    <w:p w14:paraId="4E9B0633" w14:textId="77777777" w:rsidR="00662803" w:rsidRPr="00662803" w:rsidRDefault="00306A1E" w:rsidP="00FF5CD8">
      <w:pPr>
        <w:pStyle w:val="ListParagraph"/>
        <w:numPr>
          <w:ilvl w:val="0"/>
          <w:numId w:val="16"/>
        </w:numPr>
        <w:spacing w:before="0"/>
      </w:pPr>
      <w:r>
        <w:rPr>
          <w:lang w:val="cy-GB"/>
        </w:rPr>
        <w:t xml:space="preserve">Dylid ystyried defnyddio canllawiau ar ffurf lluniau a ddatblygwyd yn lleol ar gyfer casglu samplau </w:t>
      </w:r>
    </w:p>
    <w:p w14:paraId="2C49A2ED" w14:textId="77777777" w:rsidR="00E46459" w:rsidRPr="00E658FE" w:rsidRDefault="00306A1E" w:rsidP="00DA7E4B">
      <w:pPr>
        <w:pStyle w:val="Heading2"/>
        <w:numPr>
          <w:ilvl w:val="1"/>
          <w:numId w:val="44"/>
        </w:numPr>
        <w:jc w:val="both"/>
      </w:pPr>
      <w:bookmarkStart w:id="35" w:name="_Toc146016852"/>
      <w:bookmarkStart w:id="36" w:name="_Toc528162575"/>
      <w:r w:rsidRPr="00E658FE">
        <w:rPr>
          <w:bCs/>
          <w:lang w:val="cy-GB"/>
        </w:rPr>
        <w:t>SGRINIO AMGYLCHEDDOL</w:t>
      </w:r>
      <w:bookmarkEnd w:id="35"/>
      <w:r w:rsidRPr="00E658FE">
        <w:rPr>
          <w:bCs/>
          <w:lang w:val="cy-GB"/>
        </w:rPr>
        <w:t xml:space="preserve"> </w:t>
      </w:r>
      <w:bookmarkEnd w:id="36"/>
    </w:p>
    <w:p w14:paraId="1FFC341E" w14:textId="77777777" w:rsidR="001535CC" w:rsidRDefault="00306A1E" w:rsidP="00364B9C">
      <w:pPr>
        <w:spacing w:before="0" w:after="200"/>
        <w:rPr>
          <w:rFonts w:cs="Arial"/>
          <w:szCs w:val="24"/>
        </w:rPr>
      </w:pPr>
      <w:r>
        <w:rPr>
          <w:rFonts w:cs="Arial"/>
          <w:szCs w:val="24"/>
          <w:lang w:val="cy-GB"/>
        </w:rPr>
        <w:t xml:space="preserve">Anaml y bydd sgrinio amgylcheddol cyffredin o werth gan fod y lefelau sensitifrwydd yn isel ac nad oes modd rhagfynegi'r risg bosibl y bydd safle penodol yn gweithredu fel cronfa. Fodd bynnag, mae'n bosibl y caiff y broses ei hystyried gan yr IPCT a'r OCG, oherwydd gall fod yn ddefnyddiol wrth bennu dynameg lledaeniad amgylcheddol parhaus neu gronfeydd fel rhan o'r trefniadau ar gyfer rheoli brigiad o achosion. Oherwydd yr anawsterau sy'n gysylltiedig â samplu microbiolegol amgylcheddol, gellir defnyddio technolegau fel bio-ymoleuedd Adenosine triffosffad (ATP) neu farcwyr gel fflworoleuol i ddilysu effeithiolrwydd systemau glanhau a diheintio. Gall dulliau o'r fath gefnogi rhaglenni archwilio/addysgu a rhaglenni cadw gwyliadwriaeth ar frigiadau o achosion, gan olygu y gellir rhoi adborth amser real i'r timau priodol er mwyn gallu cymryd y camau adfer angenrheidiol yn brydlon. </w:t>
      </w:r>
    </w:p>
    <w:p w14:paraId="29682A75" w14:textId="77777777" w:rsidR="00166BB5" w:rsidRPr="00662803" w:rsidRDefault="00306A1E" w:rsidP="00FF5CD8">
      <w:pPr>
        <w:pStyle w:val="ListParagraph"/>
        <w:numPr>
          <w:ilvl w:val="0"/>
          <w:numId w:val="10"/>
        </w:numPr>
        <w:spacing w:before="0" w:after="200"/>
        <w:rPr>
          <w:rFonts w:cs="Arial"/>
          <w:szCs w:val="24"/>
        </w:rPr>
      </w:pPr>
      <w:r w:rsidRPr="00122FCD">
        <w:rPr>
          <w:rFonts w:cs="Arial"/>
          <w:szCs w:val="24"/>
          <w:lang w:val="cy-GB"/>
        </w:rPr>
        <w:t xml:space="preserve">Lle y penderfynwyd bod sgrinio amgylcheddol yn fuddiol, dylid sicrhau bod y labordy yn ymwybodol o ddyddiad y gwaith sgrinio arfaethedig ac yn bwysig, o ba organebau yr ymchwilir iddynt gan y bydd hyn yn dylanwadu ar y dull dethol a ddefnyddir i dyfu'r meithriniadau. Dylid darparu cofnodion manwl o safleoedd sgrinio </w:t>
      </w:r>
    </w:p>
    <w:p w14:paraId="1C318FE4" w14:textId="77777777" w:rsidR="001535CC" w:rsidRDefault="00306A1E" w:rsidP="00DA7E4B">
      <w:pPr>
        <w:pStyle w:val="Heading2"/>
        <w:numPr>
          <w:ilvl w:val="1"/>
          <w:numId w:val="44"/>
        </w:numPr>
        <w:jc w:val="both"/>
      </w:pPr>
      <w:bookmarkStart w:id="37" w:name="_Toc528162576"/>
      <w:bookmarkStart w:id="38" w:name="_Toc146016853"/>
      <w:r w:rsidRPr="006775AD">
        <w:rPr>
          <w:bCs/>
          <w:lang w:val="cy-GB"/>
        </w:rPr>
        <w:lastRenderedPageBreak/>
        <w:t>CLUDO GAN S</w:t>
      </w:r>
      <w:bookmarkEnd w:id="37"/>
      <w:r w:rsidR="006775AD">
        <w:rPr>
          <w:bCs/>
          <w:lang w:val="cy-GB"/>
        </w:rPr>
        <w:t>TAFF A SGRINIO/SAMPLU STAFF</w:t>
      </w:r>
      <w:bookmarkEnd w:id="38"/>
      <w:r w:rsidR="006775AD">
        <w:rPr>
          <w:bCs/>
          <w:lang w:val="cy-GB"/>
        </w:rPr>
        <w:t xml:space="preserve"> </w:t>
      </w:r>
    </w:p>
    <w:p w14:paraId="3469D8F3" w14:textId="77777777" w:rsidR="00365506" w:rsidRDefault="00306A1E" w:rsidP="00364B9C">
      <w:pPr>
        <w:pStyle w:val="Default"/>
        <w:jc w:val="both"/>
        <w:rPr>
          <w:rFonts w:ascii="Verdana" w:hAnsi="Verdana"/>
          <w:color w:val="auto"/>
        </w:rPr>
      </w:pPr>
      <w:r w:rsidRPr="00CE065A">
        <w:rPr>
          <w:rFonts w:ascii="Verdana" w:hAnsi="Verdana"/>
          <w:color w:val="auto"/>
          <w:lang w:val="cy-GB"/>
        </w:rPr>
        <w:t xml:space="preserve">Ni ddylid sgrinio/samplu staff fel mater o drefn fel rhan o ymchwiliad i frigiad o achosion/ymyriadau gan nad yw bob amser yn ddefnyddiol ac y gall achosi gofid sylweddol iddynt; yn enwedig gan nad oes unrhyw system ddadgytrefu safonol gydnabyddedig ar gyfer organebau ag ymwrthedd sy'n adweithio mewn ffordd negatif i brofion Gram sy'n deillio o'r coluddion ac sy'n gysylltiedig â chludiant yn y coluddion. Dim ond fel rhan o ymchwiliad i frigiad o achosion, lle y bydd mesurau rheoli wedi methu ag atal achosion o drosglwyddo parhaus, gan awgrymu dull cludo parhaol y dylid ystyried samplu aelodau o staff. </w:t>
      </w:r>
      <w:r w:rsidR="0012200C" w:rsidRPr="0012200C">
        <w:rPr>
          <w:lang w:val="cy-GB"/>
        </w:rPr>
        <w:t xml:space="preserve"> </w:t>
      </w:r>
      <w:r w:rsidRPr="00CE065A">
        <w:rPr>
          <w:rFonts w:ascii="Verdana" w:hAnsi="Verdana"/>
          <w:color w:val="auto"/>
          <w:lang w:val="cy-GB"/>
        </w:rPr>
        <w:t xml:space="preserve">Dim ond drwy OCG a thrwy gytundeb â'r ICD neu'r IPCT y caiff penderfyniad i sgrinio/samplu staff ei wneud. Bydd angen ystyried y pwyntiau canlynol; </w:t>
      </w:r>
    </w:p>
    <w:p w14:paraId="5BB4A1D1" w14:textId="594E3ADD" w:rsidR="00E64A48" w:rsidRPr="00E5185E" w:rsidRDefault="00306A1E" w:rsidP="00FF5CD8">
      <w:pPr>
        <w:pStyle w:val="ListParagraph"/>
        <w:numPr>
          <w:ilvl w:val="0"/>
          <w:numId w:val="10"/>
        </w:numPr>
        <w:spacing w:before="0"/>
        <w:rPr>
          <w:rFonts w:cs="Arial"/>
          <w:szCs w:val="24"/>
        </w:rPr>
      </w:pPr>
      <w:r w:rsidRPr="00E5185E">
        <w:rPr>
          <w:rFonts w:cs="Arial"/>
          <w:szCs w:val="24"/>
          <w:lang w:val="cy-GB"/>
        </w:rPr>
        <w:t>Gellir ystyried samplu st</w:t>
      </w:r>
      <w:r w:rsidR="008E47A5">
        <w:rPr>
          <w:rFonts w:cs="Arial"/>
          <w:szCs w:val="24"/>
          <w:lang w:val="cy-GB"/>
        </w:rPr>
        <w:t>aff fel rhan o drefniadau cyn-l</w:t>
      </w:r>
      <w:r w:rsidRPr="00E5185E">
        <w:rPr>
          <w:rFonts w:cs="Arial"/>
          <w:szCs w:val="24"/>
          <w:lang w:val="cy-GB"/>
        </w:rPr>
        <w:t xml:space="preserve">eoli </w:t>
      </w:r>
      <w:r w:rsidR="008E47A5">
        <w:rPr>
          <w:rFonts w:cs="Arial"/>
          <w:szCs w:val="24"/>
          <w:lang w:val="cy-GB"/>
        </w:rPr>
        <w:t xml:space="preserve">i weithio </w:t>
      </w:r>
      <w:r w:rsidRPr="00E5185E">
        <w:rPr>
          <w:rFonts w:cs="Arial"/>
          <w:szCs w:val="24"/>
          <w:lang w:val="cy-GB"/>
        </w:rPr>
        <w:t xml:space="preserve">mewn </w:t>
      </w:r>
      <w:r w:rsidR="008E47A5">
        <w:rPr>
          <w:rFonts w:cs="Arial"/>
          <w:szCs w:val="24"/>
          <w:lang w:val="cy-GB"/>
        </w:rPr>
        <w:t>adrannau</w:t>
      </w:r>
      <w:r w:rsidRPr="00E5185E">
        <w:rPr>
          <w:rFonts w:cs="Arial"/>
          <w:szCs w:val="24"/>
          <w:lang w:val="cy-GB"/>
        </w:rPr>
        <w:t xml:space="preserve"> arbenigol risg uchel iawn </w:t>
      </w:r>
    </w:p>
    <w:p w14:paraId="3BB0A9F7" w14:textId="77777777" w:rsidR="001D29A1" w:rsidRDefault="00306A1E" w:rsidP="00FF5CD8">
      <w:pPr>
        <w:pStyle w:val="Default"/>
        <w:numPr>
          <w:ilvl w:val="0"/>
          <w:numId w:val="10"/>
        </w:numPr>
        <w:jc w:val="both"/>
        <w:rPr>
          <w:rFonts w:ascii="Verdana" w:hAnsi="Verdana"/>
          <w:color w:val="auto"/>
        </w:rPr>
      </w:pPr>
      <w:r w:rsidRPr="00F27D87">
        <w:rPr>
          <w:rFonts w:ascii="Verdana" w:hAnsi="Verdana"/>
          <w:color w:val="auto"/>
          <w:lang w:val="cy-GB"/>
        </w:rPr>
        <w:t xml:space="preserve">Staff agored i niwed â ffactorau risg sylweddol h.y. dylid atgyfeirio staff â chyflwr croen cronig ar eu dwylo at eu Tîm Iechyd Galwedigaethol (OHT) lleol fel mater o drefn </w:t>
      </w:r>
    </w:p>
    <w:p w14:paraId="037536CF" w14:textId="2FBC7745" w:rsidR="00B97FEE" w:rsidRPr="00E5185E" w:rsidRDefault="00306A1E" w:rsidP="00FF5CD8">
      <w:pPr>
        <w:pStyle w:val="ListParagraph"/>
        <w:numPr>
          <w:ilvl w:val="0"/>
          <w:numId w:val="10"/>
        </w:numPr>
        <w:spacing w:before="0"/>
        <w:rPr>
          <w:rFonts w:cs="Arial"/>
          <w:szCs w:val="24"/>
        </w:rPr>
      </w:pPr>
      <w:r>
        <w:rPr>
          <w:rFonts w:cs="Arial"/>
          <w:szCs w:val="24"/>
          <w:lang w:val="cy-GB"/>
        </w:rPr>
        <w:t>Rhaid i'r OCG ystyried goblygiadau s</w:t>
      </w:r>
      <w:r w:rsidR="008E47A5">
        <w:rPr>
          <w:rFonts w:cs="Arial"/>
          <w:szCs w:val="24"/>
          <w:lang w:val="cy-GB"/>
        </w:rPr>
        <w:t>taff sy'n cael prawf positif ar y</w:t>
      </w:r>
      <w:r>
        <w:rPr>
          <w:rFonts w:cs="Arial"/>
          <w:szCs w:val="24"/>
          <w:lang w:val="cy-GB"/>
        </w:rPr>
        <w:t xml:space="preserve"> trefniadau ar gyfer </w:t>
      </w:r>
      <w:r w:rsidR="008E47A5">
        <w:rPr>
          <w:rFonts w:cs="Arial"/>
          <w:szCs w:val="24"/>
          <w:lang w:val="cy-GB"/>
        </w:rPr>
        <w:t>darparu’r</w:t>
      </w:r>
      <w:r>
        <w:rPr>
          <w:rFonts w:cs="Arial"/>
          <w:szCs w:val="24"/>
          <w:lang w:val="cy-GB"/>
        </w:rPr>
        <w:t xml:space="preserve"> gofal a roddir yn yr arbenigedd </w:t>
      </w:r>
    </w:p>
    <w:p w14:paraId="42C46104" w14:textId="1A5C2256" w:rsidR="004627F2" w:rsidRPr="00E5185E" w:rsidRDefault="00306A1E" w:rsidP="00FF5CD8">
      <w:pPr>
        <w:pStyle w:val="ListParagraph"/>
        <w:numPr>
          <w:ilvl w:val="0"/>
          <w:numId w:val="10"/>
        </w:numPr>
        <w:spacing w:before="0"/>
        <w:rPr>
          <w:rFonts w:cs="Arial"/>
          <w:szCs w:val="24"/>
        </w:rPr>
      </w:pPr>
      <w:r w:rsidRPr="00E5185E">
        <w:rPr>
          <w:rFonts w:cs="Arial"/>
          <w:szCs w:val="24"/>
          <w:lang w:val="cy-GB"/>
        </w:rPr>
        <w:t>Rhaid i'r OCG, cynrychiolwyr staff, staff, y tîm iechyd galwedigaethol a'r labordy lleol a fydd yn cynnal y profion gytu</w:t>
      </w:r>
      <w:r w:rsidR="00A30CC2">
        <w:rPr>
          <w:rFonts w:cs="Arial"/>
          <w:szCs w:val="24"/>
          <w:lang w:val="cy-GB"/>
        </w:rPr>
        <w:t>n</w:t>
      </w:r>
      <w:r w:rsidRPr="00E5185E">
        <w:rPr>
          <w:rFonts w:cs="Arial"/>
          <w:szCs w:val="24"/>
          <w:lang w:val="cy-GB"/>
        </w:rPr>
        <w:t>o ar y math o samplu y gofynnir amda</w:t>
      </w:r>
      <w:r w:rsidR="00A30CC2">
        <w:rPr>
          <w:rFonts w:cs="Arial"/>
          <w:szCs w:val="24"/>
          <w:lang w:val="cy-GB"/>
        </w:rPr>
        <w:t>n</w:t>
      </w:r>
      <w:r w:rsidRPr="00E5185E">
        <w:rPr>
          <w:rFonts w:cs="Arial"/>
          <w:szCs w:val="24"/>
          <w:lang w:val="cy-GB"/>
        </w:rPr>
        <w:t xml:space="preserve">o </w:t>
      </w:r>
    </w:p>
    <w:p w14:paraId="02CAAAAD" w14:textId="2E261C58" w:rsidR="00AC7453" w:rsidRDefault="00306A1E" w:rsidP="00FF5CD8">
      <w:pPr>
        <w:pStyle w:val="Default"/>
        <w:numPr>
          <w:ilvl w:val="0"/>
          <w:numId w:val="10"/>
        </w:numPr>
        <w:jc w:val="both"/>
        <w:rPr>
          <w:rFonts w:ascii="Verdana" w:hAnsi="Verdana"/>
          <w:color w:val="auto"/>
        </w:rPr>
      </w:pPr>
      <w:r>
        <w:rPr>
          <w:rFonts w:ascii="Verdana" w:hAnsi="Verdana"/>
          <w:color w:val="auto"/>
          <w:lang w:val="cy-GB"/>
        </w:rPr>
        <w:t>Yn ddelfrydol, dylid samplu staff ar ôl cyfnod o 48 awr er mwyn lleihau'r tebygolrwydd y caiff achos o gludo tymor byr ei nodi ar gam.</w:t>
      </w:r>
      <w:r>
        <w:rPr>
          <w:rFonts w:ascii="Verdana" w:hAnsi="Verdana"/>
          <w:color w:val="auto"/>
          <w:vertAlign w:val="superscript"/>
          <w:lang w:val="cy-GB"/>
        </w:rPr>
        <w:t xml:space="preserve">38 </w:t>
      </w:r>
      <w:r>
        <w:rPr>
          <w:rFonts w:ascii="Verdana" w:hAnsi="Verdana"/>
          <w:color w:val="auto"/>
          <w:lang w:val="cy-GB"/>
        </w:rPr>
        <w:t xml:space="preserve">Os nad yw hyn yn bosibl, dylid samplu staff ar ddechrau eu shifft. </w:t>
      </w:r>
    </w:p>
    <w:p w14:paraId="3402689E" w14:textId="77777777" w:rsidR="001D29A1"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Bydd angen cydsyniad ar sail gwybodaeth gan yr unigolyn cyn cymryd sampl </w:t>
      </w:r>
    </w:p>
    <w:p w14:paraId="5B7450F6" w14:textId="77777777" w:rsidR="001D29A1" w:rsidRPr="00E5185E" w:rsidRDefault="00306A1E" w:rsidP="00FF5CD8">
      <w:pPr>
        <w:pStyle w:val="ListParagraph"/>
        <w:numPr>
          <w:ilvl w:val="0"/>
          <w:numId w:val="16"/>
        </w:numPr>
        <w:spacing w:before="0"/>
        <w:rPr>
          <w:rFonts w:cs="Arial"/>
          <w:szCs w:val="24"/>
        </w:rPr>
      </w:pPr>
      <w:r w:rsidRPr="00E5185E">
        <w:rPr>
          <w:rFonts w:cs="Arial"/>
          <w:szCs w:val="24"/>
          <w:lang w:val="cy-GB"/>
        </w:rPr>
        <w:t xml:space="preserve">Dylid sicrhau y caiff canlyniadau staff eu trin yn gyfrinachol </w:t>
      </w:r>
    </w:p>
    <w:p w14:paraId="1852DCDD" w14:textId="77777777" w:rsidR="001A2075" w:rsidRPr="009938D8" w:rsidRDefault="00306A1E" w:rsidP="00FF5CD8">
      <w:pPr>
        <w:pStyle w:val="Default"/>
        <w:numPr>
          <w:ilvl w:val="0"/>
          <w:numId w:val="11"/>
        </w:numPr>
        <w:jc w:val="both"/>
        <w:rPr>
          <w:rFonts w:ascii="Verdana" w:hAnsi="Verdana"/>
          <w:color w:val="auto"/>
        </w:rPr>
      </w:pPr>
      <w:r w:rsidRPr="009938D8">
        <w:rPr>
          <w:rFonts w:ascii="Verdana" w:hAnsi="Verdana"/>
          <w:color w:val="auto"/>
          <w:lang w:val="cy-GB"/>
        </w:rPr>
        <w:t xml:space="preserve">Dylid ystyried y risg y bydd yr unigolyn yn trosglwyddo i gleifion (e.e. mae mwy o risg bosibl y bydd aelod o staff sydd wedi'i gytrefu â MRSA sy'n gweithio mewn uned ICU neu uned newyddenedigol yn trosglwyddo i gleifion nag aelod o staff ag MRSA sy'n gweithio mewn adran i gleifion allanol) </w:t>
      </w:r>
    </w:p>
    <w:p w14:paraId="3DEFC88D" w14:textId="77777777" w:rsidR="00722315" w:rsidRPr="00171A9E" w:rsidRDefault="00306A1E" w:rsidP="00FF5CD8">
      <w:pPr>
        <w:pStyle w:val="Default"/>
        <w:numPr>
          <w:ilvl w:val="0"/>
          <w:numId w:val="11"/>
        </w:numPr>
        <w:jc w:val="both"/>
        <w:rPr>
          <w:rFonts w:ascii="Verdana" w:hAnsi="Verdana"/>
          <w:color w:val="auto"/>
        </w:rPr>
      </w:pPr>
      <w:r w:rsidRPr="009938D8">
        <w:rPr>
          <w:rFonts w:ascii="Verdana" w:hAnsi="Verdana"/>
          <w:color w:val="auto"/>
          <w:lang w:val="cy-GB"/>
        </w:rPr>
        <w:t xml:space="preserve">Dylid datblygu polisïau lleol ar y cyd â'r adran iechyd galwedigaethol er mwyn llywio penderfyniadau o ran pryd y dylid gwahardd aelodau o staff o'r gwaith a phryd y dylent ddychwelyd, gan gynnwys cymorth mewn perthynas â llesiant </w:t>
      </w:r>
    </w:p>
    <w:p w14:paraId="32EDA0E4" w14:textId="77777777" w:rsidR="00A70B08" w:rsidRPr="009938D8" w:rsidRDefault="00306A1E" w:rsidP="00FF5CD8">
      <w:pPr>
        <w:pStyle w:val="Default"/>
        <w:numPr>
          <w:ilvl w:val="0"/>
          <w:numId w:val="11"/>
        </w:numPr>
        <w:jc w:val="both"/>
        <w:rPr>
          <w:rFonts w:ascii="Verdana" w:hAnsi="Verdana"/>
        </w:rPr>
      </w:pPr>
      <w:r w:rsidRPr="009938D8">
        <w:rPr>
          <w:rFonts w:ascii="Verdana" w:hAnsi="Verdana"/>
          <w:color w:val="auto"/>
          <w:lang w:val="cy-GB"/>
        </w:rPr>
        <w:t>Dylai polisïau lleol lywio'r penderfyniadau a wneir am staff sydd wedi'u cytrefu, gwaharddiadau a dychwelyd i'r gwaith drwy asesiad risg</w:t>
      </w:r>
      <w:r w:rsidRPr="009938D8">
        <w:rPr>
          <w:rFonts w:ascii="Verdana" w:hAnsi="Verdana"/>
          <w:color w:val="auto"/>
          <w:vertAlign w:val="superscript"/>
          <w:lang w:val="cy-GB"/>
        </w:rPr>
        <w:t>38</w:t>
      </w:r>
      <w:r w:rsidRPr="009938D8">
        <w:rPr>
          <w:rFonts w:ascii="Verdana" w:hAnsi="Verdana"/>
          <w:color w:val="auto"/>
          <w:lang w:val="cy-GB"/>
        </w:rPr>
        <w:t xml:space="preserve"> </w:t>
      </w:r>
    </w:p>
    <w:p w14:paraId="6142123C" w14:textId="77777777" w:rsidR="001535CC" w:rsidRDefault="00306A1E" w:rsidP="00FF5CD8">
      <w:pPr>
        <w:pStyle w:val="Default"/>
        <w:numPr>
          <w:ilvl w:val="0"/>
          <w:numId w:val="11"/>
        </w:numPr>
        <w:jc w:val="both"/>
        <w:rPr>
          <w:rFonts w:ascii="Verdana" w:hAnsi="Verdana"/>
          <w:color w:val="auto"/>
        </w:rPr>
      </w:pPr>
      <w:r>
        <w:rPr>
          <w:rFonts w:ascii="Verdana" w:hAnsi="Verdana"/>
          <w:color w:val="auto"/>
          <w:lang w:val="cy-GB"/>
        </w:rPr>
        <w:t>Nid argymhellir trefniadau sgrinio/samplu ar gyfer cysylltiadau teuluol staff sy'n cael canlyniad positif fel mater o drefn.</w:t>
      </w:r>
      <w:r>
        <w:rPr>
          <w:rFonts w:ascii="Verdana" w:hAnsi="Verdana"/>
          <w:color w:val="auto"/>
          <w:vertAlign w:val="superscript"/>
          <w:lang w:val="cy-GB"/>
        </w:rPr>
        <w:t>14</w:t>
      </w:r>
      <w:r>
        <w:rPr>
          <w:rFonts w:ascii="Verdana" w:hAnsi="Verdana"/>
          <w:color w:val="auto"/>
          <w:lang w:val="cy-GB"/>
        </w:rPr>
        <w:t xml:space="preserve"> Fodd bynnag, lle ceir achosion o </w:t>
      </w:r>
      <w:r>
        <w:rPr>
          <w:rFonts w:ascii="Verdana" w:hAnsi="Verdana"/>
          <w:i/>
          <w:iCs/>
          <w:color w:val="auto"/>
          <w:lang w:val="cy-GB"/>
        </w:rPr>
        <w:t>Staphylococcus aureus</w:t>
      </w:r>
      <w:r>
        <w:rPr>
          <w:rFonts w:ascii="Verdana" w:hAnsi="Verdana"/>
          <w:color w:val="auto"/>
          <w:lang w:val="cy-GB"/>
        </w:rPr>
        <w:t xml:space="preserve"> Panton Valentine leucocidin (PVL) ymhlith aelodau o staff, gellir asesu cysylltiadau teuluol er mwyn nodi a ydynt yn gludwyr er mwyn diystyru ffynhonnell/achos cyfeirio cymunedol</w:t>
      </w:r>
      <w:r>
        <w:rPr>
          <w:rFonts w:ascii="Verdana" w:hAnsi="Verdana"/>
          <w:color w:val="auto"/>
          <w:vertAlign w:val="superscript"/>
          <w:lang w:val="cy-GB"/>
        </w:rPr>
        <w:t>58</w:t>
      </w:r>
    </w:p>
    <w:p w14:paraId="3EC2659C" w14:textId="77777777" w:rsidR="00EE424B" w:rsidRDefault="00306A1E" w:rsidP="00DA7E4B">
      <w:pPr>
        <w:pStyle w:val="Heading2"/>
        <w:numPr>
          <w:ilvl w:val="1"/>
          <w:numId w:val="44"/>
        </w:numPr>
        <w:jc w:val="both"/>
      </w:pPr>
      <w:bookmarkStart w:id="39" w:name="_Toc146016854"/>
      <w:bookmarkStart w:id="40" w:name="_Toc528162578"/>
      <w:r>
        <w:rPr>
          <w:bCs/>
          <w:lang w:val="cy-GB"/>
        </w:rPr>
        <w:lastRenderedPageBreak/>
        <w:t>RHEOLI GWYBODAETH AM GLEIFION</w:t>
      </w:r>
      <w:bookmarkEnd w:id="39"/>
      <w:r>
        <w:rPr>
          <w:bCs/>
          <w:lang w:val="cy-GB"/>
        </w:rPr>
        <w:t xml:space="preserve"> </w:t>
      </w:r>
      <w:bookmarkEnd w:id="40"/>
    </w:p>
    <w:p w14:paraId="42C0D508" w14:textId="77777777" w:rsidR="0048329B" w:rsidRDefault="00306A1E" w:rsidP="00183707">
      <w:pPr>
        <w:pStyle w:val="NoSpacing"/>
        <w:rPr>
          <w:rFonts w:eastAsia="Knowledge-Regular" w:cs="Arial"/>
          <w:szCs w:val="24"/>
          <w:lang w:eastAsia="en-GB"/>
        </w:rPr>
      </w:pPr>
      <w:r w:rsidRPr="00134783">
        <w:rPr>
          <w:rFonts w:eastAsia="Knowledge-Regular" w:cs="Arial"/>
          <w:szCs w:val="24"/>
          <w:lang w:val="cy-GB" w:eastAsia="en-GB"/>
        </w:rPr>
        <w:t>Rhaid hysbysu cleifion a ydynt wedi'u cytrefu neu wedi'u heintio â CSARO pan geir cadarnhad gan y labordy a dylid rhoi taflen wybodaeth berthnasol iddynt.</w:t>
      </w:r>
      <w:r w:rsidRPr="00134783">
        <w:rPr>
          <w:rFonts w:eastAsia="Knowledge-Regular" w:cs="Arial"/>
          <w:szCs w:val="24"/>
          <w:vertAlign w:val="superscript"/>
          <w:lang w:val="cy-GB" w:eastAsia="en-GB"/>
        </w:rPr>
        <w:t>15,1</w:t>
      </w:r>
      <w:r w:rsidRPr="00134783">
        <w:rPr>
          <w:rFonts w:eastAsia="Knowledge-Regular" w:cs="Arial"/>
          <w:szCs w:val="24"/>
          <w:lang w:val="cy-GB" w:eastAsia="en-GB"/>
        </w:rPr>
        <w:t xml:space="preserve"> (Atodiad 4) Mae gan ganlyniadau unrhyw waith sgrinio oblygiadau clinigol, felly bydd y clinigydd sy'n gyfrifol am y claf ar adeg cymryd y sampl, ar y cyd â'r tîm clinigol presennol, yn gyfrifol am ddogfennu canlyniad/statws positif ac am hysbysu cleifion am y canlyniad hwnnw. </w:t>
      </w:r>
    </w:p>
    <w:p w14:paraId="7AB9790E" w14:textId="77777777" w:rsidR="006C4249" w:rsidRDefault="00306A1E" w:rsidP="00FF5CD8">
      <w:pPr>
        <w:pStyle w:val="ListParagraph"/>
        <w:numPr>
          <w:ilvl w:val="0"/>
          <w:numId w:val="12"/>
        </w:numPr>
        <w:autoSpaceDE w:val="0"/>
        <w:autoSpaceDN w:val="0"/>
        <w:adjustRightInd w:val="0"/>
        <w:spacing w:before="0"/>
        <w:rPr>
          <w:rFonts w:eastAsia="Knowledge-Regular" w:cs="Arial"/>
          <w:lang w:eastAsia="en-GB"/>
        </w:rPr>
      </w:pPr>
      <w:r w:rsidRPr="3BFBB46A">
        <w:rPr>
          <w:rFonts w:eastAsia="Knowledge-Regular" w:cs="Arial"/>
          <w:lang w:val="cy-GB" w:eastAsia="en-GB"/>
        </w:rPr>
        <w:t xml:space="preserve">Rhaid trafod canlyniadau a ddaw i law ar ôl rhyddhau'r claf â'r claf dan sylw, eu dogfennu yn nodiadau'r claf a'u hanfon at y meddyg teulu a'r lleoliad sydd bellach yn gyfrifol am ofal y claf h.y. Cartref gofal neu ganolfan adsefydlu neu sefydliad gofal iechyd arall </w:t>
      </w:r>
    </w:p>
    <w:p w14:paraId="38661688" w14:textId="77777777" w:rsidR="003B68F3" w:rsidRDefault="00306A1E" w:rsidP="00FF5CD8">
      <w:pPr>
        <w:pStyle w:val="ListParagraph"/>
        <w:numPr>
          <w:ilvl w:val="0"/>
          <w:numId w:val="12"/>
        </w:numPr>
        <w:autoSpaceDE w:val="0"/>
        <w:autoSpaceDN w:val="0"/>
        <w:adjustRightInd w:val="0"/>
        <w:spacing w:before="0"/>
        <w:rPr>
          <w:rFonts w:eastAsia="Knowledge-Regular" w:cs="Arial"/>
          <w:szCs w:val="24"/>
          <w:lang w:eastAsia="en-GB"/>
        </w:rPr>
      </w:pPr>
      <w:r w:rsidRPr="006C4249">
        <w:rPr>
          <w:rFonts w:eastAsia="Knowledge-Regular" w:cs="Arial"/>
          <w:szCs w:val="24"/>
          <w:lang w:val="cy-GB" w:eastAsia="en-GB"/>
        </w:rPr>
        <w:t xml:space="preserve">Dylid defnyddio baneri ar gofnodion a systemau gofal iechyd er mwyn tynnu sylw at y canlyniad/statws positif, yn unol â pholisi lleol </w:t>
      </w:r>
    </w:p>
    <w:p w14:paraId="3F7B3067" w14:textId="77777777" w:rsidR="00387897" w:rsidRDefault="00306A1E" w:rsidP="00FF5CD8">
      <w:pPr>
        <w:pStyle w:val="ListParagraph"/>
        <w:numPr>
          <w:ilvl w:val="0"/>
          <w:numId w:val="12"/>
        </w:numPr>
        <w:autoSpaceDE w:val="0"/>
        <w:autoSpaceDN w:val="0"/>
        <w:adjustRightInd w:val="0"/>
        <w:spacing w:before="0"/>
        <w:rPr>
          <w:rFonts w:eastAsia="Knowledge-Regular" w:cs="Arial"/>
          <w:szCs w:val="24"/>
          <w:lang w:eastAsia="en-GB"/>
        </w:rPr>
      </w:pPr>
      <w:r>
        <w:rPr>
          <w:rFonts w:eastAsia="Knowledge-Regular" w:cs="Arial"/>
          <w:szCs w:val="24"/>
          <w:lang w:val="cy-GB" w:eastAsia="en-GB"/>
        </w:rPr>
        <w:t xml:space="preserve">Mae cyfathrebu effeithiol rhwng adrannau a'r sefydliad sy'n derbyn ac yn trosglwyddo'r claf yn hanfodol h.y. Ymddiriedolaeth Gwasanaethau Ambiwlans Cymru, adran pelydr-X, a lleoliadau gofal iechyd eraill </w:t>
      </w:r>
    </w:p>
    <w:p w14:paraId="73FCC6D1" w14:textId="77777777" w:rsidR="0048242C" w:rsidRPr="006C4249" w:rsidRDefault="00306A1E" w:rsidP="00FF5CD8">
      <w:pPr>
        <w:pStyle w:val="ListParagraph"/>
        <w:numPr>
          <w:ilvl w:val="0"/>
          <w:numId w:val="12"/>
        </w:numPr>
        <w:autoSpaceDE w:val="0"/>
        <w:autoSpaceDN w:val="0"/>
        <w:adjustRightInd w:val="0"/>
        <w:spacing w:before="0"/>
        <w:rPr>
          <w:szCs w:val="24"/>
        </w:rPr>
      </w:pPr>
      <w:r w:rsidRPr="006C4249">
        <w:rPr>
          <w:rFonts w:eastAsia="Knowledge-Regular" w:cs="Arial"/>
          <w:szCs w:val="24"/>
          <w:lang w:val="cy-GB" w:eastAsia="en-GB"/>
        </w:rPr>
        <w:t>Os</w:t>
      </w:r>
      <w:r w:rsidR="0056710E" w:rsidRPr="006C4249">
        <w:rPr>
          <w:szCs w:val="24"/>
          <w:lang w:val="cy-GB"/>
        </w:rPr>
        <w:t xml:space="preserve"> bydd claf wedi'i heintio neu wedi'i gytrefu ag organeb ag ymwrthedd sy'n arwyddocaol yn glinigol h.y. CPO, MDRO, MRSA dylid </w:t>
      </w:r>
      <w:r w:rsidR="00605CD9" w:rsidRPr="006C4249">
        <w:rPr>
          <w:color w:val="FF0000"/>
          <w:szCs w:val="24"/>
          <w:lang w:val="cy-GB"/>
        </w:rPr>
        <w:t xml:space="preserve"> </w:t>
      </w:r>
      <w:r w:rsidR="0056710E" w:rsidRPr="006C4249">
        <w:rPr>
          <w:szCs w:val="24"/>
          <w:lang w:val="cy-GB"/>
        </w:rPr>
        <w:t>rhoi copi o gerdyn rhybuddio iddynt (Atodiad 5). Bydd hyn yn grymuso'r claf ac yn helpu i hwyluso trefniadau cyfathrebu a rheoli effeithiol yn y lleoliadau gofal iechyd sy'n derbyn y claf</w:t>
      </w:r>
      <w:r w:rsidR="0056710E" w:rsidRPr="006C4249">
        <w:rPr>
          <w:szCs w:val="24"/>
          <w:vertAlign w:val="superscript"/>
          <w:lang w:val="cy-GB"/>
        </w:rPr>
        <w:t>55</w:t>
      </w:r>
    </w:p>
    <w:p w14:paraId="4364333E" w14:textId="77777777" w:rsidR="004B7C35" w:rsidRPr="00CE065A" w:rsidRDefault="004B7C35" w:rsidP="00691822">
      <w:pPr>
        <w:autoSpaceDE w:val="0"/>
        <w:autoSpaceDN w:val="0"/>
        <w:adjustRightInd w:val="0"/>
        <w:spacing w:before="0"/>
        <w:rPr>
          <w:szCs w:val="24"/>
        </w:rPr>
      </w:pPr>
    </w:p>
    <w:p w14:paraId="760E99FA" w14:textId="77777777" w:rsidR="00B63375" w:rsidRPr="004E1BDC" w:rsidRDefault="00306A1E" w:rsidP="00B63375">
      <w:pPr>
        <w:autoSpaceDE w:val="0"/>
        <w:autoSpaceDN w:val="0"/>
        <w:adjustRightInd w:val="0"/>
        <w:spacing w:before="0"/>
        <w:rPr>
          <w:szCs w:val="24"/>
        </w:rPr>
      </w:pPr>
      <w:r w:rsidRPr="00F27D87">
        <w:rPr>
          <w:szCs w:val="24"/>
          <w:lang w:val="cy-GB"/>
        </w:rPr>
        <w:t>Dylid sicrhau bod gwybodaeth ar gael i aelodau o deulu a ffrindiau sy'n ymweld cyn iddynt fynd i mewn i'r ystafell er mwyn gallu cymryd y camau SICP a TBP angenrheidiol a/neu roi cyfyngiadau ymweld ar waith.</w:t>
      </w:r>
      <w:r w:rsidRPr="00F27D87">
        <w:rPr>
          <w:szCs w:val="24"/>
          <w:vertAlign w:val="superscript"/>
          <w:lang w:val="cy-GB"/>
        </w:rPr>
        <w:t>1,2,15</w:t>
      </w:r>
      <w:r w:rsidRPr="00F27D87">
        <w:rPr>
          <w:szCs w:val="24"/>
          <w:lang w:val="cy-GB"/>
        </w:rPr>
        <w:t xml:space="preserve"> Cyfeiriwch at bolisïau lleol ac Atodiad 4. </w:t>
      </w:r>
    </w:p>
    <w:p w14:paraId="2935FE76" w14:textId="77777777" w:rsidR="00716014" w:rsidRPr="004E1BDC" w:rsidRDefault="00716014" w:rsidP="00B63375">
      <w:pPr>
        <w:autoSpaceDE w:val="0"/>
        <w:autoSpaceDN w:val="0"/>
        <w:adjustRightInd w:val="0"/>
        <w:spacing w:before="0"/>
        <w:rPr>
          <w:szCs w:val="24"/>
        </w:rPr>
      </w:pPr>
    </w:p>
    <w:p w14:paraId="176FCB6A" w14:textId="77777777" w:rsidR="001535CC" w:rsidRPr="00263465" w:rsidRDefault="00306A1E" w:rsidP="00FF5CD8">
      <w:pPr>
        <w:pStyle w:val="Heading1"/>
        <w:numPr>
          <w:ilvl w:val="0"/>
          <w:numId w:val="6"/>
        </w:numPr>
        <w:rPr>
          <w:b/>
          <w:bCs w:val="0"/>
          <w:sz w:val="28"/>
          <w:szCs w:val="28"/>
        </w:rPr>
      </w:pPr>
      <w:bookmarkStart w:id="41" w:name="_Toc146016855"/>
      <w:bookmarkStart w:id="42" w:name="_Toc528162579"/>
      <w:r w:rsidRPr="00263465">
        <w:rPr>
          <w:b/>
          <w:sz w:val="28"/>
          <w:szCs w:val="28"/>
          <w:lang w:val="cy-GB"/>
        </w:rPr>
        <w:t>Symptomau Clinigol a Thriniaethau</w:t>
      </w:r>
      <w:bookmarkEnd w:id="41"/>
      <w:r w:rsidRPr="00263465">
        <w:rPr>
          <w:b/>
          <w:sz w:val="28"/>
          <w:szCs w:val="28"/>
          <w:lang w:val="cy-GB"/>
        </w:rPr>
        <w:t xml:space="preserve"> </w:t>
      </w:r>
      <w:bookmarkEnd w:id="42"/>
    </w:p>
    <w:p w14:paraId="36DB4D1E" w14:textId="77777777" w:rsidR="00243B3D" w:rsidRDefault="00306A1E" w:rsidP="00CC52CF">
      <w:pPr>
        <w:pStyle w:val="Default"/>
        <w:jc w:val="both"/>
        <w:rPr>
          <w:rFonts w:ascii="Verdana" w:hAnsi="Verdana"/>
        </w:rPr>
      </w:pPr>
      <w:r w:rsidRPr="00134783">
        <w:rPr>
          <w:rFonts w:ascii="Verdana" w:hAnsi="Verdana"/>
          <w:lang w:val="cy-GB"/>
        </w:rPr>
        <w:t xml:space="preserve">Nid yw'r canllawiau hyn yn rhoi argymhellion ar gyfer triniaethau. Y ffactor pwysig wrth drin a rheoli organebau ag ymwrthedd sy'n arwyddocaol yn glinigol yn llwyddiannus yw gwneud diagnosis prydlon. Felly bydd cynnal gwaith sgrinio perthnasol er mwyn nodi'r organeb achosol yn gywir, a'r profion sensitifrwydd sy'n deillio o hynny, yn helpu i bennu'r driniaeth fwyaf priodol y dylid ei rhagnodi heb unrhyw oedi diangen. </w:t>
      </w:r>
    </w:p>
    <w:p w14:paraId="162A46CD" w14:textId="77777777" w:rsidR="00171E9A" w:rsidRDefault="00306A1E" w:rsidP="00FF5CD8">
      <w:pPr>
        <w:pStyle w:val="Default"/>
        <w:numPr>
          <w:ilvl w:val="0"/>
          <w:numId w:val="15"/>
        </w:numPr>
        <w:jc w:val="both"/>
        <w:rPr>
          <w:rFonts w:ascii="Verdana" w:hAnsi="Verdana"/>
        </w:rPr>
      </w:pPr>
      <w:r>
        <w:rPr>
          <w:rFonts w:ascii="Verdana" w:hAnsi="Verdana"/>
          <w:lang w:val="cy-GB"/>
        </w:rPr>
        <w:t xml:space="preserve">Fel arfer, nid oes cyfres benodol o symptomau clinigol yn gysylltiedig â CSARO </w:t>
      </w:r>
    </w:p>
    <w:p w14:paraId="6EEAE436" w14:textId="77777777" w:rsidR="00243B3D" w:rsidRDefault="00306A1E" w:rsidP="00FF5CD8">
      <w:pPr>
        <w:pStyle w:val="Default"/>
        <w:numPr>
          <w:ilvl w:val="0"/>
          <w:numId w:val="15"/>
        </w:numPr>
        <w:jc w:val="both"/>
        <w:rPr>
          <w:rFonts w:ascii="Verdana" w:hAnsi="Verdana"/>
        </w:rPr>
      </w:pPr>
      <w:r w:rsidRPr="00134783">
        <w:rPr>
          <w:rFonts w:ascii="Verdana" w:hAnsi="Verdana"/>
          <w:lang w:val="cy-GB"/>
        </w:rPr>
        <w:t xml:space="preserve">Lle ceir cyffredinrwydd uwch neu lle bydd therapi llinell flaen wedi methu, dylid amau bod organebau ag ymwrthedd yn bresennol </w:t>
      </w:r>
    </w:p>
    <w:p w14:paraId="4441DF3B" w14:textId="77777777" w:rsidR="00BA16BB" w:rsidRPr="00BA16BB" w:rsidRDefault="00306A1E" w:rsidP="00FF5CD8">
      <w:pPr>
        <w:pStyle w:val="Default"/>
        <w:numPr>
          <w:ilvl w:val="0"/>
          <w:numId w:val="15"/>
        </w:numPr>
        <w:jc w:val="both"/>
        <w:rPr>
          <w:rFonts w:ascii="Verdana" w:hAnsi="Verdana"/>
          <w:sz w:val="22"/>
          <w:szCs w:val="22"/>
        </w:rPr>
      </w:pPr>
      <w:r w:rsidRPr="00134783">
        <w:rPr>
          <w:rFonts w:ascii="Verdana" w:hAnsi="Verdana"/>
          <w:lang w:val="cy-GB"/>
        </w:rPr>
        <w:t xml:space="preserve">Dylid trafod yr opsiynau triniaeth ar gyfer organebau ag ymwrthedd â Meddyg Microbiolegol Ymgynghorol a Fferyllydd Gwrthficrobaidd cyn gynted â phosibl </w:t>
      </w:r>
    </w:p>
    <w:p w14:paraId="2E1DBEC4" w14:textId="77777777" w:rsidR="00296660" w:rsidRDefault="00306A1E" w:rsidP="00FF5CD8">
      <w:pPr>
        <w:pStyle w:val="Default"/>
        <w:numPr>
          <w:ilvl w:val="0"/>
          <w:numId w:val="15"/>
        </w:numPr>
        <w:jc w:val="both"/>
        <w:rPr>
          <w:rFonts w:ascii="Verdana" w:hAnsi="Verdana"/>
          <w:sz w:val="22"/>
          <w:szCs w:val="22"/>
        </w:rPr>
      </w:pPr>
      <w:r w:rsidRPr="00134783">
        <w:rPr>
          <w:rFonts w:ascii="Verdana" w:hAnsi="Verdana"/>
          <w:lang w:val="cy-GB"/>
        </w:rPr>
        <w:t xml:space="preserve">Oedi wrth ddechrau rhoi therapi priodol yw'r ffactor mwyaf a all ddylanwadu ar lefel y niwed i'r claf pan gaiff ei heintio ag organeb ag ymwrthedd gwrthficrobaidd sy'n arwyddocaol yn glinigol </w:t>
      </w:r>
    </w:p>
    <w:p w14:paraId="462C20FF" w14:textId="77777777" w:rsidR="0073475F" w:rsidRDefault="0073475F" w:rsidP="00CC52CF">
      <w:pPr>
        <w:pStyle w:val="Default"/>
        <w:jc w:val="both"/>
        <w:rPr>
          <w:rFonts w:ascii="Verdana" w:hAnsi="Verdana"/>
        </w:rPr>
      </w:pPr>
    </w:p>
    <w:p w14:paraId="15D26D82" w14:textId="77777777" w:rsidR="00C46E31" w:rsidRPr="00263465" w:rsidRDefault="00306A1E" w:rsidP="00DA7E4B">
      <w:pPr>
        <w:pStyle w:val="Heading1"/>
        <w:numPr>
          <w:ilvl w:val="0"/>
          <w:numId w:val="6"/>
        </w:numPr>
        <w:tabs>
          <w:tab w:val="clear" w:pos="9016"/>
        </w:tabs>
        <w:rPr>
          <w:b/>
          <w:bCs w:val="0"/>
          <w:sz w:val="28"/>
          <w:szCs w:val="28"/>
        </w:rPr>
      </w:pPr>
      <w:bookmarkStart w:id="43" w:name="_Toc528162580"/>
      <w:bookmarkStart w:id="44" w:name="_Toc146016856"/>
      <w:r w:rsidRPr="00263465">
        <w:rPr>
          <w:b/>
          <w:sz w:val="28"/>
          <w:szCs w:val="28"/>
          <w:lang w:val="cy-GB"/>
        </w:rPr>
        <w:t>Y Defodau Olaf</w:t>
      </w:r>
      <w:bookmarkEnd w:id="43"/>
      <w:bookmarkEnd w:id="44"/>
    </w:p>
    <w:p w14:paraId="44BFD8B6" w14:textId="03AACC18" w:rsidR="005B0516" w:rsidRDefault="00306A1E" w:rsidP="00364B9C">
      <w:pPr>
        <w:pStyle w:val="Default"/>
        <w:jc w:val="both"/>
        <w:rPr>
          <w:rFonts w:ascii="Verdana" w:hAnsi="Verdana"/>
        </w:rPr>
      </w:pPr>
      <w:r w:rsidRPr="00364B9C">
        <w:rPr>
          <w:rFonts w:ascii="Verdana" w:hAnsi="Verdana"/>
          <w:lang w:val="cy-GB"/>
        </w:rPr>
        <w:t>Yn y rhan fwyaf o achosion, nid oes angen rhagofalon arbennig.</w:t>
      </w:r>
      <w:r w:rsidRPr="00364B9C">
        <w:rPr>
          <w:rFonts w:ascii="Verdana" w:hAnsi="Verdana"/>
          <w:vertAlign w:val="superscript"/>
          <w:lang w:val="cy-GB"/>
        </w:rPr>
        <w:t>35</w:t>
      </w:r>
      <w:r w:rsidRPr="00364B9C">
        <w:rPr>
          <w:rFonts w:ascii="Verdana" w:hAnsi="Verdana"/>
          <w:lang w:val="cy-GB"/>
        </w:rPr>
        <w:t xml:space="preserve"> Mae argymhellion ar gyfer gofalu am y claf sydd wedi marw mewn perthynas ag atal a rheoli heintiau wedi'u cynnwys fel rhan o Atodiad 1</w:t>
      </w:r>
      <w:r w:rsidR="001970A3">
        <w:rPr>
          <w:rFonts w:ascii="Verdana" w:hAnsi="Verdana"/>
          <w:lang w:val="cy-GB"/>
        </w:rPr>
        <w:t>0</w:t>
      </w:r>
      <w:r w:rsidRPr="00364B9C">
        <w:rPr>
          <w:rFonts w:ascii="Verdana" w:hAnsi="Verdana"/>
          <w:lang w:val="cy-GB"/>
        </w:rPr>
        <w:t xml:space="preserve"> yr NIPCM</w:t>
      </w:r>
      <w:r w:rsidRPr="00364B9C">
        <w:rPr>
          <w:rFonts w:ascii="Verdana" w:hAnsi="Verdana"/>
          <w:vertAlign w:val="superscript"/>
          <w:lang w:val="cy-GB"/>
        </w:rPr>
        <w:t>8</w:t>
      </w:r>
      <w:r w:rsidRPr="00364B9C">
        <w:rPr>
          <w:rFonts w:ascii="Verdana" w:hAnsi="Verdana"/>
          <w:lang w:val="cy-GB"/>
        </w:rPr>
        <w:t xml:space="preserve">, ond dylech ddilyn eich polisi lleol ar gyfer y Defodau Olaf er mwyn gweld pa ragofalon y cytunwyd arnynt ac unrhyw ohebiaeth y gallai fod ei hangen â'ch corffdy lleol. </w:t>
      </w:r>
    </w:p>
    <w:p w14:paraId="0EE998B5" w14:textId="77777777" w:rsidR="00E83E1F" w:rsidRDefault="00E83E1F" w:rsidP="00364B9C">
      <w:pPr>
        <w:pStyle w:val="Default"/>
        <w:jc w:val="both"/>
        <w:rPr>
          <w:rFonts w:ascii="Verdana" w:hAnsi="Verdana"/>
        </w:rPr>
      </w:pPr>
    </w:p>
    <w:p w14:paraId="32942262" w14:textId="77777777" w:rsidR="00E83E1F" w:rsidRDefault="00E83E1F" w:rsidP="00364B9C">
      <w:pPr>
        <w:pStyle w:val="Default"/>
        <w:jc w:val="both"/>
        <w:rPr>
          <w:rFonts w:ascii="Verdana" w:hAnsi="Verdana"/>
        </w:rPr>
      </w:pPr>
    </w:p>
    <w:p w14:paraId="77F7E024" w14:textId="77777777" w:rsidR="00FC77E0" w:rsidRPr="00263465" w:rsidRDefault="00306A1E" w:rsidP="00FF5CD8">
      <w:pPr>
        <w:pStyle w:val="Heading1"/>
        <w:numPr>
          <w:ilvl w:val="0"/>
          <w:numId w:val="6"/>
        </w:numPr>
        <w:tabs>
          <w:tab w:val="clear" w:pos="9016"/>
          <w:tab w:val="right" w:leader="dot" w:pos="567"/>
        </w:tabs>
        <w:rPr>
          <w:b/>
          <w:bCs w:val="0"/>
          <w:sz w:val="28"/>
          <w:szCs w:val="28"/>
        </w:rPr>
      </w:pPr>
      <w:bookmarkStart w:id="45" w:name="_Toc146016857"/>
      <w:r w:rsidRPr="00263465">
        <w:rPr>
          <w:b/>
          <w:sz w:val="28"/>
          <w:szCs w:val="28"/>
          <w:lang w:val="cy-GB"/>
        </w:rPr>
        <w:t>ORGANEBAU NEWYDD A DATBLYGOL AG YMWRTHEDD Gwrthficrobaidd SY'N ARWYDDOCAOL YN GLINIGOL</w:t>
      </w:r>
      <w:bookmarkEnd w:id="45"/>
    </w:p>
    <w:p w14:paraId="7B5EBD69" w14:textId="77777777" w:rsidR="00B416BA" w:rsidRPr="00833783" w:rsidRDefault="00306A1E" w:rsidP="006335A3">
      <w:pPr>
        <w:pStyle w:val="NoSpacing"/>
      </w:pPr>
      <w:r w:rsidRPr="1F486F50">
        <w:rPr>
          <w:rStyle w:val="Emphasis"/>
          <w:i w:val="0"/>
          <w:color w:val="000000"/>
          <w:shd w:val="clear" w:color="auto" w:fill="FFFFFF"/>
          <w:lang w:val="cy-GB"/>
        </w:rPr>
        <w:t xml:space="preserve">Mae </w:t>
      </w:r>
      <w:r w:rsidRPr="1F486F50">
        <w:rPr>
          <w:rStyle w:val="Emphasis"/>
          <w:b/>
          <w:bCs/>
          <w:color w:val="000000"/>
          <w:shd w:val="clear" w:color="auto" w:fill="FFFFFF"/>
          <w:lang w:val="cy-GB"/>
        </w:rPr>
        <w:t>Candida auris</w:t>
      </w:r>
      <w:r w:rsidR="00364B9C">
        <w:rPr>
          <w:b/>
          <w:bCs/>
          <w:color w:val="000000"/>
          <w:shd w:val="clear" w:color="auto" w:fill="FFFFFF"/>
          <w:lang w:val="cy-GB"/>
        </w:rPr>
        <w:t xml:space="preserve"> (</w:t>
      </w:r>
      <w:r w:rsidR="00364B9C">
        <w:rPr>
          <w:b/>
          <w:bCs/>
          <w:i/>
          <w:iCs/>
          <w:color w:val="000000"/>
          <w:shd w:val="clear" w:color="auto" w:fill="FFFFFF"/>
          <w:lang w:val="cy-GB"/>
        </w:rPr>
        <w:t>C. auris</w:t>
      </w:r>
      <w:r w:rsidR="00364B9C">
        <w:rPr>
          <w:b/>
          <w:bCs/>
          <w:color w:val="000000"/>
          <w:shd w:val="clear" w:color="auto" w:fill="FFFFFF"/>
          <w:lang w:val="cy-GB"/>
        </w:rPr>
        <w:t>)</w:t>
      </w:r>
      <w:r w:rsidR="00364B9C">
        <w:rPr>
          <w:color w:val="000000"/>
          <w:shd w:val="clear" w:color="auto" w:fill="FFFFFF"/>
          <w:lang w:val="cy-GB"/>
        </w:rPr>
        <w:t xml:space="preserve"> yn fygythiad iechyd byd-eang cynyddol ddifrifol.</w:t>
      </w:r>
      <w:r w:rsidR="00364B9C">
        <w:rPr>
          <w:color w:val="000000"/>
          <w:shd w:val="clear" w:color="auto" w:fill="FFFFFF"/>
          <w:vertAlign w:val="superscript"/>
          <w:lang w:val="cy-GB"/>
        </w:rPr>
        <w:t>16</w:t>
      </w:r>
      <w:r w:rsidR="00364B9C">
        <w:rPr>
          <w:color w:val="000000"/>
          <w:shd w:val="clear" w:color="auto" w:fill="FFFFFF"/>
          <w:lang w:val="cy-GB"/>
        </w:rPr>
        <w:t xml:space="preserve"> Mae cysylltiad hefyd rhwng </w:t>
      </w:r>
      <w:r w:rsidR="00364B9C">
        <w:rPr>
          <w:i/>
          <w:iCs/>
          <w:color w:val="000000"/>
          <w:shd w:val="clear" w:color="auto" w:fill="FFFFFF"/>
          <w:lang w:val="cy-GB"/>
        </w:rPr>
        <w:t>C. auris</w:t>
      </w:r>
      <w:r w:rsidR="00364B9C">
        <w:rPr>
          <w:color w:val="000000"/>
          <w:shd w:val="clear" w:color="auto" w:fill="FFFFFF"/>
          <w:lang w:val="cy-GB"/>
        </w:rPr>
        <w:t xml:space="preserve"> </w:t>
      </w:r>
      <w:r w:rsidR="00013753" w:rsidRPr="002042F1">
        <w:rPr>
          <w:lang w:val="cy-GB"/>
        </w:rPr>
        <w:t>â'r cynnydd diweddar mewn heintiau a brigiadau o achosion mewn lleoliadau gofal iechyd.</w:t>
      </w:r>
      <w:r w:rsidR="00013753" w:rsidRPr="002042F1">
        <w:rPr>
          <w:vertAlign w:val="superscript"/>
          <w:lang w:val="cy-GB"/>
        </w:rPr>
        <w:t>9,56,57</w:t>
      </w:r>
      <w:r w:rsidR="00013753" w:rsidRPr="002042F1">
        <w:rPr>
          <w:lang w:val="cy-GB"/>
        </w:rPr>
        <w:t xml:space="preserve"> Ymddengys fod </w:t>
      </w:r>
      <w:r w:rsidR="00013753" w:rsidRPr="002042F1">
        <w:rPr>
          <w:i/>
          <w:iCs/>
          <w:lang w:val="cy-GB"/>
        </w:rPr>
        <w:t>C. auris</w:t>
      </w:r>
      <w:r w:rsidR="00013753" w:rsidRPr="002042F1">
        <w:rPr>
          <w:lang w:val="cy-GB"/>
        </w:rPr>
        <w:t xml:space="preserve"> yn hynod drosglwyddadwy rhwng cleifion ac o amgylcheddau halogedig, gan dynnu sylw at bwysigrwydd rhoi arferion atal a rheoli heintiau effeithiol ar waith gan roi sylw penodol i ddihalogi'r cyfarpar a'r amgylchedd mewn lleoliadau gofal ychwanegol.</w:t>
      </w:r>
      <w:r w:rsidR="00013753" w:rsidRPr="002042F1">
        <w:rPr>
          <w:vertAlign w:val="superscript"/>
          <w:lang w:val="cy-GB"/>
        </w:rPr>
        <w:t>16,</w:t>
      </w:r>
      <w:r w:rsidR="006F2BFE">
        <w:rPr>
          <w:color w:val="000000"/>
          <w:shd w:val="clear" w:color="auto" w:fill="FFFFFF"/>
          <w:vertAlign w:val="superscript"/>
          <w:lang w:val="cy-GB"/>
        </w:rPr>
        <w:t>56,57</w:t>
      </w:r>
      <w:r w:rsidR="00013753" w:rsidRPr="002042F1">
        <w:rPr>
          <w:lang w:val="cy-GB"/>
        </w:rPr>
        <w:t xml:space="preserve"> Mae'r ffaith bod achosion lle cafwyd ymwrthedd cynyddol i driniaethau a oedd yn awgrymu ymwrthedd cyffredinol mewn rhai achosion yn destun pryder.</w:t>
      </w:r>
      <w:r w:rsidR="00013753" w:rsidRPr="002042F1">
        <w:rPr>
          <w:vertAlign w:val="superscript"/>
          <w:lang w:val="cy-GB"/>
        </w:rPr>
        <w:t>56</w:t>
      </w:r>
      <w:r w:rsidR="00013753" w:rsidRPr="002042F1">
        <w:rPr>
          <w:lang w:val="cy-GB"/>
        </w:rPr>
        <w:t xml:space="preserve"> </w:t>
      </w:r>
    </w:p>
    <w:p w14:paraId="7C955A8E" w14:textId="77777777" w:rsidR="00D26C35" w:rsidRDefault="00306A1E" w:rsidP="00694D35">
      <w:pPr>
        <w:pStyle w:val="NoSpacing"/>
      </w:pPr>
      <w:r>
        <w:rPr>
          <w:lang w:val="cy-GB"/>
        </w:rPr>
        <w:t xml:space="preserve">I gael rhagor o wybodaeth, edrychwch ar ddogfen UKHSA, </w:t>
      </w:r>
      <w:r>
        <w:rPr>
          <w:u w:val="single"/>
          <w:lang w:val="cy-GB"/>
        </w:rPr>
        <w:t xml:space="preserve">Guidance for the laboratory investigation, management and infection prevention and control for cases of </w:t>
      </w:r>
      <w:hyperlink r:id="rId40" w:history="1">
        <w:r w:rsidRPr="006611ED">
          <w:rPr>
            <w:rStyle w:val="Hyperlink"/>
            <w:i/>
            <w:iCs/>
            <w:lang w:val="cy-GB"/>
          </w:rPr>
          <w:t>Candida auris</w:t>
        </w:r>
        <w:r w:rsidRPr="006611ED">
          <w:rPr>
            <w:rStyle w:val="Hyperlink"/>
            <w:lang w:val="cy-GB"/>
          </w:rPr>
          <w:t xml:space="preserve"> (Awst 2017, f2.0)</w:t>
        </w:r>
      </w:hyperlink>
    </w:p>
    <w:p w14:paraId="08BFEBB5" w14:textId="77777777" w:rsidR="00D04248" w:rsidRPr="00D04248" w:rsidRDefault="00D04248" w:rsidP="001908F1">
      <w:pPr>
        <w:pStyle w:val="NoSpacing"/>
        <w:rPr>
          <w:rStyle w:val="Hyperlink"/>
          <w:szCs w:val="24"/>
          <w:u w:val="none"/>
        </w:rPr>
      </w:pPr>
    </w:p>
    <w:p w14:paraId="45C22471" w14:textId="77777777" w:rsidR="009F0327" w:rsidRPr="00163AFE" w:rsidRDefault="00306A1E" w:rsidP="00FF5CD8">
      <w:pPr>
        <w:pStyle w:val="NoSpacing"/>
        <w:numPr>
          <w:ilvl w:val="0"/>
          <w:numId w:val="14"/>
        </w:numPr>
        <w:rPr>
          <w:rStyle w:val="Hyperlink"/>
          <w:szCs w:val="24"/>
        </w:rPr>
      </w:pPr>
      <w:r w:rsidRPr="00163AFE">
        <w:rPr>
          <w:rStyle w:val="Hyperlink"/>
          <w:color w:val="auto"/>
          <w:szCs w:val="24"/>
          <w:u w:val="none"/>
          <w:lang w:val="cy-GB"/>
        </w:rPr>
        <w:t xml:space="preserve">Dylid monitro pob achos o </w:t>
      </w:r>
      <w:r w:rsidRPr="00163AFE">
        <w:rPr>
          <w:rStyle w:val="Hyperlink"/>
          <w:i/>
          <w:iCs/>
          <w:color w:val="auto"/>
          <w:szCs w:val="24"/>
          <w:u w:val="none"/>
          <w:lang w:val="cy-GB"/>
        </w:rPr>
        <w:t xml:space="preserve">C. auris </w:t>
      </w:r>
      <w:r w:rsidRPr="00163AFE">
        <w:rPr>
          <w:rStyle w:val="Hyperlink"/>
          <w:color w:val="auto"/>
          <w:szCs w:val="24"/>
          <w:u w:val="none"/>
          <w:lang w:val="cy-GB"/>
        </w:rPr>
        <w:t xml:space="preserve">am arwyddion o ymwrthedd </w:t>
      </w:r>
    </w:p>
    <w:p w14:paraId="43FCEAE7" w14:textId="77777777" w:rsidR="00163AFE" w:rsidRPr="007C34D3" w:rsidRDefault="00306A1E" w:rsidP="00FF5CD8">
      <w:pPr>
        <w:pStyle w:val="NoSpacing"/>
        <w:numPr>
          <w:ilvl w:val="0"/>
          <w:numId w:val="14"/>
        </w:numPr>
        <w:rPr>
          <w:rStyle w:val="Hyperlink"/>
        </w:rPr>
      </w:pPr>
      <w:r w:rsidRPr="3BFBB46A">
        <w:rPr>
          <w:rStyle w:val="Hyperlink"/>
          <w:color w:val="auto"/>
          <w:u w:val="none"/>
          <w:lang w:val="cy-GB"/>
        </w:rPr>
        <w:t xml:space="preserve">Dylid rhoi gwybod i'r microbiolegydd ymgynghorol am unrhyw amheuon bod triniaeth yn methu </w:t>
      </w:r>
    </w:p>
    <w:p w14:paraId="58CC7051" w14:textId="77777777" w:rsidR="007C34D3" w:rsidRPr="005E1DE8" w:rsidRDefault="00306A1E" w:rsidP="00FF5CD8">
      <w:pPr>
        <w:pStyle w:val="NoSpacing"/>
        <w:numPr>
          <w:ilvl w:val="0"/>
          <w:numId w:val="14"/>
        </w:numPr>
        <w:rPr>
          <w:rStyle w:val="Hyperlink"/>
        </w:rPr>
      </w:pPr>
      <w:r w:rsidRPr="3BFBB46A">
        <w:rPr>
          <w:rStyle w:val="Hyperlink"/>
          <w:color w:val="auto"/>
          <w:u w:val="none"/>
          <w:lang w:val="cy-GB"/>
        </w:rPr>
        <w:t xml:space="preserve">Dylid trafod adolygiadau o achosion â'r microbiolegydd ymgynghorol/meddyg rheoli heintiau a'r IPCTs </w:t>
      </w:r>
    </w:p>
    <w:p w14:paraId="35FDA972" w14:textId="77777777" w:rsidR="00683AA7" w:rsidRPr="00683AA7" w:rsidRDefault="00306A1E" w:rsidP="00FF5CD8">
      <w:pPr>
        <w:pStyle w:val="NoSpacing"/>
        <w:numPr>
          <w:ilvl w:val="0"/>
          <w:numId w:val="14"/>
        </w:numPr>
        <w:rPr>
          <w:rStyle w:val="Hyperlink"/>
          <w:szCs w:val="24"/>
        </w:rPr>
      </w:pPr>
      <w:r w:rsidRPr="00683AA7">
        <w:rPr>
          <w:rStyle w:val="Hyperlink"/>
          <w:color w:val="auto"/>
          <w:szCs w:val="24"/>
          <w:u w:val="none"/>
          <w:lang w:val="cy-GB"/>
        </w:rPr>
        <w:t xml:space="preserve">Dylid monitro unrhyw amheuon o gynnydd mewn achosion neu frigiad o achosion yn brydlon a rhoi gwybod amdanynt er mwyn rhoi'r hierarchaeth rheolaethau a threfniadau rheoli achosion ar waith </w:t>
      </w:r>
    </w:p>
    <w:p w14:paraId="5F5A41F8" w14:textId="77777777" w:rsidR="00D04248" w:rsidRPr="00683AA7" w:rsidRDefault="00306A1E" w:rsidP="00FF5CD8">
      <w:pPr>
        <w:pStyle w:val="NoSpacing"/>
        <w:numPr>
          <w:ilvl w:val="0"/>
          <w:numId w:val="14"/>
        </w:numPr>
        <w:rPr>
          <w:rStyle w:val="Hyperlink"/>
          <w:szCs w:val="24"/>
        </w:rPr>
      </w:pPr>
      <w:r w:rsidRPr="00683AA7">
        <w:rPr>
          <w:rStyle w:val="Hyperlink"/>
          <w:color w:val="auto"/>
          <w:szCs w:val="24"/>
          <w:u w:val="none"/>
          <w:lang w:val="cy-GB"/>
        </w:rPr>
        <w:t xml:space="preserve">Gellir dechrau proses o olrhain cysylltiadau </w:t>
      </w:r>
    </w:p>
    <w:p w14:paraId="24A1B2D8" w14:textId="77777777" w:rsidR="008D0946" w:rsidRPr="00163AFE" w:rsidRDefault="00306A1E" w:rsidP="00D04248">
      <w:pPr>
        <w:pStyle w:val="NoSpacing"/>
        <w:ind w:left="720"/>
        <w:rPr>
          <w:rStyle w:val="Hyperlink"/>
          <w:szCs w:val="24"/>
        </w:rPr>
      </w:pPr>
      <w:r>
        <w:rPr>
          <w:rStyle w:val="Hyperlink"/>
          <w:color w:val="auto"/>
          <w:szCs w:val="24"/>
          <w:u w:val="none"/>
          <w:lang w:val="cy-GB"/>
        </w:rPr>
        <w:t xml:space="preserve"> </w:t>
      </w:r>
    </w:p>
    <w:p w14:paraId="6A56C396" w14:textId="77777777" w:rsidR="008C5AD6" w:rsidRDefault="00306A1E" w:rsidP="007D60CF">
      <w:pPr>
        <w:pStyle w:val="NoSpacing"/>
        <w:rPr>
          <w:color w:val="0E0E0E"/>
          <w:szCs w:val="24"/>
        </w:rPr>
      </w:pPr>
      <w:r>
        <w:rPr>
          <w:b/>
          <w:bCs/>
          <w:color w:val="0E0E0E"/>
          <w:szCs w:val="24"/>
          <w:lang w:val="cy-GB"/>
        </w:rPr>
        <w:t xml:space="preserve">Twbercwlosis (TB) ag Ymwrthedd Lluosog ag ymwrthedd cynyddol. </w:t>
      </w:r>
    </w:p>
    <w:p w14:paraId="1D9A3766" w14:textId="77777777" w:rsidR="00DC377A" w:rsidRDefault="00306A1E" w:rsidP="007D60CF">
      <w:pPr>
        <w:pStyle w:val="NoSpacing"/>
        <w:rPr>
          <w:rFonts w:cs="Arial"/>
          <w:color w:val="0B0C0C"/>
          <w:szCs w:val="24"/>
          <w:shd w:val="clear" w:color="auto" w:fill="FFFFFF"/>
          <w:vertAlign w:val="superscript"/>
        </w:rPr>
      </w:pPr>
      <w:r w:rsidRPr="001908F1">
        <w:rPr>
          <w:rFonts w:cs="Arial"/>
          <w:color w:val="0B0C0C"/>
          <w:szCs w:val="24"/>
          <w:shd w:val="clear" w:color="auto" w:fill="FFFFFF"/>
          <w:lang w:val="cy-GB"/>
        </w:rPr>
        <w:t>Heb ei ganfod a'i drin, gall TB achosi canlyniadau gwael i unigolion</w:t>
      </w:r>
      <w:r w:rsidRPr="001908F1">
        <w:rPr>
          <w:rFonts w:cs="Arial"/>
          <w:i/>
          <w:iCs/>
          <w:color w:val="0B0C0C"/>
          <w:szCs w:val="24"/>
          <w:shd w:val="clear" w:color="auto" w:fill="FFFFFF"/>
          <w:lang w:val="cy-GB"/>
        </w:rPr>
        <w:t>.</w:t>
      </w:r>
      <w:r w:rsidRPr="001908F1">
        <w:rPr>
          <w:rFonts w:cs="Arial"/>
          <w:color w:val="0B0C0C"/>
          <w:szCs w:val="24"/>
          <w:shd w:val="clear" w:color="auto" w:fill="FFFFFF"/>
          <w:vertAlign w:val="superscript"/>
          <w:lang w:val="cy-GB"/>
        </w:rPr>
        <w:t>61</w:t>
      </w:r>
    </w:p>
    <w:p w14:paraId="404BF8BB" w14:textId="77777777" w:rsidR="009F0327" w:rsidRDefault="00306A1E" w:rsidP="007D60CF">
      <w:pPr>
        <w:pStyle w:val="NoSpacing"/>
        <w:rPr>
          <w:rFonts w:cs="Arial"/>
          <w:color w:val="0B0C0C"/>
          <w:szCs w:val="24"/>
          <w:shd w:val="clear" w:color="auto" w:fill="FFFFFF"/>
          <w:vertAlign w:val="superscript"/>
        </w:rPr>
      </w:pPr>
      <w:r>
        <w:rPr>
          <w:rFonts w:cs="Arial"/>
          <w:color w:val="0B0C0C"/>
          <w:szCs w:val="24"/>
          <w:shd w:val="clear" w:color="auto" w:fill="FFFFFF"/>
          <w:lang w:val="cy-GB"/>
        </w:rPr>
        <w:t>Yn enwedig y rhai hynny â chlefydau eraill sy'n dinistrio'r system imiwnedd dynol h.y. HIV</w:t>
      </w:r>
      <w:r>
        <w:rPr>
          <w:color w:val="0E0E0E"/>
          <w:szCs w:val="24"/>
          <w:lang w:val="cy-GB"/>
        </w:rPr>
        <w:t xml:space="preserve">. </w:t>
      </w:r>
      <w:r w:rsidR="002A7A34" w:rsidRPr="000349AF">
        <w:rPr>
          <w:rFonts w:cs="Arial"/>
          <w:color w:val="0B0C0C"/>
          <w:szCs w:val="24"/>
          <w:shd w:val="clear" w:color="auto" w:fill="FFFFFF"/>
          <w:lang w:val="cy-GB"/>
        </w:rPr>
        <w:t>Er gwaethaf y ffaith bod modd trin bron pob math o TB, mae'r broses drin yn hirfaith, a gall diffyg cydymffurfiaeth neu achos o darfu ar y driniaeth arwain at ymwrthedd cynyddol. Amcangyfrifodd Sefydliad Iechyd y Byd (</w:t>
      </w:r>
      <w:r w:rsidR="002A7A34" w:rsidRPr="000349AF">
        <w:rPr>
          <w:szCs w:val="24"/>
          <w:lang w:val="cy-GB"/>
        </w:rPr>
        <w:t>WHO</w:t>
      </w:r>
      <w:r w:rsidR="002A7A34" w:rsidRPr="000349AF">
        <w:rPr>
          <w:rFonts w:cs="Arial"/>
          <w:color w:val="0B0C0C"/>
          <w:szCs w:val="24"/>
          <w:shd w:val="clear" w:color="auto" w:fill="FFFFFF"/>
          <w:lang w:val="cy-GB"/>
        </w:rPr>
        <w:t>) yn 2016 fod tua  10.4 miliwn o achosion newydd wedi dod i'r amlwg, sy'n golygu ei bod hi'n bwysig sgrinio ar gyfer TB yn y DU ac ar lefel fyd-eang.</w:t>
      </w:r>
      <w:r w:rsidR="002A7A34" w:rsidRPr="000349AF">
        <w:rPr>
          <w:rFonts w:cs="Arial"/>
          <w:color w:val="0B0C0C"/>
          <w:szCs w:val="24"/>
          <w:shd w:val="clear" w:color="auto" w:fill="FFFFFF"/>
          <w:vertAlign w:val="superscript"/>
          <w:lang w:val="cy-GB"/>
        </w:rPr>
        <w:t>61</w:t>
      </w:r>
    </w:p>
    <w:p w14:paraId="3D91EC02" w14:textId="77777777" w:rsidR="008F026D" w:rsidRDefault="00306A1E" w:rsidP="3BFBB46A">
      <w:pPr>
        <w:pStyle w:val="NoSpacing"/>
        <w:rPr>
          <w:i/>
          <w:iCs/>
          <w:color w:val="0E0E0E"/>
        </w:rPr>
      </w:pPr>
      <w:r w:rsidRPr="3BFBB46A">
        <w:rPr>
          <w:color w:val="0E0E0E"/>
          <w:lang w:val="cy-GB"/>
        </w:rPr>
        <w:lastRenderedPageBreak/>
        <w:t xml:space="preserve">Os caiff claf ag achos a amheuir neu a gadarnhawyd o TB ei dderbyn i ysbyty fel achos acíwt: rhaid i'r tîm derbyniadau gynnal asesiad risg clinigol brys. </w:t>
      </w:r>
    </w:p>
    <w:p w14:paraId="2217ECE8" w14:textId="77777777" w:rsidR="000D411D" w:rsidRPr="000D411D" w:rsidRDefault="00306A1E" w:rsidP="00FF5CD8">
      <w:pPr>
        <w:pStyle w:val="NoSpacing"/>
        <w:numPr>
          <w:ilvl w:val="0"/>
          <w:numId w:val="17"/>
        </w:numPr>
      </w:pPr>
      <w:r w:rsidRPr="000D411D">
        <w:rPr>
          <w:lang w:val="cy-GB"/>
        </w:rPr>
        <w:t xml:space="preserve">Atgyfeirio'r claf ar frys i arbenigwr TB </w:t>
      </w:r>
    </w:p>
    <w:p w14:paraId="0AE85481" w14:textId="77777777" w:rsidR="002B5CAA" w:rsidRPr="000D411D" w:rsidRDefault="00306A1E" w:rsidP="00FF5CD8">
      <w:pPr>
        <w:pStyle w:val="NoSpacing"/>
        <w:numPr>
          <w:ilvl w:val="0"/>
          <w:numId w:val="17"/>
        </w:numPr>
        <w:rPr>
          <w:i/>
          <w:iCs/>
        </w:rPr>
      </w:pPr>
      <w:r>
        <w:rPr>
          <w:lang w:val="cy-GB"/>
        </w:rPr>
        <w:t xml:space="preserve">Sgrinio a samplu'r claf er mwyn cadarnhau nad oes ganddo TB ag ymwrthedd </w:t>
      </w:r>
    </w:p>
    <w:p w14:paraId="0DFE92A3" w14:textId="77777777" w:rsidR="001E36B3" w:rsidRDefault="00306A1E" w:rsidP="00FF5CD8">
      <w:pPr>
        <w:pStyle w:val="NoSpacing"/>
        <w:numPr>
          <w:ilvl w:val="0"/>
          <w:numId w:val="17"/>
        </w:numPr>
        <w:rPr>
          <w:i/>
          <w:iCs/>
        </w:rPr>
      </w:pPr>
      <w:r w:rsidRPr="00C74D4A">
        <w:rPr>
          <w:lang w:val="cy-GB"/>
        </w:rPr>
        <w:t>Dylid trosglwyddo pob achos “Agored” lle yr amheuir TB neu pob claf lle cadarnhawyd achos TB gweithredol i gael gofal nyrsio mewn ystafell ynysu pwysedd negyddol</w:t>
      </w:r>
    </w:p>
    <w:p w14:paraId="7A4C2C69" w14:textId="77777777" w:rsidR="00B828C1" w:rsidRPr="00963013" w:rsidRDefault="00306A1E" w:rsidP="00FF5CD8">
      <w:pPr>
        <w:pStyle w:val="NoSpacing"/>
        <w:numPr>
          <w:ilvl w:val="0"/>
          <w:numId w:val="17"/>
        </w:numPr>
      </w:pPr>
      <w:r w:rsidRPr="00963013">
        <w:rPr>
          <w:lang w:val="cy-GB"/>
        </w:rPr>
        <w:t xml:space="preserve">Rhaid gofalu am bob claf lle cadarnhawyd achos o TB ag ymwrthedd mewn ystafell ynysu pwysedd negyddol </w:t>
      </w:r>
    </w:p>
    <w:p w14:paraId="5750B6FF" w14:textId="77777777" w:rsidR="00E32AAE" w:rsidRDefault="00306A1E" w:rsidP="00FF5CD8">
      <w:pPr>
        <w:pStyle w:val="NoSpacing"/>
        <w:numPr>
          <w:ilvl w:val="0"/>
          <w:numId w:val="17"/>
        </w:numPr>
        <w:rPr>
          <w:i/>
          <w:iCs/>
        </w:rPr>
      </w:pPr>
      <w:r>
        <w:rPr>
          <w:lang w:val="cy-GB"/>
        </w:rPr>
        <w:t xml:space="preserve">Dylai staff ddilyn y Strategaeth TB genedlaethol </w:t>
      </w:r>
    </w:p>
    <w:p w14:paraId="4E894268" w14:textId="77777777" w:rsidR="00C74D4A" w:rsidRDefault="00306A1E" w:rsidP="00FF5CD8">
      <w:pPr>
        <w:pStyle w:val="NoSpacing"/>
        <w:numPr>
          <w:ilvl w:val="0"/>
          <w:numId w:val="17"/>
        </w:numPr>
      </w:pPr>
      <w:r>
        <w:rPr>
          <w:lang w:val="cy-GB"/>
        </w:rPr>
        <w:t xml:space="preserve">Dylid adolygu'r trefniadau ynysu pan geir cadarnhad nad yw'r achos yn achos ag ymwrthedd </w:t>
      </w:r>
    </w:p>
    <w:p w14:paraId="02C56D98" w14:textId="77777777" w:rsidR="006335A3" w:rsidRPr="006335A3" w:rsidRDefault="00306A1E" w:rsidP="006335A3">
      <w:r>
        <w:rPr>
          <w:rFonts w:eastAsiaTheme="majorEastAsia" w:cstheme="majorBidi"/>
          <w:lang w:val="cy-GB"/>
        </w:rPr>
        <w:t xml:space="preserve">Dylid sicrhau bod strategaeth TB Iechyd Cyhoeddus Cymru yn gyson â'ch polisi TB lleol. </w:t>
      </w:r>
    </w:p>
    <w:p w14:paraId="6B0A2394" w14:textId="77777777" w:rsidR="0081415F" w:rsidRDefault="00306A1E" w:rsidP="006101E8">
      <w:pPr>
        <w:pStyle w:val="numbered-paragraph"/>
        <w:spacing w:before="0" w:beforeAutospacing="0" w:after="180" w:afterAutospacing="0"/>
        <w:jc w:val="both"/>
        <w:rPr>
          <w:rFonts w:ascii="Verdana" w:hAnsi="Verdana"/>
          <w:color w:val="0E0E0E"/>
        </w:rPr>
      </w:pPr>
      <w:r w:rsidRPr="0081415F">
        <w:rPr>
          <w:rFonts w:ascii="Verdana" w:hAnsi="Verdana"/>
          <w:color w:val="0E0E0E"/>
          <w:lang w:val="cy-GB"/>
        </w:rPr>
        <w:t> </w:t>
      </w:r>
    </w:p>
    <w:p w14:paraId="7F03C9EB" w14:textId="77777777" w:rsidR="00867E12" w:rsidRPr="00867E12" w:rsidRDefault="00306A1E" w:rsidP="00867E12">
      <w:pPr>
        <w:pStyle w:val="numbered-paragraph"/>
        <w:spacing w:before="0" w:beforeAutospacing="0" w:after="180" w:afterAutospacing="0"/>
        <w:jc w:val="both"/>
        <w:rPr>
          <w:rFonts w:ascii="Verdana" w:hAnsi="Verdana" w:cs="Segoe UI"/>
          <w:color w:val="212121"/>
          <w:shd w:val="clear" w:color="auto" w:fill="FFFFFF"/>
        </w:rPr>
      </w:pPr>
      <w:r w:rsidRPr="00963013">
        <w:rPr>
          <w:rFonts w:ascii="Verdana" w:hAnsi="Verdana" w:cs="Segoe UI"/>
          <w:color w:val="212121"/>
          <w:shd w:val="clear" w:color="auto" w:fill="FFFFFF"/>
          <w:lang w:val="cy-GB"/>
        </w:rPr>
        <w:t xml:space="preserve">Mae </w:t>
      </w:r>
      <w:r w:rsidRPr="00963013">
        <w:rPr>
          <w:rFonts w:ascii="Verdana" w:hAnsi="Verdana" w:cs="Segoe UI"/>
          <w:b/>
          <w:bCs/>
          <w:i/>
          <w:iCs/>
          <w:color w:val="212121"/>
          <w:shd w:val="clear" w:color="auto" w:fill="FFFFFF"/>
          <w:lang w:val="cy-GB"/>
        </w:rPr>
        <w:t xml:space="preserve">S. aureus </w:t>
      </w:r>
      <w:r w:rsidRPr="00963013">
        <w:rPr>
          <w:rFonts w:ascii="Verdana" w:hAnsi="Verdana" w:cs="Segoe UI"/>
          <w:b/>
          <w:bCs/>
          <w:color w:val="212121"/>
          <w:shd w:val="clear" w:color="auto" w:fill="FFFFFF"/>
          <w:lang w:val="cy-GB"/>
        </w:rPr>
        <w:t>ag ymwrthedd canolraddol i Vancomycin (VISA</w:t>
      </w:r>
      <w:r w:rsidRPr="00963013">
        <w:rPr>
          <w:rFonts w:ascii="Verdana" w:hAnsi="Verdana" w:cs="Segoe UI"/>
          <w:color w:val="212121"/>
          <w:shd w:val="clear" w:color="auto" w:fill="FFFFFF"/>
          <w:lang w:val="cy-GB"/>
        </w:rPr>
        <w:t xml:space="preserve">) ac </w:t>
      </w:r>
      <w:r w:rsidRPr="00963013">
        <w:rPr>
          <w:rFonts w:ascii="Verdana" w:hAnsi="Verdana" w:cs="Segoe UI"/>
          <w:b/>
          <w:bCs/>
          <w:i/>
          <w:iCs/>
          <w:color w:val="212121"/>
          <w:shd w:val="clear" w:color="auto" w:fill="FFFFFF"/>
          <w:lang w:val="cy-GB"/>
        </w:rPr>
        <w:t>S. aureus</w:t>
      </w:r>
      <w:r w:rsidRPr="00963013">
        <w:rPr>
          <w:rFonts w:ascii="Verdana" w:hAnsi="Verdana" w:cs="Segoe UI"/>
          <w:b/>
          <w:bCs/>
          <w:color w:val="212121"/>
          <w:shd w:val="clear" w:color="auto" w:fill="FFFFFF"/>
          <w:lang w:val="cy-GB"/>
        </w:rPr>
        <w:t> ag ymwrthedd i Vancomycin (VRSA</w:t>
      </w:r>
      <w:r w:rsidRPr="00963013">
        <w:rPr>
          <w:rFonts w:ascii="Verdana" w:hAnsi="Verdana" w:cs="Segoe UI"/>
          <w:color w:val="212121"/>
          <w:shd w:val="clear" w:color="auto" w:fill="FFFFFF"/>
          <w:lang w:val="cy-GB"/>
        </w:rPr>
        <w:t>) yn anghyffredin iawn.</w:t>
      </w:r>
      <w:r w:rsidRPr="00963013">
        <w:rPr>
          <w:rFonts w:ascii="Verdana" w:hAnsi="Verdana" w:cs="Segoe UI"/>
          <w:color w:val="212121"/>
          <w:shd w:val="clear" w:color="auto" w:fill="FFFFFF"/>
          <w:vertAlign w:val="superscript"/>
          <w:lang w:val="cy-GB"/>
        </w:rPr>
        <w:t xml:space="preserve">63 </w:t>
      </w:r>
      <w:r w:rsidRPr="00963013">
        <w:rPr>
          <w:rFonts w:ascii="Verdana" w:hAnsi="Verdana" w:cs="Segoe UI"/>
          <w:color w:val="212121"/>
          <w:shd w:val="clear" w:color="auto" w:fill="FFFFFF"/>
          <w:lang w:val="cy-GB"/>
        </w:rPr>
        <w:t xml:space="preserve">Os bydd triniaeth ar gyfer MRSA yn methu, gall awgrymu ymwrthedd cynyddol, gall diffyg cydymffurfiaeth â thriniaethau ar gyfer haint a hanes o fethiant i gwblhau neu gyflawni proses ddadgytrefu nodi amheuon o ymwrthedd cynyddol. Dylid trafod achosion o'r fath â'r microbiolegydd ymgynghorol a'r timau Atal a Rheoli Heintiau. Mae rhagor o wybodaeth ar gael. </w:t>
      </w:r>
      <w:hyperlink r:id="rId41" w:history="1">
        <w:r w:rsidR="00D2501C" w:rsidRPr="004E1BDC">
          <w:rPr>
            <w:rFonts w:ascii="Verdana" w:hAnsi="Verdana"/>
            <w:color w:val="0000FF"/>
            <w:szCs w:val="20"/>
            <w:u w:val="single"/>
            <w:lang w:val="cy-GB" w:eastAsia="en-US"/>
          </w:rPr>
          <w:t>Vancomycin Resistance in Staphylococcus aureus - PubMed (nih.gov)</w:t>
        </w:r>
      </w:hyperlink>
      <w:bookmarkStart w:id="46" w:name="_11._References_and"/>
      <w:bookmarkStart w:id="47" w:name="_Toc528162582"/>
      <w:bookmarkStart w:id="48" w:name="_Toc528162583"/>
      <w:bookmarkEnd w:id="46"/>
      <w:r>
        <w:rPr>
          <w:bCs/>
          <w:sz w:val="28"/>
          <w:szCs w:val="28"/>
          <w:lang w:val="cy-GB"/>
        </w:rPr>
        <w:br w:type="page"/>
      </w:r>
    </w:p>
    <w:p w14:paraId="4F663588" w14:textId="77777777" w:rsidR="00360A2F" w:rsidRPr="00263465" w:rsidRDefault="00306A1E" w:rsidP="00FF5CD8">
      <w:pPr>
        <w:pStyle w:val="Heading1"/>
        <w:numPr>
          <w:ilvl w:val="0"/>
          <w:numId w:val="6"/>
        </w:numPr>
        <w:tabs>
          <w:tab w:val="clear" w:pos="9016"/>
        </w:tabs>
        <w:rPr>
          <w:b/>
          <w:bCs w:val="0"/>
          <w:sz w:val="28"/>
          <w:szCs w:val="28"/>
        </w:rPr>
      </w:pPr>
      <w:bookmarkStart w:id="49" w:name="_Toc146016858"/>
      <w:r w:rsidRPr="00263465">
        <w:rPr>
          <w:b/>
          <w:sz w:val="28"/>
          <w:szCs w:val="28"/>
          <w:lang w:val="cy-GB"/>
        </w:rPr>
        <w:lastRenderedPageBreak/>
        <w:t xml:space="preserve">Cyfeiriadau a </w:t>
      </w:r>
      <w:bookmarkEnd w:id="47"/>
      <w:r w:rsidR="001F7589" w:rsidRPr="00263465">
        <w:rPr>
          <w:b/>
          <w:sz w:val="28"/>
          <w:szCs w:val="28"/>
          <w:lang w:val="cy-GB"/>
        </w:rPr>
        <w:t>Llyfryddiaeth</w:t>
      </w:r>
      <w:bookmarkEnd w:id="49"/>
      <w:r w:rsidR="001F7589" w:rsidRPr="00263465">
        <w:rPr>
          <w:b/>
          <w:sz w:val="28"/>
          <w:szCs w:val="28"/>
          <w:lang w:val="cy-GB"/>
        </w:rPr>
        <w:t xml:space="preserve"> </w:t>
      </w:r>
    </w:p>
    <w:p w14:paraId="1F20714F" w14:textId="77777777" w:rsidR="00360A2F" w:rsidRPr="00CE065A" w:rsidRDefault="00306A1E" w:rsidP="00FF5CD8">
      <w:pPr>
        <w:pStyle w:val="BodyTextIndent"/>
        <w:numPr>
          <w:ilvl w:val="0"/>
          <w:numId w:val="5"/>
        </w:numPr>
        <w:spacing w:after="0"/>
        <w:ind w:left="567" w:hanging="567"/>
        <w:jc w:val="both"/>
        <w:rPr>
          <w:rFonts w:ascii="Verdana" w:hAnsi="Verdana"/>
          <w:sz w:val="24"/>
          <w:szCs w:val="24"/>
        </w:rPr>
      </w:pPr>
      <w:r w:rsidRPr="00867E12">
        <w:rPr>
          <w:rFonts w:ascii="Verdana" w:hAnsi="Verdana"/>
          <w:sz w:val="24"/>
          <w:szCs w:val="24"/>
          <w:lang w:val="cy-GB"/>
        </w:rPr>
        <w:t xml:space="preserve">UKHSA: Framework of actions to contain carbapenemase-producing Enterobacterales 2022: </w:t>
      </w:r>
      <w:hyperlink r:id="rId42" w:history="1">
        <w:r w:rsidRPr="00867E12">
          <w:rPr>
            <w:rStyle w:val="Hyperlink"/>
            <w:rFonts w:ascii="Verdana" w:hAnsi="Verdana"/>
            <w:sz w:val="24"/>
            <w:szCs w:val="24"/>
            <w:lang w:val="cy-GB"/>
          </w:rPr>
          <w:t>Actions to contain carbapenemase-producing Enterobacterales (publishing.service.gov.uk)</w:t>
        </w:r>
      </w:hyperlink>
    </w:p>
    <w:p w14:paraId="3AA7A171" w14:textId="77777777" w:rsidR="00360A2F" w:rsidRPr="002030F8" w:rsidRDefault="00306A1E" w:rsidP="00FF5CD8">
      <w:pPr>
        <w:pStyle w:val="ListParagraph"/>
        <w:numPr>
          <w:ilvl w:val="0"/>
          <w:numId w:val="40"/>
        </w:numPr>
        <w:spacing w:before="0"/>
        <w:ind w:left="567" w:hanging="567"/>
        <w:rPr>
          <w:rFonts w:cs="Arial"/>
          <w:szCs w:val="24"/>
        </w:rPr>
      </w:pPr>
      <w:r w:rsidRPr="00CE065A">
        <w:rPr>
          <w:rFonts w:cs="Arial"/>
          <w:szCs w:val="24"/>
          <w:lang w:val="cy-GB"/>
        </w:rPr>
        <w:t xml:space="preserve">Y Ganolfan Atal a Rheoli Clefydau (CDC) Management of MDROs in healthcare settings (CDC 2006): Golygwyd yn 2017 </w:t>
      </w:r>
      <w:r w:rsidRPr="00CE065A">
        <w:rPr>
          <w:rFonts w:cs="Arial"/>
          <w:szCs w:val="24"/>
          <w:lang w:val="cy-GB"/>
        </w:rPr>
        <w:tab/>
        <w:t xml:space="preserve"> </w:t>
      </w:r>
      <w:hyperlink r:id="rId43" w:history="1">
        <w:r w:rsidRPr="00CE065A">
          <w:rPr>
            <w:rStyle w:val="Hyperlink"/>
            <w:rFonts w:cs="Arial"/>
            <w:szCs w:val="24"/>
            <w:lang w:val="cy-GB"/>
          </w:rPr>
          <w:t>https://www.cdc.gov/infectioncontrol/guidelines/mdro/recommendations.html</w:t>
        </w:r>
      </w:hyperlink>
      <w:r w:rsidRPr="00CE065A">
        <w:rPr>
          <w:rFonts w:cs="Arial"/>
          <w:szCs w:val="24"/>
          <w:lang w:val="cy-GB"/>
        </w:rPr>
        <w:t xml:space="preserve"> </w:t>
      </w:r>
    </w:p>
    <w:p w14:paraId="4BE9394D" w14:textId="77777777" w:rsidR="00360A2F" w:rsidRPr="004E1BDC" w:rsidRDefault="00306A1E" w:rsidP="00FF5CD8">
      <w:pPr>
        <w:pStyle w:val="ListParagraph"/>
        <w:numPr>
          <w:ilvl w:val="0"/>
          <w:numId w:val="40"/>
        </w:numPr>
        <w:shd w:val="clear" w:color="auto" w:fill="FFFFFF"/>
        <w:spacing w:before="0"/>
        <w:ind w:left="567" w:hanging="567"/>
        <w:rPr>
          <w:rFonts w:cs="Arial"/>
          <w:szCs w:val="24"/>
        </w:rPr>
      </w:pPr>
      <w:r w:rsidRPr="00CE065A">
        <w:rPr>
          <w:rFonts w:cs="Arial"/>
          <w:szCs w:val="24"/>
          <w:lang w:val="cy-GB"/>
        </w:rPr>
        <w:t xml:space="preserve">Canolfan Atal a Rheoli Clefydau Ewrop (ECDC) Rapid Risk Assessment: Carbapenem-resistant Enterobacteriaceae – diweddariad cyntaf, 4 Mehefin 2018: </w:t>
      </w:r>
    </w:p>
    <w:p w14:paraId="4D48233A" w14:textId="77777777" w:rsidR="00360A2F" w:rsidRPr="00CE065A" w:rsidRDefault="00A73FFC" w:rsidP="00F27D87">
      <w:pPr>
        <w:pStyle w:val="ListParagraph"/>
        <w:shd w:val="clear" w:color="auto" w:fill="FFFFFF"/>
        <w:spacing w:before="0"/>
        <w:ind w:left="567"/>
        <w:rPr>
          <w:rStyle w:val="Hyperlink"/>
          <w:rFonts w:cs="Arial"/>
          <w:color w:val="auto"/>
          <w:szCs w:val="24"/>
          <w:u w:val="none"/>
        </w:rPr>
      </w:pPr>
      <w:hyperlink r:id="rId44" w:history="1">
        <w:r w:rsidR="00306A1E" w:rsidRPr="00CE065A">
          <w:rPr>
            <w:rStyle w:val="Hyperlink"/>
            <w:rFonts w:cs="Arial"/>
            <w:szCs w:val="24"/>
            <w:lang w:val="cy-GB"/>
          </w:rPr>
          <w:t>https://ecdc.europa.eu/sites/portal/files/documents/RRA-Enterobacteriaceae-Carbapenems-European-Union-countries.pdf</w:t>
        </w:r>
      </w:hyperlink>
    </w:p>
    <w:p w14:paraId="637C4342" w14:textId="77777777" w:rsidR="00360A2F" w:rsidRPr="00CE065A" w:rsidRDefault="00306A1E" w:rsidP="00FF5CD8">
      <w:pPr>
        <w:pStyle w:val="ListParagraph"/>
        <w:numPr>
          <w:ilvl w:val="0"/>
          <w:numId w:val="40"/>
        </w:numPr>
        <w:shd w:val="clear" w:color="auto" w:fill="FFFFFF"/>
        <w:spacing w:before="0"/>
        <w:ind w:left="567" w:hanging="567"/>
        <w:rPr>
          <w:rFonts w:cs="Arial"/>
          <w:szCs w:val="24"/>
        </w:rPr>
      </w:pPr>
      <w:r w:rsidRPr="00F27D87">
        <w:rPr>
          <w:rFonts w:cs="Arial"/>
          <w:color w:val="222222"/>
          <w:szCs w:val="24"/>
          <w:lang w:val="cy-GB" w:eastAsia="en-GB"/>
        </w:rPr>
        <w:t xml:space="preserve">Yr Adran Iechyd, 2013, </w:t>
      </w:r>
      <w:r w:rsidRPr="00F27D87">
        <w:rPr>
          <w:rFonts w:cs="Arial"/>
          <w:i/>
          <w:iCs/>
          <w:color w:val="222222"/>
          <w:szCs w:val="24"/>
          <w:lang w:val="cy-GB" w:eastAsia="en-GB"/>
        </w:rPr>
        <w:t>UK Five Year Antimicrobial Resistance Strategy 2013 to 2018</w:t>
      </w:r>
      <w:r w:rsidRPr="00F27D87">
        <w:rPr>
          <w:rFonts w:cs="Arial"/>
          <w:color w:val="222222"/>
          <w:szCs w:val="24"/>
          <w:lang w:val="cy-GB" w:eastAsia="en-GB"/>
        </w:rPr>
        <w:t>. Yr Adran Iechyd:</w:t>
      </w:r>
      <w:r w:rsidRPr="004E1BDC">
        <w:rPr>
          <w:rFonts w:cs="Arial"/>
          <w:szCs w:val="24"/>
          <w:lang w:val="cy-GB"/>
        </w:rPr>
        <w:t xml:space="preserve"> </w:t>
      </w:r>
      <w:hyperlink r:id="rId45" w:history="1">
        <w:r w:rsidRPr="00CE065A">
          <w:rPr>
            <w:color w:val="0000FF"/>
            <w:szCs w:val="24"/>
            <w:u w:val="single"/>
            <w:lang w:val="cy-GB"/>
          </w:rPr>
          <w:t>UK 5 year AMR strategy (publishing.service.gov.uk)</w:t>
        </w:r>
      </w:hyperlink>
    </w:p>
    <w:p w14:paraId="312D16FD" w14:textId="77777777" w:rsidR="00360A2F" w:rsidRPr="00CE065A" w:rsidRDefault="00306A1E"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rFonts w:cs="Arial"/>
          <w:szCs w:val="24"/>
          <w:lang w:val="cy-GB"/>
        </w:rPr>
        <w:t>ECDC Rapid Risk Assessment: Emergence of resistance to ceftazidime-avibactam in carbapenem-resistant Enterobacteriaceae, 13 Mehefin 2018:</w:t>
      </w:r>
      <w:r w:rsidRPr="00F27D87">
        <w:rPr>
          <w:rFonts w:cs="Arial"/>
          <w:szCs w:val="24"/>
          <w:lang w:val="cy-GB"/>
        </w:rPr>
        <w:tab/>
      </w:r>
      <w:hyperlink r:id="rId46" w:history="1">
        <w:r w:rsidR="00CC710A" w:rsidRPr="00CE065A">
          <w:rPr>
            <w:rStyle w:val="Hyperlink"/>
            <w:rFonts w:cs="Arial"/>
            <w:szCs w:val="24"/>
            <w:lang w:val="cy-GB"/>
          </w:rPr>
          <w:t>https://ecdc.europa.eu/en/publications-data/rapid-risk-assessment-emergence-resistance-ceftazidime-avibactam-carbapenem</w:t>
        </w:r>
      </w:hyperlink>
    </w:p>
    <w:p w14:paraId="29D7C3D9" w14:textId="77777777" w:rsidR="00360A2F" w:rsidRPr="007B6DE9" w:rsidRDefault="00306A1E" w:rsidP="00FF5CD8">
      <w:pPr>
        <w:pStyle w:val="ListParagraph"/>
        <w:numPr>
          <w:ilvl w:val="0"/>
          <w:numId w:val="40"/>
        </w:numPr>
        <w:shd w:val="clear" w:color="auto" w:fill="FFFFFF"/>
        <w:spacing w:before="0"/>
        <w:ind w:left="567" w:hanging="567"/>
        <w:rPr>
          <w:rFonts w:cs="Arial"/>
          <w:szCs w:val="24"/>
        </w:rPr>
      </w:pPr>
      <w:r w:rsidRPr="00CE065A">
        <w:rPr>
          <w:rFonts w:cs="Arial"/>
          <w:color w:val="222222"/>
          <w:szCs w:val="24"/>
          <w:lang w:val="cy-GB" w:eastAsia="en-GB"/>
        </w:rPr>
        <w:t xml:space="preserve">Cynllun Gweithredol Iechyd Cyhoeddus Cymru 2021-2022: </w:t>
      </w:r>
    </w:p>
    <w:p w14:paraId="558130CD" w14:textId="77777777" w:rsidR="007B6DE9" w:rsidRDefault="00A73FFC" w:rsidP="00EB4129">
      <w:pPr>
        <w:shd w:val="clear" w:color="auto" w:fill="FFFFFF"/>
        <w:spacing w:before="0"/>
        <w:ind w:left="567"/>
        <w:rPr>
          <w:rFonts w:cs="Arial"/>
          <w:szCs w:val="24"/>
        </w:rPr>
      </w:pPr>
      <w:hyperlink r:id="rId47" w:history="1">
        <w:r w:rsidR="00306A1E">
          <w:rPr>
            <w:rStyle w:val="Hyperlink"/>
            <w:lang w:val="cy-GB"/>
          </w:rPr>
          <w:t>https://nhswales365.sharepoint.com/sites/PHW/SiteAssets/Forms/AllItems.aspx?id=%2Fsites%2FPHW%2FSiteAssets%2FSitePages%2FJoint-Executive-Team-End-of-Year-Accountability-Review%2FPHW-Operational-Plan-2021_2022-FINAL%2Epdf&amp;parent=%2Fsites%2FPHW%2FSiteAssets%2FSitePages%2FJoint-Executive-Team-End-of-Year-Accountability-Review</w:t>
        </w:r>
      </w:hyperlink>
    </w:p>
    <w:p w14:paraId="583A0190" w14:textId="77777777" w:rsidR="00360A2F" w:rsidRPr="00CE065A" w:rsidRDefault="00306A1E"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szCs w:val="24"/>
          <w:lang w:val="cy-GB"/>
        </w:rPr>
        <w:t xml:space="preserve">Polisïau Enghreifftiol Cenedlaethol NHS Scotland ar gyfer Atal a Rheoli Heintiau (NIPCM) ar-lein: </w:t>
      </w:r>
      <w:hyperlink r:id="rId48" w:history="1">
        <w:r w:rsidRPr="00CE065A">
          <w:rPr>
            <w:color w:val="0000FF"/>
            <w:szCs w:val="24"/>
            <w:u w:val="single"/>
            <w:lang w:val="cy-GB"/>
          </w:rPr>
          <w:t>NIPCM - Iechyd Cyhoeddus Cymru (gig.cymru)</w:t>
        </w:r>
      </w:hyperlink>
      <w:r w:rsidRPr="00CE065A">
        <w:rPr>
          <w:szCs w:val="24"/>
          <w:lang w:val="cy-GB"/>
        </w:rPr>
        <w:tab/>
      </w:r>
    </w:p>
    <w:p w14:paraId="445ACA07" w14:textId="77777777" w:rsidR="00360A2F" w:rsidRPr="00CE065A" w:rsidRDefault="00306A1E"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szCs w:val="24"/>
          <w:lang w:val="cy-GB"/>
        </w:rPr>
        <w:t xml:space="preserve">Public Health England: Guidance for the laboratory investigation, management and infection prevention and control for cases of </w:t>
      </w:r>
      <w:r w:rsidRPr="00F27D87">
        <w:rPr>
          <w:i/>
          <w:iCs/>
          <w:szCs w:val="24"/>
          <w:lang w:val="cy-GB"/>
        </w:rPr>
        <w:t xml:space="preserve">Candida auris, </w:t>
      </w:r>
      <w:r w:rsidRPr="00F27D87">
        <w:rPr>
          <w:szCs w:val="24"/>
          <w:lang w:val="cy-GB"/>
        </w:rPr>
        <w:t>Awst 2017 (f2.0):</w:t>
      </w:r>
      <w:r w:rsidRPr="00F27D87">
        <w:rPr>
          <w:szCs w:val="24"/>
          <w:lang w:val="cy-GB"/>
        </w:rPr>
        <w:tab/>
        <w:t xml:space="preserve"> </w:t>
      </w:r>
      <w:hyperlink r:id="rId49" w:history="1">
        <w:r w:rsidRPr="00CE065A">
          <w:rPr>
            <w:rStyle w:val="Hyperlink"/>
            <w:szCs w:val="24"/>
            <w:lang w:val="cy-GB"/>
          </w:rPr>
          <w:t>https://www.gov.uk/government/uploads/system/uploads/attachment_data/file/637685/Updated_Candida_auris_Guidance_v2.pdf</w:t>
        </w:r>
      </w:hyperlink>
    </w:p>
    <w:p w14:paraId="6A054AC7" w14:textId="77777777" w:rsidR="00360A2F" w:rsidRPr="00CE065A" w:rsidRDefault="00306A1E" w:rsidP="00FF5CD8">
      <w:pPr>
        <w:pStyle w:val="ListParagraph"/>
        <w:numPr>
          <w:ilvl w:val="0"/>
          <w:numId w:val="40"/>
        </w:numPr>
        <w:shd w:val="clear" w:color="auto" w:fill="FFFFFF"/>
        <w:spacing w:before="0"/>
        <w:ind w:left="567" w:hanging="567"/>
        <w:rPr>
          <w:rFonts w:cs="Arial"/>
          <w:szCs w:val="24"/>
        </w:rPr>
      </w:pPr>
      <w:r w:rsidRPr="00CE065A">
        <w:rPr>
          <w:color w:val="222222"/>
          <w:szCs w:val="24"/>
          <w:lang w:val="cy-GB" w:eastAsia="en-GB"/>
        </w:rPr>
        <w:t xml:space="preserve">Sefydliad Iechyd y Byd, 2014. </w:t>
      </w:r>
      <w:r w:rsidRPr="00CE065A">
        <w:rPr>
          <w:i/>
          <w:iCs/>
          <w:color w:val="222222"/>
          <w:szCs w:val="24"/>
          <w:lang w:val="cy-GB" w:eastAsia="en-GB"/>
        </w:rPr>
        <w:t>Antimicrobial resistance: global report on surveillance</w:t>
      </w:r>
      <w:r w:rsidRPr="00CE065A">
        <w:rPr>
          <w:color w:val="222222"/>
          <w:szCs w:val="24"/>
          <w:lang w:val="cy-GB" w:eastAsia="en-GB"/>
        </w:rPr>
        <w:t>. Sefydliad Iechyd y Byd</w:t>
      </w:r>
      <w:r w:rsidRPr="004E1BDC">
        <w:rPr>
          <w:rFonts w:cs="Arial"/>
          <w:szCs w:val="24"/>
          <w:lang w:val="cy-GB"/>
        </w:rPr>
        <w:t xml:space="preserve"> </w:t>
      </w:r>
      <w:hyperlink r:id="rId50" w:history="1">
        <w:r w:rsidRPr="00CE065A">
          <w:rPr>
            <w:color w:val="0000FF"/>
            <w:szCs w:val="24"/>
            <w:u w:val="single"/>
            <w:lang w:val="cy-GB"/>
          </w:rPr>
          <w:t>Antimicrobial resistance: global report on surveillance (who.int)</w:t>
        </w:r>
      </w:hyperlink>
    </w:p>
    <w:p w14:paraId="6812A522" w14:textId="77777777" w:rsidR="00360A2F" w:rsidRPr="00CE065A" w:rsidRDefault="00306A1E" w:rsidP="00FF5CD8">
      <w:pPr>
        <w:pStyle w:val="ListParagraph"/>
        <w:numPr>
          <w:ilvl w:val="0"/>
          <w:numId w:val="40"/>
        </w:numPr>
        <w:shd w:val="clear" w:color="auto" w:fill="FFFFFF"/>
        <w:spacing w:before="0"/>
        <w:ind w:left="567" w:hanging="567"/>
        <w:rPr>
          <w:rStyle w:val="Hyperlink"/>
          <w:rFonts w:cs="Arial"/>
          <w:color w:val="auto"/>
          <w:szCs w:val="24"/>
          <w:u w:val="none"/>
        </w:rPr>
      </w:pPr>
      <w:r w:rsidRPr="00CE065A">
        <w:rPr>
          <w:rFonts w:cs="Arial"/>
          <w:szCs w:val="24"/>
          <w:lang w:val="cy-GB"/>
        </w:rPr>
        <w:t xml:space="preserve">Cylchlythyr Iechyd Cymru 2016/07: </w:t>
      </w:r>
      <w:r w:rsidRPr="00CE065A">
        <w:rPr>
          <w:rFonts w:cs="Arial"/>
          <w:i/>
          <w:iCs/>
          <w:szCs w:val="24"/>
          <w:lang w:val="cy-GB"/>
        </w:rPr>
        <w:t xml:space="preserve">Canllawiau ar atal a rheoli heintiau Enterobacteriaceae sy'n cynhyrchu Carbapenemase (CPE) ac organebau ag ymwrthedd i gyffuriau lluosog (MDRO) eraill. </w:t>
      </w:r>
      <w:r w:rsidRPr="00CE065A">
        <w:rPr>
          <w:rFonts w:cs="Arial"/>
          <w:szCs w:val="24"/>
          <w:lang w:val="cy-GB"/>
        </w:rPr>
        <w:t xml:space="preserve">Llywodraeth Cymru, 11 Chwefror 2016: </w:t>
      </w:r>
      <w:hyperlink r:id="rId51" w:history="1">
        <w:r w:rsidR="003D055F">
          <w:rPr>
            <w:rStyle w:val="Hyperlink"/>
            <w:lang w:val="cy-GB"/>
          </w:rPr>
          <w:t>Canllawiau-ar-atal-a-rheoli-heintiau-enterobacteriaceae-syn-cynhyrchu-carbapenemase-ac-organebau-ag-ymwrthedd-i-gyffuriau-lluosog-eraill.pdf (llyw.cymru)</w:t>
        </w:r>
      </w:hyperlink>
    </w:p>
    <w:p w14:paraId="2E55F852" w14:textId="77777777" w:rsidR="00360A2F" w:rsidRPr="00CE065A" w:rsidRDefault="00306A1E" w:rsidP="00E83E1F">
      <w:pPr>
        <w:pStyle w:val="ListParagraph"/>
        <w:numPr>
          <w:ilvl w:val="0"/>
          <w:numId w:val="43"/>
        </w:numPr>
        <w:shd w:val="clear" w:color="auto" w:fill="FFFFFF"/>
        <w:spacing w:before="0"/>
        <w:ind w:left="567" w:hanging="567"/>
        <w:rPr>
          <w:rFonts w:cs="Arial"/>
          <w:color w:val="7030A0"/>
          <w:szCs w:val="24"/>
        </w:rPr>
      </w:pPr>
      <w:bookmarkStart w:id="50" w:name="_Hlk141277442"/>
      <w:r w:rsidRPr="00F27D87">
        <w:rPr>
          <w:rFonts w:cs="Arial"/>
          <w:szCs w:val="24"/>
          <w:lang w:val="cy-GB"/>
        </w:rPr>
        <w:t xml:space="preserve">Law yn Llaw at Iechyd –Taclo ymwrthedd gwrthficrobaidd a gwella rhagnodi gwrthfiotigau – Cynllun Cyflawni i GIG Cymru a'i </w:t>
      </w:r>
      <w:r w:rsidRPr="00F27D87">
        <w:rPr>
          <w:rFonts w:cs="Arial"/>
          <w:szCs w:val="24"/>
          <w:lang w:val="cy-GB"/>
        </w:rPr>
        <w:lastRenderedPageBreak/>
        <w:t>bartneriaid.</w:t>
      </w:r>
      <w:hyperlink r:id="rId52" w:history="1">
        <w:r w:rsidRPr="00F27D87">
          <w:rPr>
            <w:rStyle w:val="Hyperlink"/>
            <w:rFonts w:cs="Arial"/>
            <w:szCs w:val="24"/>
            <w:lang w:val="cy-GB"/>
          </w:rPr>
          <w:t>http://www.wales.nhs.uk/sitesplus/documents/888/Antimicrobial%20Resistance%20Delivery%20Plan.pdf</w:t>
        </w:r>
      </w:hyperlink>
      <w:bookmarkEnd w:id="50"/>
      <w:r w:rsidRPr="00F27D87">
        <w:rPr>
          <w:rFonts w:cs="Arial"/>
          <w:szCs w:val="24"/>
          <w:lang w:val="cy-GB" w:eastAsia="en-GB"/>
        </w:rPr>
        <w:t xml:space="preserve">Start Smart Then Focus. Canllawiau ar Stiwardiaeth Wrthficrobaidd i Ysbytai yng Nghymru </w:t>
      </w:r>
      <w:hyperlink r:id="rId53" w:history="1">
        <w:r w:rsidRPr="00CE065A">
          <w:rPr>
            <w:color w:val="0000FF"/>
            <w:szCs w:val="24"/>
            <w:u w:val="single"/>
            <w:lang w:val="cy-GB"/>
          </w:rPr>
          <w:t>Canllawiau Stiwardiaeth Wrthficrobaidd Iechyd Cyhoeddus Cymru.pdf</w:t>
        </w:r>
      </w:hyperlink>
      <w:r w:rsidRPr="00CE065A">
        <w:rPr>
          <w:rFonts w:cs="Arial"/>
          <w:color w:val="7030A0"/>
          <w:szCs w:val="24"/>
          <w:lang w:val="cy-GB"/>
        </w:rPr>
        <w:t xml:space="preserve"> </w:t>
      </w:r>
    </w:p>
    <w:p w14:paraId="33243C01"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lang w:val="cy-GB"/>
        </w:rPr>
        <w:t xml:space="preserve">Y Gymdeithas Heintiau mewn Ysbytai: Prevention and control of multi resistant Gram negative bacteria – recommendations from a Joint Working Party (2016): </w:t>
      </w:r>
      <w:hyperlink r:id="rId54" w:history="1">
        <w:r w:rsidRPr="00CE065A">
          <w:rPr>
            <w:rStyle w:val="Hyperlink"/>
            <w:szCs w:val="24"/>
            <w:lang w:val="cy-GB"/>
          </w:rPr>
          <w:t>http://www.journalofhospitalinfection.com/article/S0195-6701(15)00314-X/pdf</w:t>
        </w:r>
      </w:hyperlink>
    </w:p>
    <w:p w14:paraId="101EC084" w14:textId="77777777" w:rsidR="00360A2F" w:rsidRPr="004E1BDC"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val="cy-GB" w:eastAsia="en-GB"/>
        </w:rPr>
        <w:t xml:space="preserve">Loveday, H.P., Wilson, J., Pratt, R.J., Golsorkhi, M., Tingle, A., Bak, A., Browne, J., Prieto, J. a Wilcox, M., 2014. epic3: national evidence-based guidelines for preventing healthcare-associated infections in NHS hospitals in England. </w:t>
      </w:r>
      <w:r w:rsidRPr="00F27D87">
        <w:rPr>
          <w:rFonts w:cs="Arial"/>
          <w:i/>
          <w:iCs/>
          <w:color w:val="222222"/>
          <w:szCs w:val="24"/>
          <w:lang w:val="cy-GB" w:eastAsia="en-GB"/>
        </w:rPr>
        <w:t>Journal of Hospital Infection</w:t>
      </w:r>
      <w:r w:rsidRPr="00F27D87">
        <w:rPr>
          <w:rFonts w:cs="Arial"/>
          <w:color w:val="222222"/>
          <w:szCs w:val="24"/>
          <w:lang w:val="cy-GB" w:eastAsia="en-GB"/>
        </w:rPr>
        <w:t xml:space="preserve">, </w:t>
      </w:r>
      <w:r w:rsidRPr="00F27D87">
        <w:rPr>
          <w:rFonts w:cs="Arial"/>
          <w:i/>
          <w:iCs/>
          <w:color w:val="222222"/>
          <w:szCs w:val="24"/>
          <w:lang w:val="cy-GB" w:eastAsia="en-GB"/>
        </w:rPr>
        <w:t>86</w:t>
      </w:r>
      <w:r w:rsidRPr="00F27D87">
        <w:rPr>
          <w:rFonts w:cs="Arial"/>
          <w:color w:val="222222"/>
          <w:szCs w:val="24"/>
          <w:lang w:val="cy-GB" w:eastAsia="en-GB"/>
        </w:rPr>
        <w:t xml:space="preserve">, tt.S1-S70. </w:t>
      </w:r>
    </w:p>
    <w:p w14:paraId="06CC4CBE" w14:textId="77777777" w:rsidR="00360A2F" w:rsidRPr="00CE065A" w:rsidRDefault="00A73FFC" w:rsidP="004E1BDC">
      <w:pPr>
        <w:pStyle w:val="ListParagraph"/>
        <w:shd w:val="clear" w:color="auto" w:fill="FFFFFF"/>
        <w:spacing w:before="0"/>
        <w:ind w:left="567"/>
        <w:rPr>
          <w:rStyle w:val="Hyperlink"/>
          <w:rFonts w:cs="Arial"/>
          <w:szCs w:val="24"/>
          <w:u w:val="none"/>
        </w:rPr>
      </w:pPr>
      <w:hyperlink r:id="rId55" w:history="1">
        <w:r w:rsidR="00306A1E" w:rsidRPr="00CE065A">
          <w:rPr>
            <w:color w:val="0000FF"/>
            <w:szCs w:val="24"/>
            <w:u w:val="single"/>
            <w:lang w:val="cy-GB"/>
          </w:rPr>
          <w:t>epic3: National Evidence-Based Guidelines for Preventing Healthcare-Associated Infections in NHS Hospitals in England (his.org.uk)</w:t>
        </w:r>
      </w:hyperlink>
    </w:p>
    <w:p w14:paraId="66A8BEC2"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933A6A">
        <w:rPr>
          <w:rFonts w:cs="Arial"/>
          <w:color w:val="222222"/>
          <w:szCs w:val="24"/>
          <w:lang w:val="cy-GB" w:eastAsia="en-GB"/>
        </w:rPr>
        <w:t xml:space="preserve">Guidance for the laboratory investigation, management and infection prevention and control for cases of Candida auris.  V2 PHE 2017: </w:t>
      </w:r>
      <w:hyperlink r:id="rId56" w:history="1">
        <w:r>
          <w:rPr>
            <w:rStyle w:val="Hyperlink"/>
            <w:lang w:val="cy-GB"/>
          </w:rPr>
          <w:t>C. auris main guidance, v.2.0 (yn cynnwys diwygiadau a wnaed i'r testun er mwyn sicrhau eglurder) (publishing.service.gov.uk)</w:t>
        </w:r>
      </w:hyperlink>
    </w:p>
    <w:p w14:paraId="72AAF8FB" w14:textId="77777777" w:rsidR="00A60E9E" w:rsidRPr="00A60E9E" w:rsidRDefault="00306A1E" w:rsidP="000D4717">
      <w:pPr>
        <w:pStyle w:val="ListParagraph"/>
        <w:numPr>
          <w:ilvl w:val="0"/>
          <w:numId w:val="43"/>
        </w:numPr>
        <w:shd w:val="clear" w:color="auto" w:fill="FFFFFF"/>
        <w:spacing w:before="0"/>
        <w:ind w:left="567" w:hanging="567"/>
        <w:rPr>
          <w:rFonts w:cs="Arial"/>
          <w:szCs w:val="24"/>
        </w:rPr>
      </w:pPr>
      <w:bookmarkStart w:id="51" w:name="_Hlk105764720"/>
      <w:r w:rsidRPr="00A60E9E">
        <w:rPr>
          <w:rFonts w:cs="Arial"/>
          <w:color w:val="222222"/>
          <w:szCs w:val="24"/>
          <w:lang w:val="cy-GB" w:eastAsia="en-GB"/>
        </w:rPr>
        <w:t>Nodyn Adeiladau Cymru WHTM00-09: Infection control in the built environment, Mawrth 2013:</w:t>
      </w:r>
      <w:r w:rsidRPr="00A60E9E">
        <w:rPr>
          <w:rFonts w:cs="Arial"/>
          <w:color w:val="222222"/>
          <w:szCs w:val="24"/>
          <w:lang w:val="cy-GB" w:eastAsia="en-GB"/>
        </w:rPr>
        <w:tab/>
        <w:t xml:space="preserve"> </w:t>
      </w:r>
      <w:bookmarkEnd w:id="51"/>
    </w:p>
    <w:p w14:paraId="241EB397" w14:textId="77777777" w:rsidR="00A60E9E" w:rsidRPr="00A60E9E" w:rsidRDefault="00A73FFC" w:rsidP="00A60E9E">
      <w:pPr>
        <w:pStyle w:val="ListParagraph"/>
        <w:shd w:val="clear" w:color="auto" w:fill="FFFFFF"/>
        <w:spacing w:before="0"/>
        <w:ind w:left="567"/>
        <w:rPr>
          <w:rStyle w:val="Hyperlink"/>
          <w:rFonts w:cs="Arial"/>
          <w:color w:val="auto"/>
          <w:szCs w:val="24"/>
          <w:u w:val="none"/>
        </w:rPr>
      </w:pPr>
      <w:hyperlink r:id="rId57" w:history="1">
        <w:r w:rsidR="00306A1E">
          <w:rPr>
            <w:rStyle w:val="Hyperlink"/>
            <w:lang w:val="cy-GB"/>
          </w:rPr>
          <w:t>Nodiadau Adeiladau Iechyd Cymru a Nodiadau Adeiladau Iechyd - Partneriaeth Cydwasanaethau GIG Cymru</w:t>
        </w:r>
      </w:hyperlink>
    </w:p>
    <w:p w14:paraId="48DC6BD1" w14:textId="77777777" w:rsidR="00360A2F" w:rsidRPr="004E1BDC" w:rsidRDefault="00306A1E" w:rsidP="000D4717">
      <w:pPr>
        <w:pStyle w:val="ListParagraph"/>
        <w:numPr>
          <w:ilvl w:val="0"/>
          <w:numId w:val="43"/>
        </w:numPr>
        <w:shd w:val="clear" w:color="auto" w:fill="FFFFFF"/>
        <w:spacing w:before="0"/>
        <w:ind w:left="567" w:hanging="567"/>
        <w:rPr>
          <w:rFonts w:cs="Arial"/>
          <w:szCs w:val="24"/>
        </w:rPr>
      </w:pPr>
      <w:r w:rsidRPr="00F27D87">
        <w:rPr>
          <w:rFonts w:cs="Arial"/>
          <w:color w:val="222222"/>
          <w:szCs w:val="24"/>
          <w:lang w:val="cy-GB" w:eastAsia="en-GB"/>
        </w:rPr>
        <w:t xml:space="preserve">Llywodraeth Cymru: Gofal Iechyd Darbodus, Rhagfyr 2016: </w:t>
      </w:r>
    </w:p>
    <w:p w14:paraId="4B210119" w14:textId="77777777" w:rsidR="00360A2F" w:rsidRPr="00F27D87" w:rsidRDefault="00A73FFC" w:rsidP="004E1BDC">
      <w:pPr>
        <w:pStyle w:val="ListParagraph"/>
        <w:shd w:val="clear" w:color="auto" w:fill="FFFFFF"/>
        <w:spacing w:before="0"/>
        <w:ind w:left="567"/>
        <w:rPr>
          <w:rStyle w:val="Hyperlink"/>
          <w:rFonts w:cs="Arial"/>
          <w:color w:val="auto"/>
          <w:szCs w:val="24"/>
          <w:u w:val="none"/>
        </w:rPr>
      </w:pPr>
      <w:hyperlink r:id="rId58" w:history="1">
        <w:r w:rsidR="00306A1E" w:rsidRPr="00CE065A">
          <w:rPr>
            <w:color w:val="0000FF"/>
            <w:szCs w:val="24"/>
            <w:u w:val="single"/>
            <w:lang w:val="cy-GB"/>
          </w:rPr>
          <w:t>Gofal iechyd darbodus | LLYW.CYMRU</w:t>
        </w:r>
      </w:hyperlink>
      <w:r w:rsidR="00306A1E" w:rsidRPr="00CE065A">
        <w:rPr>
          <w:rFonts w:cs="Arial"/>
          <w:color w:val="222222"/>
          <w:szCs w:val="24"/>
          <w:lang w:val="cy-GB" w:eastAsia="en-GB"/>
        </w:rPr>
        <w:tab/>
        <w:t xml:space="preserve"> </w:t>
      </w:r>
    </w:p>
    <w:p w14:paraId="4C34038F"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color w:val="222222"/>
          <w:szCs w:val="24"/>
          <w:lang w:val="cy-GB" w:eastAsia="en-GB"/>
        </w:rPr>
        <w:t xml:space="preserve">Guidelines for the prevention and control of multi-drug resistant organisms (MDRO) excluding MRSA in the healthcare setting. </w:t>
      </w:r>
      <w:r w:rsidRPr="004E1BDC">
        <w:rPr>
          <w:rFonts w:cs="Arial"/>
          <w:i/>
          <w:iCs/>
          <w:color w:val="222222"/>
          <w:szCs w:val="24"/>
          <w:lang w:val="cy-GB" w:eastAsia="en-GB"/>
        </w:rPr>
        <w:t xml:space="preserve">Health Protection Surveillance Centre, Iwerddon. </w:t>
      </w:r>
      <w:r w:rsidRPr="004E1BDC">
        <w:rPr>
          <w:rFonts w:cs="Arial"/>
          <w:color w:val="222222"/>
          <w:szCs w:val="24"/>
          <w:lang w:val="cy-GB" w:eastAsia="en-GB"/>
        </w:rPr>
        <w:t>1 Gorffennaf 2014:</w:t>
      </w:r>
      <w:r w:rsidRPr="004E1BDC">
        <w:rPr>
          <w:rFonts w:cs="Arial"/>
          <w:color w:val="222222"/>
          <w:szCs w:val="24"/>
          <w:lang w:val="cy-GB" w:eastAsia="en-GB"/>
        </w:rPr>
        <w:tab/>
        <w:t xml:space="preserve"> </w:t>
      </w:r>
      <w:hyperlink r:id="rId59" w:history="1">
        <w:r w:rsidRPr="00CE065A">
          <w:rPr>
            <w:rStyle w:val="Hyperlink"/>
            <w:rFonts w:cs="Arial"/>
            <w:szCs w:val="24"/>
            <w:lang w:val="cy-GB" w:eastAsia="en-GB"/>
          </w:rPr>
          <w:t>http://www.hpsc.ie/a-z/microbiologyantimicrobialresistance/infectioncontrolandhai/guidelines/Guidelines%20for%20the%20Prevention%20and%20Control%20of%20MDRO_Final%20Revised_July%202014.pdf</w:t>
        </w:r>
      </w:hyperlink>
    </w:p>
    <w:p w14:paraId="027958DF"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val="cy-GB" w:eastAsia="en-GB"/>
        </w:rPr>
        <w:t>Partneriaeth Cydwasanaethau'r GIG: Nodiadau Adeiladau Iechyd Cymru a Nodiadau Adeiladau Iechyd. Mynediad i'r ddolen ar y we (diweddarwyd ddiwethaf 30 Mehefin 2017):</w:t>
      </w:r>
      <w:r w:rsidRPr="00F27D87">
        <w:rPr>
          <w:rFonts w:cs="Arial"/>
          <w:color w:val="222222"/>
          <w:szCs w:val="24"/>
          <w:lang w:val="cy-GB" w:eastAsia="en-GB"/>
        </w:rPr>
        <w:tab/>
        <w:t xml:space="preserve"> </w:t>
      </w:r>
      <w:hyperlink r:id="rId60" w:history="1">
        <w:r w:rsidRPr="00CE065A">
          <w:rPr>
            <w:rStyle w:val="Hyperlink"/>
            <w:rFonts w:cs="Arial"/>
            <w:szCs w:val="24"/>
            <w:lang w:val="cy-GB" w:eastAsia="en-GB"/>
          </w:rPr>
          <w:t>http://www.wales.nhs.uk/sites3/page.cfm?orgid=254&amp;pid=64096</w:t>
        </w:r>
      </w:hyperlink>
    </w:p>
    <w:p w14:paraId="04532746"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val="cy-GB" w:eastAsia="en-GB"/>
        </w:rPr>
        <w:t>Gov.UK: Memoranda technegol iechyd, Yr Adran Iechyd. Mynediad i'r ddolen ar y we (</w:t>
      </w:r>
      <w:r w:rsidRPr="00F27D87">
        <w:rPr>
          <w:rFonts w:cs="Arial"/>
          <w:i/>
          <w:iCs/>
          <w:color w:val="222222"/>
          <w:szCs w:val="24"/>
          <w:lang w:val="cy-GB" w:eastAsia="en-GB"/>
        </w:rPr>
        <w:t>diweddarwyd ddiwethaf 22 Rhagfyr 2014</w:t>
      </w:r>
      <w:r w:rsidRPr="00F27D87">
        <w:rPr>
          <w:rFonts w:cs="Arial"/>
          <w:color w:val="222222"/>
          <w:szCs w:val="24"/>
          <w:lang w:val="cy-GB" w:eastAsia="en-GB"/>
        </w:rPr>
        <w:t xml:space="preserve">): </w:t>
      </w:r>
      <w:hyperlink r:id="rId61" w:history="1">
        <w:r w:rsidRPr="00CE065A">
          <w:rPr>
            <w:rStyle w:val="Hyperlink"/>
            <w:rFonts w:cs="Arial"/>
            <w:szCs w:val="24"/>
            <w:lang w:val="cy-GB" w:eastAsia="en-GB"/>
          </w:rPr>
          <w:t>https://www.gov.uk/government/collections/health-technical-memorandum-disinfection-and-sterilization</w:t>
        </w:r>
      </w:hyperlink>
    </w:p>
    <w:p w14:paraId="05166E1F"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val="cy-GB" w:eastAsia="en-GB"/>
        </w:rPr>
        <w:t xml:space="preserve">Yr Uned Cemotherapi Gwrthficrobaidd Arbenigol (SACU), Iechyd Cyhoeddus Cymru. </w:t>
      </w:r>
    </w:p>
    <w:p w14:paraId="488B3C85" w14:textId="77777777" w:rsidR="00BD445A" w:rsidRPr="00CE065A" w:rsidRDefault="00306A1E" w:rsidP="000D4717">
      <w:pPr>
        <w:pStyle w:val="ListParagraph"/>
        <w:numPr>
          <w:ilvl w:val="0"/>
          <w:numId w:val="43"/>
        </w:numPr>
        <w:shd w:val="clear" w:color="auto" w:fill="FFFFFF"/>
        <w:spacing w:before="0"/>
        <w:ind w:left="567" w:hanging="567"/>
        <w:rPr>
          <w:rFonts w:cs="Arial"/>
          <w:szCs w:val="24"/>
        </w:rPr>
      </w:pPr>
      <w:r w:rsidRPr="00F27D87">
        <w:rPr>
          <w:rFonts w:cs="Arial"/>
          <w:szCs w:val="24"/>
          <w:lang w:val="cy-GB"/>
        </w:rPr>
        <w:t xml:space="preserve">Rhaglen Heintiau Cysylltiedig â Gofal Iechyd ac Ymwrthedd Gwrthficrobaidd (HARP) Iechyd Cyhoeddus Cymru: </w:t>
      </w:r>
      <w:hyperlink r:id="rId62" w:history="1">
        <w:r w:rsidRPr="00CE065A">
          <w:rPr>
            <w:color w:val="0000FF"/>
            <w:szCs w:val="24"/>
            <w:u w:val="single"/>
            <w:lang w:val="cy-GB"/>
          </w:rPr>
          <w:t>HARP - Iechyd Cyhoeddus Cymru (gig.cymru)</w:t>
        </w:r>
      </w:hyperlink>
    </w:p>
    <w:p w14:paraId="209D9DC7" w14:textId="77777777" w:rsidR="00EB61CF" w:rsidRPr="00AA6026" w:rsidRDefault="00306A1E" w:rsidP="000D4717">
      <w:pPr>
        <w:pStyle w:val="ListParagraph"/>
        <w:numPr>
          <w:ilvl w:val="0"/>
          <w:numId w:val="43"/>
        </w:numPr>
        <w:shd w:val="clear" w:color="auto" w:fill="FFFFFF"/>
        <w:spacing w:before="0"/>
        <w:ind w:left="567" w:hanging="567"/>
        <w:rPr>
          <w:rFonts w:cs="Arial"/>
          <w:szCs w:val="24"/>
        </w:rPr>
      </w:pPr>
      <w:r>
        <w:rPr>
          <w:rStyle w:val="Hyperlink"/>
          <w:rFonts w:cs="Arial"/>
          <w:b/>
          <w:bCs/>
          <w:color w:val="auto"/>
          <w:szCs w:val="24"/>
          <w:u w:val="none"/>
          <w:lang w:val="cy-GB"/>
        </w:rPr>
        <w:lastRenderedPageBreak/>
        <w:t>a)</w:t>
      </w:r>
      <w:r w:rsidR="00114B23" w:rsidRPr="00AA6026">
        <w:rPr>
          <w:rFonts w:cs="Arial"/>
          <w:szCs w:val="24"/>
          <w:lang w:val="cy-GB"/>
        </w:rPr>
        <w:t xml:space="preserve"> Canllawiau gwrthficrobaidd gofal sylfaenol: </w:t>
      </w:r>
      <w:hyperlink r:id="rId63" w:history="1">
        <w:r w:rsidR="00114B23" w:rsidRPr="00AA6026">
          <w:rPr>
            <w:color w:val="0000FF"/>
            <w:szCs w:val="24"/>
            <w:u w:val="single"/>
            <w:lang w:val="cy-GB"/>
          </w:rPr>
          <w:t>Canllawiau gwrthficrobaidd gofal sylfaenol – Canolfan Therapiwteg a Thocsicoleg Cymru Gyfan (gig.cymru)</w:t>
        </w:r>
      </w:hyperlink>
    </w:p>
    <w:p w14:paraId="59BA979C" w14:textId="77777777" w:rsidR="004B7FF8" w:rsidRPr="00CE065A" w:rsidRDefault="00306A1E" w:rsidP="004E1BDC">
      <w:pPr>
        <w:pStyle w:val="ListParagraph"/>
        <w:shd w:val="clear" w:color="auto" w:fill="FFFFFF"/>
        <w:spacing w:before="0"/>
        <w:ind w:left="567"/>
        <w:rPr>
          <w:rStyle w:val="Hyperlink"/>
          <w:rFonts w:cs="Arial"/>
          <w:color w:val="auto"/>
          <w:szCs w:val="24"/>
          <w:u w:val="none"/>
        </w:rPr>
      </w:pPr>
      <w:r>
        <w:rPr>
          <w:rStyle w:val="Hyperlink"/>
          <w:rFonts w:cs="Arial"/>
          <w:b/>
          <w:bCs/>
          <w:color w:val="auto"/>
          <w:szCs w:val="24"/>
          <w:u w:val="none"/>
          <w:lang w:val="cy-GB"/>
        </w:rPr>
        <w:t>b)</w:t>
      </w:r>
      <w:r>
        <w:rPr>
          <w:rStyle w:val="Hyperlink"/>
          <w:rFonts w:cs="Arial"/>
          <w:b/>
          <w:bCs/>
          <w:color w:val="auto"/>
          <w:szCs w:val="24"/>
          <w:lang w:val="cy-GB"/>
        </w:rPr>
        <w:t xml:space="preserve"> </w:t>
      </w:r>
      <w:hyperlink r:id="rId64" w:history="1">
        <w:r>
          <w:rPr>
            <w:rStyle w:val="Hyperlink"/>
            <w:rFonts w:cs="Arial"/>
            <w:color w:val="auto"/>
            <w:szCs w:val="24"/>
            <w:lang w:val="cy-GB"/>
          </w:rPr>
          <w:t xml:space="preserve">Archwiliad Cenedlaethol CEPP - ffocws ar ragnodi gwrthfiotig </w:t>
        </w:r>
        <w:r>
          <w:rPr>
            <w:rStyle w:val="Hyperlink"/>
            <w:lang w:val="cy-GB"/>
          </w:rPr>
          <w:t xml:space="preserve"> - Canolfan Therapiwteg a Thocsicoleg Cymru Gyfan (gig.cymru)</w:t>
        </w:r>
      </w:hyperlink>
    </w:p>
    <w:p w14:paraId="66571DFA" w14:textId="77777777" w:rsidR="00360A2F" w:rsidRPr="004E1BDC"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lang w:val="cy-GB"/>
        </w:rPr>
        <w:t xml:space="preserve">Adendwm Safonau Cenedlaethol ar gyfer Glanhau yng Nghymru. Safonau Allweddol ar gyfer Glendid Amgylcheddol Diwygiad 2.0 – Rhagfyr 2021: </w:t>
      </w:r>
      <w:hyperlink r:id="rId65" w:history="1">
        <w:r w:rsidRPr="00F27D87">
          <w:rPr>
            <w:rStyle w:val="Hyperlink"/>
            <w:szCs w:val="24"/>
            <w:lang w:val="cy-GB"/>
          </w:rPr>
          <w:t>https://phw.nhs.wales/topics/latest-information-on-novel-coronavirus-covid-19/information-for-health-and-social-care/addendum-key-standards-for-environmental-cleanliness/</w:t>
        </w:r>
      </w:hyperlink>
      <w:r w:rsidRPr="00F27D87">
        <w:rPr>
          <w:szCs w:val="24"/>
          <w:lang w:val="cy-GB"/>
        </w:rPr>
        <w:tab/>
        <w:t xml:space="preserve"> </w:t>
      </w:r>
    </w:p>
    <w:p w14:paraId="3725E5A6"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color w:val="222222"/>
          <w:szCs w:val="24"/>
          <w:lang w:val="cy-GB"/>
        </w:rPr>
        <w:t xml:space="preserve">Polisi enghreifftiol GIG Cymru: </w:t>
      </w:r>
      <w:r w:rsidRPr="004E1BDC">
        <w:rPr>
          <w:rFonts w:cs="Arial"/>
          <w:i/>
          <w:iCs/>
          <w:color w:val="222222"/>
          <w:szCs w:val="24"/>
          <w:lang w:val="cy-GB"/>
        </w:rPr>
        <w:t>Aseptic Non Touch Technique (ANTT): A national, standardised approach to aseptic technique</w:t>
      </w:r>
      <w:r w:rsidRPr="004E1BDC">
        <w:rPr>
          <w:rFonts w:cs="Arial"/>
          <w:color w:val="222222"/>
          <w:szCs w:val="24"/>
          <w:lang w:val="cy-GB"/>
        </w:rPr>
        <w:t xml:space="preserve">, Mai 2017: </w:t>
      </w:r>
      <w:hyperlink r:id="rId66" w:history="1">
        <w:r w:rsidRPr="00F27D87">
          <w:rPr>
            <w:rStyle w:val="Hyperlink"/>
            <w:rFonts w:cs="Arial"/>
            <w:szCs w:val="24"/>
            <w:lang w:val="cy-GB"/>
          </w:rPr>
          <w:t>http://howis.wales.nhs.uk/sitesplus/documents/888/NHS%20Wales%20ANTT%20IPC%20Policy%20FINAL%20July%202017%20V1.pdf</w:t>
        </w:r>
      </w:hyperlink>
    </w:p>
    <w:p w14:paraId="43E7E560" w14:textId="77777777" w:rsidR="00154C6E" w:rsidRPr="00F51BD2" w:rsidRDefault="00306A1E" w:rsidP="000D4717">
      <w:pPr>
        <w:pStyle w:val="ListParagraph"/>
        <w:numPr>
          <w:ilvl w:val="0"/>
          <w:numId w:val="43"/>
        </w:numPr>
        <w:shd w:val="clear" w:color="auto" w:fill="FFFFFF"/>
        <w:spacing w:before="0"/>
        <w:ind w:left="567" w:hanging="567"/>
        <w:rPr>
          <w:rStyle w:val="Hyperlink"/>
          <w:rFonts w:cs="Arial"/>
          <w:color w:val="7030A0"/>
          <w:szCs w:val="24"/>
          <w:u w:val="none"/>
        </w:rPr>
      </w:pPr>
      <w:r w:rsidRPr="00F27D87">
        <w:rPr>
          <w:rFonts w:cs="Arial"/>
          <w:szCs w:val="24"/>
          <w:lang w:val="cy-GB"/>
        </w:rPr>
        <w:t xml:space="preserve">Iechyd Cyhoeddus Cymru: Tudalen adnoddau Organebau ag Ymwrthedd i Gyffuriau Lluosog (MDRO) a rhagnodi: </w:t>
      </w:r>
      <w:hyperlink r:id="rId67" w:history="1">
        <w:r>
          <w:rPr>
            <w:rStyle w:val="Hyperlink"/>
            <w:lang w:val="cy-GB"/>
          </w:rPr>
          <w:t>HARP - Iechyd Cyhoeddus Cymru (gig.cymru)</w:t>
        </w:r>
      </w:hyperlink>
    </w:p>
    <w:p w14:paraId="32576613" w14:textId="77777777" w:rsidR="00360A2F" w:rsidRPr="00CE065A" w:rsidRDefault="00306A1E" w:rsidP="000D4717">
      <w:pPr>
        <w:pStyle w:val="ListParagraph"/>
        <w:numPr>
          <w:ilvl w:val="0"/>
          <w:numId w:val="43"/>
        </w:numPr>
        <w:shd w:val="clear" w:color="auto" w:fill="FFFFFF"/>
        <w:spacing w:before="0"/>
        <w:ind w:left="567" w:hanging="567"/>
        <w:rPr>
          <w:rFonts w:cs="Arial"/>
          <w:szCs w:val="24"/>
        </w:rPr>
      </w:pPr>
      <w:r w:rsidRPr="00F27D87">
        <w:rPr>
          <w:rFonts w:cs="Arial"/>
          <w:szCs w:val="24"/>
          <w:lang w:val="cy-GB"/>
        </w:rPr>
        <w:t xml:space="preserve">Ymgyrch STOP Rhaglen Gwella 1000 o Fywydau: </w:t>
      </w:r>
      <w:hyperlink r:id="rId68" w:history="1">
        <w:r w:rsidR="00933A6A">
          <w:rPr>
            <w:rStyle w:val="Hyperlink"/>
            <w:lang w:val="cy-GB"/>
          </w:rPr>
          <w:t>Campaign questions use of catheters and cannulas (buildingbetterhealthcare.com)</w:t>
        </w:r>
      </w:hyperlink>
    </w:p>
    <w:p w14:paraId="5DF3A458" w14:textId="77777777" w:rsidR="00B57122"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lang w:val="cy-GB"/>
        </w:rPr>
        <w:t xml:space="preserve">Llywodraeth Cymru: Cylchlythyr Iechyd Cymru Nodau gwella ar gyfer AMR a disgwyliadau lleihau HCAI: 2019/2024 </w:t>
      </w:r>
      <w:hyperlink r:id="rId69" w:history="1">
        <w:r w:rsidR="00431F6D" w:rsidRPr="00F27D87">
          <w:rPr>
            <w:rStyle w:val="Hyperlink"/>
            <w:szCs w:val="24"/>
            <w:lang w:val="cy-GB"/>
          </w:rPr>
          <w:t>nodau-gwella-ar-gyfer-amr-a-hcai-yn-2021-2023.pdf (llyw.cymru)</w:t>
        </w:r>
      </w:hyperlink>
    </w:p>
    <w:p w14:paraId="66F49BB5"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lang w:val="cy-GB"/>
        </w:rPr>
        <w:t xml:space="preserve">Canllawiau NICE (NG15), Awst 2015: Antimicrobial stewardship: systems and processes for effective antimicrobial medicine use: </w:t>
      </w:r>
      <w:hyperlink r:id="rId70" w:history="1">
        <w:r w:rsidRPr="00F27D87">
          <w:rPr>
            <w:rStyle w:val="Hyperlink"/>
            <w:szCs w:val="24"/>
            <w:lang w:val="cy-GB"/>
          </w:rPr>
          <w:t>https://www.nice.org.uk/guidance/ng15</w:t>
        </w:r>
      </w:hyperlink>
    </w:p>
    <w:p w14:paraId="5106637E" w14:textId="77777777" w:rsidR="00360A2F" w:rsidRPr="00F27D87" w:rsidRDefault="00306A1E" w:rsidP="000D4717">
      <w:pPr>
        <w:pStyle w:val="ListParagraph"/>
        <w:numPr>
          <w:ilvl w:val="0"/>
          <w:numId w:val="43"/>
        </w:numPr>
        <w:shd w:val="clear" w:color="auto" w:fill="FFFFFF"/>
        <w:spacing w:before="0"/>
        <w:ind w:left="567" w:hanging="567"/>
        <w:rPr>
          <w:rFonts w:cs="Arial"/>
          <w:szCs w:val="24"/>
        </w:rPr>
      </w:pPr>
      <w:r w:rsidRPr="00937A08">
        <w:rPr>
          <w:rFonts w:cs="Arial"/>
          <w:szCs w:val="24"/>
          <w:lang w:val="cy-GB"/>
        </w:rPr>
        <w:t xml:space="preserve">Liu, Y.Y., Wang, Y., Walsh, T.R., Yi, L.X., Zhang, R., Spencer, J., Doi, Y., Tian, G., Dong, B., Huang, X., Yu, L.F., Gu, D., Ren, H., Chen, X., Lv, L., He, D., Zhou, H., Liang, Z., Liu, J.H. a Shen, J. (2015) </w:t>
      </w:r>
      <w:hyperlink r:id="rId71" w:history="1">
        <w:r w:rsidRPr="000D4717">
          <w:rPr>
            <w:rStyle w:val="Hyperlink"/>
            <w:szCs w:val="24"/>
            <w:lang w:val="cy-GB"/>
          </w:rPr>
          <w:t>Emergence of Plasmid-Mediated Colistin Resistance Mechanism MCR-1 in Animals and Human Beings in China A Microbiological and Molecular Biological Study. Lancet Infectious Diseases, 16, 161-168. – References</w:t>
        </w:r>
      </w:hyperlink>
    </w:p>
    <w:p w14:paraId="7D23B276"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szCs w:val="24"/>
          <w:lang w:val="cy-GB"/>
        </w:rPr>
        <w:t>Public Health England:</w:t>
      </w:r>
      <w:r w:rsidRPr="004E1BDC">
        <w:rPr>
          <w:b/>
          <w:bCs/>
          <w:szCs w:val="24"/>
          <w:lang w:val="cy-GB"/>
        </w:rPr>
        <w:t xml:space="preserve"> </w:t>
      </w:r>
      <w:r w:rsidRPr="004E1BDC">
        <w:rPr>
          <w:szCs w:val="24"/>
          <w:lang w:val="cy-GB"/>
        </w:rPr>
        <w:t>Panton-Valentine Leukocidin (PVL): guidance, data and analysis (2 Ebrill 2013):</w:t>
      </w:r>
      <w:r w:rsidRPr="004E1BDC">
        <w:rPr>
          <w:szCs w:val="24"/>
          <w:lang w:val="cy-GB"/>
        </w:rPr>
        <w:tab/>
        <w:t xml:space="preserve"> </w:t>
      </w:r>
      <w:hyperlink r:id="rId72" w:history="1">
        <w:r w:rsidR="000D4717" w:rsidRPr="00A75AA9">
          <w:rPr>
            <w:rStyle w:val="Hyperlink"/>
            <w:szCs w:val="24"/>
            <w:lang w:val="cy-GB"/>
          </w:rPr>
          <w:t>https://www.gov.uk/government/collections/panton-valentine-leukocidin-pvl-guidance-data-and-analysis</w:t>
        </w:r>
      </w:hyperlink>
    </w:p>
    <w:p w14:paraId="5D8242F7" w14:textId="77777777" w:rsidR="00360A2F" w:rsidRPr="00F27D87"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Pr>
          <w:rStyle w:val="Hyperlink"/>
          <w:rFonts w:cs="Arial"/>
          <w:color w:val="auto"/>
          <w:szCs w:val="24"/>
          <w:u w:val="none"/>
          <w:lang w:val="cy-GB"/>
        </w:rPr>
        <w:t xml:space="preserve">NIPCM: </w:t>
      </w:r>
      <w:hyperlink r:id="rId73" w:history="1">
        <w:r>
          <w:rPr>
            <w:rStyle w:val="Hyperlink"/>
            <w:lang w:val="cy-GB"/>
          </w:rPr>
          <w:t>A-Z Pathogens - Iechyd Cyhoeddus Cymru (gig.cymru)</w:t>
        </w:r>
      </w:hyperlink>
    </w:p>
    <w:p w14:paraId="694FDF5C"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szCs w:val="24"/>
          <w:lang w:val="cy-GB"/>
        </w:rPr>
        <w:t xml:space="preserve">Llythyr y Prif Swyddog Meddygol a'r Prif Swyddog Nyrsio: Sgrinio MRSA, 18 Chwefror 2013 </w:t>
      </w:r>
    </w:p>
    <w:p w14:paraId="3838C043"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szCs w:val="24"/>
          <w:lang w:val="cy-GB"/>
        </w:rPr>
        <w:t xml:space="preserve">Yr Awdurdod Gweithredol Iechyd a Diogelwch (HSE) HSG283: Managing infection risks when handling the deceased, Gorffennaf 2018: </w:t>
      </w:r>
      <w:hyperlink r:id="rId74" w:history="1">
        <w:r w:rsidR="00933A6A" w:rsidRPr="00E65170">
          <w:rPr>
            <w:rStyle w:val="Hyperlink"/>
            <w:rFonts w:cs="Arial"/>
            <w:szCs w:val="24"/>
            <w:lang w:val="cy-GB"/>
          </w:rPr>
          <w:t>http://www.hse.gov.uk/pUbns/books/hsg283.htm</w:t>
        </w:r>
      </w:hyperlink>
    </w:p>
    <w:p w14:paraId="74349D22" w14:textId="77777777" w:rsidR="00AE0297" w:rsidRPr="00AE0297"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AE0297">
        <w:rPr>
          <w:rStyle w:val="Hyperlink"/>
          <w:rFonts w:cs="Arial"/>
          <w:color w:val="auto"/>
          <w:szCs w:val="24"/>
          <w:u w:val="none"/>
          <w:lang w:val="cy-GB"/>
        </w:rPr>
        <w:t>Health Protection Scotland: Toolkit for early detection, management and control of carbapenemase-producing Enterobacteriaceae in Scottish acute settings. Fersiwn 1., Mehefin 2022:</w:t>
      </w:r>
      <w:r w:rsidRPr="00AE0297">
        <w:rPr>
          <w:szCs w:val="24"/>
          <w:lang w:val="cy-GB"/>
        </w:rPr>
        <w:t xml:space="preserve">  </w:t>
      </w:r>
      <w:hyperlink r:id="rId75" w:history="1">
        <w:r w:rsidRPr="00AE0297">
          <w:rPr>
            <w:color w:val="0000FF"/>
            <w:u w:val="single"/>
            <w:lang w:val="cy-GB"/>
          </w:rPr>
          <w:t>Toolkit for the early detection, management and control of carbapenemase-producing Enterobacteriaceae in Scottish acute settings (nhs.scot)</w:t>
        </w:r>
      </w:hyperlink>
    </w:p>
    <w:p w14:paraId="217D168B"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Style w:val="Hyperlink"/>
          <w:rFonts w:cs="Arial"/>
          <w:color w:val="auto"/>
          <w:szCs w:val="24"/>
          <w:u w:val="none"/>
          <w:lang w:val="cy-GB"/>
        </w:rPr>
        <w:lastRenderedPageBreak/>
        <w:t xml:space="preserve">Health Protection Scotland: Toolkit for early detection, management and control of carbapenemase-producing Enterobacteriaceae in Scottish non-acute settings. Fersiwn 1.3, Rhagfyr 2019: </w:t>
      </w:r>
      <w:hyperlink r:id="rId76" w:history="1">
        <w:r w:rsidR="00933A6A">
          <w:rPr>
            <w:rStyle w:val="Hyperlink"/>
            <w:lang w:val="cy-GB"/>
          </w:rPr>
          <w:t>Toolkit for the early detection, management and control of carbapenemase-producing Enterobacteriaceae in Scottish acute settings (nhs.scot)</w:t>
        </w:r>
      </w:hyperlink>
    </w:p>
    <w:p w14:paraId="56D68945"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lang w:val="cy-GB"/>
        </w:rPr>
        <w:t xml:space="preserve">Coia, J.E., Wilson, J.A., Bak, A., Marsden, G.L., Shimonovich, M., Loveday, H.P., Humphreys, H., Wigglesworth, N., Demirjian, A., Brooks, J., Butcher, L., Price, J.R., Ritchie, L., Newsholme, W., Enoch D.A., Bostock, J., Cann, M., Wilson, A.P.R., Journal of Hospital Infection 118 (2021): </w:t>
      </w:r>
      <w:hyperlink r:id="rId77" w:history="1">
        <w:r w:rsidRPr="00F27D87">
          <w:rPr>
            <w:color w:val="0000FF"/>
            <w:szCs w:val="24"/>
            <w:u w:val="single"/>
            <w:lang w:val="cy-GB"/>
          </w:rPr>
          <w:t>Joint Healthcare Infection Society (HIS) and Infection Prevention Society (IPS) guidelines for the prevention and control of meticillin-resistant Staphylococcus aureus (MRSA) in healthcare facilities (journalofhospitalinfection.com)</w:t>
        </w:r>
      </w:hyperlink>
    </w:p>
    <w:p w14:paraId="7F5CED6F" w14:textId="77777777" w:rsidR="00360A2F" w:rsidRPr="00CE065A" w:rsidRDefault="00306A1E" w:rsidP="000D4717">
      <w:pPr>
        <w:pStyle w:val="ListParagraph"/>
        <w:numPr>
          <w:ilvl w:val="0"/>
          <w:numId w:val="43"/>
        </w:numPr>
        <w:shd w:val="clear" w:color="auto" w:fill="FFFFFF"/>
        <w:spacing w:before="0"/>
        <w:ind w:left="567" w:hanging="567"/>
        <w:rPr>
          <w:rFonts w:cs="Arial"/>
          <w:szCs w:val="24"/>
        </w:rPr>
      </w:pPr>
      <w:r w:rsidRPr="00F27D87">
        <w:rPr>
          <w:rFonts w:cs="Arial"/>
          <w:szCs w:val="24"/>
          <w:shd w:val="clear" w:color="auto" w:fill="FFFFFF"/>
          <w:lang w:val="cy-GB"/>
        </w:rPr>
        <w:t>Lawson, Paul A.; Citron</w:t>
      </w:r>
      <w:r w:rsidRPr="004E1BDC">
        <w:rPr>
          <w:rFonts w:cs="Arial"/>
          <w:color w:val="202122"/>
          <w:szCs w:val="24"/>
          <w:shd w:val="clear" w:color="auto" w:fill="FFFFFF"/>
          <w:lang w:val="cy-GB"/>
        </w:rPr>
        <w:t>, Diane M.; Tyrrell, Kerin L.; Finegold, Sydney M. (Awst 2016). "Reclassification of Clostridium difficile as Clostridioides difficile (Hall and O'Toole 1935) Prévot 1938". </w:t>
      </w:r>
      <w:r w:rsidRPr="004E1BDC">
        <w:rPr>
          <w:rFonts w:cs="Arial"/>
          <w:i/>
          <w:iCs/>
          <w:color w:val="202122"/>
          <w:szCs w:val="24"/>
          <w:shd w:val="clear" w:color="auto" w:fill="FFFFFF"/>
          <w:lang w:val="cy-GB"/>
        </w:rPr>
        <w:t>Anaerobe</w:t>
      </w:r>
      <w:r w:rsidRPr="004E1BDC">
        <w:rPr>
          <w:rFonts w:cs="Arial"/>
          <w:color w:val="202122"/>
          <w:szCs w:val="24"/>
          <w:shd w:val="clear" w:color="auto" w:fill="FFFFFF"/>
          <w:lang w:val="cy-GB"/>
        </w:rPr>
        <w:t>. </w:t>
      </w:r>
      <w:r w:rsidRPr="004E1BDC">
        <w:rPr>
          <w:rFonts w:cs="Arial"/>
          <w:b/>
          <w:bCs/>
          <w:color w:val="202122"/>
          <w:szCs w:val="24"/>
          <w:shd w:val="clear" w:color="auto" w:fill="FFFFFF"/>
          <w:lang w:val="cy-GB"/>
        </w:rPr>
        <w:t>40</w:t>
      </w:r>
      <w:r w:rsidRPr="004E1BDC">
        <w:rPr>
          <w:rFonts w:cs="Arial"/>
          <w:color w:val="202122"/>
          <w:szCs w:val="24"/>
          <w:shd w:val="clear" w:color="auto" w:fill="FFFFFF"/>
          <w:lang w:val="cy-GB"/>
        </w:rPr>
        <w:t>: 95–99</w:t>
      </w:r>
      <w:hyperlink r:id="rId78" w:history="1">
        <w:r w:rsidRPr="00F27D87">
          <w:rPr>
            <w:color w:val="0000FF"/>
            <w:szCs w:val="24"/>
            <w:u w:val="single"/>
            <w:lang w:val="cy-GB"/>
          </w:rPr>
          <w:t>Reclassification of Clostridium difficile as Clostridioides difficile (Hall and O’Toole 1935) Prévot 1938 - ScienceDirect</w:t>
        </w:r>
      </w:hyperlink>
    </w:p>
    <w:p w14:paraId="2B0DC592" w14:textId="77777777" w:rsidR="00360A2F" w:rsidRPr="00CE065A" w:rsidRDefault="00306A1E" w:rsidP="000D4717">
      <w:pPr>
        <w:pStyle w:val="ListParagraph"/>
        <w:numPr>
          <w:ilvl w:val="0"/>
          <w:numId w:val="43"/>
        </w:numPr>
        <w:shd w:val="clear" w:color="auto" w:fill="FFFFFF"/>
        <w:spacing w:before="0"/>
        <w:ind w:left="567" w:hanging="567"/>
        <w:rPr>
          <w:rFonts w:cs="Arial"/>
          <w:szCs w:val="24"/>
        </w:rPr>
      </w:pPr>
      <w:r w:rsidRPr="00F27D87">
        <w:rPr>
          <w:rFonts w:cs="Arial"/>
          <w:szCs w:val="24"/>
          <w:lang w:val="cy-GB"/>
        </w:rPr>
        <w:t>Canolfan Atal a Rheoli Clefydau Ewrop.  Carbapenem-resistant Acinetobacter Baumannii related to recent hospitalisation in Ukraine.  ECDC: Stockholm, 2022</w:t>
      </w:r>
    </w:p>
    <w:p w14:paraId="4A612A76" w14:textId="77777777" w:rsidR="00360A2F" w:rsidRPr="00F27D87" w:rsidRDefault="00306A1E" w:rsidP="000D4717">
      <w:pPr>
        <w:pStyle w:val="ListParagraph"/>
        <w:numPr>
          <w:ilvl w:val="0"/>
          <w:numId w:val="43"/>
        </w:numPr>
        <w:shd w:val="clear" w:color="auto" w:fill="FFFFFF"/>
        <w:spacing w:before="0"/>
        <w:ind w:left="567" w:hanging="567"/>
        <w:rPr>
          <w:rFonts w:cs="Arial"/>
          <w:color w:val="FF0000"/>
          <w:szCs w:val="24"/>
        </w:rPr>
      </w:pPr>
      <w:r w:rsidRPr="00F27D87">
        <w:rPr>
          <w:rFonts w:cs="Arial"/>
          <w:szCs w:val="24"/>
          <w:lang w:val="cy-GB"/>
        </w:rPr>
        <w:t xml:space="preserve">Corrigendum to Joint Healthcare Infection Society (HIS) and Infection Prevention Society (IPS) guidance for the preventions and control of methicillin-resistant </w:t>
      </w:r>
      <w:r w:rsidRPr="00F27D87">
        <w:rPr>
          <w:rFonts w:cs="Arial"/>
          <w:i/>
          <w:iCs/>
          <w:szCs w:val="24"/>
          <w:lang w:val="cy-GB"/>
        </w:rPr>
        <w:t>Staphylococcus aureus</w:t>
      </w:r>
      <w:r w:rsidRPr="00F27D87">
        <w:rPr>
          <w:rFonts w:cs="Arial"/>
          <w:szCs w:val="24"/>
          <w:lang w:val="cy-GB"/>
        </w:rPr>
        <w:t xml:space="preserve"> (MRSA) in healthcare facilities. Journal of Hospital Infection 118(2021)S1-S39:  </w:t>
      </w:r>
      <w:hyperlink r:id="rId79" w:history="1">
        <w:r w:rsidRPr="00F27D87">
          <w:rPr>
            <w:color w:val="0000FF"/>
            <w:szCs w:val="24"/>
            <w:u w:val="single"/>
            <w:lang w:val="cy-GB"/>
          </w:rPr>
          <w:t>Corrigendum to Joint Healthcare Infection Society (HIS) and Infection Prevention Society (IPS) guidelines for the prevention and control of meticillin-resistant Staphylococcus aureus (MRSA) in healthcare facilities. J Hosp Infect 118 (2021) S1 – S39 - Journal of Hospital Infection</w:t>
        </w:r>
      </w:hyperlink>
      <w:r w:rsidRPr="00CE065A">
        <w:rPr>
          <w:rFonts w:cs="Arial"/>
          <w:color w:val="FF0000"/>
          <w:szCs w:val="24"/>
          <w:lang w:val="cy-GB"/>
        </w:rPr>
        <w:t xml:space="preserve"> </w:t>
      </w:r>
    </w:p>
    <w:p w14:paraId="0CA6C218" w14:textId="77777777" w:rsidR="00360A2F" w:rsidRPr="00CE065A" w:rsidRDefault="00A73FFC" w:rsidP="000D4717">
      <w:pPr>
        <w:pStyle w:val="ListParagraph"/>
        <w:numPr>
          <w:ilvl w:val="0"/>
          <w:numId w:val="43"/>
        </w:numPr>
        <w:shd w:val="clear" w:color="auto" w:fill="FFFFFF"/>
        <w:spacing w:before="0"/>
        <w:ind w:left="567" w:hanging="567"/>
        <w:rPr>
          <w:rFonts w:cs="Arial"/>
          <w:color w:val="FF0000"/>
          <w:szCs w:val="24"/>
        </w:rPr>
      </w:pPr>
      <w:hyperlink r:id="rId80" w:history="1">
        <w:r w:rsidR="00306A1E" w:rsidRPr="00270A15">
          <w:rPr>
            <w:szCs w:val="24"/>
            <w:lang w:val="cy-GB"/>
          </w:rPr>
          <w:t>Treatment of methicillin-resistant Staphylococcus aureus (MRSA):</w:t>
        </w:r>
        <w:r w:rsidR="00306A1E" w:rsidRPr="00F27D87">
          <w:rPr>
            <w:color w:val="0000FF"/>
            <w:szCs w:val="24"/>
            <w:u w:val="single"/>
            <w:lang w:val="cy-GB"/>
          </w:rPr>
          <w:t xml:space="preserve"> canllawiau wedi'u diweddaru gan y DU | JAC-Ymwrthedd Gwrthficrobaidd | Oxford Academic (oup.com)</w:t>
        </w:r>
      </w:hyperlink>
    </w:p>
    <w:p w14:paraId="7470C24C" w14:textId="77777777" w:rsidR="00360A2F" w:rsidRPr="00CE065A" w:rsidRDefault="00306A1E" w:rsidP="000D4717">
      <w:pPr>
        <w:pStyle w:val="ListParagraph"/>
        <w:numPr>
          <w:ilvl w:val="0"/>
          <w:numId w:val="43"/>
        </w:numPr>
        <w:shd w:val="clear" w:color="auto" w:fill="FFFFFF"/>
        <w:spacing w:before="0"/>
        <w:ind w:left="567" w:hanging="567"/>
        <w:rPr>
          <w:rStyle w:val="Hyperlink"/>
          <w:rFonts w:cs="Arial"/>
          <w:color w:val="FF0000"/>
          <w:szCs w:val="24"/>
          <w:u w:val="none"/>
        </w:rPr>
      </w:pPr>
      <w:r w:rsidRPr="00270A15">
        <w:rPr>
          <w:b/>
          <w:bCs/>
          <w:szCs w:val="24"/>
          <w:lang w:val="cy-GB"/>
        </w:rPr>
        <w:t>a)</w:t>
      </w:r>
      <w:r w:rsidRPr="00270A15">
        <w:rPr>
          <w:bCs/>
          <w:szCs w:val="24"/>
          <w:lang w:val="cy-GB"/>
        </w:rPr>
        <w:t xml:space="preserve"> Fframwaith ar gyfer rheoli brigiad neu ddigwyddiad o haint mewn safleoedd gofal iechyd acíwt yng Nghymru, Mawrth 2022: </w:t>
      </w:r>
      <w:hyperlink r:id="rId81" w:history="1">
        <w:r w:rsidR="00EF12AF" w:rsidRPr="00F27D87">
          <w:rPr>
            <w:rStyle w:val="Hyperlink"/>
            <w:rFonts w:cs="Arial"/>
            <w:szCs w:val="24"/>
            <w:lang w:val="cy-GB"/>
          </w:rPr>
          <w:t>https://phw.nhs.wales/services-and-teams/harp/infection-prevention-and-control/guidance/framework-for-the-control-of-an-outbreak-or-incident-of-infection-in-acute-healthcare-premises-in-wales-march-2022/</w:t>
        </w:r>
      </w:hyperlink>
    </w:p>
    <w:p w14:paraId="24DAC490" w14:textId="77777777" w:rsidR="00360A2F" w:rsidRPr="00867E12" w:rsidRDefault="00A73FFC" w:rsidP="000D4717">
      <w:pPr>
        <w:pStyle w:val="ListParagraph"/>
        <w:numPr>
          <w:ilvl w:val="0"/>
          <w:numId w:val="43"/>
        </w:numPr>
        <w:shd w:val="clear" w:color="auto" w:fill="FFFFFF"/>
        <w:spacing w:before="0"/>
        <w:ind w:left="567" w:hanging="567"/>
        <w:rPr>
          <w:rFonts w:cs="Arial"/>
          <w:color w:val="FF0000"/>
          <w:szCs w:val="24"/>
        </w:rPr>
      </w:pPr>
      <w:hyperlink r:id="rId82" w:history="1">
        <w:r w:rsidR="00306A1E" w:rsidRPr="00867E12">
          <w:rPr>
            <w:szCs w:val="24"/>
            <w:u w:val="single"/>
            <w:lang w:val="cy-GB"/>
          </w:rPr>
          <w:t>Tackling antimicrobial resistance 2019 to 2024:</w:t>
        </w:r>
        <w:r w:rsidR="00306A1E" w:rsidRPr="00867E12">
          <w:rPr>
            <w:color w:val="0000FF"/>
            <w:szCs w:val="24"/>
            <w:u w:val="single"/>
            <w:lang w:val="cy-GB"/>
          </w:rPr>
          <w:t xml:space="preserve"> addendum to the UK's 5-year national action plan - GOV.UK (www.gov.uk)</w:t>
        </w:r>
      </w:hyperlink>
    </w:p>
    <w:p w14:paraId="77B391F7" w14:textId="77777777" w:rsidR="00360A2F" w:rsidRPr="00CE065A" w:rsidRDefault="00306A1E" w:rsidP="000D4717">
      <w:pPr>
        <w:pStyle w:val="ListParagraph"/>
        <w:numPr>
          <w:ilvl w:val="0"/>
          <w:numId w:val="43"/>
        </w:numPr>
        <w:shd w:val="clear" w:color="auto" w:fill="FFFFFF"/>
        <w:spacing w:before="0"/>
        <w:ind w:left="567" w:hanging="567"/>
        <w:rPr>
          <w:rFonts w:cs="Arial"/>
          <w:color w:val="FF0000"/>
          <w:szCs w:val="24"/>
        </w:rPr>
      </w:pPr>
      <w:r w:rsidRPr="00D962D8">
        <w:rPr>
          <w:szCs w:val="24"/>
          <w:lang w:val="cy-GB"/>
        </w:rPr>
        <w:t xml:space="preserve">Yan, Z., Zhou, Y., Du, M., Bai, Y., Liu, B., Gong, M., </w:t>
      </w:r>
      <w:r w:rsidRPr="00D962D8">
        <w:rPr>
          <w:i/>
          <w:iCs/>
          <w:szCs w:val="24"/>
          <w:lang w:val="cy-GB"/>
        </w:rPr>
        <w:t>et al</w:t>
      </w:r>
      <w:r w:rsidRPr="00D962D8">
        <w:rPr>
          <w:szCs w:val="24"/>
          <w:lang w:val="cy-GB"/>
        </w:rPr>
        <w:t xml:space="preserve">. Prospective investigation of carbapenem-resistant </w:t>
      </w:r>
      <w:r w:rsidRPr="00D962D8">
        <w:rPr>
          <w:i/>
          <w:iCs/>
          <w:szCs w:val="24"/>
          <w:lang w:val="cy-GB"/>
        </w:rPr>
        <w:t xml:space="preserve">Klebsiella pneumonia </w:t>
      </w:r>
      <w:r w:rsidRPr="00D962D8">
        <w:rPr>
          <w:szCs w:val="24"/>
          <w:lang w:val="cy-GB"/>
        </w:rPr>
        <w:t xml:space="preserve">transmission among the staff, environment and patients in five major intensive care units, Beijing. </w:t>
      </w:r>
      <w:r w:rsidRPr="00D962D8">
        <w:rPr>
          <w:i/>
          <w:iCs/>
          <w:szCs w:val="24"/>
          <w:lang w:val="cy-GB"/>
        </w:rPr>
        <w:t>J Hosp Infect</w:t>
      </w:r>
      <w:r w:rsidRPr="00D962D8">
        <w:rPr>
          <w:szCs w:val="24"/>
          <w:lang w:val="cy-GB"/>
        </w:rPr>
        <w:t xml:space="preserve">. 2019; </w:t>
      </w:r>
      <w:r w:rsidRPr="00D962D8">
        <w:rPr>
          <w:b/>
          <w:bCs/>
          <w:szCs w:val="24"/>
          <w:lang w:val="cy-GB"/>
        </w:rPr>
        <w:t>101</w:t>
      </w:r>
      <w:r w:rsidRPr="00D962D8">
        <w:rPr>
          <w:szCs w:val="24"/>
          <w:lang w:val="cy-GB"/>
        </w:rPr>
        <w:t xml:space="preserve">:150-7: </w:t>
      </w:r>
      <w:hyperlink r:id="rId83" w:history="1">
        <w:r w:rsidRPr="00D962D8">
          <w:rPr>
            <w:rFonts w:eastAsiaTheme="minorHAnsi" w:cstheme="minorBidi"/>
            <w:noProof/>
            <w:color w:val="0000FF"/>
            <w:szCs w:val="24"/>
            <w:u w:val="single"/>
            <w:lang w:val="cy-GB"/>
          </w:rPr>
          <w:t xml:space="preserve">Prospective investigation of carbapenem-resistant Klebsiella </w:t>
        </w:r>
        <w:r w:rsidRPr="00D962D8">
          <w:rPr>
            <w:rFonts w:eastAsiaTheme="minorHAnsi" w:cstheme="minorBidi"/>
            <w:noProof/>
            <w:color w:val="0000FF"/>
            <w:szCs w:val="24"/>
            <w:u w:val="single"/>
            <w:lang w:val="cy-GB"/>
          </w:rPr>
          <w:lastRenderedPageBreak/>
          <w:t>pneumonia transmission among the staff, environment and patients in five major intensive care units, Beijing - Journal of Hospital Infection</w:t>
        </w:r>
      </w:hyperlink>
    </w:p>
    <w:p w14:paraId="3EF39FC6" w14:textId="77777777" w:rsidR="00360A2F" w:rsidRPr="00CE065A" w:rsidRDefault="00306A1E" w:rsidP="000D4717">
      <w:pPr>
        <w:pStyle w:val="ListParagraph"/>
        <w:numPr>
          <w:ilvl w:val="0"/>
          <w:numId w:val="43"/>
        </w:numPr>
        <w:shd w:val="clear" w:color="auto" w:fill="FFFFFF"/>
        <w:spacing w:before="0"/>
        <w:ind w:left="567" w:hanging="567"/>
        <w:rPr>
          <w:rFonts w:cs="Arial"/>
          <w:color w:val="FF0000"/>
          <w:szCs w:val="24"/>
        </w:rPr>
      </w:pPr>
      <w:r w:rsidRPr="00D962D8">
        <w:rPr>
          <w:szCs w:val="24"/>
          <w:lang w:val="cy-GB"/>
        </w:rPr>
        <w:t xml:space="preserve">De.Geyter, D., Blommaert, L., Verbraeken, N., Sevenois, M., Huyghens, L., Martini, H., </w:t>
      </w:r>
      <w:r w:rsidRPr="00D962D8">
        <w:rPr>
          <w:i/>
          <w:iCs/>
          <w:szCs w:val="24"/>
          <w:lang w:val="cy-GB"/>
        </w:rPr>
        <w:t>et al</w:t>
      </w:r>
      <w:r w:rsidRPr="00D962D8">
        <w:rPr>
          <w:szCs w:val="24"/>
          <w:lang w:val="cy-GB"/>
        </w:rPr>
        <w:t xml:space="preserve">. The sink as a potential source of transmission of carbapenemase-producing Enterobacteriaceae in the intensive care unit. </w:t>
      </w:r>
      <w:r w:rsidRPr="00D962D8">
        <w:rPr>
          <w:i/>
          <w:iCs/>
          <w:szCs w:val="24"/>
          <w:lang w:val="cy-GB"/>
        </w:rPr>
        <w:t>Antimicrob Resist Infect Control</w:t>
      </w:r>
      <w:r w:rsidRPr="00D962D8">
        <w:rPr>
          <w:szCs w:val="24"/>
          <w:lang w:val="cy-GB"/>
        </w:rPr>
        <w:t>. 2017;</w:t>
      </w:r>
      <w:r w:rsidRPr="00D962D8">
        <w:rPr>
          <w:b/>
          <w:bCs/>
          <w:szCs w:val="24"/>
          <w:lang w:val="cy-GB"/>
        </w:rPr>
        <w:t>6</w:t>
      </w:r>
      <w:r w:rsidRPr="00D962D8">
        <w:rPr>
          <w:szCs w:val="24"/>
          <w:lang w:val="cy-GB"/>
        </w:rPr>
        <w:t xml:space="preserve">:24: </w:t>
      </w:r>
      <w:hyperlink r:id="rId84" w:history="1">
        <w:r w:rsidRPr="00F27D87">
          <w:rPr>
            <w:color w:val="0000FF"/>
            <w:szCs w:val="24"/>
            <w:u w:val="single"/>
            <w:lang w:val="cy-GB"/>
          </w:rPr>
          <w:t>The sink as a potential source of transmission of carbapenemase-producing Enterobacteriaceae in the intensive care unit (nih.gov)</w:t>
        </w:r>
      </w:hyperlink>
    </w:p>
    <w:p w14:paraId="23455043" w14:textId="77777777" w:rsidR="00360A2F" w:rsidRPr="00CE065A" w:rsidRDefault="00306A1E" w:rsidP="000D4717">
      <w:pPr>
        <w:pStyle w:val="ListParagraph"/>
        <w:numPr>
          <w:ilvl w:val="0"/>
          <w:numId w:val="43"/>
        </w:numPr>
        <w:shd w:val="clear" w:color="auto" w:fill="FFFFFF"/>
        <w:spacing w:before="0"/>
        <w:ind w:left="567" w:hanging="567"/>
        <w:rPr>
          <w:rFonts w:cs="Arial"/>
          <w:color w:val="FF0000"/>
          <w:szCs w:val="24"/>
        </w:rPr>
      </w:pPr>
      <w:r w:rsidRPr="00D962D8">
        <w:rPr>
          <w:szCs w:val="24"/>
          <w:lang w:val="cy-GB"/>
        </w:rPr>
        <w:t>Lerner, A., Adler, A., Abu-Hanna, J., Meitus, I., Navon-Venezia, S., Carmeli, Y., Environmental contamination by carbapenem-resistant Enterobacteriaceae. Journal Clinical Microbiology. 2013;</w:t>
      </w:r>
      <w:r w:rsidRPr="00D962D8">
        <w:rPr>
          <w:b/>
          <w:bCs/>
          <w:szCs w:val="24"/>
          <w:lang w:val="cy-GB"/>
        </w:rPr>
        <w:t>51</w:t>
      </w:r>
      <w:r w:rsidRPr="00D962D8">
        <w:rPr>
          <w:szCs w:val="24"/>
          <w:lang w:val="cy-GB"/>
        </w:rPr>
        <w:t>:177-81</w:t>
      </w:r>
      <w:r w:rsidRPr="00D962D8">
        <w:rPr>
          <w:rFonts w:eastAsiaTheme="minorHAnsi" w:cstheme="minorBidi"/>
          <w:noProof/>
          <w:szCs w:val="24"/>
          <w:lang w:val="cy-GB"/>
        </w:rPr>
        <w:t xml:space="preserve"> </w:t>
      </w:r>
      <w:hyperlink r:id="rId85" w:history="1">
        <w:r w:rsidRPr="00D962D8">
          <w:rPr>
            <w:rFonts w:eastAsiaTheme="minorHAnsi" w:cstheme="minorBidi"/>
            <w:noProof/>
            <w:color w:val="0000FF"/>
            <w:szCs w:val="24"/>
            <w:u w:val="single"/>
            <w:lang w:val="cy-GB"/>
          </w:rPr>
          <w:t>Environmental Contamination by Carbapenem-Resistant Enterobacteriaceae - PMC (nih.gov)</w:t>
        </w:r>
      </w:hyperlink>
    </w:p>
    <w:p w14:paraId="3524F24F" w14:textId="77777777" w:rsidR="00550FDB" w:rsidRPr="00CE065A" w:rsidRDefault="00306A1E" w:rsidP="000D4717">
      <w:pPr>
        <w:pStyle w:val="ListParagraph"/>
        <w:numPr>
          <w:ilvl w:val="0"/>
          <w:numId w:val="43"/>
        </w:numPr>
        <w:shd w:val="clear" w:color="auto" w:fill="FFFFFF"/>
        <w:spacing w:before="0"/>
        <w:ind w:left="567" w:hanging="567"/>
        <w:rPr>
          <w:rFonts w:cs="Arial"/>
          <w:szCs w:val="24"/>
        </w:rPr>
      </w:pPr>
      <w:r w:rsidRPr="00F27D87">
        <w:rPr>
          <w:rFonts w:eastAsiaTheme="minorHAnsi" w:cs="MinionPro-Regular"/>
          <w:szCs w:val="24"/>
          <w:lang w:val="cy-GB"/>
        </w:rPr>
        <w:t xml:space="preserve">Sefydliad Iechyd y Byd. Rhestr flaenoriaeth fyd-eang o facteria ag ymwrthedd i wrthfiotigau i dywys gwaith i ymchwilio i wrthfiotigau newydd, eu darganfod a'u datblygu: </w:t>
      </w:r>
      <w:hyperlink r:id="rId86" w:history="1">
        <w:r w:rsidRPr="00F27D87">
          <w:rPr>
            <w:color w:val="0000FF"/>
            <w:szCs w:val="24"/>
            <w:u w:val="single"/>
            <w:lang w:val="cy-GB"/>
          </w:rPr>
          <w:t>WHO publishes list of bacteria for which new antibiotics are urgently needed</w:t>
        </w:r>
      </w:hyperlink>
    </w:p>
    <w:p w14:paraId="65707D9D" w14:textId="77777777" w:rsidR="00360A2F" w:rsidRPr="00CE065A" w:rsidRDefault="00306A1E" w:rsidP="000D4717">
      <w:pPr>
        <w:pStyle w:val="ListParagraph"/>
        <w:numPr>
          <w:ilvl w:val="0"/>
          <w:numId w:val="43"/>
        </w:numPr>
        <w:shd w:val="clear" w:color="auto" w:fill="FFFFFF"/>
        <w:spacing w:before="0"/>
        <w:ind w:left="567" w:hanging="567"/>
        <w:rPr>
          <w:rFonts w:cs="Arial"/>
          <w:color w:val="FF0000"/>
          <w:szCs w:val="24"/>
        </w:rPr>
      </w:pPr>
      <w:r w:rsidRPr="00D962D8">
        <w:rPr>
          <w:szCs w:val="24"/>
          <w:lang w:val="cy-GB"/>
        </w:rPr>
        <w:t xml:space="preserve">Leitner, E., Zarfel, G., Luxner, J., Herzog, K., Pekard-Amenitsch, S., Hoenigl, M., </w:t>
      </w:r>
      <w:r w:rsidRPr="00D962D8">
        <w:rPr>
          <w:i/>
          <w:iCs/>
          <w:szCs w:val="24"/>
          <w:lang w:val="cy-GB"/>
        </w:rPr>
        <w:t>et al</w:t>
      </w:r>
      <w:r w:rsidRPr="00D962D8">
        <w:rPr>
          <w:szCs w:val="24"/>
          <w:lang w:val="cy-GB"/>
        </w:rPr>
        <w:t xml:space="preserve">. Contaminated Handwashing Sinks as the Source of a Clonal Outbreak of KPC-2-Producing </w:t>
      </w:r>
      <w:r w:rsidRPr="00D962D8">
        <w:rPr>
          <w:i/>
          <w:iCs/>
          <w:szCs w:val="24"/>
          <w:lang w:val="cy-GB"/>
        </w:rPr>
        <w:t xml:space="preserve">Klebsiella oxytoca </w:t>
      </w:r>
      <w:r w:rsidRPr="00D962D8">
        <w:rPr>
          <w:szCs w:val="24"/>
          <w:lang w:val="cy-GB"/>
        </w:rPr>
        <w:t xml:space="preserve">on a Haematology Ward. </w:t>
      </w:r>
      <w:r w:rsidRPr="00D962D8">
        <w:rPr>
          <w:i/>
          <w:iCs/>
          <w:szCs w:val="24"/>
          <w:lang w:val="cy-GB"/>
        </w:rPr>
        <w:t>Antimicrob Agents Chemother</w:t>
      </w:r>
      <w:r w:rsidRPr="00D962D8">
        <w:rPr>
          <w:szCs w:val="24"/>
          <w:lang w:val="cy-GB"/>
        </w:rPr>
        <w:t>. 2015;</w:t>
      </w:r>
      <w:r w:rsidRPr="00D962D8">
        <w:rPr>
          <w:b/>
          <w:bCs/>
          <w:szCs w:val="24"/>
          <w:lang w:val="cy-GB"/>
        </w:rPr>
        <w:t>59</w:t>
      </w:r>
      <w:r w:rsidRPr="00D962D8">
        <w:rPr>
          <w:szCs w:val="24"/>
          <w:lang w:val="cy-GB"/>
        </w:rPr>
        <w:t xml:space="preserve">:714-6: </w:t>
      </w:r>
      <w:hyperlink r:id="rId87" w:history="1">
        <w:r w:rsidRPr="00F27D87">
          <w:rPr>
            <w:color w:val="0000FF"/>
            <w:szCs w:val="24"/>
            <w:u w:val="single"/>
            <w:lang w:val="cy-GB"/>
          </w:rPr>
          <w:t>Contaminated Handwashing Sinks as the Source of a Clonal Outbreak of KPC-2-Producing Klebsiella oxytoca on a Haematology Ward - PMC (nih.gov)</w:t>
        </w:r>
      </w:hyperlink>
    </w:p>
    <w:p w14:paraId="278FE3BA" w14:textId="77777777" w:rsidR="00360A2F" w:rsidRPr="00A531E9" w:rsidRDefault="00306A1E" w:rsidP="000D4717">
      <w:pPr>
        <w:pStyle w:val="ListParagraph"/>
        <w:numPr>
          <w:ilvl w:val="0"/>
          <w:numId w:val="43"/>
        </w:numPr>
        <w:shd w:val="clear" w:color="auto" w:fill="FFFFFF"/>
        <w:spacing w:before="0"/>
        <w:ind w:left="567" w:hanging="567"/>
        <w:rPr>
          <w:rFonts w:cs="Arial"/>
          <w:color w:val="FF0000"/>
          <w:szCs w:val="24"/>
        </w:rPr>
      </w:pPr>
      <w:r w:rsidRPr="00F27D87">
        <w:rPr>
          <w:rFonts w:eastAsiaTheme="minorHAnsi" w:cs="Arial"/>
          <w:color w:val="000000"/>
          <w:szCs w:val="24"/>
          <w:lang w:val="cy-GB"/>
        </w:rPr>
        <w:t xml:space="preserve">Regev-Yochay, G., Smollan, G., Tal, I., Zade, N.P., Haviv, Y., Nudelman, V., </w:t>
      </w:r>
      <w:r w:rsidRPr="00F27D87">
        <w:rPr>
          <w:rFonts w:eastAsiaTheme="minorHAnsi" w:cs="Arial"/>
          <w:i/>
          <w:iCs/>
          <w:color w:val="000000"/>
          <w:szCs w:val="24"/>
          <w:lang w:val="cy-GB"/>
        </w:rPr>
        <w:t>et al</w:t>
      </w:r>
      <w:r w:rsidRPr="00F27D87">
        <w:rPr>
          <w:rFonts w:eastAsiaTheme="minorHAnsi" w:cs="Arial"/>
          <w:color w:val="000000"/>
          <w:szCs w:val="24"/>
          <w:lang w:val="cy-GB"/>
        </w:rPr>
        <w:t xml:space="preserve">. Sink traps as the source of transmission of OXA-48-producing </w:t>
      </w:r>
      <w:r w:rsidRPr="00F27D87">
        <w:rPr>
          <w:rFonts w:eastAsiaTheme="minorHAnsi" w:cs="Arial"/>
          <w:i/>
          <w:iCs/>
          <w:color w:val="000000"/>
          <w:szCs w:val="24"/>
          <w:lang w:val="cy-GB"/>
        </w:rPr>
        <w:t xml:space="preserve">Serratia marcescens </w:t>
      </w:r>
      <w:r w:rsidRPr="00F27D87">
        <w:rPr>
          <w:rFonts w:eastAsiaTheme="minorHAnsi" w:cs="Arial"/>
          <w:color w:val="000000"/>
          <w:szCs w:val="24"/>
          <w:lang w:val="cy-GB"/>
        </w:rPr>
        <w:t xml:space="preserve">in an intensive care unit. </w:t>
      </w:r>
      <w:r w:rsidRPr="00F27D87">
        <w:rPr>
          <w:rFonts w:eastAsiaTheme="minorHAnsi" w:cs="Arial"/>
          <w:i/>
          <w:iCs/>
          <w:color w:val="000000"/>
          <w:szCs w:val="24"/>
          <w:lang w:val="cy-GB"/>
        </w:rPr>
        <w:t>Infect Control Hospital Epidemiol</w:t>
      </w:r>
      <w:r w:rsidRPr="00F27D87">
        <w:rPr>
          <w:rFonts w:eastAsiaTheme="minorHAnsi" w:cs="Arial"/>
          <w:color w:val="000000"/>
          <w:szCs w:val="24"/>
          <w:lang w:val="cy-GB"/>
        </w:rPr>
        <w:t>. 2018;</w:t>
      </w:r>
      <w:r w:rsidRPr="00F27D87">
        <w:rPr>
          <w:rFonts w:eastAsiaTheme="minorHAnsi" w:cs="Arial"/>
          <w:b/>
          <w:bCs/>
          <w:color w:val="000000"/>
          <w:szCs w:val="24"/>
          <w:lang w:val="cy-GB"/>
        </w:rPr>
        <w:t>39</w:t>
      </w:r>
      <w:r w:rsidRPr="00F27D87">
        <w:rPr>
          <w:rFonts w:eastAsiaTheme="minorHAnsi" w:cs="Arial"/>
          <w:color w:val="000000"/>
          <w:szCs w:val="24"/>
          <w:lang w:val="cy-GB"/>
        </w:rPr>
        <w:t>:1307-15:</w:t>
      </w:r>
      <w:r w:rsidRPr="00CE065A">
        <w:rPr>
          <w:szCs w:val="24"/>
          <w:lang w:val="cy-GB"/>
        </w:rPr>
        <w:t xml:space="preserve"> </w:t>
      </w:r>
    </w:p>
    <w:p w14:paraId="56201B6E" w14:textId="77777777" w:rsidR="00B6665E" w:rsidRDefault="00A73FFC" w:rsidP="00B6665E">
      <w:pPr>
        <w:pStyle w:val="ListParagraph"/>
        <w:shd w:val="clear" w:color="auto" w:fill="FFFFFF"/>
        <w:spacing w:before="0"/>
        <w:ind w:left="567"/>
        <w:rPr>
          <w:rStyle w:val="Hyperlink"/>
        </w:rPr>
      </w:pPr>
      <w:hyperlink r:id="rId88" w:history="1">
        <w:r w:rsidR="00A531E9">
          <w:rPr>
            <w:rStyle w:val="Hyperlink"/>
            <w:lang w:val="cy-GB"/>
          </w:rPr>
          <w:t>Sink traps as the source of transmission of OXA-48–producing Serratia marcescens in an intensive care unit | Infection Control &amp; Hospital Epidemiology | Cambridge Core</w:t>
        </w:r>
      </w:hyperlink>
    </w:p>
    <w:p w14:paraId="28C92208" w14:textId="77777777" w:rsidR="00BF3BA9" w:rsidRPr="00053872" w:rsidRDefault="00306A1E" w:rsidP="00BF3BA9">
      <w:pPr>
        <w:pStyle w:val="ListParagraph"/>
        <w:numPr>
          <w:ilvl w:val="0"/>
          <w:numId w:val="38"/>
        </w:numPr>
        <w:shd w:val="clear" w:color="auto" w:fill="FFFFFF"/>
        <w:tabs>
          <w:tab w:val="left" w:pos="927"/>
        </w:tabs>
        <w:spacing w:before="0"/>
        <w:ind w:left="567" w:hanging="567"/>
        <w:rPr>
          <w:rFonts w:cs="Arial"/>
          <w:color w:val="FF0000"/>
          <w:szCs w:val="24"/>
        </w:rPr>
      </w:pPr>
      <w:r w:rsidRPr="00B6665E">
        <w:rPr>
          <w:rFonts w:cs="Arial"/>
          <w:color w:val="222222"/>
          <w:szCs w:val="24"/>
          <w:lang w:val="cy-GB" w:eastAsia="en-GB"/>
        </w:rPr>
        <w:t xml:space="preserve">Nodyn Adeiladau Iechyd Cymru 00-10: </w:t>
      </w:r>
      <w:hyperlink r:id="rId89" w:history="1">
        <w:r w:rsidRPr="00BF3BA9">
          <w:rPr>
            <w:rStyle w:val="Hyperlink"/>
            <w:rFonts w:cs="Arial"/>
            <w:szCs w:val="24"/>
            <w:lang w:val="cy-GB" w:eastAsia="en-GB"/>
          </w:rPr>
          <w:t>Part C Sanitary assemblies 2014</w:t>
        </w:r>
      </w:hyperlink>
    </w:p>
    <w:p w14:paraId="472B42EE" w14:textId="77777777" w:rsidR="00053872" w:rsidRPr="00053872" w:rsidRDefault="00053872" w:rsidP="00053872"/>
    <w:p w14:paraId="61B37CE0" w14:textId="77777777" w:rsidR="00053872" w:rsidRPr="00053872" w:rsidRDefault="00053872" w:rsidP="00053872"/>
    <w:p w14:paraId="3DCA841A" w14:textId="77777777" w:rsidR="00053872" w:rsidRPr="00053872" w:rsidRDefault="00053872" w:rsidP="00053872"/>
    <w:p w14:paraId="1D3AB469" w14:textId="77777777" w:rsidR="00053872" w:rsidRPr="00053872" w:rsidRDefault="00053872" w:rsidP="00053872"/>
    <w:p w14:paraId="7027E740" w14:textId="77777777" w:rsidR="00053872" w:rsidRDefault="00053872" w:rsidP="00053872">
      <w:pPr>
        <w:rPr>
          <w:rFonts w:cs="Arial"/>
          <w:color w:val="222222"/>
          <w:szCs w:val="24"/>
          <w:lang w:eastAsia="en-GB"/>
        </w:rPr>
      </w:pPr>
    </w:p>
    <w:p w14:paraId="45DF6A8D" w14:textId="77777777" w:rsidR="00053872" w:rsidRPr="00053872" w:rsidRDefault="00053872" w:rsidP="00053872">
      <w:pPr>
        <w:jc w:val="center"/>
      </w:pPr>
    </w:p>
    <w:p w14:paraId="27077712" w14:textId="77777777" w:rsidR="00360A2F" w:rsidRPr="00B6665E" w:rsidRDefault="00306A1E" w:rsidP="00FF5CD8">
      <w:pPr>
        <w:pStyle w:val="ListParagraph"/>
        <w:pageBreakBefore/>
        <w:numPr>
          <w:ilvl w:val="0"/>
          <w:numId w:val="39"/>
        </w:numPr>
        <w:shd w:val="clear" w:color="auto" w:fill="FFFFFF"/>
        <w:autoSpaceDE w:val="0"/>
        <w:autoSpaceDN w:val="0"/>
        <w:adjustRightInd w:val="0"/>
        <w:spacing w:before="0"/>
        <w:ind w:left="567" w:hanging="567"/>
      </w:pPr>
      <w:r w:rsidRPr="00B6665E">
        <w:rPr>
          <w:rStyle w:val="NoSpacingChar"/>
          <w:lang w:val="cy-GB"/>
        </w:rPr>
        <w:lastRenderedPageBreak/>
        <w:t xml:space="preserve">Hayward, C., Ross, K.E., Brown, M.H., Whiley, H., Water as a Source </w:t>
      </w:r>
      <w:r w:rsidRPr="00B6665E">
        <w:rPr>
          <w:lang w:val="cy-GB"/>
        </w:rPr>
        <w:t xml:space="preserve">of Antimicrobial Resistance and Healthcare-Associated Infections. Pathogens. 2020; </w:t>
      </w:r>
      <w:r w:rsidRPr="00B932BC">
        <w:rPr>
          <w:color w:val="0000FF"/>
          <w:u w:val="single"/>
          <w:lang w:val="cy-GB"/>
        </w:rPr>
        <w:t xml:space="preserve">9(8):667: </w:t>
      </w:r>
      <w:hyperlink r:id="rId90" w:history="1">
        <w:r w:rsidR="00BF3BA9" w:rsidRPr="00A75AA9">
          <w:rPr>
            <w:rStyle w:val="Hyperlink"/>
            <w:lang w:val="cy-GB"/>
          </w:rPr>
          <w:t>https://doi.org/10.3390/pathogens9080667</w:t>
        </w:r>
      </w:hyperlink>
      <w:r w:rsidR="00DC3AA6" w:rsidRPr="00B932BC">
        <w:rPr>
          <w:color w:val="0000FF"/>
          <w:u w:val="single"/>
          <w:lang w:val="cy-GB"/>
        </w:rPr>
        <w:t xml:space="preserve">  </w:t>
      </w:r>
      <w:hyperlink r:id="rId91" w:history="1">
        <w:r w:rsidRPr="00B932BC">
          <w:rPr>
            <w:color w:val="0000FF"/>
            <w:u w:val="single"/>
            <w:lang w:val="cy-GB"/>
          </w:rPr>
          <w:t>Pathogens | Free Full-Text | Water as a Source of Antimicrobial Resistance and Healthcare-Associated Infections | HTML (mdpi.com)</w:t>
        </w:r>
      </w:hyperlink>
    </w:p>
    <w:p w14:paraId="646FAAD4" w14:textId="77777777" w:rsidR="00360A2F"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4E1BDC">
        <w:rPr>
          <w:szCs w:val="24"/>
          <w:lang w:val="cy-GB"/>
        </w:rPr>
        <w:t xml:space="preserve">Otter, J.A., Burgess, P., Davies, F., Mookerjee, S., Singleton, J., Gilchrist, M., </w:t>
      </w:r>
      <w:r w:rsidRPr="004E1BDC">
        <w:rPr>
          <w:i/>
          <w:iCs/>
          <w:szCs w:val="24"/>
          <w:lang w:val="cy-GB"/>
        </w:rPr>
        <w:t>et al</w:t>
      </w:r>
      <w:r w:rsidRPr="004E1BDC">
        <w:rPr>
          <w:szCs w:val="24"/>
          <w:lang w:val="cy-GB"/>
        </w:rPr>
        <w:t xml:space="preserve">. Counting the cost of an outbreak of carbapenemase-producing Enterobacteriaceae: an economic evaluation from a hospital perspective. </w:t>
      </w:r>
      <w:r w:rsidRPr="004E1BDC">
        <w:rPr>
          <w:i/>
          <w:iCs/>
          <w:szCs w:val="24"/>
          <w:lang w:val="cy-GB"/>
        </w:rPr>
        <w:t>Clin Microbiol Infect</w:t>
      </w:r>
      <w:r w:rsidRPr="004E1BDC">
        <w:rPr>
          <w:szCs w:val="24"/>
          <w:lang w:val="cy-GB"/>
        </w:rPr>
        <w:t>. 2017;</w:t>
      </w:r>
      <w:r w:rsidRPr="004E1BDC">
        <w:rPr>
          <w:b/>
          <w:bCs/>
          <w:szCs w:val="24"/>
          <w:lang w:val="cy-GB"/>
        </w:rPr>
        <w:t>23</w:t>
      </w:r>
      <w:r w:rsidRPr="004E1BDC">
        <w:rPr>
          <w:szCs w:val="24"/>
          <w:lang w:val="cy-GB"/>
        </w:rPr>
        <w:t>:188-96</w:t>
      </w:r>
    </w:p>
    <w:p w14:paraId="2AF9772F" w14:textId="77777777" w:rsidR="00360A2F"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4E1BDC">
        <w:rPr>
          <w:szCs w:val="24"/>
          <w:lang w:val="cy-GB"/>
        </w:rPr>
        <w:t>P</w:t>
      </w:r>
      <w:r w:rsidRPr="004E1BDC">
        <w:rPr>
          <w:rFonts w:cs="Segoe UI"/>
          <w:color w:val="212121"/>
          <w:szCs w:val="24"/>
          <w:shd w:val="clear" w:color="auto" w:fill="FFFFFF"/>
          <w:lang w:val="cy-GB"/>
        </w:rPr>
        <w:t>oole, K., George, R., Shryane, T., Shankar, K., Cawthorne, J., Worsley, M., Savage, N., Scott, J., Welfare, W., Evaluation of patient-held carbapenemase-producing Enterobacteriaceae (CPE) alert card. J Hosp Infect. 2016 Jan;92(1):102-5. doi: 10.1016/j.jhin.2015.10.008. Epub 2015 Nov 2. PMID: 26615457</w:t>
      </w:r>
    </w:p>
    <w:p w14:paraId="3F5E1CB1" w14:textId="77777777" w:rsidR="004143C9"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4E1BDC">
        <w:rPr>
          <w:szCs w:val="24"/>
          <w:lang w:val="cy-GB"/>
        </w:rPr>
        <w:t xml:space="preserve">Lyman, M., Forsberg, K., Reuben, J., Dang, T., Free, R., Seagle, E.E., et al. Notes from the Field: Transmission of Pan Resistant and Echinocandin-Resistant Candida auris in Health Care Facilities - Texas and the District of Columbia, January-April 2021. MMWR Morb Mortal Wkly Rep. 2021 Gorffennaf 23;70(29):1022-3: </w:t>
      </w:r>
      <w:hyperlink r:id="rId92" w:history="1">
        <w:r w:rsidRPr="004E1BDC">
          <w:rPr>
            <w:color w:val="0000FF"/>
            <w:szCs w:val="24"/>
            <w:u w:val="single"/>
            <w:lang w:val="cy-GB"/>
          </w:rPr>
          <w:t>Notes from the Field: Transmission of Pan-Resistant and Echinocandin-Resistant Candida auris in Health Care Facilities ― Texas and the District of Columbia, January–April 2021 (nih.gov)</w:t>
        </w:r>
      </w:hyperlink>
    </w:p>
    <w:p w14:paraId="187F8B3E" w14:textId="77777777" w:rsidR="004143C9"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4E1BDC">
        <w:rPr>
          <w:szCs w:val="24"/>
          <w:lang w:val="cy-GB"/>
        </w:rPr>
        <w:t xml:space="preserve">Canolfan Atal a Rheoli Clefydau Ewrop. Candida auris outbreak in healthcare in northern Italy, 2019-2021. ECDC: Stockholm; 2022: </w:t>
      </w:r>
      <w:hyperlink r:id="rId93" w:history="1">
        <w:r w:rsidRPr="004E1BDC">
          <w:rPr>
            <w:color w:val="0000FF"/>
            <w:szCs w:val="24"/>
            <w:u w:val="single"/>
            <w:lang w:val="cy-GB"/>
          </w:rPr>
          <w:t>Candida auris outbreak in healthcare facilities in northern Italy, 2019-2021 (europa.eu)</w:t>
        </w:r>
      </w:hyperlink>
    </w:p>
    <w:p w14:paraId="700D944D" w14:textId="77777777" w:rsidR="004143C9"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9767A1">
        <w:rPr>
          <w:szCs w:val="24"/>
          <w:lang w:val="cy-GB"/>
        </w:rPr>
        <w:t xml:space="preserve">Canolfan Atal a Rheoli Clefydau Ewrop. Systematic review of the effectiveness of infection control measures to prevent the transmission of carbapenemase-producing Enterobacteriaceae through cross-border transfer of patients. 2014: </w:t>
      </w:r>
      <w:hyperlink r:id="rId94" w:history="1">
        <w:r w:rsidR="00601743" w:rsidRPr="004E1BDC">
          <w:rPr>
            <w:color w:val="0000FF"/>
            <w:szCs w:val="24"/>
            <w:u w:val="single"/>
            <w:lang w:val="cy-GB"/>
          </w:rPr>
          <w:t>CPE-systematic-review-effectiveness-infection-control-measures-to-prevent-transmission-2014.pdf (europa.eu)</w:t>
        </w:r>
      </w:hyperlink>
    </w:p>
    <w:p w14:paraId="53FF3273" w14:textId="77777777" w:rsidR="004143C9" w:rsidRPr="00F27D87" w:rsidRDefault="00306A1E" w:rsidP="00FF5CD8">
      <w:pPr>
        <w:pStyle w:val="ListParagraph"/>
        <w:numPr>
          <w:ilvl w:val="0"/>
          <w:numId w:val="39"/>
        </w:numPr>
        <w:shd w:val="clear" w:color="auto" w:fill="FFFFFF"/>
        <w:spacing w:before="0"/>
        <w:ind w:left="567" w:hanging="567"/>
        <w:rPr>
          <w:rFonts w:cs="Arial"/>
          <w:color w:val="FF0000"/>
          <w:szCs w:val="24"/>
        </w:rPr>
      </w:pPr>
      <w:r w:rsidRPr="004E1BDC">
        <w:rPr>
          <w:szCs w:val="24"/>
          <w:lang w:val="cy-GB"/>
        </w:rPr>
        <w:t xml:space="preserve">Guidance on the diagnosis and management of PVL-associated Staphylococcus aureus infections (PVL-SA) in England, 2il Argraffiad 2008: </w:t>
      </w:r>
      <w:hyperlink r:id="rId95" w:history="1">
        <w:r w:rsidR="00A137B8" w:rsidRPr="004E1BDC">
          <w:rPr>
            <w:color w:val="0000FF"/>
            <w:szCs w:val="24"/>
            <w:u w:val="single"/>
            <w:lang w:val="cy-GB"/>
          </w:rPr>
          <w:t>Microsoft Word - Guidance on the diagnosis and management of PVL associated SA infections in England 071108.doc (publishing.service.gov.uk)</w:t>
        </w:r>
      </w:hyperlink>
    </w:p>
    <w:p w14:paraId="003F55F3" w14:textId="77777777" w:rsidR="004143C9" w:rsidRPr="00F27D87" w:rsidRDefault="00306A1E" w:rsidP="00FF5CD8">
      <w:pPr>
        <w:pStyle w:val="ListParagraph"/>
        <w:numPr>
          <w:ilvl w:val="0"/>
          <w:numId w:val="39"/>
        </w:numPr>
        <w:shd w:val="clear" w:color="auto" w:fill="FFFFFF"/>
        <w:spacing w:before="0"/>
        <w:ind w:left="567" w:hanging="567"/>
        <w:rPr>
          <w:b/>
          <w:szCs w:val="24"/>
        </w:rPr>
      </w:pPr>
      <w:r w:rsidRPr="004E1BDC">
        <w:rPr>
          <w:szCs w:val="24"/>
          <w:lang w:val="cy-GB"/>
        </w:rPr>
        <w:t>M</w:t>
      </w:r>
      <w:r w:rsidRPr="004E1BDC">
        <w:rPr>
          <w:color w:val="232323"/>
          <w:szCs w:val="24"/>
          <w:shd w:val="clear" w:color="auto" w:fill="FFFFFF"/>
          <w:lang w:val="cy-GB"/>
        </w:rPr>
        <w:t>agiorakos, A.P., et al. (2012) Multidrug-Resistant, Extensively Drug-Resistant and Pan drug-Resistant Bacteria: An International Expert Proposal for Interim Standard Definitions for Acquired Resistance. Clinical Microbiology and Infection, 18, 268-281.</w:t>
      </w:r>
    </w:p>
    <w:p w14:paraId="18D0FB89" w14:textId="77777777" w:rsidR="004143C9" w:rsidRPr="009767A1" w:rsidRDefault="00306A1E" w:rsidP="00FF5CD8">
      <w:pPr>
        <w:pStyle w:val="ListParagraph"/>
        <w:numPr>
          <w:ilvl w:val="0"/>
          <w:numId w:val="39"/>
        </w:numPr>
        <w:shd w:val="clear" w:color="auto" w:fill="FFFFFF"/>
        <w:spacing w:before="0"/>
        <w:ind w:left="567" w:hanging="567"/>
        <w:rPr>
          <w:b/>
          <w:szCs w:val="24"/>
        </w:rPr>
      </w:pPr>
      <w:r w:rsidRPr="004E1BDC">
        <w:rPr>
          <w:szCs w:val="24"/>
          <w:lang w:val="cy-GB"/>
        </w:rPr>
        <w:t xml:space="preserve">Tackling antimicrobial resistance 2019-2024 The UK’s five-year national action plan. 24 Ionawr 2019 24  </w:t>
      </w:r>
      <w:hyperlink r:id="rId96" w:history="1">
        <w:r w:rsidR="00C87A22" w:rsidRPr="004E1BDC">
          <w:rPr>
            <w:color w:val="0000FF"/>
            <w:szCs w:val="24"/>
            <w:u w:val="single"/>
            <w:lang w:val="cy-GB"/>
          </w:rPr>
          <w:t>Tackling antimicrobial resistance 2019 to 2024 (publishing.service.gov.uk)</w:t>
        </w:r>
      </w:hyperlink>
      <w:r w:rsidR="00E779A5" w:rsidRPr="00F27D87">
        <w:rPr>
          <w:szCs w:val="24"/>
          <w:lang w:val="cy-GB"/>
        </w:rPr>
        <w:t xml:space="preserve"> </w:t>
      </w:r>
      <w:hyperlink r:id="rId97" w:history="1">
        <w:r w:rsidR="00E779A5" w:rsidRPr="004E1BDC">
          <w:rPr>
            <w:color w:val="0000FF"/>
            <w:szCs w:val="24"/>
            <w:u w:val="single"/>
            <w:lang w:val="cy-GB"/>
          </w:rPr>
          <w:t xml:space="preserve">Overview | </w:t>
        </w:r>
      </w:hyperlink>
    </w:p>
    <w:p w14:paraId="244E695A" w14:textId="77777777" w:rsidR="004143C9" w:rsidRPr="009767A1" w:rsidRDefault="00306A1E" w:rsidP="00FF5CD8">
      <w:pPr>
        <w:pStyle w:val="ListParagraph"/>
        <w:numPr>
          <w:ilvl w:val="0"/>
          <w:numId w:val="39"/>
        </w:numPr>
        <w:shd w:val="clear" w:color="auto" w:fill="FFFFFF"/>
        <w:spacing w:before="0"/>
        <w:ind w:left="567" w:hanging="567"/>
        <w:rPr>
          <w:b/>
          <w:szCs w:val="24"/>
        </w:rPr>
      </w:pPr>
      <w:r w:rsidRPr="00F27D87">
        <w:rPr>
          <w:color w:val="232323"/>
          <w:szCs w:val="24"/>
          <w:lang w:val="cy-GB"/>
        </w:rPr>
        <w:lastRenderedPageBreak/>
        <w:t>Canllawiau Twbercwlosis NICE Medi 2019</w:t>
      </w:r>
      <w:r w:rsidR="00856F8D" w:rsidRPr="004E1BDC">
        <w:rPr>
          <w:szCs w:val="24"/>
          <w:lang w:val="cy-GB"/>
        </w:rPr>
        <w:t xml:space="preserve"> </w:t>
      </w:r>
      <w:hyperlink r:id="rId98" w:history="1">
        <w:r w:rsidR="005E16CB" w:rsidRPr="004E1BDC">
          <w:rPr>
            <w:color w:val="0000FF"/>
            <w:szCs w:val="24"/>
            <w:u w:val="single"/>
            <w:lang w:val="cy-GB"/>
          </w:rPr>
          <w:t>Overview | Tuberculosis | Guidance | NICE</w:t>
        </w:r>
      </w:hyperlink>
      <w:r w:rsidR="005E16CB" w:rsidRPr="009767A1">
        <w:rPr>
          <w:color w:val="232323"/>
          <w:szCs w:val="24"/>
          <w:lang w:val="cy-GB"/>
        </w:rPr>
        <w:t xml:space="preserve"> </w:t>
      </w:r>
    </w:p>
    <w:p w14:paraId="6F2C547A" w14:textId="77777777" w:rsidR="004143C9" w:rsidRPr="009767A1" w:rsidRDefault="00306A1E" w:rsidP="00FF5CD8">
      <w:pPr>
        <w:pStyle w:val="ListParagraph"/>
        <w:numPr>
          <w:ilvl w:val="0"/>
          <w:numId w:val="39"/>
        </w:numPr>
        <w:shd w:val="clear" w:color="auto" w:fill="FFFFFF"/>
        <w:spacing w:before="0"/>
        <w:ind w:left="567" w:hanging="567"/>
        <w:rPr>
          <w:b/>
          <w:bCs/>
          <w:caps/>
          <w:noProof/>
          <w:szCs w:val="24"/>
        </w:rPr>
      </w:pPr>
      <w:r w:rsidRPr="004E1BDC">
        <w:rPr>
          <w:szCs w:val="24"/>
          <w:lang w:val="cy-GB"/>
        </w:rPr>
        <w:t xml:space="preserve">Bacterial survival on inanimate surfaces; a field study.  Katzenberger, R.H., Rosel, A., Vonburg, R.P.,  Nodiadau Ymchwil BMC. 15 Mawrth 2021. </w:t>
      </w:r>
      <w:hyperlink r:id="rId99" w:history="1">
        <w:r w:rsidR="00AC0686" w:rsidRPr="004E1BDC">
          <w:rPr>
            <w:color w:val="0000FF"/>
            <w:szCs w:val="24"/>
            <w:u w:val="single"/>
            <w:lang w:val="cy-GB"/>
          </w:rPr>
          <w:t>Bacterial survival on inanimate surfaces: a field study (biomedcentral.com)</w:t>
        </w:r>
      </w:hyperlink>
    </w:p>
    <w:p w14:paraId="12B1B3E0" w14:textId="77777777" w:rsidR="004143C9" w:rsidRPr="009767A1" w:rsidRDefault="00306A1E" w:rsidP="00FF5CD8">
      <w:pPr>
        <w:pStyle w:val="ListParagraph"/>
        <w:numPr>
          <w:ilvl w:val="0"/>
          <w:numId w:val="39"/>
        </w:numPr>
        <w:shd w:val="clear" w:color="auto" w:fill="FFFFFF"/>
        <w:spacing w:before="0"/>
        <w:ind w:left="567" w:hanging="567"/>
        <w:rPr>
          <w:b/>
          <w:bCs/>
          <w:caps/>
          <w:noProof/>
          <w:szCs w:val="24"/>
        </w:rPr>
      </w:pPr>
      <w:r w:rsidRPr="009767A1">
        <w:rPr>
          <w:rFonts w:cs="Segoe UI"/>
          <w:color w:val="212121"/>
          <w:szCs w:val="24"/>
          <w:shd w:val="clear" w:color="auto" w:fill="FFFFFF"/>
          <w:lang w:val="cy-GB"/>
        </w:rPr>
        <w:t>McGuinness, W.A., Malachowa, N., DeLeo, F.R., Vancomycin Resistance in </w:t>
      </w:r>
      <w:r w:rsidRPr="009767A1">
        <w:rPr>
          <w:rFonts w:cs="Segoe UI"/>
          <w:i/>
          <w:iCs/>
          <w:color w:val="212121"/>
          <w:szCs w:val="24"/>
          <w:shd w:val="clear" w:color="auto" w:fill="FFFFFF"/>
          <w:lang w:val="cy-GB"/>
        </w:rPr>
        <w:t>Staphylococcus aureus</w:t>
      </w:r>
      <w:r w:rsidRPr="009767A1">
        <w:rPr>
          <w:rFonts w:cs="Segoe UI"/>
          <w:color w:val="212121"/>
          <w:szCs w:val="24"/>
          <w:shd w:val="clear" w:color="auto" w:fill="FFFFFF"/>
          <w:lang w:val="cy-GB"/>
        </w:rPr>
        <w:t>. Yale Journal Biology &amp; Medicine. 2017 Mehefin 23;90(2):269-281. PMID: 28656013; PMCID: PMC5482303</w:t>
      </w:r>
      <w:r w:rsidRPr="004E1BDC">
        <w:rPr>
          <w:szCs w:val="24"/>
          <w:lang w:val="cy-GB"/>
        </w:rPr>
        <w:t xml:space="preserve">.  </w:t>
      </w:r>
      <w:hyperlink r:id="rId100" w:history="1">
        <w:r w:rsidR="003B6BE8" w:rsidRPr="004E1BDC">
          <w:rPr>
            <w:color w:val="0000FF"/>
            <w:szCs w:val="24"/>
            <w:u w:val="single"/>
            <w:lang w:val="cy-GB"/>
          </w:rPr>
          <w:t>Vancomycin Resistance in Staphylococcus aureus - PubMed (nih.gov)</w:t>
        </w:r>
      </w:hyperlink>
    </w:p>
    <w:p w14:paraId="464E4D0D" w14:textId="77777777" w:rsidR="004143C9" w:rsidRPr="009767A1" w:rsidRDefault="00306A1E" w:rsidP="00FF5CD8">
      <w:pPr>
        <w:pStyle w:val="ListParagraph"/>
        <w:numPr>
          <w:ilvl w:val="0"/>
          <w:numId w:val="39"/>
        </w:numPr>
        <w:shd w:val="clear" w:color="auto" w:fill="FFFFFF"/>
        <w:spacing w:before="0"/>
        <w:ind w:left="567" w:hanging="567"/>
        <w:rPr>
          <w:b/>
          <w:bCs/>
          <w:caps/>
          <w:noProof/>
          <w:szCs w:val="24"/>
        </w:rPr>
      </w:pPr>
      <w:r w:rsidRPr="00F27D87">
        <w:rPr>
          <w:rFonts w:cs="Segoe UI"/>
          <w:color w:val="212121"/>
          <w:szCs w:val="24"/>
          <w:shd w:val="clear" w:color="auto" w:fill="FFFFFF"/>
          <w:lang w:val="cy-GB"/>
        </w:rPr>
        <w:t xml:space="preserve">Public Health England Candida auris – a guide for patients and visitors 2017. </w:t>
      </w:r>
      <w:hyperlink r:id="rId101" w:anchor=":~:text=Candida%20auris%20%28C.%20auris%29is%20an%20uncommon%20fungus%20which,can%20lead%20to%20bloodstream%2C%20wound%20and%20ear%20infections." w:history="1">
        <w:r w:rsidRPr="004E1BDC">
          <w:rPr>
            <w:color w:val="0000FF"/>
            <w:szCs w:val="24"/>
            <w:u w:val="single"/>
            <w:lang w:val="cy-GB"/>
          </w:rPr>
          <w:t>Candida auris: a guide for patients and visitors (publishing.service.gov.uk)</w:t>
        </w:r>
      </w:hyperlink>
    </w:p>
    <w:p w14:paraId="44EEB9CC" w14:textId="77777777" w:rsidR="004143C9" w:rsidRPr="009767A1" w:rsidRDefault="00306A1E" w:rsidP="00FF5CD8">
      <w:pPr>
        <w:pStyle w:val="ListParagraph"/>
        <w:numPr>
          <w:ilvl w:val="0"/>
          <w:numId w:val="39"/>
        </w:numPr>
        <w:shd w:val="clear" w:color="auto" w:fill="FFFFFF"/>
        <w:spacing w:before="0"/>
        <w:ind w:left="567" w:hanging="567"/>
        <w:rPr>
          <w:b/>
          <w:bCs/>
          <w:caps/>
          <w:noProof/>
          <w:szCs w:val="24"/>
        </w:rPr>
      </w:pPr>
      <w:r w:rsidRPr="009767A1">
        <w:rPr>
          <w:color w:val="333333"/>
          <w:szCs w:val="24"/>
          <w:lang w:val="cy-GB" w:eastAsia="en-GB"/>
        </w:rPr>
        <w:t>Purssell, E., Gould, D., Chudleigh, J., Impact of isolation on hospitalised patients who are infectious: systematic review with meta-analysis.</w:t>
      </w:r>
      <w:r w:rsidRPr="009767A1">
        <w:rPr>
          <w:i/>
          <w:iCs/>
          <w:color w:val="333333"/>
          <w:szCs w:val="24"/>
          <w:lang w:val="cy-GB" w:eastAsia="en-GB"/>
        </w:rPr>
        <w:t xml:space="preserve"> </w:t>
      </w:r>
      <w:r w:rsidRPr="009767A1">
        <w:rPr>
          <w:color w:val="333333"/>
          <w:szCs w:val="24"/>
          <w:lang w:val="cy-GB" w:eastAsia="en-GB"/>
        </w:rPr>
        <w:t>British Medical Journal.</w:t>
      </w:r>
      <w:r w:rsidRPr="009767A1">
        <w:rPr>
          <w:i/>
          <w:iCs/>
          <w:color w:val="333333"/>
          <w:szCs w:val="24"/>
          <w:lang w:val="cy-GB" w:eastAsia="en-GB"/>
        </w:rPr>
        <w:t xml:space="preserve"> Open </w:t>
      </w:r>
      <w:r w:rsidRPr="009767A1">
        <w:rPr>
          <w:color w:val="333333"/>
          <w:szCs w:val="24"/>
          <w:lang w:val="cy-GB" w:eastAsia="en-GB"/>
        </w:rPr>
        <w:t>2020;</w:t>
      </w:r>
      <w:r w:rsidRPr="009767A1">
        <w:rPr>
          <w:b/>
          <w:bCs/>
          <w:color w:val="333333"/>
          <w:szCs w:val="24"/>
          <w:lang w:val="cy-GB" w:eastAsia="en-GB"/>
        </w:rPr>
        <w:t>10:</w:t>
      </w:r>
      <w:r w:rsidR="0082619B" w:rsidRPr="004E1BDC">
        <w:rPr>
          <w:szCs w:val="24"/>
          <w:lang w:val="cy-GB"/>
        </w:rPr>
        <w:t xml:space="preserve"> </w:t>
      </w:r>
      <w:hyperlink r:id="rId102" w:history="1">
        <w:r w:rsidR="006C6300" w:rsidRPr="004E1BDC">
          <w:rPr>
            <w:color w:val="0000FF"/>
            <w:szCs w:val="24"/>
            <w:u w:val="single"/>
            <w:lang w:val="cy-GB"/>
          </w:rPr>
          <w:t>Impact of isolation on hospitalised patients who are infectious: systematic review with meta-analysis | BMJ Open</w:t>
        </w:r>
      </w:hyperlink>
    </w:p>
    <w:p w14:paraId="155AAB4B" w14:textId="77777777" w:rsidR="00300D13" w:rsidRPr="00300D13" w:rsidRDefault="00306A1E" w:rsidP="00FF5CD8">
      <w:pPr>
        <w:pStyle w:val="ListParagraph"/>
        <w:numPr>
          <w:ilvl w:val="0"/>
          <w:numId w:val="39"/>
        </w:numPr>
        <w:shd w:val="clear" w:color="auto" w:fill="FFFFFF"/>
        <w:spacing w:before="0"/>
        <w:ind w:left="567" w:hanging="567"/>
        <w:rPr>
          <w:b/>
          <w:bCs/>
          <w:caps/>
          <w:noProof/>
          <w:szCs w:val="24"/>
        </w:rPr>
      </w:pPr>
      <w:r w:rsidRPr="00300D13">
        <w:rPr>
          <w:color w:val="333333"/>
          <w:szCs w:val="24"/>
          <w:lang w:val="cy-GB" w:eastAsia="en-GB"/>
        </w:rPr>
        <w:t>Vuichard-Gysin, D., Nueesch, R., Fuerer, R.L., Dangle, M., Widmer, A.</w:t>
      </w:r>
      <w:r w:rsidRPr="00300D13">
        <w:rPr>
          <w:i/>
          <w:iCs/>
          <w:color w:val="333333"/>
          <w:szCs w:val="24"/>
          <w:lang w:val="cy-GB" w:eastAsia="en-GB"/>
        </w:rPr>
        <w:t xml:space="preserve">, </w:t>
      </w:r>
      <w:r w:rsidRPr="00300D13">
        <w:rPr>
          <w:color w:val="333333"/>
          <w:szCs w:val="24"/>
          <w:lang w:val="cy-GB" w:eastAsia="en-GB"/>
        </w:rPr>
        <w:t>Measuring perception of mental well-being in patients under isolation precautions: a prospective comparative study British Medical Journal Open</w:t>
      </w:r>
      <w:r w:rsidRPr="00300D13">
        <w:rPr>
          <w:i/>
          <w:iCs/>
          <w:color w:val="333333"/>
          <w:szCs w:val="24"/>
          <w:lang w:val="cy-GB" w:eastAsia="en-GB"/>
        </w:rPr>
        <w:t> </w:t>
      </w:r>
      <w:r w:rsidRPr="00300D13">
        <w:rPr>
          <w:color w:val="333333"/>
          <w:szCs w:val="24"/>
          <w:lang w:val="cy-GB" w:eastAsia="en-GB"/>
        </w:rPr>
        <w:t>2022;</w:t>
      </w:r>
      <w:r w:rsidRPr="00300D13">
        <w:rPr>
          <w:b/>
          <w:bCs/>
          <w:color w:val="333333"/>
          <w:szCs w:val="24"/>
          <w:lang w:val="cy-GB" w:eastAsia="en-GB"/>
        </w:rPr>
        <w:t>12:</w:t>
      </w:r>
      <w:r w:rsidRPr="00300D13">
        <w:rPr>
          <w:color w:val="333333"/>
          <w:szCs w:val="24"/>
          <w:lang w:val="cy-GB" w:eastAsia="en-GB"/>
        </w:rPr>
        <w:t xml:space="preserve">e044639. doi: 10.1136/bmjopen-2020-044639 </w:t>
      </w:r>
      <w:hyperlink r:id="rId103" w:history="1">
        <w:r w:rsidR="0068382E" w:rsidRPr="00300D13">
          <w:rPr>
            <w:color w:val="0000FF"/>
            <w:szCs w:val="24"/>
            <w:u w:val="single"/>
            <w:lang w:val="cy-GB"/>
          </w:rPr>
          <w:t>Measuring perception of mental well-being in patients under isolation precautions: a prospective comparative study | BMJ Open</w:t>
        </w:r>
      </w:hyperlink>
    </w:p>
    <w:p w14:paraId="526A0A1A" w14:textId="77777777" w:rsidR="00300D13" w:rsidRPr="009E71B4" w:rsidRDefault="00306A1E" w:rsidP="00FF5CD8">
      <w:pPr>
        <w:pStyle w:val="ListParagraph"/>
        <w:numPr>
          <w:ilvl w:val="0"/>
          <w:numId w:val="39"/>
        </w:numPr>
        <w:shd w:val="clear" w:color="auto" w:fill="FFFFFF"/>
        <w:spacing w:before="0"/>
        <w:ind w:left="567" w:hanging="567"/>
        <w:rPr>
          <w:b/>
          <w:bCs/>
          <w:caps/>
          <w:noProof/>
          <w:szCs w:val="24"/>
        </w:rPr>
      </w:pPr>
      <w:r w:rsidRPr="0043243B">
        <w:rPr>
          <w:color w:val="333333"/>
          <w:szCs w:val="24"/>
          <w:lang w:val="cy-GB" w:eastAsia="en-GB"/>
        </w:rPr>
        <w:t xml:space="preserve">‘Cynllun ar gyfer Brigiadau o Achosion yng Nghymru’ | </w:t>
      </w:r>
      <w:hyperlink r:id="rId104" w:history="1">
        <w:r w:rsidRPr="009E71B4">
          <w:rPr>
            <w:rStyle w:val="Hyperlink"/>
            <w:szCs w:val="24"/>
            <w:lang w:val="cy-GB" w:eastAsia="en-GB"/>
          </w:rPr>
          <w:t>Cynllun ar gyfer Brigiadau o Achosion o Glefydau Trosglwyddadwy yng Nghymru</w:t>
        </w:r>
      </w:hyperlink>
      <w:r w:rsidR="00A924ED">
        <w:rPr>
          <w:color w:val="333333"/>
          <w:szCs w:val="24"/>
          <w:lang w:val="cy-GB" w:eastAsia="en-GB"/>
        </w:rPr>
        <w:t xml:space="preserve"> | Llywodraeth Cymru, GIG Cymru, Gorffennaf 2022</w:t>
      </w:r>
    </w:p>
    <w:p w14:paraId="49126794" w14:textId="77777777" w:rsidR="009E71B4" w:rsidRPr="00CE5CF4" w:rsidRDefault="00A73FFC" w:rsidP="00FF5CD8">
      <w:pPr>
        <w:pStyle w:val="ListParagraph"/>
        <w:numPr>
          <w:ilvl w:val="0"/>
          <w:numId w:val="39"/>
        </w:numPr>
        <w:shd w:val="clear" w:color="auto" w:fill="FFFFFF"/>
        <w:spacing w:before="0"/>
        <w:ind w:left="567" w:hanging="567"/>
        <w:rPr>
          <w:b/>
          <w:bCs/>
          <w:caps/>
          <w:noProof/>
          <w:szCs w:val="24"/>
        </w:rPr>
      </w:pPr>
      <w:hyperlink r:id="rId105" w:history="1">
        <w:r w:rsidR="00496B2B" w:rsidRPr="00953F36">
          <w:rPr>
            <w:rStyle w:val="Hyperlink"/>
            <w:szCs w:val="24"/>
            <w:lang w:val="cy-GB" w:eastAsia="en-GB"/>
          </w:rPr>
          <w:t>Gweithdrefn Rheoli Achosion</w:t>
        </w:r>
      </w:hyperlink>
      <w:r w:rsidR="00496B2B">
        <w:rPr>
          <w:color w:val="333333"/>
          <w:szCs w:val="24"/>
          <w:lang w:val="cy-GB" w:eastAsia="en-GB"/>
        </w:rPr>
        <w:t xml:space="preserve"> | Iechyd Cyhoeddus Cymru, Tachwedd 2021</w:t>
      </w:r>
    </w:p>
    <w:p w14:paraId="621C7454" w14:textId="77777777" w:rsidR="00CE5CF4" w:rsidRPr="00A26EA6" w:rsidRDefault="00306A1E" w:rsidP="00FF5CD8">
      <w:pPr>
        <w:pStyle w:val="ListParagraph"/>
        <w:numPr>
          <w:ilvl w:val="0"/>
          <w:numId w:val="39"/>
        </w:numPr>
        <w:shd w:val="clear" w:color="auto" w:fill="FFFFFF"/>
        <w:spacing w:before="0"/>
        <w:ind w:left="567" w:hanging="567"/>
        <w:rPr>
          <w:b/>
          <w:bCs/>
          <w:caps/>
          <w:noProof/>
          <w:szCs w:val="24"/>
        </w:rPr>
      </w:pPr>
      <w:r>
        <w:rPr>
          <w:lang w:val="cy-GB"/>
        </w:rPr>
        <w:t>Canolfan Atal a Rheoli Clefydau Ewrop, Carbapenem-resistant Enterobacteriaceae – 2</w:t>
      </w:r>
      <w:r>
        <w:rPr>
          <w:vertAlign w:val="superscript"/>
          <w:lang w:val="cy-GB"/>
        </w:rPr>
        <w:t>il</w:t>
      </w:r>
      <w:r>
        <w:rPr>
          <w:lang w:val="cy-GB"/>
        </w:rPr>
        <w:t xml:space="preserve"> ddiweddariad 2019 </w:t>
      </w:r>
      <w:hyperlink r:id="rId106" w:history="1">
        <w:r w:rsidRPr="003670E3">
          <w:rPr>
            <w:color w:val="0000FF"/>
            <w:u w:val="single"/>
            <w:lang w:val="cy-GB"/>
          </w:rPr>
          <w:t>Carbapenem-resistant Enterobacteriaceae - Second update (europa.eu)</w:t>
        </w:r>
      </w:hyperlink>
    </w:p>
    <w:p w14:paraId="78A79301" w14:textId="77777777" w:rsidR="00A26EA6" w:rsidRPr="00A26EA6" w:rsidRDefault="00A73FFC" w:rsidP="00FF5CD8">
      <w:pPr>
        <w:pStyle w:val="ListParagraph"/>
        <w:numPr>
          <w:ilvl w:val="0"/>
          <w:numId w:val="39"/>
        </w:numPr>
        <w:shd w:val="clear" w:color="auto" w:fill="FFFFFF"/>
        <w:spacing w:before="0"/>
        <w:ind w:left="567" w:hanging="567"/>
        <w:rPr>
          <w:b/>
          <w:bCs/>
          <w:caps/>
          <w:noProof/>
          <w:szCs w:val="24"/>
        </w:rPr>
      </w:pPr>
      <w:hyperlink r:id="rId107" w:history="1">
        <w:r w:rsidR="00306A1E">
          <w:rPr>
            <w:rStyle w:val="Hyperlink"/>
            <w:lang w:val="cy-GB"/>
          </w:rPr>
          <w:t xml:space="preserve">Prevalence of and risk factors for MRSA carriage in companion animals: </w:t>
        </w:r>
        <w:r w:rsidR="00306A1E" w:rsidRPr="00A26EA6">
          <w:rPr>
            <w:rStyle w:val="Hyperlink"/>
            <w:color w:val="auto"/>
            <w:lang w:val="cy-GB"/>
          </w:rPr>
          <w:t>a survey of dogs, cats and horses (Gorffennaf 2011) - PubMed (nih.gov)</w:t>
        </w:r>
      </w:hyperlink>
    </w:p>
    <w:p w14:paraId="4FBF7B0F" w14:textId="77777777" w:rsidR="00A26EA6" w:rsidRPr="00A26EA6" w:rsidRDefault="00A73FFC" w:rsidP="00FF5CD8">
      <w:pPr>
        <w:pStyle w:val="ListParagraph"/>
        <w:numPr>
          <w:ilvl w:val="0"/>
          <w:numId w:val="39"/>
        </w:numPr>
        <w:shd w:val="clear" w:color="auto" w:fill="FFFFFF"/>
        <w:spacing w:before="0"/>
        <w:ind w:left="567" w:hanging="567"/>
        <w:rPr>
          <w:b/>
          <w:bCs/>
          <w:caps/>
          <w:noProof/>
          <w:szCs w:val="24"/>
        </w:rPr>
      </w:pPr>
      <w:hyperlink r:id="rId108" w:history="1">
        <w:r w:rsidR="00306A1E">
          <w:rPr>
            <w:rStyle w:val="Hyperlink"/>
            <w:lang w:val="cy-GB"/>
          </w:rPr>
          <w:t xml:space="preserve">Risk factors for MRSA infection in companion animals: </w:t>
        </w:r>
        <w:r w:rsidR="00306A1E" w:rsidRPr="00A26EA6">
          <w:rPr>
            <w:rStyle w:val="Hyperlink"/>
            <w:color w:val="auto"/>
            <w:lang w:val="cy-GB"/>
          </w:rPr>
          <w:t>results from a case-control study within Germany (Hydref 2014) - PubMed (nih.gov)</w:t>
        </w:r>
      </w:hyperlink>
    </w:p>
    <w:p w14:paraId="7FE0C54A" w14:textId="77777777" w:rsidR="00A26EA6" w:rsidRPr="00266D4E" w:rsidRDefault="00A73FFC" w:rsidP="00FF5CD8">
      <w:pPr>
        <w:pStyle w:val="ListParagraph"/>
        <w:numPr>
          <w:ilvl w:val="0"/>
          <w:numId w:val="39"/>
        </w:numPr>
        <w:shd w:val="clear" w:color="auto" w:fill="FFFFFF"/>
        <w:spacing w:before="0"/>
        <w:ind w:left="567" w:hanging="567"/>
        <w:rPr>
          <w:rStyle w:val="Hyperlink"/>
          <w:b/>
          <w:bCs/>
          <w:caps/>
          <w:noProof/>
          <w:color w:val="auto"/>
          <w:szCs w:val="24"/>
          <w:u w:val="none"/>
        </w:rPr>
      </w:pPr>
      <w:hyperlink r:id="rId109" w:history="1">
        <w:r w:rsidR="00306A1E">
          <w:rPr>
            <w:rStyle w:val="Hyperlink"/>
            <w:lang w:val="cy-GB"/>
          </w:rPr>
          <w:t xml:space="preserve">Prevalence of Vancomycin-Resistant Enterococcus (VRE) in Companion Animals: </w:t>
        </w:r>
        <w:r w:rsidR="00306A1E" w:rsidRPr="00A26EA6">
          <w:rPr>
            <w:rStyle w:val="Hyperlink"/>
            <w:color w:val="auto"/>
            <w:lang w:val="cy-GB"/>
          </w:rPr>
          <w:t>The First Meta-Analysis and Systematic Review (Chwefror 2021) - PMC (nih.gov)</w:t>
        </w:r>
      </w:hyperlink>
    </w:p>
    <w:p w14:paraId="6CFD95BA" w14:textId="77777777" w:rsidR="00B932BC" w:rsidRDefault="00306A1E" w:rsidP="00B932BC">
      <w:pPr>
        <w:pStyle w:val="ListParagraph"/>
        <w:numPr>
          <w:ilvl w:val="0"/>
          <w:numId w:val="39"/>
        </w:numPr>
        <w:shd w:val="clear" w:color="auto" w:fill="FFFFFF"/>
        <w:spacing w:before="0"/>
        <w:ind w:left="567" w:hanging="567"/>
        <w:rPr>
          <w:rStyle w:val="Hyperlink"/>
        </w:rPr>
      </w:pPr>
      <w:r>
        <w:rPr>
          <w:lang w:val="cy-GB"/>
        </w:rPr>
        <w:t xml:space="preserve">Hierarchaeth Rheolaethau NIPCM Atodiad 18 – </w:t>
      </w:r>
      <w:hyperlink r:id="rId110" w:history="1">
        <w:r>
          <w:rPr>
            <w:rStyle w:val="Hyperlink"/>
            <w:lang w:val="cy-GB"/>
          </w:rPr>
          <w:t>Atodiadau – Iechyd Cyhoeddus Cymru (gig.cymru)</w:t>
        </w:r>
      </w:hyperlink>
    </w:p>
    <w:p w14:paraId="5765E57F" w14:textId="77777777" w:rsidR="00B932BC" w:rsidRDefault="00306A1E">
      <w:pPr>
        <w:spacing w:before="0" w:after="200" w:line="276" w:lineRule="auto"/>
        <w:jc w:val="left"/>
        <w:rPr>
          <w:rStyle w:val="Hyperlink"/>
        </w:rPr>
      </w:pPr>
      <w:r>
        <w:rPr>
          <w:rStyle w:val="Hyperlink"/>
          <w:lang w:val="cy-GB"/>
        </w:rPr>
        <w:br w:type="page"/>
      </w:r>
    </w:p>
    <w:p w14:paraId="7B222CBF" w14:textId="77777777" w:rsidR="00C4323A" w:rsidRPr="00263465" w:rsidRDefault="00306A1E" w:rsidP="00FF5CD8">
      <w:pPr>
        <w:pStyle w:val="Heading1"/>
        <w:numPr>
          <w:ilvl w:val="0"/>
          <w:numId w:val="6"/>
        </w:numPr>
        <w:tabs>
          <w:tab w:val="clear" w:pos="9016"/>
        </w:tabs>
        <w:rPr>
          <w:b/>
          <w:bCs w:val="0"/>
          <w:sz w:val="28"/>
          <w:szCs w:val="28"/>
        </w:rPr>
      </w:pPr>
      <w:bookmarkStart w:id="52" w:name="_Toc146016859"/>
      <w:r w:rsidRPr="00263465">
        <w:rPr>
          <w:b/>
          <w:sz w:val="28"/>
          <w:szCs w:val="28"/>
          <w:lang w:val="cy-GB"/>
        </w:rPr>
        <w:lastRenderedPageBreak/>
        <w:t>atodiadau</w:t>
      </w:r>
      <w:bookmarkEnd w:id="48"/>
      <w:bookmarkEnd w:id="52"/>
    </w:p>
    <w:p w14:paraId="691BA600" w14:textId="77777777" w:rsidR="00EF0126" w:rsidRPr="00F406F6" w:rsidRDefault="00EF0126" w:rsidP="004F0EC7">
      <w:pPr>
        <w:spacing w:before="0"/>
      </w:pPr>
    </w:p>
    <w:p w14:paraId="64BC4FB3" w14:textId="77777777" w:rsidR="00337AB3" w:rsidRPr="00F406F6" w:rsidRDefault="00306A1E" w:rsidP="00507AEA">
      <w:pPr>
        <w:spacing w:before="0"/>
        <w:rPr>
          <w:rFonts w:cs="Arial"/>
          <w:b/>
          <w:szCs w:val="24"/>
        </w:rPr>
      </w:pPr>
      <w:r>
        <w:rPr>
          <w:rFonts w:cs="Arial"/>
          <w:b/>
          <w:bCs/>
          <w:szCs w:val="24"/>
          <w:lang w:val="cy-GB"/>
        </w:rPr>
        <w:t xml:space="preserve">Atodiad 1: </w:t>
      </w:r>
      <w:r>
        <w:rPr>
          <w:rFonts w:cs="Arial"/>
          <w:szCs w:val="24"/>
          <w:lang w:val="cy-GB"/>
        </w:rPr>
        <w:t xml:space="preserve">Amlinelliad o'r cyfrifoldebau adrannol sylfaenol a argymhellir ar gyfer atal a rheoli organebau ag ymwrthedd gwrthficrobaidd sy'n arwyddocaol yn glinigol (CSARO) </w:t>
      </w:r>
    </w:p>
    <w:p w14:paraId="274A6FFA" w14:textId="77777777" w:rsidR="00F406F6" w:rsidRPr="00F406F6" w:rsidRDefault="00F406F6" w:rsidP="00507AEA">
      <w:pPr>
        <w:spacing w:before="0"/>
        <w:rPr>
          <w:szCs w:val="24"/>
        </w:rPr>
      </w:pPr>
    </w:p>
    <w:p w14:paraId="6DB69D83" w14:textId="77777777" w:rsidR="00337AB3" w:rsidRDefault="00306A1E" w:rsidP="00507AEA">
      <w:pPr>
        <w:spacing w:before="0"/>
        <w:rPr>
          <w:rFonts w:cs="Arial"/>
          <w:szCs w:val="24"/>
        </w:rPr>
      </w:pPr>
      <w:r>
        <w:rPr>
          <w:rFonts w:cs="Arial"/>
          <w:b/>
          <w:bCs/>
          <w:szCs w:val="24"/>
          <w:lang w:val="cy-GB"/>
        </w:rPr>
        <w:t>Atodiad 2:</w:t>
      </w:r>
      <w:r>
        <w:rPr>
          <w:rFonts w:cs="Arial"/>
          <w:szCs w:val="24"/>
          <w:lang w:val="cy-GB"/>
        </w:rPr>
        <w:t xml:space="preserve"> Algorithm sgrinio/samplu enghreifftiol ar gyfer organebau ag ymwrthedd gwrthficrobaidd sy'n arwyddocaol yn glinigol (CSARO)</w:t>
      </w:r>
    </w:p>
    <w:p w14:paraId="11C5A6AD" w14:textId="77777777" w:rsidR="00F406F6" w:rsidRPr="00337AB3" w:rsidRDefault="00F406F6" w:rsidP="00507AEA">
      <w:pPr>
        <w:spacing w:before="0"/>
        <w:rPr>
          <w:rFonts w:cs="Arial"/>
          <w:szCs w:val="24"/>
        </w:rPr>
      </w:pPr>
    </w:p>
    <w:p w14:paraId="6697E687" w14:textId="77777777" w:rsidR="00F406F6" w:rsidRDefault="00306A1E" w:rsidP="009A0E6D">
      <w:pPr>
        <w:spacing w:before="0"/>
        <w:rPr>
          <w:rFonts w:cs="Arial"/>
          <w:szCs w:val="24"/>
        </w:rPr>
      </w:pPr>
      <w:r>
        <w:rPr>
          <w:rFonts w:cs="Arial"/>
          <w:b/>
          <w:bCs/>
          <w:szCs w:val="24"/>
          <w:lang w:val="cy-GB"/>
        </w:rPr>
        <w:t xml:space="preserve">Atodiad 3: </w:t>
      </w:r>
      <w:r>
        <w:rPr>
          <w:rFonts w:cs="Arial"/>
          <w:szCs w:val="24"/>
          <w:lang w:val="cy-GB"/>
        </w:rPr>
        <w:t xml:space="preserve">Algorithm Sgrinio MRSA Cymru gyfan Enghreifftiol ar gyfer Llawdriniaeth Orthopedig Ddewisol (gweithgor MDRO, Awst 2017) </w:t>
      </w:r>
    </w:p>
    <w:p w14:paraId="6C73C546" w14:textId="77777777" w:rsidR="009A0E6D" w:rsidRPr="00E51E61" w:rsidRDefault="009A0E6D" w:rsidP="009A0E6D">
      <w:pPr>
        <w:spacing w:before="0"/>
        <w:rPr>
          <w:rFonts w:cs="Arial"/>
          <w:szCs w:val="24"/>
        </w:rPr>
      </w:pPr>
    </w:p>
    <w:p w14:paraId="3063EE6A" w14:textId="77777777" w:rsidR="00F406F6" w:rsidRDefault="00306A1E" w:rsidP="000276AB">
      <w:pPr>
        <w:spacing w:before="0"/>
        <w:rPr>
          <w:rFonts w:cs="Arial"/>
          <w:szCs w:val="24"/>
        </w:rPr>
      </w:pPr>
      <w:r>
        <w:rPr>
          <w:rFonts w:cs="Arial"/>
          <w:b/>
          <w:bCs/>
          <w:szCs w:val="24"/>
          <w:lang w:val="cy-GB"/>
        </w:rPr>
        <w:t xml:space="preserve">Atodiad 4: </w:t>
      </w:r>
      <w:r>
        <w:rPr>
          <w:rFonts w:cs="Arial"/>
          <w:szCs w:val="24"/>
          <w:lang w:val="cy-GB"/>
        </w:rPr>
        <w:t xml:space="preserve">Cwestiynau cyffredin y gellir eu defnyddio mewn deunyddiau gwybodaeth lleol i gleifion </w:t>
      </w:r>
    </w:p>
    <w:p w14:paraId="04BE2636" w14:textId="77777777" w:rsidR="000276AB" w:rsidRPr="004C54A7" w:rsidRDefault="000276AB" w:rsidP="000276AB">
      <w:pPr>
        <w:spacing w:before="0"/>
        <w:rPr>
          <w:rFonts w:cs="Arial"/>
          <w:i/>
          <w:szCs w:val="24"/>
        </w:rPr>
      </w:pPr>
    </w:p>
    <w:p w14:paraId="0DCCA6F5" w14:textId="77777777" w:rsidR="00E926C6" w:rsidRDefault="00306A1E" w:rsidP="00507AEA">
      <w:pPr>
        <w:spacing w:before="0"/>
        <w:rPr>
          <w:rFonts w:cs="Arial"/>
          <w:i/>
          <w:szCs w:val="24"/>
        </w:rPr>
      </w:pPr>
      <w:r>
        <w:rPr>
          <w:rFonts w:cs="Arial"/>
          <w:b/>
          <w:bCs/>
          <w:szCs w:val="24"/>
          <w:lang w:val="cy-GB"/>
        </w:rPr>
        <w:t xml:space="preserve">Atodiad 5: </w:t>
      </w:r>
      <w:r>
        <w:rPr>
          <w:rFonts w:cs="Arial"/>
          <w:szCs w:val="24"/>
          <w:lang w:val="cy-GB"/>
        </w:rPr>
        <w:t xml:space="preserve">Cardiau Rhybuddio Cleifion </w:t>
      </w:r>
    </w:p>
    <w:p w14:paraId="7F2DC776" w14:textId="77777777" w:rsidR="00C4323A" w:rsidRPr="00C4323A" w:rsidRDefault="00C4323A" w:rsidP="00507AEA">
      <w:pPr>
        <w:spacing w:before="0"/>
        <w:rPr>
          <w:rFonts w:cs="Arial"/>
          <w:b/>
          <w:szCs w:val="24"/>
        </w:rPr>
      </w:pPr>
    </w:p>
    <w:p w14:paraId="1A49FE7E" w14:textId="77777777" w:rsidR="00C4323A" w:rsidRDefault="00306A1E" w:rsidP="000276AB">
      <w:pPr>
        <w:spacing w:before="0"/>
        <w:rPr>
          <w:rFonts w:cs="Arial"/>
          <w:szCs w:val="24"/>
        </w:rPr>
      </w:pPr>
      <w:r>
        <w:rPr>
          <w:rFonts w:cs="Arial"/>
          <w:b/>
          <w:bCs/>
          <w:szCs w:val="24"/>
          <w:lang w:val="cy-GB"/>
        </w:rPr>
        <w:t xml:space="preserve">Atodiad 6: </w:t>
      </w:r>
      <w:r>
        <w:rPr>
          <w:rFonts w:cs="Arial"/>
          <w:szCs w:val="24"/>
          <w:lang w:val="cy-GB"/>
        </w:rPr>
        <w:t xml:space="preserve">Dosbarthiadau organebau ag ymwrthedd gwrthficrobaidd sy'n arwyddocaol yn glinigol yn seiliedig ar eu dull ymwrthedd </w:t>
      </w:r>
    </w:p>
    <w:p w14:paraId="23B4EEBC" w14:textId="77777777" w:rsidR="000276AB" w:rsidRDefault="000276AB" w:rsidP="000276AB">
      <w:pPr>
        <w:spacing w:before="0"/>
        <w:rPr>
          <w:rFonts w:cs="Arial"/>
          <w:szCs w:val="24"/>
        </w:rPr>
      </w:pPr>
    </w:p>
    <w:p w14:paraId="6F37564B" w14:textId="77777777" w:rsidR="00C4323A" w:rsidRDefault="00306A1E" w:rsidP="000276AB">
      <w:pPr>
        <w:tabs>
          <w:tab w:val="left" w:pos="8115"/>
        </w:tabs>
        <w:spacing w:before="0"/>
        <w:rPr>
          <w:rFonts w:cs="Arial"/>
          <w:szCs w:val="24"/>
        </w:rPr>
      </w:pPr>
      <w:r>
        <w:rPr>
          <w:rFonts w:cs="Arial"/>
          <w:b/>
          <w:bCs/>
          <w:szCs w:val="24"/>
          <w:lang w:val="cy-GB"/>
        </w:rPr>
        <w:t xml:space="preserve">Atodiad 7: </w:t>
      </w:r>
      <w:r>
        <w:rPr>
          <w:rFonts w:cs="Arial"/>
          <w:szCs w:val="24"/>
          <w:lang w:val="cy-GB"/>
        </w:rPr>
        <w:t xml:space="preserve">Adnodd asesu risg ar gyfer ynysu cleifion sydd wedi cael prawf CPE positif (lle ceir capasiti cyfyngedig o ran ystafelloedd ynysu) </w:t>
      </w:r>
    </w:p>
    <w:p w14:paraId="38F67DB2" w14:textId="77777777" w:rsidR="000276AB" w:rsidRPr="00DF1756" w:rsidRDefault="000276AB" w:rsidP="000276AB">
      <w:pPr>
        <w:tabs>
          <w:tab w:val="left" w:pos="8115"/>
        </w:tabs>
        <w:spacing w:before="0"/>
        <w:rPr>
          <w:rFonts w:cs="Arial"/>
          <w:i/>
          <w:szCs w:val="24"/>
        </w:rPr>
      </w:pPr>
    </w:p>
    <w:p w14:paraId="6340F8A4" w14:textId="77777777" w:rsidR="00E926C6" w:rsidRDefault="00306A1E" w:rsidP="000276AB">
      <w:pPr>
        <w:spacing w:before="0"/>
        <w:rPr>
          <w:rFonts w:cs="Arial"/>
          <w:i/>
          <w:szCs w:val="24"/>
        </w:rPr>
      </w:pPr>
      <w:r>
        <w:rPr>
          <w:rFonts w:cs="Arial"/>
          <w:b/>
          <w:bCs/>
          <w:szCs w:val="24"/>
          <w:lang w:val="cy-GB"/>
        </w:rPr>
        <w:t xml:space="preserve">Atodiad 8: </w:t>
      </w:r>
      <w:r>
        <w:rPr>
          <w:rFonts w:cs="Arial"/>
          <w:szCs w:val="24"/>
          <w:lang w:val="cy-GB"/>
        </w:rPr>
        <w:t xml:space="preserve">CPE – Ystyried RISGIAU </w:t>
      </w:r>
    </w:p>
    <w:p w14:paraId="4E8FA9C2" w14:textId="77777777" w:rsidR="00C4323A" w:rsidRPr="00C4323A" w:rsidRDefault="00C4323A" w:rsidP="00507AEA">
      <w:pPr>
        <w:spacing w:before="0"/>
        <w:rPr>
          <w:rFonts w:cs="Arial"/>
          <w:i/>
          <w:szCs w:val="24"/>
        </w:rPr>
      </w:pPr>
    </w:p>
    <w:p w14:paraId="39FB612F" w14:textId="0984A479" w:rsidR="00C4323A" w:rsidRDefault="00306A1E" w:rsidP="00507AEA">
      <w:pPr>
        <w:spacing w:before="0"/>
        <w:rPr>
          <w:rFonts w:cs="Arial"/>
          <w:szCs w:val="24"/>
        </w:rPr>
      </w:pPr>
      <w:r>
        <w:rPr>
          <w:rFonts w:cs="Arial"/>
          <w:b/>
          <w:bCs/>
          <w:szCs w:val="24"/>
          <w:lang w:val="cy-GB"/>
        </w:rPr>
        <w:t xml:space="preserve">Atodiad </w:t>
      </w:r>
      <w:r w:rsidR="001970A3">
        <w:rPr>
          <w:rFonts w:cs="Arial"/>
          <w:b/>
          <w:bCs/>
          <w:szCs w:val="24"/>
          <w:lang w:val="cy-GB"/>
        </w:rPr>
        <w:t>9</w:t>
      </w:r>
      <w:r>
        <w:rPr>
          <w:rFonts w:cs="Arial"/>
          <w:b/>
          <w:bCs/>
          <w:szCs w:val="24"/>
          <w:lang w:val="cy-GB"/>
        </w:rPr>
        <w:t xml:space="preserve">A: </w:t>
      </w:r>
      <w:r>
        <w:rPr>
          <w:rFonts w:cs="Arial"/>
          <w:szCs w:val="24"/>
          <w:lang w:val="cy-GB"/>
        </w:rPr>
        <w:t xml:space="preserve">Llythyr templed enghreifftiol at feddyg teulu am glaf mewnol y cadarnhawyd bod ganddo achos o staphylococcus aureus ag ymwrthedd i meticillin (MRSA) </w:t>
      </w:r>
    </w:p>
    <w:p w14:paraId="7BCC0DC1" w14:textId="77777777" w:rsidR="000276AB" w:rsidRDefault="000276AB" w:rsidP="00507AEA">
      <w:pPr>
        <w:spacing w:before="0"/>
        <w:rPr>
          <w:rFonts w:cs="Arial"/>
          <w:b/>
          <w:szCs w:val="24"/>
        </w:rPr>
      </w:pPr>
    </w:p>
    <w:p w14:paraId="5E38A278" w14:textId="0200B561" w:rsidR="000276AB" w:rsidRDefault="00306A1E" w:rsidP="000276AB">
      <w:pPr>
        <w:spacing w:before="0"/>
        <w:rPr>
          <w:rFonts w:cs="Arial"/>
          <w:szCs w:val="24"/>
        </w:rPr>
      </w:pPr>
      <w:r>
        <w:rPr>
          <w:rFonts w:cs="Arial"/>
          <w:b/>
          <w:bCs/>
          <w:szCs w:val="24"/>
          <w:lang w:val="cy-GB"/>
        </w:rPr>
        <w:t xml:space="preserve">Atodiad </w:t>
      </w:r>
      <w:r w:rsidR="001970A3">
        <w:rPr>
          <w:rFonts w:cs="Arial"/>
          <w:b/>
          <w:bCs/>
          <w:szCs w:val="24"/>
          <w:lang w:val="cy-GB"/>
        </w:rPr>
        <w:t>9</w:t>
      </w:r>
      <w:r>
        <w:rPr>
          <w:rFonts w:cs="Arial"/>
          <w:b/>
          <w:bCs/>
          <w:szCs w:val="24"/>
          <w:lang w:val="cy-GB"/>
        </w:rPr>
        <w:t xml:space="preserve">B: </w:t>
      </w:r>
      <w:r>
        <w:rPr>
          <w:rFonts w:cs="Arial"/>
          <w:szCs w:val="24"/>
          <w:lang w:val="cy-GB"/>
        </w:rPr>
        <w:t xml:space="preserve">Llythyr templed enghreifftiol at feddyg teulu am glaf mewnol y cadarnhawyd bod ganddo organeb ag ymwrthedd i gyffuriau lluosog (MDRO) </w:t>
      </w:r>
    </w:p>
    <w:p w14:paraId="3DBDAB16" w14:textId="77777777" w:rsidR="000276AB" w:rsidRDefault="000276AB" w:rsidP="000276AB">
      <w:pPr>
        <w:spacing w:before="0"/>
        <w:rPr>
          <w:rFonts w:cs="Arial"/>
          <w:szCs w:val="24"/>
        </w:rPr>
      </w:pPr>
    </w:p>
    <w:p w14:paraId="30594E80" w14:textId="2AD2313C" w:rsidR="000276AB" w:rsidRDefault="00306A1E" w:rsidP="000276AB">
      <w:pPr>
        <w:spacing w:before="0"/>
        <w:rPr>
          <w:rFonts w:cs="Arial"/>
          <w:szCs w:val="24"/>
        </w:rPr>
      </w:pPr>
      <w:r>
        <w:rPr>
          <w:rFonts w:cs="Arial"/>
          <w:b/>
          <w:bCs/>
          <w:szCs w:val="24"/>
          <w:lang w:val="cy-GB"/>
        </w:rPr>
        <w:t xml:space="preserve">Atodiad </w:t>
      </w:r>
      <w:r w:rsidR="001970A3">
        <w:rPr>
          <w:rFonts w:cs="Arial"/>
          <w:b/>
          <w:bCs/>
          <w:szCs w:val="24"/>
          <w:lang w:val="cy-GB"/>
        </w:rPr>
        <w:t>9</w:t>
      </w:r>
      <w:r>
        <w:rPr>
          <w:rFonts w:cs="Arial"/>
          <w:b/>
          <w:bCs/>
          <w:szCs w:val="24"/>
          <w:lang w:val="cy-GB"/>
        </w:rPr>
        <w:t xml:space="preserve">C: </w:t>
      </w:r>
      <w:r>
        <w:rPr>
          <w:rFonts w:cs="Arial"/>
          <w:szCs w:val="24"/>
          <w:lang w:val="cy-GB"/>
        </w:rPr>
        <w:t xml:space="preserve">: Llythyr templed enghreifftiol at feddyg teulu am glaf mewnol y cadarnhawyd bod ganddo organeb sy'n cynhyrchu carbapenemase (CPO) </w:t>
      </w:r>
    </w:p>
    <w:p w14:paraId="6D25405E" w14:textId="77777777" w:rsidR="000276AB" w:rsidRPr="00C4323A" w:rsidRDefault="000276AB" w:rsidP="00507AEA">
      <w:pPr>
        <w:spacing w:before="0"/>
        <w:rPr>
          <w:rFonts w:cs="Arial"/>
          <w:b/>
          <w:szCs w:val="24"/>
        </w:rPr>
      </w:pPr>
    </w:p>
    <w:p w14:paraId="49233502" w14:textId="07C7A5CF" w:rsidR="00E926C6" w:rsidRDefault="00306A1E" w:rsidP="00507AEA">
      <w:pPr>
        <w:spacing w:before="0"/>
        <w:rPr>
          <w:rFonts w:cs="Arial"/>
          <w:i/>
          <w:szCs w:val="24"/>
        </w:rPr>
      </w:pPr>
      <w:r>
        <w:rPr>
          <w:rFonts w:cs="Arial"/>
          <w:b/>
          <w:bCs/>
          <w:szCs w:val="24"/>
          <w:lang w:val="cy-GB"/>
        </w:rPr>
        <w:t>Atodiad 1</w:t>
      </w:r>
      <w:r w:rsidR="001970A3">
        <w:rPr>
          <w:rFonts w:cs="Arial"/>
          <w:b/>
          <w:bCs/>
          <w:szCs w:val="24"/>
          <w:lang w:val="cy-GB"/>
        </w:rPr>
        <w:t>0</w:t>
      </w:r>
      <w:r>
        <w:rPr>
          <w:rFonts w:cs="Arial"/>
          <w:b/>
          <w:bCs/>
          <w:szCs w:val="24"/>
          <w:lang w:val="cy-GB"/>
        </w:rPr>
        <w:t xml:space="preserve">A: </w:t>
      </w:r>
      <w:r>
        <w:rPr>
          <w:rFonts w:cs="Arial"/>
          <w:szCs w:val="24"/>
          <w:lang w:val="cy-GB"/>
        </w:rPr>
        <w:t>Llythyr templed enghreifftiol at feddyg teulu am glaf a ryddhawyd o'r lleoliad y cadarnhawyd bod ganddo achos o staphylococcus aureus ag ymwrthedd i meticillin (MRSA)</w:t>
      </w:r>
    </w:p>
    <w:p w14:paraId="66B56611" w14:textId="77777777" w:rsidR="000276AB" w:rsidRDefault="000276AB" w:rsidP="00507AEA">
      <w:pPr>
        <w:spacing w:before="0"/>
        <w:rPr>
          <w:rFonts w:cs="Arial"/>
          <w:i/>
          <w:szCs w:val="24"/>
        </w:rPr>
      </w:pPr>
    </w:p>
    <w:p w14:paraId="581979EF" w14:textId="71ACE965" w:rsidR="000276AB" w:rsidRDefault="00306A1E" w:rsidP="000276AB">
      <w:pPr>
        <w:spacing w:before="0"/>
        <w:rPr>
          <w:rFonts w:cs="Arial"/>
          <w:szCs w:val="24"/>
        </w:rPr>
      </w:pPr>
      <w:r>
        <w:rPr>
          <w:rFonts w:cs="Arial"/>
          <w:b/>
          <w:bCs/>
          <w:szCs w:val="24"/>
          <w:lang w:val="cy-GB"/>
        </w:rPr>
        <w:t>Atodiad 1</w:t>
      </w:r>
      <w:r w:rsidR="001970A3">
        <w:rPr>
          <w:rFonts w:cs="Arial"/>
          <w:b/>
          <w:bCs/>
          <w:szCs w:val="24"/>
          <w:lang w:val="cy-GB"/>
        </w:rPr>
        <w:t>0B</w:t>
      </w:r>
      <w:r>
        <w:rPr>
          <w:rFonts w:cs="Arial"/>
          <w:b/>
          <w:bCs/>
          <w:szCs w:val="24"/>
          <w:lang w:val="cy-GB"/>
        </w:rPr>
        <w:t xml:space="preserve">: </w:t>
      </w:r>
      <w:r>
        <w:rPr>
          <w:rFonts w:cs="Arial"/>
          <w:szCs w:val="24"/>
          <w:lang w:val="cy-GB"/>
        </w:rPr>
        <w:t>Llythyr templed enghreifftiol at feddyg teulu am glaf a ryddhawyd o'r lleoliad y cadarnhawyd bod ganddo organeb ag ymwrthedd i gyffuriau lluosog (MDRO)</w:t>
      </w:r>
    </w:p>
    <w:p w14:paraId="6467A4E8" w14:textId="77777777" w:rsidR="000276AB" w:rsidRDefault="000276AB" w:rsidP="000276AB">
      <w:pPr>
        <w:spacing w:before="0"/>
        <w:rPr>
          <w:rFonts w:cs="Arial"/>
          <w:i/>
          <w:szCs w:val="24"/>
        </w:rPr>
      </w:pPr>
    </w:p>
    <w:p w14:paraId="772E4560" w14:textId="60B733E3" w:rsidR="00C4323A" w:rsidRDefault="00306A1E" w:rsidP="00507AEA">
      <w:pPr>
        <w:spacing w:before="0"/>
        <w:rPr>
          <w:rFonts w:cs="Arial"/>
          <w:szCs w:val="24"/>
        </w:rPr>
      </w:pPr>
      <w:r>
        <w:rPr>
          <w:rFonts w:cs="Arial"/>
          <w:b/>
          <w:bCs/>
          <w:szCs w:val="24"/>
          <w:lang w:val="cy-GB"/>
        </w:rPr>
        <w:t>Atodiad 1</w:t>
      </w:r>
      <w:r w:rsidR="001970A3">
        <w:rPr>
          <w:rFonts w:cs="Arial"/>
          <w:b/>
          <w:bCs/>
          <w:szCs w:val="24"/>
          <w:lang w:val="cy-GB"/>
        </w:rPr>
        <w:t>0</w:t>
      </w:r>
      <w:r>
        <w:rPr>
          <w:rFonts w:cs="Arial"/>
          <w:b/>
          <w:bCs/>
          <w:szCs w:val="24"/>
          <w:lang w:val="cy-GB"/>
        </w:rPr>
        <w:t xml:space="preserve">C: </w:t>
      </w:r>
      <w:r>
        <w:rPr>
          <w:rFonts w:cs="Arial"/>
          <w:szCs w:val="24"/>
          <w:lang w:val="cy-GB"/>
        </w:rPr>
        <w:t>Llythyr templed enghreifftiol at feddyg teulu am glaf a ryddhawyd o'r lleoliad y cadarnhawyd bod ganddo organeb sy'n cynhyrchu carbapenemase (CPO)</w:t>
      </w:r>
    </w:p>
    <w:p w14:paraId="45285FB2" w14:textId="77777777" w:rsidR="000276AB" w:rsidRPr="00C4323A" w:rsidRDefault="000276AB" w:rsidP="00507AEA">
      <w:pPr>
        <w:spacing w:before="0"/>
        <w:rPr>
          <w:rFonts w:cs="Arial"/>
          <w:b/>
          <w:szCs w:val="24"/>
        </w:rPr>
      </w:pPr>
    </w:p>
    <w:p w14:paraId="38EC1831" w14:textId="57F0B084" w:rsidR="006F5561" w:rsidRDefault="00306A1E" w:rsidP="00507AEA">
      <w:pPr>
        <w:spacing w:before="0"/>
        <w:rPr>
          <w:rFonts w:cs="Arial"/>
          <w:szCs w:val="24"/>
        </w:rPr>
      </w:pPr>
      <w:r w:rsidRPr="000A11CA">
        <w:rPr>
          <w:rFonts w:cs="Arial"/>
          <w:b/>
          <w:bCs/>
          <w:szCs w:val="24"/>
          <w:lang w:val="cy-GB"/>
        </w:rPr>
        <w:t>Atodiad 1</w:t>
      </w:r>
      <w:r w:rsidR="001970A3">
        <w:rPr>
          <w:rFonts w:cs="Arial"/>
          <w:b/>
          <w:bCs/>
          <w:szCs w:val="24"/>
          <w:lang w:val="cy-GB"/>
        </w:rPr>
        <w:t>1</w:t>
      </w:r>
      <w:r w:rsidRPr="000A11CA">
        <w:rPr>
          <w:rFonts w:cs="Arial"/>
          <w:b/>
          <w:bCs/>
          <w:szCs w:val="24"/>
          <w:lang w:val="cy-GB"/>
        </w:rPr>
        <w:t xml:space="preserve">: </w:t>
      </w:r>
      <w:r w:rsidRPr="000A11CA">
        <w:rPr>
          <w:rFonts w:cs="Arial"/>
          <w:szCs w:val="24"/>
          <w:lang w:val="cy-GB"/>
        </w:rPr>
        <w:t>Sut i gynnal asesiad risg CPE mewn lleoliadau nad ydynt yn lleoliadau acíwt</w:t>
      </w:r>
    </w:p>
    <w:p w14:paraId="5468D230" w14:textId="77777777" w:rsidR="00C4323A" w:rsidRPr="000A11CA" w:rsidRDefault="00C4323A" w:rsidP="00507AEA">
      <w:pPr>
        <w:spacing w:before="0"/>
        <w:rPr>
          <w:rFonts w:cs="Arial"/>
          <w:b/>
          <w:szCs w:val="24"/>
        </w:rPr>
      </w:pPr>
    </w:p>
    <w:p w14:paraId="545452BA" w14:textId="5DB3206A" w:rsidR="00E51E61" w:rsidRDefault="00306A1E" w:rsidP="00507AEA">
      <w:pPr>
        <w:spacing w:before="0"/>
        <w:rPr>
          <w:rFonts w:cs="Arial"/>
          <w:szCs w:val="24"/>
        </w:rPr>
      </w:pPr>
      <w:r>
        <w:rPr>
          <w:rFonts w:cs="Arial"/>
          <w:b/>
          <w:bCs/>
          <w:szCs w:val="24"/>
          <w:lang w:val="cy-GB"/>
        </w:rPr>
        <w:t>Atodiad 1</w:t>
      </w:r>
      <w:r w:rsidR="001970A3">
        <w:rPr>
          <w:rFonts w:cs="Arial"/>
          <w:b/>
          <w:bCs/>
          <w:szCs w:val="24"/>
          <w:lang w:val="cy-GB"/>
        </w:rPr>
        <w:t>2</w:t>
      </w:r>
      <w:r>
        <w:rPr>
          <w:rFonts w:cs="Arial"/>
          <w:b/>
          <w:bCs/>
          <w:szCs w:val="24"/>
          <w:lang w:val="cy-GB"/>
        </w:rPr>
        <w:t xml:space="preserve">: </w:t>
      </w:r>
      <w:r>
        <w:rPr>
          <w:rFonts w:cs="Arial"/>
          <w:szCs w:val="24"/>
          <w:lang w:val="cy-GB"/>
        </w:rPr>
        <w:t xml:space="preserve">Rheoli a chyfyngu CSAROs gan gynnwys MRSA a CPO mewn lleoliad pediatrig </w:t>
      </w:r>
    </w:p>
    <w:p w14:paraId="41F69ADD" w14:textId="77777777" w:rsidR="00F25AE2" w:rsidRDefault="00F25AE2" w:rsidP="00507AEA">
      <w:pPr>
        <w:spacing w:before="0"/>
        <w:rPr>
          <w:rFonts w:cs="Arial"/>
          <w:szCs w:val="24"/>
        </w:rPr>
      </w:pPr>
    </w:p>
    <w:p w14:paraId="2C9FDC57" w14:textId="16A4F66D" w:rsidR="00F33446" w:rsidRPr="00920B98" w:rsidRDefault="00306A1E" w:rsidP="00920B98">
      <w:pPr>
        <w:spacing w:before="0"/>
        <w:rPr>
          <w:rFonts w:cs="Arial"/>
          <w:b/>
          <w:szCs w:val="24"/>
        </w:rPr>
      </w:pPr>
      <w:bookmarkStart w:id="53" w:name="_Hlk111192678"/>
      <w:r>
        <w:rPr>
          <w:rFonts w:cs="Arial"/>
          <w:b/>
          <w:bCs/>
          <w:szCs w:val="24"/>
          <w:lang w:val="cy-GB"/>
        </w:rPr>
        <w:t>Atodiad 1</w:t>
      </w:r>
      <w:r w:rsidR="001970A3">
        <w:rPr>
          <w:rFonts w:cs="Arial"/>
          <w:b/>
          <w:bCs/>
          <w:szCs w:val="24"/>
          <w:lang w:val="cy-GB"/>
        </w:rPr>
        <w:t>3</w:t>
      </w:r>
      <w:r>
        <w:rPr>
          <w:rFonts w:cs="Arial"/>
          <w:b/>
          <w:bCs/>
          <w:szCs w:val="24"/>
          <w:lang w:val="cy-GB"/>
        </w:rPr>
        <w:t xml:space="preserve">: </w:t>
      </w:r>
      <w:r>
        <w:rPr>
          <w:rFonts w:cs="Arial"/>
          <w:szCs w:val="24"/>
          <w:lang w:val="cy-GB"/>
        </w:rPr>
        <w:t>Ystyriaethau wrth reoli brigiad o achosion o CPO mewn lleoliadau gofal acíwt</w:t>
      </w:r>
      <w:bookmarkEnd w:id="53"/>
      <w:r>
        <w:rPr>
          <w:rFonts w:cs="Arial"/>
          <w:bCs/>
          <w:szCs w:val="24"/>
          <w:lang w:val="cy-GB"/>
        </w:rPr>
        <w:br w:type="page"/>
      </w:r>
    </w:p>
    <w:p w14:paraId="0BD4B719" w14:textId="77777777" w:rsidR="0023495B" w:rsidRDefault="00306A1E" w:rsidP="006467DC">
      <w:pPr>
        <w:pStyle w:val="Heading2"/>
        <w:numPr>
          <w:ilvl w:val="1"/>
          <w:numId w:val="0"/>
        </w:numPr>
        <w:jc w:val="both"/>
      </w:pPr>
      <w:bookmarkStart w:id="54" w:name="_Toc146016860"/>
      <w:r>
        <w:rPr>
          <w:bCs/>
          <w:lang w:val="cy-GB"/>
        </w:rPr>
        <w:lastRenderedPageBreak/>
        <w:t xml:space="preserve">ATODIAD 1: </w:t>
      </w:r>
      <w:bookmarkStart w:id="55" w:name="_Hlk133488521"/>
      <w:r>
        <w:rPr>
          <w:bCs/>
          <w:lang w:val="cy-GB"/>
        </w:rPr>
        <w:t>AMLINELLIAD O'R CYFRIFOLDEBAU ADRANNOL SYLFAENOL A ARGYMHELLIR AR GYFER ATAL A RHEOLI CSARO</w:t>
      </w:r>
      <w:bookmarkEnd w:id="55"/>
      <w:bookmarkEnd w:id="54"/>
    </w:p>
    <w:p w14:paraId="7A80E41D" w14:textId="77777777" w:rsidR="000C6541" w:rsidRPr="002B7DDC" w:rsidRDefault="00306A1E" w:rsidP="00FF5CD8">
      <w:pPr>
        <w:pStyle w:val="Heading3"/>
        <w:numPr>
          <w:ilvl w:val="1"/>
          <w:numId w:val="26"/>
        </w:numPr>
        <w:ind w:left="284" w:hanging="284"/>
        <w:rPr>
          <w:b/>
          <w:bCs/>
        </w:rPr>
      </w:pPr>
      <w:bookmarkStart w:id="56" w:name="_Toc112769640"/>
      <w:bookmarkStart w:id="57" w:name="_Toc146016861"/>
      <w:r w:rsidRPr="002B7DDC">
        <w:rPr>
          <w:b/>
          <w:bCs/>
          <w:lang w:val="cy-GB"/>
        </w:rPr>
        <w:t>Tîm Gweithredol y Bwrdd Iechyd/Ymddiriedolaeth</w:t>
      </w:r>
      <w:bookmarkEnd w:id="56"/>
      <w:bookmarkEnd w:id="57"/>
    </w:p>
    <w:p w14:paraId="3DBC28EB" w14:textId="1C5862DC" w:rsidR="000C6541" w:rsidRPr="002B7DDC" w:rsidRDefault="00632B69" w:rsidP="00FF5CD8">
      <w:pPr>
        <w:pStyle w:val="ListParagraph"/>
        <w:numPr>
          <w:ilvl w:val="0"/>
          <w:numId w:val="18"/>
        </w:numPr>
        <w:suppressAutoHyphens/>
        <w:autoSpaceDN w:val="0"/>
        <w:spacing w:before="0"/>
      </w:pPr>
      <w:r>
        <w:rPr>
          <w:lang w:val="cy-GB"/>
        </w:rPr>
        <w:t>Y Prif Weithredwr sy'n bennaf g</w:t>
      </w:r>
      <w:r w:rsidR="00306A1E" w:rsidRPr="002B7DDC">
        <w:rPr>
          <w:lang w:val="cy-GB"/>
        </w:rPr>
        <w:t>yfrifol am sicrhau bod gweithdrefnau ac adnoddau effeithiol ar waith i allu sgrinio a rheoli CSARO yn briodol yn unol ag argymhellion lleol ac argymhellion Llywodraeth Cymru</w:t>
      </w:r>
      <w:r w:rsidR="00306A1E" w:rsidRPr="002B7DDC">
        <w:rPr>
          <w:vertAlign w:val="superscript"/>
          <w:lang w:val="cy-GB"/>
        </w:rPr>
        <w:t>11,12</w:t>
      </w:r>
    </w:p>
    <w:p w14:paraId="767A86ED" w14:textId="77777777" w:rsidR="000C6541" w:rsidRPr="002B7DDC" w:rsidRDefault="00306A1E" w:rsidP="00FF5CD8">
      <w:pPr>
        <w:pStyle w:val="ListParagraph"/>
        <w:numPr>
          <w:ilvl w:val="0"/>
          <w:numId w:val="18"/>
        </w:numPr>
        <w:suppressAutoHyphens/>
        <w:autoSpaceDN w:val="0"/>
        <w:spacing w:before="0"/>
        <w:rPr>
          <w:szCs w:val="24"/>
        </w:rPr>
      </w:pPr>
      <w:r w:rsidRPr="002B7DDC">
        <w:rPr>
          <w:szCs w:val="24"/>
          <w:lang w:val="cy-GB"/>
        </w:rPr>
        <w:t xml:space="preserve">Nyrs Arweiniol Gweithredol neu ddirprwy dynodedig y Bwrdd Iechyd/Ymddiriedolaeth sy'n gyfrifol yn strategol am roi polisïau a chanllawiau lleol ar gyfer organebau ag ymwrthedd gwrthficrobaidd sy'n arwyddocaol yn glinigol ar waith  </w:t>
      </w:r>
    </w:p>
    <w:p w14:paraId="55971DD8" w14:textId="77777777" w:rsidR="000C6541" w:rsidRPr="002B7DDC" w:rsidRDefault="00306A1E" w:rsidP="00FF5CD8">
      <w:pPr>
        <w:pStyle w:val="ListParagraph"/>
        <w:numPr>
          <w:ilvl w:val="0"/>
          <w:numId w:val="18"/>
        </w:numPr>
        <w:suppressAutoHyphens/>
        <w:autoSpaceDN w:val="0"/>
        <w:spacing w:before="0"/>
        <w:rPr>
          <w:szCs w:val="24"/>
        </w:rPr>
      </w:pPr>
      <w:r>
        <w:rPr>
          <w:szCs w:val="24"/>
          <w:lang w:val="cy-GB"/>
        </w:rPr>
        <w:t xml:space="preserve">Rhaid i'r sefydliad roi blaenoriaeth i weithdrefnau atal a rheoli </w:t>
      </w:r>
    </w:p>
    <w:p w14:paraId="2160C91A" w14:textId="77777777" w:rsidR="000C6541" w:rsidRPr="002B7DDC" w:rsidRDefault="00306A1E" w:rsidP="00FF5CD8">
      <w:pPr>
        <w:pStyle w:val="ListParagraph"/>
        <w:numPr>
          <w:ilvl w:val="0"/>
          <w:numId w:val="18"/>
        </w:numPr>
        <w:suppressAutoHyphens/>
        <w:autoSpaceDN w:val="0"/>
        <w:spacing w:before="0"/>
        <w:rPr>
          <w:szCs w:val="24"/>
        </w:rPr>
      </w:pPr>
      <w:r w:rsidRPr="002B7DDC">
        <w:rPr>
          <w:szCs w:val="24"/>
          <w:lang w:val="cy-GB"/>
        </w:rPr>
        <w:t xml:space="preserve">Cymorth gweithredol i integreiddio CSARO i mewn i raglenni addysg mewn perthynas ag atal a rheoli heintiau ar gyfer pob disgyblaeth staff gofal iechyd, gan sicrhau eu bod yn orfodol i bob aelod o staff rheng flaen fynychu </w:t>
      </w:r>
    </w:p>
    <w:p w14:paraId="190FB7ED" w14:textId="77777777" w:rsidR="000C6541" w:rsidRPr="002B7DDC" w:rsidRDefault="00306A1E" w:rsidP="00FF5CD8">
      <w:pPr>
        <w:pStyle w:val="ListParagraph"/>
        <w:numPr>
          <w:ilvl w:val="0"/>
          <w:numId w:val="18"/>
        </w:numPr>
        <w:suppressAutoHyphens/>
        <w:autoSpaceDN w:val="0"/>
        <w:spacing w:before="0"/>
      </w:pPr>
      <w:r w:rsidRPr="002B7DDC">
        <w:rPr>
          <w:lang w:val="cy-GB"/>
        </w:rPr>
        <w:t xml:space="preserve">Dylid rhoi proses adolygu digwyddiadau amlddisgyblaethol ar waith er mwyn ymchwilio i CSARO a ddelir wrth gael gofal iechyd neu lle bydd wedi arwain at niwed i'r claf. Dylid rhannu canlyniadau'r broses adolygu â phob rhan o'r system gofal iechyd er mwyn nodi arferion da ac unrhyw wersi a ddysgwyd; bydd hyn yn lleihau'r posibilrwydd y bydd yn digwydd eto. </w:t>
      </w:r>
    </w:p>
    <w:p w14:paraId="0B0FAB89" w14:textId="77777777" w:rsidR="000C6541" w:rsidRPr="002B7DDC" w:rsidRDefault="00306A1E" w:rsidP="00FF5CD8">
      <w:pPr>
        <w:pStyle w:val="ListParagraph"/>
        <w:numPr>
          <w:ilvl w:val="0"/>
          <w:numId w:val="18"/>
        </w:numPr>
        <w:suppressAutoHyphens/>
        <w:autoSpaceDN w:val="0"/>
        <w:spacing w:before="0"/>
      </w:pPr>
      <w:r w:rsidRPr="002B7DDC">
        <w:rPr>
          <w:shd w:val="clear" w:color="auto" w:fill="FFFFFF"/>
          <w:lang w:val="cy-GB"/>
        </w:rPr>
        <w:t xml:space="preserve">Comisiynu adolygiad o'r cyfleusterau a'r seilwaith gorau posibl i leihau achosion o drosglwyddo ac i wella trefniadau </w:t>
      </w:r>
      <w:r w:rsidRPr="002B7DDC">
        <w:rPr>
          <w:lang w:val="cy-GB"/>
        </w:rPr>
        <w:t>atal a rheoli heintiau</w:t>
      </w:r>
      <w:r w:rsidRPr="002B7DDC">
        <w:rPr>
          <w:shd w:val="clear" w:color="auto" w:fill="FFFFFF"/>
          <w:lang w:val="cy-GB"/>
        </w:rPr>
        <w:t xml:space="preserve"> mewn ysbytai a lleoliadau gofal cymunedol. </w:t>
      </w:r>
    </w:p>
    <w:p w14:paraId="73344F3A" w14:textId="16DCEDD8" w:rsidR="000C6541" w:rsidRPr="002B7DDC" w:rsidRDefault="00306A1E" w:rsidP="00FF5CD8">
      <w:pPr>
        <w:pStyle w:val="ListParagraph"/>
        <w:numPr>
          <w:ilvl w:val="0"/>
          <w:numId w:val="18"/>
        </w:numPr>
        <w:suppressAutoHyphens/>
        <w:autoSpaceDN w:val="0"/>
        <w:spacing w:before="0"/>
        <w:rPr>
          <w:szCs w:val="24"/>
        </w:rPr>
      </w:pPr>
      <w:r w:rsidRPr="002B7DDC">
        <w:rPr>
          <w:szCs w:val="24"/>
          <w:lang w:val="cy-GB"/>
        </w:rPr>
        <w:t>Rhoi adborth i glinigwyr mew</w:t>
      </w:r>
      <w:r w:rsidR="00632B69">
        <w:rPr>
          <w:szCs w:val="24"/>
          <w:lang w:val="cy-GB"/>
        </w:rPr>
        <w:t>n</w:t>
      </w:r>
      <w:r w:rsidRPr="002B7DDC">
        <w:rPr>
          <w:szCs w:val="24"/>
          <w:lang w:val="cy-GB"/>
        </w:rPr>
        <w:t xml:space="preserve"> perthynas â rhagdueddiadau gwrthficrobaidd a dadansoddiadau o'r tueddiadau presennol </w:t>
      </w:r>
    </w:p>
    <w:p w14:paraId="38D06792" w14:textId="77777777" w:rsidR="000C6541" w:rsidRPr="002B7DDC" w:rsidRDefault="00306A1E" w:rsidP="00FF5CD8">
      <w:pPr>
        <w:pStyle w:val="Heading3"/>
        <w:numPr>
          <w:ilvl w:val="1"/>
          <w:numId w:val="26"/>
        </w:numPr>
        <w:ind w:left="709" w:hanging="567"/>
        <w:rPr>
          <w:b/>
          <w:bCs/>
        </w:rPr>
      </w:pPr>
      <w:bookmarkStart w:id="58" w:name="_Toc146016862"/>
      <w:bookmarkStart w:id="59" w:name="_Toc112769641"/>
      <w:r w:rsidRPr="002B7DDC">
        <w:rPr>
          <w:b/>
          <w:bCs/>
          <w:lang w:val="cy-GB"/>
        </w:rPr>
        <w:t>Meddygon Ymgynghorol, Penaethiaid Nyrsio, Metronau, Rheolwyr Wardiau ac Adrannau</w:t>
      </w:r>
      <w:bookmarkEnd w:id="58"/>
      <w:r w:rsidRPr="002B7DDC">
        <w:rPr>
          <w:b/>
          <w:bCs/>
          <w:lang w:val="cy-GB"/>
        </w:rPr>
        <w:t xml:space="preserve"> </w:t>
      </w:r>
      <w:bookmarkEnd w:id="59"/>
    </w:p>
    <w:p w14:paraId="2E221D7D" w14:textId="77777777" w:rsidR="000C6541" w:rsidRPr="002B7DDC" w:rsidRDefault="00306A1E" w:rsidP="000C6541">
      <w:pPr>
        <w:spacing w:before="0"/>
        <w:ind w:left="720"/>
        <w:rPr>
          <w:szCs w:val="24"/>
        </w:rPr>
      </w:pPr>
      <w:r w:rsidRPr="002B7DDC">
        <w:rPr>
          <w:szCs w:val="24"/>
          <w:lang w:val="cy-GB"/>
        </w:rPr>
        <w:t xml:space="preserve">Yn gyfrifol am sicrhau'r canlynol: </w:t>
      </w:r>
    </w:p>
    <w:p w14:paraId="6DD208E4" w14:textId="77777777" w:rsidR="000C6541" w:rsidRPr="002B7DDC" w:rsidRDefault="00306A1E" w:rsidP="00FF5CD8">
      <w:pPr>
        <w:numPr>
          <w:ilvl w:val="0"/>
          <w:numId w:val="19"/>
        </w:numPr>
        <w:suppressAutoHyphens/>
        <w:autoSpaceDN w:val="0"/>
        <w:spacing w:before="0"/>
        <w:rPr>
          <w:szCs w:val="24"/>
        </w:rPr>
      </w:pPr>
      <w:r w:rsidRPr="002B7DDC">
        <w:rPr>
          <w:szCs w:val="24"/>
          <w:lang w:val="cy-GB"/>
        </w:rPr>
        <w:t xml:space="preserve">Bod proses gadarn ar waith i allu rhoi sicrwydd i'r Tîm Gweithredol fod pob aelod o staff ym mhob rhan o'r timau amlddisgyblaethol yn ymwybodol bod hyfforddiant ar gael ym maes sgrinio a rheoli cleifion CSARO a'u bod yn cael yr hyfforddiant hwnnw </w:t>
      </w:r>
    </w:p>
    <w:p w14:paraId="2DAC13C8" w14:textId="77777777" w:rsidR="000C6541" w:rsidRPr="002B7DDC" w:rsidRDefault="00306A1E" w:rsidP="00FF5CD8">
      <w:pPr>
        <w:numPr>
          <w:ilvl w:val="0"/>
          <w:numId w:val="19"/>
        </w:numPr>
        <w:suppressAutoHyphens/>
        <w:autoSpaceDN w:val="0"/>
        <w:spacing w:before="0"/>
      </w:pPr>
      <w:r w:rsidRPr="002B7DDC">
        <w:rPr>
          <w:lang w:val="cy-GB"/>
        </w:rPr>
        <w:t>Cydymffurfiaeth â SICP fel yr amlinellir yn yr NIPCM</w:t>
      </w:r>
      <w:r w:rsidRPr="002B7DDC">
        <w:rPr>
          <w:vertAlign w:val="superscript"/>
          <w:lang w:val="cy-GB"/>
        </w:rPr>
        <w:t>8</w:t>
      </w:r>
    </w:p>
    <w:p w14:paraId="3D7FAA5C" w14:textId="77777777" w:rsidR="000C6541" w:rsidRPr="002B7DDC" w:rsidRDefault="00306A1E" w:rsidP="00FF5CD8">
      <w:pPr>
        <w:numPr>
          <w:ilvl w:val="0"/>
          <w:numId w:val="19"/>
        </w:numPr>
        <w:suppressAutoHyphens/>
        <w:autoSpaceDN w:val="0"/>
        <w:spacing w:before="0"/>
        <w:rPr>
          <w:szCs w:val="24"/>
        </w:rPr>
      </w:pPr>
      <w:r w:rsidRPr="002B7DDC">
        <w:rPr>
          <w:szCs w:val="24"/>
          <w:lang w:val="cy-GB"/>
        </w:rPr>
        <w:t xml:space="preserve">Cylchoedd archwilio cadarn er mwyn monitro, cynnal a gwella safonau. </w:t>
      </w:r>
    </w:p>
    <w:p w14:paraId="65B768EE" w14:textId="77777777" w:rsidR="000C6541" w:rsidRPr="002B7DDC" w:rsidRDefault="00306A1E" w:rsidP="00FF5CD8">
      <w:pPr>
        <w:numPr>
          <w:ilvl w:val="0"/>
          <w:numId w:val="19"/>
        </w:numPr>
        <w:suppressAutoHyphens/>
        <w:autoSpaceDN w:val="0"/>
        <w:spacing w:before="0"/>
      </w:pPr>
      <w:r w:rsidRPr="002B7DDC">
        <w:rPr>
          <w:lang w:val="cy-GB"/>
        </w:rPr>
        <w:t xml:space="preserve">Trefniadau priodol ar gyfer rhoi adborth ac adrodd ar gydymffurfiaeth â safonau gan gynnwys SICP </w:t>
      </w:r>
    </w:p>
    <w:p w14:paraId="484166AD" w14:textId="77777777" w:rsidR="000C6541" w:rsidRPr="002B7DDC" w:rsidRDefault="00306A1E" w:rsidP="00FF5CD8">
      <w:pPr>
        <w:numPr>
          <w:ilvl w:val="0"/>
          <w:numId w:val="19"/>
        </w:numPr>
        <w:suppressAutoHyphens/>
        <w:autoSpaceDN w:val="0"/>
        <w:spacing w:before="0"/>
        <w:rPr>
          <w:szCs w:val="24"/>
        </w:rPr>
      </w:pPr>
      <w:r w:rsidRPr="002B7DDC">
        <w:rPr>
          <w:szCs w:val="24"/>
          <w:lang w:val="cy-GB"/>
        </w:rPr>
        <w:t xml:space="preserve">Cydgysylltu ymchwiliadau i ddigwyddiadau andwyol a chyflwyno adroddiadau arnynt, a rhannu'r gwersi a ddysgwyd, gan roi adborth yn unol â'r Ddyletswydd Ansawdd a'r Ddyletswydd Gonestrwydd </w:t>
      </w:r>
    </w:p>
    <w:p w14:paraId="100CCA20" w14:textId="77777777" w:rsidR="000C6541" w:rsidRPr="002B7DDC" w:rsidRDefault="00306A1E" w:rsidP="00FF5CD8">
      <w:pPr>
        <w:numPr>
          <w:ilvl w:val="0"/>
          <w:numId w:val="19"/>
        </w:numPr>
        <w:suppressAutoHyphens/>
        <w:autoSpaceDN w:val="0"/>
        <w:spacing w:before="0"/>
      </w:pPr>
      <w:r w:rsidRPr="002B7DDC">
        <w:rPr>
          <w:lang w:val="cy-GB"/>
        </w:rPr>
        <w:t>Bod yr amgylchedd clinigol yn cefnogi'r Safonau Cenedlaethol ar gyfer Glanhau</w:t>
      </w:r>
      <w:r w:rsidRPr="002B7DDC">
        <w:rPr>
          <w:vertAlign w:val="superscript"/>
          <w:lang w:val="cy-GB"/>
        </w:rPr>
        <w:t>25</w:t>
      </w:r>
      <w:r w:rsidRPr="002B7DDC">
        <w:rPr>
          <w:lang w:val="cy-GB"/>
        </w:rPr>
        <w:t xml:space="preserve"> ac yn gydnaws â'r safonau hynny </w:t>
      </w:r>
    </w:p>
    <w:p w14:paraId="55B2E7D8" w14:textId="77777777" w:rsidR="000C6541" w:rsidRPr="002B7DDC" w:rsidRDefault="00306A1E" w:rsidP="00FF5CD8">
      <w:pPr>
        <w:numPr>
          <w:ilvl w:val="0"/>
          <w:numId w:val="19"/>
        </w:numPr>
        <w:suppressAutoHyphens/>
        <w:autoSpaceDN w:val="0"/>
        <w:spacing w:before="0"/>
        <w:rPr>
          <w:szCs w:val="24"/>
        </w:rPr>
      </w:pPr>
      <w:r>
        <w:rPr>
          <w:szCs w:val="24"/>
          <w:lang w:val="cy-GB"/>
        </w:rPr>
        <w:lastRenderedPageBreak/>
        <w:t xml:space="preserve">Ceir cydymffurfiaeth â phrotocolau sgrinio a rheoli sefydliadol </w:t>
      </w:r>
    </w:p>
    <w:p w14:paraId="4B75287A" w14:textId="77777777" w:rsidR="000C6541" w:rsidRPr="002B7DDC" w:rsidRDefault="00306A1E" w:rsidP="00FF5CD8">
      <w:pPr>
        <w:numPr>
          <w:ilvl w:val="0"/>
          <w:numId w:val="19"/>
        </w:numPr>
        <w:suppressAutoHyphens/>
        <w:autoSpaceDN w:val="0"/>
        <w:spacing w:before="0"/>
        <w:rPr>
          <w:szCs w:val="24"/>
        </w:rPr>
      </w:pPr>
      <w:r w:rsidRPr="002B7DDC">
        <w:rPr>
          <w:szCs w:val="24"/>
          <w:lang w:val="cy-GB"/>
        </w:rPr>
        <w:t xml:space="preserve">Cymerir camau prydlon i unioni problemau pan na cheir cydymffurfiaeth dderbyniol a rhoddir cynllun gweithredu ar waith i wella cydymffurfiaeth </w:t>
      </w:r>
    </w:p>
    <w:p w14:paraId="689EB672" w14:textId="77777777" w:rsidR="000C6541" w:rsidRPr="002B7DDC" w:rsidRDefault="00306A1E" w:rsidP="00FF5CD8">
      <w:pPr>
        <w:numPr>
          <w:ilvl w:val="0"/>
          <w:numId w:val="19"/>
        </w:numPr>
        <w:suppressAutoHyphens/>
        <w:autoSpaceDN w:val="0"/>
        <w:spacing w:before="0"/>
        <w:rPr>
          <w:szCs w:val="24"/>
        </w:rPr>
      </w:pPr>
      <w:r w:rsidRPr="002B7DDC">
        <w:rPr>
          <w:szCs w:val="24"/>
          <w:lang w:val="cy-GB"/>
        </w:rPr>
        <w:t xml:space="preserve">Caiff adnoddau a chyfarpar priodol a digonol eu darparu i reoli cleifion â CSARO, gan gynnwys PPE, cyfarpar dynodedig i'w defnyddio â chleifion unigol </w:t>
      </w:r>
    </w:p>
    <w:p w14:paraId="2BCA235C" w14:textId="77777777" w:rsidR="000C6541" w:rsidRPr="002B7DDC" w:rsidRDefault="00306A1E" w:rsidP="00FF5CD8">
      <w:pPr>
        <w:numPr>
          <w:ilvl w:val="0"/>
          <w:numId w:val="19"/>
        </w:numPr>
        <w:suppressAutoHyphens/>
        <w:autoSpaceDN w:val="0"/>
        <w:spacing w:before="0"/>
        <w:rPr>
          <w:szCs w:val="24"/>
        </w:rPr>
      </w:pPr>
      <w:r>
        <w:rPr>
          <w:szCs w:val="24"/>
          <w:lang w:val="cy-GB"/>
        </w:rPr>
        <w:t xml:space="preserve">Caiff y protocolau cyfathrebu rhwng lleoliadau eu monitro </w:t>
      </w:r>
    </w:p>
    <w:p w14:paraId="04BB4223" w14:textId="77777777" w:rsidR="000C6541" w:rsidRPr="002B7DDC" w:rsidRDefault="00306A1E" w:rsidP="00FF5CD8">
      <w:pPr>
        <w:pStyle w:val="Heading3"/>
        <w:numPr>
          <w:ilvl w:val="1"/>
          <w:numId w:val="26"/>
        </w:numPr>
        <w:ind w:left="567" w:hanging="425"/>
        <w:rPr>
          <w:b/>
          <w:bCs/>
        </w:rPr>
      </w:pPr>
      <w:bookmarkStart w:id="60" w:name="_Toc146016863"/>
      <w:bookmarkStart w:id="61" w:name="_Toc112769642"/>
      <w:r w:rsidRPr="002B7DDC">
        <w:rPr>
          <w:b/>
          <w:bCs/>
          <w:lang w:val="cy-GB"/>
        </w:rPr>
        <w:t>Labordy Microbioleg</w:t>
      </w:r>
      <w:bookmarkEnd w:id="60"/>
      <w:r w:rsidRPr="002B7DDC">
        <w:rPr>
          <w:b/>
          <w:bCs/>
          <w:lang w:val="cy-GB"/>
        </w:rPr>
        <w:t xml:space="preserve"> </w:t>
      </w:r>
      <w:bookmarkEnd w:id="61"/>
    </w:p>
    <w:p w14:paraId="1EE4F7A8" w14:textId="77777777" w:rsidR="000C6541" w:rsidRPr="002B7DDC" w:rsidRDefault="00306A1E" w:rsidP="00FF5CD8">
      <w:pPr>
        <w:pStyle w:val="ListParagraph"/>
        <w:numPr>
          <w:ilvl w:val="0"/>
          <w:numId w:val="20"/>
        </w:numPr>
        <w:suppressAutoHyphens/>
        <w:autoSpaceDN w:val="0"/>
        <w:spacing w:before="0"/>
        <w:rPr>
          <w:szCs w:val="24"/>
        </w:rPr>
      </w:pPr>
      <w:r w:rsidRPr="002B7DDC">
        <w:rPr>
          <w:szCs w:val="24"/>
          <w:lang w:val="cy-GB"/>
        </w:rPr>
        <w:t xml:space="preserve">Cydweithio â'i Fwrdd Iechyd/Ymddiriedolaeth leol a Labordy Iechyd Cyhoeddus Cymru er mwyn helpu i ddatblygu eu rhaglenni sgrinio ar gyfer CSARO a'u rhoi ar waith </w:t>
      </w:r>
    </w:p>
    <w:p w14:paraId="50FDB1AF" w14:textId="77777777" w:rsidR="000C6541" w:rsidRPr="002B7DDC" w:rsidRDefault="00306A1E" w:rsidP="00FF5CD8">
      <w:pPr>
        <w:pStyle w:val="ListParagraph"/>
        <w:numPr>
          <w:ilvl w:val="0"/>
          <w:numId w:val="20"/>
        </w:numPr>
        <w:suppressAutoHyphens/>
        <w:autoSpaceDN w:val="0"/>
        <w:spacing w:before="0"/>
      </w:pPr>
      <w:r w:rsidRPr="002B7DDC">
        <w:rPr>
          <w:lang w:val="cy-GB"/>
        </w:rPr>
        <w:t>Cydweithio â'r Uned Cemotherapi Gwrthficrobaidd Arbenigol (SACU)</w:t>
      </w:r>
      <w:r w:rsidRPr="002B7DDC">
        <w:rPr>
          <w:vertAlign w:val="superscript"/>
          <w:lang w:val="cy-GB"/>
        </w:rPr>
        <w:t>22</w:t>
      </w:r>
      <w:r w:rsidRPr="002B7DDC">
        <w:rPr>
          <w:lang w:val="cy-GB"/>
        </w:rPr>
        <w:t xml:space="preserve"> ac Uned Gwyliadwriaeth Rhaglen Ymwrthedd Gwrthficrobaidd Cymru</w:t>
      </w:r>
      <w:r w:rsidRPr="002B7DDC">
        <w:rPr>
          <w:vertAlign w:val="superscript"/>
          <w:lang w:val="cy-GB"/>
        </w:rPr>
        <w:t>23</w:t>
      </w:r>
    </w:p>
    <w:p w14:paraId="2F96759F" w14:textId="7A3FBACE" w:rsidR="000C6541" w:rsidRPr="002B7DDC" w:rsidRDefault="00306A1E" w:rsidP="00FF5CD8">
      <w:pPr>
        <w:numPr>
          <w:ilvl w:val="0"/>
          <w:numId w:val="21"/>
        </w:numPr>
        <w:suppressAutoHyphens/>
        <w:autoSpaceDN w:val="0"/>
        <w:spacing w:before="0"/>
        <w:rPr>
          <w:szCs w:val="24"/>
        </w:rPr>
      </w:pPr>
      <w:r w:rsidRPr="002B7DDC">
        <w:rPr>
          <w:szCs w:val="24"/>
          <w:lang w:val="cy-GB"/>
        </w:rPr>
        <w:t>Safoni protocolau'r labordy ar gyfer pennu rhagdueddiadau gwrthficrobaidd neu rag</w:t>
      </w:r>
      <w:r w:rsidR="00632B69">
        <w:rPr>
          <w:szCs w:val="24"/>
          <w:lang w:val="cy-GB"/>
        </w:rPr>
        <w:t>d</w:t>
      </w:r>
      <w:r w:rsidRPr="002B7DDC">
        <w:rPr>
          <w:szCs w:val="24"/>
          <w:lang w:val="cy-GB"/>
        </w:rPr>
        <w:t xml:space="preserve">ueddiadau o ran organebau sy'n gysylltiedig ag achosion o CSARO wedi'u targedu neu ddatblygol </w:t>
      </w:r>
    </w:p>
    <w:p w14:paraId="3A2B0F95" w14:textId="77777777" w:rsidR="000C6541" w:rsidRPr="002B7DDC" w:rsidRDefault="00306A1E" w:rsidP="00FF5CD8">
      <w:pPr>
        <w:numPr>
          <w:ilvl w:val="0"/>
          <w:numId w:val="21"/>
        </w:numPr>
        <w:suppressAutoHyphens/>
        <w:autoSpaceDN w:val="0"/>
        <w:spacing w:before="0"/>
        <w:rPr>
          <w:szCs w:val="24"/>
        </w:rPr>
      </w:pPr>
      <w:r w:rsidRPr="002B7DDC">
        <w:rPr>
          <w:szCs w:val="24"/>
          <w:lang w:val="cy-GB"/>
        </w:rPr>
        <w:t xml:space="preserve">Helpu i gynnal profion cyflym, prosesu samplau ac adrodd ar ganlyniadau </w:t>
      </w:r>
    </w:p>
    <w:p w14:paraId="21019129" w14:textId="77777777" w:rsidR="000C6541" w:rsidRPr="002B7DDC" w:rsidRDefault="00306A1E" w:rsidP="00FF5CD8">
      <w:pPr>
        <w:numPr>
          <w:ilvl w:val="0"/>
          <w:numId w:val="21"/>
        </w:numPr>
        <w:suppressAutoHyphens/>
        <w:autoSpaceDN w:val="0"/>
        <w:spacing w:before="0"/>
        <w:rPr>
          <w:szCs w:val="24"/>
        </w:rPr>
      </w:pPr>
      <w:r w:rsidRPr="002B7DDC">
        <w:rPr>
          <w:szCs w:val="24"/>
          <w:lang w:val="cy-GB"/>
        </w:rPr>
        <w:t xml:space="preserve">Rhoi systemau ar waith i sicrhau trefniadau prydlon ar gyfer hysbysu'r IPCT a'r clinigydd a wnaeth gais am y prawf </w:t>
      </w:r>
    </w:p>
    <w:p w14:paraId="542A970D" w14:textId="77777777" w:rsidR="000C6541" w:rsidRPr="002B7DDC" w:rsidRDefault="00306A1E" w:rsidP="00FF5CD8">
      <w:pPr>
        <w:numPr>
          <w:ilvl w:val="0"/>
          <w:numId w:val="21"/>
        </w:numPr>
        <w:suppressAutoHyphens/>
        <w:autoSpaceDN w:val="0"/>
        <w:spacing w:before="0"/>
        <w:rPr>
          <w:szCs w:val="24"/>
        </w:rPr>
      </w:pPr>
      <w:r w:rsidRPr="002B7DDC">
        <w:rPr>
          <w:szCs w:val="24"/>
          <w:lang w:val="cy-GB"/>
        </w:rPr>
        <w:t xml:space="preserve">Yn gyfrifol am roi gwybod yn brydlon i'r timau clinigol, y timau rheoli heintiau lleol ac Iechyd Cyhoeddus Cymru am achosion ynysig ag ymwrthedd </w:t>
      </w:r>
    </w:p>
    <w:p w14:paraId="00F1C0AB" w14:textId="77777777" w:rsidR="000C6541" w:rsidRPr="002B7DDC" w:rsidRDefault="00306A1E" w:rsidP="00FF5CD8">
      <w:pPr>
        <w:pStyle w:val="Heading3"/>
        <w:numPr>
          <w:ilvl w:val="1"/>
          <w:numId w:val="26"/>
        </w:numPr>
        <w:ind w:left="567" w:hanging="425"/>
        <w:rPr>
          <w:b/>
          <w:bCs/>
        </w:rPr>
      </w:pPr>
      <w:bookmarkStart w:id="62" w:name="_Toc112769643"/>
      <w:bookmarkStart w:id="63" w:name="_Toc146016864"/>
      <w:r w:rsidRPr="002B7DDC">
        <w:rPr>
          <w:b/>
          <w:bCs/>
          <w:lang w:val="cy-GB"/>
        </w:rPr>
        <w:t>Y Tîm Atal a Rheoli Heintiau (IPCT)</w:t>
      </w:r>
      <w:bookmarkEnd w:id="62"/>
      <w:bookmarkEnd w:id="63"/>
    </w:p>
    <w:p w14:paraId="557905A9" w14:textId="77777777" w:rsidR="000C6541" w:rsidRPr="002B7DDC" w:rsidRDefault="00306A1E" w:rsidP="000C6541">
      <w:pPr>
        <w:spacing w:before="0"/>
        <w:ind w:left="709"/>
      </w:pPr>
      <w:r w:rsidRPr="002B7DDC">
        <w:rPr>
          <w:lang w:val="cy-GB"/>
        </w:rPr>
        <w:t xml:space="preserve">Bydd yr IPCT yn sicrhau'r canlynol: </w:t>
      </w:r>
    </w:p>
    <w:p w14:paraId="1EDAFE50" w14:textId="77777777" w:rsidR="000C6541" w:rsidRPr="002B7DDC" w:rsidRDefault="00306A1E" w:rsidP="00FF5CD8">
      <w:pPr>
        <w:numPr>
          <w:ilvl w:val="0"/>
          <w:numId w:val="22"/>
        </w:numPr>
        <w:suppressAutoHyphens/>
        <w:autoSpaceDN w:val="0"/>
        <w:spacing w:before="0"/>
        <w:rPr>
          <w:szCs w:val="24"/>
        </w:rPr>
      </w:pPr>
      <w:r w:rsidRPr="002B7DDC">
        <w:rPr>
          <w:szCs w:val="24"/>
          <w:lang w:val="cy-GB"/>
        </w:rPr>
        <w:t xml:space="preserve">Bod polisïau a chanllawiau lleol cadarn a chyfredol ar waith ar gyfer atal a rheoli heintiau er mwyn cefnogi safonau atal a rheoli heintiau </w:t>
      </w:r>
    </w:p>
    <w:p w14:paraId="525B00CD" w14:textId="77777777" w:rsidR="000C6541" w:rsidRPr="00B95C47" w:rsidRDefault="00306A1E" w:rsidP="00FF5CD8">
      <w:pPr>
        <w:numPr>
          <w:ilvl w:val="0"/>
          <w:numId w:val="22"/>
        </w:numPr>
        <w:suppressAutoHyphens/>
        <w:autoSpaceDN w:val="0"/>
        <w:spacing w:before="0"/>
      </w:pPr>
      <w:r w:rsidRPr="002B7DDC">
        <w:rPr>
          <w:lang w:val="cy-GB"/>
        </w:rPr>
        <w:t xml:space="preserve">Bod addysg a chymorth yn cael eu rhoi i staff yn unol â'r </w:t>
      </w:r>
      <w:hyperlink r:id="rId111" w:history="1">
        <w:r w:rsidRPr="002B7DDC">
          <w:rPr>
            <w:rStyle w:val="Hyperlink"/>
            <w:szCs w:val="24"/>
            <w:lang w:val="cy-GB"/>
          </w:rPr>
          <w:t>NIPCM</w:t>
        </w:r>
      </w:hyperlink>
      <w:r w:rsidRPr="002B7DDC">
        <w:rPr>
          <w:vertAlign w:val="superscript"/>
          <w:lang w:val="cy-GB"/>
        </w:rPr>
        <w:t>8</w:t>
      </w:r>
      <w:r w:rsidRPr="002B7DDC">
        <w:rPr>
          <w:lang w:val="cy-GB"/>
        </w:rPr>
        <w:t xml:space="preserve"> a chyngor arbenigol ar organebau penodol</w:t>
      </w:r>
      <w:r w:rsidRPr="002B7DDC">
        <w:rPr>
          <w:vertAlign w:val="superscript"/>
          <w:lang w:val="cy-GB"/>
        </w:rPr>
        <w:t>11</w:t>
      </w:r>
    </w:p>
    <w:p w14:paraId="083AAC17" w14:textId="77777777" w:rsidR="000C6541" w:rsidRDefault="00306A1E" w:rsidP="00FF5CD8">
      <w:pPr>
        <w:numPr>
          <w:ilvl w:val="0"/>
          <w:numId w:val="22"/>
        </w:numPr>
        <w:suppressAutoHyphens/>
        <w:autoSpaceDN w:val="0"/>
        <w:spacing w:before="0"/>
        <w:rPr>
          <w:szCs w:val="24"/>
        </w:rPr>
      </w:pPr>
      <w:r>
        <w:rPr>
          <w:szCs w:val="24"/>
          <w:lang w:val="cy-GB"/>
        </w:rPr>
        <w:t xml:space="preserve">Rhoi cymorth epidemiolegol mewn ysbytai wrth reoli adolygiadau o achosion a data gwyliadwriaeth lleol </w:t>
      </w:r>
    </w:p>
    <w:p w14:paraId="4DE8AC3F" w14:textId="77777777" w:rsidR="000C6541" w:rsidRPr="002B7DDC" w:rsidRDefault="00306A1E" w:rsidP="00FF5CD8">
      <w:pPr>
        <w:numPr>
          <w:ilvl w:val="0"/>
          <w:numId w:val="22"/>
        </w:numPr>
        <w:suppressAutoHyphens/>
        <w:autoSpaceDN w:val="0"/>
        <w:spacing w:before="0"/>
      </w:pPr>
      <w:r w:rsidRPr="002B7DDC">
        <w:rPr>
          <w:lang w:val="cy-GB"/>
        </w:rPr>
        <w:t>Rhoi mynediad i'r fewnrwyd leol a mewnrwyd Iechyd Cyhoeddus Cymru i staff er mwyn rhoi rhagor o wybodaeth a chanllawiau iddynt mewn perthynas â CSARO a rhagnodi</w:t>
      </w:r>
      <w:r w:rsidRPr="002B7DDC">
        <w:rPr>
          <w:vertAlign w:val="superscript"/>
          <w:lang w:val="cy-GB"/>
        </w:rPr>
        <w:t>27</w:t>
      </w:r>
    </w:p>
    <w:p w14:paraId="7224C812" w14:textId="77777777" w:rsidR="000C6541" w:rsidRPr="002B7DDC" w:rsidRDefault="00306A1E" w:rsidP="00FF5CD8">
      <w:pPr>
        <w:numPr>
          <w:ilvl w:val="0"/>
          <w:numId w:val="22"/>
        </w:numPr>
        <w:suppressAutoHyphens/>
        <w:autoSpaceDN w:val="0"/>
        <w:spacing w:before="0"/>
      </w:pPr>
      <w:r w:rsidRPr="002B7DDC">
        <w:rPr>
          <w:lang w:val="cy-GB"/>
        </w:rPr>
        <w:t>Bod polisi penodol ar gyfer canfod a rheoli achosion o CSARO ar waith a'i fod yn gyfredol</w:t>
      </w:r>
      <w:r w:rsidRPr="002B7DDC">
        <w:rPr>
          <w:vertAlign w:val="superscript"/>
          <w:lang w:val="cy-GB"/>
        </w:rPr>
        <w:t>11</w:t>
      </w:r>
      <w:r w:rsidRPr="002B7DDC">
        <w:rPr>
          <w:lang w:val="cy-GB"/>
        </w:rPr>
        <w:t xml:space="preserve"> </w:t>
      </w:r>
    </w:p>
    <w:p w14:paraId="081C5CEB" w14:textId="77777777" w:rsidR="000C6541" w:rsidRPr="002B7DDC" w:rsidRDefault="00306A1E" w:rsidP="00FF5CD8">
      <w:pPr>
        <w:numPr>
          <w:ilvl w:val="0"/>
          <w:numId w:val="22"/>
        </w:numPr>
        <w:suppressAutoHyphens/>
        <w:autoSpaceDN w:val="0"/>
        <w:spacing w:before="0"/>
        <w:rPr>
          <w:szCs w:val="24"/>
        </w:rPr>
      </w:pPr>
      <w:r w:rsidRPr="002B7DDC">
        <w:rPr>
          <w:szCs w:val="24"/>
          <w:lang w:val="cy-GB"/>
        </w:rPr>
        <w:t xml:space="preserve">Bod canllawiau clir ar gael yn hawdd i'r gweithlu am sgrinio a rheoli cleifion adeg eu derbyn, yn seiliedig ar argymhellion Cymru gyfan a pholisïau lleol </w:t>
      </w:r>
    </w:p>
    <w:p w14:paraId="432558F2" w14:textId="77777777" w:rsidR="000C6541" w:rsidRPr="002B7DDC" w:rsidRDefault="00306A1E" w:rsidP="00FF5CD8">
      <w:pPr>
        <w:numPr>
          <w:ilvl w:val="0"/>
          <w:numId w:val="22"/>
        </w:numPr>
        <w:suppressAutoHyphens/>
        <w:autoSpaceDN w:val="0"/>
        <w:spacing w:before="0"/>
      </w:pPr>
      <w:r w:rsidRPr="002B7DDC">
        <w:rPr>
          <w:lang w:val="cy-GB"/>
        </w:rPr>
        <w:t>Dylai'r rhaglen archwilio flynyddol leol ar gyfer atal a rheoli heintiau gynnwys cydymffurfiaeth â threfniadau sgrinio cleifion CSARO a'r trefniadau dilynol ar gyfer eu lleoli a'u rheoli yn unol ag argymhellion cenedlaethol</w:t>
      </w:r>
      <w:r w:rsidRPr="002B7DDC">
        <w:rPr>
          <w:vertAlign w:val="superscript"/>
          <w:lang w:val="cy-GB"/>
        </w:rPr>
        <w:t>1,2,</w:t>
      </w:r>
      <w:r w:rsidRPr="002B7DDC">
        <w:rPr>
          <w:lang w:val="cy-GB"/>
        </w:rPr>
        <w:t xml:space="preserve"> a pholisïau lleol </w:t>
      </w:r>
    </w:p>
    <w:p w14:paraId="0AD210E3" w14:textId="77777777" w:rsidR="000C6541" w:rsidRPr="002B7DDC" w:rsidRDefault="00306A1E" w:rsidP="00FF5CD8">
      <w:pPr>
        <w:numPr>
          <w:ilvl w:val="0"/>
          <w:numId w:val="22"/>
        </w:numPr>
        <w:suppressAutoHyphens/>
        <w:autoSpaceDN w:val="0"/>
        <w:spacing w:before="0"/>
        <w:rPr>
          <w:szCs w:val="24"/>
        </w:rPr>
      </w:pPr>
      <w:r w:rsidRPr="002B7DDC">
        <w:rPr>
          <w:szCs w:val="24"/>
          <w:lang w:val="cy-GB"/>
        </w:rPr>
        <w:lastRenderedPageBreak/>
        <w:t xml:space="preserve">Caiff hanes y claf ac unrhyw ymyriadau eu cofnodi'n briodol o fewn ICNet neu'n unol â pholisïau lleol </w:t>
      </w:r>
    </w:p>
    <w:p w14:paraId="37DE8731" w14:textId="77777777" w:rsidR="000C6541" w:rsidRPr="002B7DDC" w:rsidRDefault="00306A1E" w:rsidP="00FF5CD8">
      <w:pPr>
        <w:numPr>
          <w:ilvl w:val="0"/>
          <w:numId w:val="22"/>
        </w:numPr>
        <w:suppressAutoHyphens/>
        <w:autoSpaceDN w:val="0"/>
        <w:spacing w:before="0"/>
        <w:rPr>
          <w:szCs w:val="24"/>
        </w:rPr>
      </w:pPr>
      <w:r w:rsidRPr="002B7DDC">
        <w:rPr>
          <w:szCs w:val="24"/>
          <w:lang w:val="cy-GB"/>
        </w:rPr>
        <w:t xml:space="preserve">Creffir ar systemau cadw gwyliadwriaeth er mwyn nodi unrhyw gynnydd mewn achosion a brigiadau o achosion yn brydlon </w:t>
      </w:r>
    </w:p>
    <w:p w14:paraId="6EF53B83" w14:textId="77777777" w:rsidR="000C6541" w:rsidRPr="002B7DDC" w:rsidRDefault="00306A1E" w:rsidP="00FF5CD8">
      <w:pPr>
        <w:numPr>
          <w:ilvl w:val="0"/>
          <w:numId w:val="22"/>
        </w:numPr>
        <w:suppressAutoHyphens/>
        <w:autoSpaceDN w:val="0"/>
        <w:spacing w:before="0"/>
        <w:rPr>
          <w:szCs w:val="24"/>
        </w:rPr>
      </w:pPr>
      <w:r w:rsidRPr="002B7DDC">
        <w:rPr>
          <w:szCs w:val="24"/>
          <w:lang w:val="cy-GB"/>
        </w:rPr>
        <w:t xml:space="preserve">Sicrhau yr ymchwilir i ddigwyddiadau a brigiadau o achosion yn unol â chanllawiau/polisïau, y cânt eu huwchgyfeirio a'u cyfathrebu, gan sicrhau y caiff y themâu allweddol a'r gwersi a ddysgwyd eu rhannu drwy ddulliau cyfathrebu cadarn er mwyn eu hatal rhag digwydd eto </w:t>
      </w:r>
    </w:p>
    <w:p w14:paraId="50F91330" w14:textId="77777777" w:rsidR="000C6541" w:rsidRDefault="00306A1E" w:rsidP="00FF5CD8">
      <w:pPr>
        <w:pStyle w:val="Heading3"/>
        <w:numPr>
          <w:ilvl w:val="1"/>
          <w:numId w:val="26"/>
        </w:numPr>
        <w:ind w:left="709" w:hanging="567"/>
        <w:rPr>
          <w:b/>
          <w:bCs/>
        </w:rPr>
      </w:pPr>
      <w:bookmarkStart w:id="64" w:name="_Toc146016865"/>
      <w:bookmarkStart w:id="65" w:name="_Toc112769644"/>
      <w:r>
        <w:rPr>
          <w:b/>
          <w:bCs/>
          <w:lang w:val="cy-GB"/>
        </w:rPr>
        <w:t>RHEOLI CYFLEUSTERAU:</w:t>
      </w:r>
      <w:bookmarkEnd w:id="64"/>
      <w:r>
        <w:rPr>
          <w:b/>
          <w:bCs/>
          <w:lang w:val="cy-GB"/>
        </w:rPr>
        <w:t xml:space="preserve"> </w:t>
      </w:r>
      <w:bookmarkEnd w:id="65"/>
    </w:p>
    <w:p w14:paraId="7E62095A" w14:textId="77777777" w:rsidR="000C6541" w:rsidRPr="00B95C47" w:rsidRDefault="00306A1E" w:rsidP="00FF5CD8">
      <w:pPr>
        <w:pStyle w:val="ListParagraph"/>
        <w:numPr>
          <w:ilvl w:val="2"/>
          <w:numId w:val="26"/>
        </w:numPr>
        <w:suppressAutoHyphens/>
        <w:autoSpaceDN w:val="0"/>
        <w:ind w:left="709" w:hanging="567"/>
        <w:rPr>
          <w:b/>
          <w:bCs/>
        </w:rPr>
      </w:pPr>
      <w:r w:rsidRPr="00B95C47">
        <w:rPr>
          <w:b/>
          <w:bCs/>
          <w:lang w:val="cy-GB"/>
        </w:rPr>
        <w:t xml:space="preserve">Gwasanaethau Domestig Gwestai </w:t>
      </w:r>
    </w:p>
    <w:p w14:paraId="120DB7A3" w14:textId="77777777" w:rsidR="000C6541" w:rsidRPr="002B7DDC" w:rsidRDefault="00306A1E" w:rsidP="000C6541">
      <w:pPr>
        <w:spacing w:before="0"/>
        <w:ind w:left="720"/>
        <w:rPr>
          <w:szCs w:val="24"/>
        </w:rPr>
      </w:pPr>
      <w:r>
        <w:rPr>
          <w:szCs w:val="24"/>
          <w:lang w:val="cy-GB"/>
        </w:rPr>
        <w:t xml:space="preserve">Bydd gwasanaethau cyfleusterau (gwasanaethau gwestai/domestig) yn sicrhau'r canlynol: </w:t>
      </w:r>
    </w:p>
    <w:p w14:paraId="334A9818"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Bod rheolwyr timau gwasanaethau domestig lleol, gyda chymorth gan y tîm atal a rheoli heintiau, yn darparu rhaglen hyfforddi gadarn i'w staff mewn methodolegau glanhau, gan gynnwys y gweithdrefnau glanhau a dihalogi ar gyfer achosion hysbys ac achosion a amheuir o CSARO ym mhob ardal glinigol </w:t>
      </w:r>
    </w:p>
    <w:p w14:paraId="4FB9AD2E"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Bod staff glanhau wedi cael yr hyfforddiant gorfodol diweddaraf ar atal a rheoli heintiau </w:t>
      </w:r>
    </w:p>
    <w:p w14:paraId="21359D19" w14:textId="77777777" w:rsidR="000C6541" w:rsidRPr="002B7DDC" w:rsidRDefault="00306A1E" w:rsidP="00FF5CD8">
      <w:pPr>
        <w:numPr>
          <w:ilvl w:val="0"/>
          <w:numId w:val="23"/>
        </w:numPr>
        <w:suppressAutoHyphens/>
        <w:autoSpaceDN w:val="0"/>
        <w:spacing w:before="0"/>
      </w:pPr>
      <w:r w:rsidRPr="002B7DDC">
        <w:rPr>
          <w:lang w:val="cy-GB"/>
        </w:rPr>
        <w:t>Caiff gwaith glanhau ei fonitro ac y cyflwynir adroddiadau i nodi a yw'n cyrraedd y Safonau Cenedlaethol ar gyfer Glanhau (NSC)</w:t>
      </w:r>
      <w:r w:rsidRPr="002B7DDC">
        <w:rPr>
          <w:vertAlign w:val="superscript"/>
          <w:lang w:val="cy-GB"/>
        </w:rPr>
        <w:t>25</w:t>
      </w:r>
    </w:p>
    <w:p w14:paraId="20D88454"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Cymerir camau brys os caiff diffyg adnoddau neu safonau ei nodi mewn perthynas â glendid </w:t>
      </w:r>
    </w:p>
    <w:p w14:paraId="2D593F7E" w14:textId="77777777" w:rsidR="000C6541" w:rsidRPr="002B7DDC" w:rsidRDefault="00306A1E" w:rsidP="00FF5CD8">
      <w:pPr>
        <w:numPr>
          <w:ilvl w:val="0"/>
          <w:numId w:val="23"/>
        </w:numPr>
        <w:suppressAutoHyphens/>
        <w:autoSpaceDN w:val="0"/>
        <w:spacing w:before="0"/>
      </w:pPr>
      <w:r w:rsidRPr="002B7DDC">
        <w:rPr>
          <w:lang w:val="cy-GB"/>
        </w:rPr>
        <w:t>Caiff dulliau a chynhyrchion glanhau, diheintio a dihalogi priodol yn seiliedig ar dystiolaeth eu defnyddio i reoli achosion o CSARO o'r amgylchedd clinigol yn unol ag argymhellion cyfredol y Safonau Cenedlaethol ar gyfer Glanhau</w:t>
      </w:r>
      <w:r w:rsidRPr="002B7DDC">
        <w:rPr>
          <w:vertAlign w:val="superscript"/>
          <w:lang w:val="cy-GB"/>
        </w:rPr>
        <w:t>1,2,8,25</w:t>
      </w:r>
    </w:p>
    <w:p w14:paraId="53E5885C"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Bod staff a thimau glanhau yn gweithio'n agos â rheolwyr wardiau a rheolwyr adrannau a'u tîm IPCT lleol i sicrhau y caiff amgylchedd y cleifion ei lanhau mewn modd amserol ac effeithiol, bob dydd a phan gaiff cleifion eu rhyddhau </w:t>
      </w:r>
    </w:p>
    <w:p w14:paraId="27AD051E" w14:textId="77777777" w:rsidR="000C6541" w:rsidRPr="002B7DDC" w:rsidRDefault="00306A1E" w:rsidP="00FF5CD8">
      <w:pPr>
        <w:numPr>
          <w:ilvl w:val="0"/>
          <w:numId w:val="23"/>
        </w:numPr>
        <w:suppressAutoHyphens/>
        <w:autoSpaceDN w:val="0"/>
        <w:spacing w:before="0"/>
        <w:rPr>
          <w:szCs w:val="24"/>
        </w:rPr>
      </w:pPr>
      <w:r>
        <w:rPr>
          <w:szCs w:val="24"/>
          <w:lang w:val="cy-GB"/>
        </w:rPr>
        <w:t xml:space="preserve">Caiff technolegau a chynhyrchion glanhau a dihalogi eu gwerthuso a'u hystyried wrth reoli pathogenau amgylcheddol gan gynnwys CSARO e.e. dihalogi gan ddefnyddio golau uwchfioled (UVL), y broses ddihalogi gan ddefnyddio anwedd hydrogen perocsid (HPV). Dylid ystyried iechyd a diogelwch cleifion a staff fel rhan o'r broses werthuso </w:t>
      </w:r>
    </w:p>
    <w:p w14:paraId="33AA259E"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Bod adnoddau digonol ar gael ar gyfer y broses lanhau, fel amser, cyfarpar diogelu personol priodol, gweithlu sydd wedi cael hyfforddiant addas i ddefnyddio'r holl gynhyrchion ac unrhyw gyfarpar arbenigol </w:t>
      </w:r>
    </w:p>
    <w:p w14:paraId="2171F072"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Caiff ceisiadau cyffredin a therfynol ar gyfer glanhau ardaloedd lle y caiff cleifion wedi'u heintio eu rheoli eu blaenoriaethu gan fod angen sicrhau diogelwch cleifion, deiliadaeth gwelyau a llif gwelyau </w:t>
      </w:r>
    </w:p>
    <w:p w14:paraId="2B221B49" w14:textId="77777777" w:rsidR="000C6541" w:rsidRPr="002B7DDC" w:rsidRDefault="00306A1E" w:rsidP="00FF5CD8">
      <w:pPr>
        <w:numPr>
          <w:ilvl w:val="0"/>
          <w:numId w:val="23"/>
        </w:numPr>
        <w:suppressAutoHyphens/>
        <w:autoSpaceDN w:val="0"/>
        <w:spacing w:before="0"/>
        <w:rPr>
          <w:szCs w:val="24"/>
        </w:rPr>
      </w:pPr>
      <w:r w:rsidRPr="002B7DDC">
        <w:rPr>
          <w:szCs w:val="24"/>
          <w:lang w:val="cy-GB"/>
        </w:rPr>
        <w:lastRenderedPageBreak/>
        <w:t xml:space="preserve">Rhoddir ystyriaeth i argaeledd timau glanhau cyflym, gan gynnwys gwasanaeth y tu allan i oriau </w:t>
      </w:r>
    </w:p>
    <w:p w14:paraId="567D7923" w14:textId="77777777" w:rsidR="000C6541" w:rsidRPr="002B7DDC" w:rsidRDefault="00306A1E" w:rsidP="00FF5CD8">
      <w:pPr>
        <w:numPr>
          <w:ilvl w:val="0"/>
          <w:numId w:val="23"/>
        </w:numPr>
        <w:suppressAutoHyphens/>
        <w:autoSpaceDN w:val="0"/>
        <w:spacing w:before="0"/>
        <w:rPr>
          <w:szCs w:val="24"/>
        </w:rPr>
      </w:pPr>
      <w:r w:rsidRPr="002B7DDC">
        <w:rPr>
          <w:szCs w:val="24"/>
          <w:lang w:val="cy-GB"/>
        </w:rPr>
        <w:t xml:space="preserve">Argaeledd cyflenwadau digonol a'r gallu i archebu mwy o stoc e.e. llenni, dillad gwely, bagiau gwaredu gwastraff, os bydd y galw yn cynyddu neu lle bydd amheuaeth o frigiad o achosion neu y caiff brigiad o achosion ei gadarnhau </w:t>
      </w:r>
    </w:p>
    <w:p w14:paraId="269D27B5" w14:textId="77777777" w:rsidR="000C6541" w:rsidRPr="00B95C47" w:rsidRDefault="00306A1E" w:rsidP="00FF5CD8">
      <w:pPr>
        <w:numPr>
          <w:ilvl w:val="0"/>
          <w:numId w:val="23"/>
        </w:numPr>
        <w:suppressAutoHyphens/>
        <w:autoSpaceDN w:val="0"/>
        <w:spacing w:before="0"/>
      </w:pPr>
      <w:r w:rsidRPr="002B7DDC">
        <w:rPr>
          <w:lang w:val="cy-GB"/>
        </w:rPr>
        <w:t>Sicrhau y cedwir dogfennaeth ar y prosesau dihalogi a chofnodion hyfforddi, gan gynnwys cymwyseddau a safonau. Rhaid i'r cofnodion hyn fod ar gael a rhaid iddynt gael eu cynnwys fel rhan o brosesau sicrwydd ar gyfer pob cyfarfod am frigiadau o achosion/digwyddiadau, gan gynnwys unrhyw gyfarfodydd comisiynu i ddangos bod y sefydliad yn mynd y tu hwnt i'r gydymffurfiaeth ofynnol ar gyfer safonau glendid gofynnol yn unol â'r canllawiau cenedlaethol</w:t>
      </w:r>
      <w:r w:rsidRPr="002B7DDC">
        <w:rPr>
          <w:vertAlign w:val="superscript"/>
          <w:lang w:val="cy-GB"/>
        </w:rPr>
        <w:t>25</w:t>
      </w:r>
    </w:p>
    <w:p w14:paraId="7609051F" w14:textId="77777777" w:rsidR="000C6541" w:rsidRPr="002B7DDC" w:rsidRDefault="00306A1E" w:rsidP="00FF5CD8">
      <w:pPr>
        <w:pStyle w:val="Heading3"/>
        <w:numPr>
          <w:ilvl w:val="2"/>
          <w:numId w:val="26"/>
        </w:numPr>
        <w:ind w:left="142" w:firstLine="0"/>
        <w:rPr>
          <w:b/>
          <w:bCs/>
        </w:rPr>
      </w:pPr>
      <w:bookmarkStart w:id="66" w:name="_Toc146016866"/>
      <w:bookmarkStart w:id="67" w:name="_Toc112769646"/>
      <w:r w:rsidRPr="002B7DDC">
        <w:rPr>
          <w:b/>
          <w:bCs/>
          <w:lang w:val="cy-GB"/>
        </w:rPr>
        <w:t>Ystadau</w:t>
      </w:r>
      <w:bookmarkEnd w:id="66"/>
      <w:r w:rsidRPr="002B7DDC">
        <w:rPr>
          <w:b/>
          <w:bCs/>
          <w:lang w:val="cy-GB"/>
        </w:rPr>
        <w:t xml:space="preserve"> </w:t>
      </w:r>
      <w:bookmarkEnd w:id="67"/>
    </w:p>
    <w:p w14:paraId="53166335" w14:textId="77777777" w:rsidR="000C6541" w:rsidRPr="0043263B" w:rsidRDefault="00306A1E" w:rsidP="00FF5CD8">
      <w:pPr>
        <w:pStyle w:val="ListParagraph"/>
        <w:numPr>
          <w:ilvl w:val="0"/>
          <w:numId w:val="25"/>
        </w:numPr>
        <w:suppressAutoHyphens/>
        <w:autoSpaceDN w:val="0"/>
      </w:pPr>
      <w:r w:rsidRPr="0043263B">
        <w:rPr>
          <w:lang w:val="cy-GB"/>
        </w:rPr>
        <w:t xml:space="preserve">Rhaid i'r adran ystadau ymateb i faterion brys sy'n debygol o gynyddu achosion o drosglwyddo yn yr amgylchedd e.e. lloriau, waliau ac ati wedi'u difrodi </w:t>
      </w:r>
    </w:p>
    <w:p w14:paraId="1CE8C64B" w14:textId="77777777" w:rsidR="000C6541" w:rsidRPr="002B7DDC" w:rsidRDefault="00306A1E" w:rsidP="00FF5CD8">
      <w:pPr>
        <w:pStyle w:val="ListParagraph"/>
        <w:numPr>
          <w:ilvl w:val="0"/>
          <w:numId w:val="25"/>
        </w:numPr>
        <w:suppressAutoHyphens/>
        <w:autoSpaceDN w:val="0"/>
        <w:spacing w:before="0"/>
      </w:pPr>
      <w:r w:rsidRPr="002B7DDC">
        <w:rPr>
          <w:lang w:val="cy-GB"/>
        </w:rPr>
        <w:t>Mae cyfrifoldeb ar adrannau Ystadau, gan gynnwys yr adran prosiectau cyfalaf, i sicrhau bod pob adeilad newydd ac unrhyw waith adnewyddu/adfywio o fewn amgylcheddau gofal iechyd yn cydymffurfio â Nodiadau Adeiladau Iechyd Cymru (WHBN) presennol</w:t>
      </w:r>
      <w:r w:rsidRPr="002B7DDC">
        <w:rPr>
          <w:vertAlign w:val="superscript"/>
          <w:lang w:val="cy-GB"/>
        </w:rPr>
        <w:t>20</w:t>
      </w:r>
      <w:r w:rsidRPr="002B7DDC">
        <w:rPr>
          <w:lang w:val="cy-GB"/>
        </w:rPr>
        <w:t xml:space="preserve">, </w:t>
      </w:r>
      <w:hyperlink r:id="rId112" w:history="1">
        <w:r w:rsidRPr="002B7DDC">
          <w:rPr>
            <w:rStyle w:val="Hyperlink"/>
            <w:rFonts w:cs="Arial"/>
            <w:szCs w:val="24"/>
            <w:lang w:val="cy-GB" w:eastAsia="en-GB"/>
          </w:rPr>
          <w:t>HBN 00-09</w:t>
        </w:r>
      </w:hyperlink>
      <w:r w:rsidRPr="002B7DDC">
        <w:rPr>
          <w:lang w:val="cy-GB"/>
        </w:rPr>
        <w:t xml:space="preserve"> a'r Memorandwm technegol Iechyd (HTM) mewn perthynas ag argymhellion ar gyfer darparu cyfleusterau ynysu priodol a chydymffurfio â safonau atal a rheoli heintiau</w:t>
      </w:r>
      <w:r w:rsidRPr="002B7DDC">
        <w:rPr>
          <w:vertAlign w:val="superscript"/>
          <w:lang w:val="cy-GB"/>
        </w:rPr>
        <w:t>17,20,21</w:t>
      </w:r>
      <w:r w:rsidRPr="002B7DDC">
        <w:rPr>
          <w:lang w:val="cy-GB"/>
        </w:rPr>
        <w:t xml:space="preserve"> </w:t>
      </w:r>
      <w:r w:rsidRPr="002B7DDC">
        <w:rPr>
          <w:lang w:val="cy-GB"/>
        </w:rPr>
        <w:tab/>
      </w:r>
    </w:p>
    <w:p w14:paraId="290BDD26" w14:textId="77777777" w:rsidR="000C6541" w:rsidRPr="002B7DDC" w:rsidRDefault="00306A1E" w:rsidP="00FF5CD8">
      <w:pPr>
        <w:pStyle w:val="ListParagraph"/>
        <w:numPr>
          <w:ilvl w:val="0"/>
          <w:numId w:val="25"/>
        </w:numPr>
        <w:suppressAutoHyphens/>
        <w:autoSpaceDN w:val="0"/>
        <w:spacing w:before="0"/>
        <w:rPr>
          <w:szCs w:val="24"/>
        </w:rPr>
      </w:pPr>
      <w:r w:rsidRPr="002B7DDC">
        <w:rPr>
          <w:szCs w:val="24"/>
          <w:lang w:val="cy-GB"/>
        </w:rPr>
        <w:t xml:space="preserve">Rhaid ymgysylltu ag IPTCs ar gam cynnar a'u gwahodd i ymgysylltu ag adrannau prosiectau Ystad/Cyfalaf yn ystod y cam cynllunio a thrwy gydol unrhyw raglen ailddatblygu. Y broses ar gyfer gwaith arfaethedig ym mhob lleoliad gofal iechyd a all effeithio ar y broses o reoli a lleoli cleifion. Dylid sicrhau bod polisïau lleol ar waith i ategu hyn </w:t>
      </w:r>
    </w:p>
    <w:p w14:paraId="472FD398" w14:textId="77777777" w:rsidR="000C6541" w:rsidRPr="002B7DDC" w:rsidRDefault="00306A1E" w:rsidP="00FF5CD8">
      <w:pPr>
        <w:pStyle w:val="ListParagraph"/>
        <w:numPr>
          <w:ilvl w:val="0"/>
          <w:numId w:val="25"/>
        </w:numPr>
        <w:suppressAutoHyphens/>
        <w:autoSpaceDN w:val="0"/>
        <w:spacing w:before="0"/>
        <w:rPr>
          <w:szCs w:val="24"/>
        </w:rPr>
      </w:pPr>
      <w:r w:rsidRPr="002B7DDC">
        <w:rPr>
          <w:szCs w:val="24"/>
          <w:lang w:val="cy-GB"/>
        </w:rPr>
        <w:t xml:space="preserve">Wrth drafod y gyllideb Ystadau, rhaid ystyried sut y gellir cefnogi ymdrechion i reoli cleifion ag achosion o CSARO yn ddiogel </w:t>
      </w:r>
    </w:p>
    <w:p w14:paraId="10D5516D" w14:textId="77777777" w:rsidR="000C6541" w:rsidRPr="002B7DDC" w:rsidRDefault="00306A1E" w:rsidP="00FF5CD8">
      <w:pPr>
        <w:pStyle w:val="ListParagraph"/>
        <w:numPr>
          <w:ilvl w:val="0"/>
          <w:numId w:val="25"/>
        </w:numPr>
        <w:suppressAutoHyphens/>
        <w:autoSpaceDN w:val="0"/>
        <w:spacing w:before="0"/>
      </w:pPr>
      <w:r w:rsidRPr="002B7DDC">
        <w:rPr>
          <w:lang w:val="cy-GB"/>
        </w:rPr>
        <w:t xml:space="preserve">Lle nodir nad yw wardiau a chyfleusterau ynysu sy'n bodoli eisoes yn cyrraedd y safon dderbyniol, dylid rhoi blaenoriaeth i wella ardaloedd o'r fath. Gofyn am gyngor ac </w:t>
      </w:r>
      <w:r w:rsidRPr="002B7DDC">
        <w:rPr>
          <w:color w:val="FF0000"/>
          <w:szCs w:val="24"/>
          <w:lang w:val="cy-GB"/>
        </w:rPr>
        <w:t xml:space="preserve"> </w:t>
      </w:r>
      <w:r w:rsidRPr="002B7DDC">
        <w:rPr>
          <w:lang w:val="cy-GB"/>
        </w:rPr>
        <w:t>argymhellion</w:t>
      </w:r>
      <w:r w:rsidRPr="002B7DDC">
        <w:rPr>
          <w:color w:val="FF0000"/>
          <w:szCs w:val="24"/>
          <w:lang w:val="cy-GB"/>
        </w:rPr>
        <w:t xml:space="preserve"> </w:t>
      </w:r>
      <w:r w:rsidRPr="002B7DDC">
        <w:rPr>
          <w:lang w:val="cy-GB"/>
        </w:rPr>
        <w:t xml:space="preserve"> gan yr IPCT gan gyfeirio at gydymffurfiaeth ag argymhellion HBN 00-09</w:t>
      </w:r>
      <w:r w:rsidRPr="002B7DDC">
        <w:rPr>
          <w:vertAlign w:val="superscript"/>
          <w:lang w:val="cy-GB"/>
        </w:rPr>
        <w:t>17</w:t>
      </w:r>
      <w:r w:rsidRPr="002B7DDC">
        <w:rPr>
          <w:lang w:val="cy-GB"/>
        </w:rPr>
        <w:t xml:space="preserve"> </w:t>
      </w:r>
    </w:p>
    <w:p w14:paraId="62A188F4" w14:textId="77777777" w:rsidR="000C6541" w:rsidRPr="002B7DDC" w:rsidRDefault="00306A1E" w:rsidP="00FF5CD8">
      <w:pPr>
        <w:pStyle w:val="ListParagraph"/>
        <w:numPr>
          <w:ilvl w:val="0"/>
          <w:numId w:val="25"/>
        </w:numPr>
        <w:suppressAutoHyphens/>
        <w:autoSpaceDN w:val="0"/>
        <w:spacing w:before="0"/>
        <w:rPr>
          <w:szCs w:val="24"/>
        </w:rPr>
      </w:pPr>
      <w:r w:rsidRPr="002B7DDC">
        <w:rPr>
          <w:szCs w:val="24"/>
          <w:lang w:val="cy-GB"/>
        </w:rPr>
        <w:t xml:space="preserve">Lle ceir achos o wyro oddi wrth HBN 00-09, dylid dogfennu tystiolaeth i ddangos bod y bwrdd gweithredol wedi cymeradwyo'r achos er mwyn amddiffyn defnyddwyr gwasanaethau agored i niwed </w:t>
      </w:r>
    </w:p>
    <w:p w14:paraId="6A0FE7FB" w14:textId="77777777" w:rsidR="000C6541" w:rsidRPr="002B7DDC" w:rsidRDefault="00306A1E" w:rsidP="00FF5CD8">
      <w:pPr>
        <w:pStyle w:val="ListParagraph"/>
        <w:numPr>
          <w:ilvl w:val="0"/>
          <w:numId w:val="25"/>
        </w:numPr>
        <w:suppressAutoHyphens/>
        <w:autoSpaceDN w:val="0"/>
        <w:spacing w:before="0"/>
        <w:rPr>
          <w:szCs w:val="24"/>
        </w:rPr>
      </w:pPr>
      <w:r w:rsidRPr="002B7DDC">
        <w:rPr>
          <w:szCs w:val="24"/>
          <w:lang w:val="cy-GB"/>
        </w:rPr>
        <w:t xml:space="preserve">Mewn ardaloedd lle bydd gwaith adeiladu yn effeithio ar ddefnyddwyr gwasanaethau ac ymwelwyr, rhaid arddangos arwyddion clir gan gynnwys rhif cyswllt y contractwr a rheolwr y prosiect ystadau neu gyfalaf er mwyn gallu rhoi gwybod am safonau gwael, risgiau neu bryderon </w:t>
      </w:r>
    </w:p>
    <w:p w14:paraId="7F43853C" w14:textId="77777777" w:rsidR="000C6541" w:rsidRPr="002B7DDC" w:rsidRDefault="00306A1E" w:rsidP="00FF5CD8">
      <w:pPr>
        <w:pStyle w:val="Heading3"/>
        <w:numPr>
          <w:ilvl w:val="1"/>
          <w:numId w:val="26"/>
        </w:numPr>
        <w:ind w:left="709" w:hanging="567"/>
        <w:rPr>
          <w:b/>
          <w:bCs/>
        </w:rPr>
      </w:pPr>
      <w:bookmarkStart w:id="68" w:name="_Toc112769645"/>
      <w:bookmarkStart w:id="69" w:name="_Toc146016867"/>
      <w:r w:rsidRPr="002B7DDC">
        <w:rPr>
          <w:b/>
          <w:bCs/>
          <w:lang w:val="cy-GB"/>
        </w:rPr>
        <w:lastRenderedPageBreak/>
        <w:t>Gweithwyr Gofal Iechyd:</w:t>
      </w:r>
      <w:bookmarkEnd w:id="68"/>
      <w:bookmarkEnd w:id="69"/>
      <w:r w:rsidRPr="002B7DDC">
        <w:rPr>
          <w:bCs/>
          <w:lang w:val="cy-GB"/>
        </w:rPr>
        <w:t xml:space="preserve"> </w:t>
      </w:r>
    </w:p>
    <w:p w14:paraId="5C5B5511" w14:textId="77777777" w:rsidR="000C6541" w:rsidRPr="002B7DDC" w:rsidRDefault="00306A1E" w:rsidP="000C6541">
      <w:pPr>
        <w:spacing w:before="0"/>
        <w:ind w:left="720"/>
      </w:pPr>
      <w:r w:rsidRPr="002B7DDC">
        <w:rPr>
          <w:lang w:val="cy-GB"/>
        </w:rPr>
        <w:t xml:space="preserve">Bydd pob aelod o staff gofal iechyd sy'n dod i gysylltiad uniongyrchol â chleifion, gan gynnwys staff gofal iechyd ym maes gofal acíwt, gofal sylfaenol a gofal cymunedol a staff Ymddiriedolaeth GIG Gwasanaethau Ambiwlans Cymru (WAST) yn gwneud y canlynol: </w:t>
      </w:r>
    </w:p>
    <w:p w14:paraId="36DB5A33" w14:textId="77777777" w:rsidR="000C6541" w:rsidRPr="002B7DDC" w:rsidRDefault="00306A1E" w:rsidP="00FF5CD8">
      <w:pPr>
        <w:numPr>
          <w:ilvl w:val="0"/>
          <w:numId w:val="24"/>
        </w:numPr>
        <w:suppressAutoHyphens/>
        <w:autoSpaceDN w:val="0"/>
        <w:spacing w:before="0"/>
        <w:rPr>
          <w:szCs w:val="24"/>
        </w:rPr>
      </w:pPr>
      <w:r w:rsidRPr="002B7DDC">
        <w:rPr>
          <w:szCs w:val="24"/>
          <w:lang w:val="cy-GB"/>
        </w:rPr>
        <w:t xml:space="preserve">Yn gyfrifol am sicrhau eu bod yn cydymffurfio â'r cyngor a'r canllawiau a nodir yn eu polisi lleol </w:t>
      </w:r>
    </w:p>
    <w:p w14:paraId="18201505" w14:textId="77777777" w:rsidR="000C6541" w:rsidRPr="002B7DDC" w:rsidRDefault="00306A1E" w:rsidP="00FF5CD8">
      <w:pPr>
        <w:numPr>
          <w:ilvl w:val="0"/>
          <w:numId w:val="24"/>
        </w:numPr>
        <w:suppressAutoHyphens/>
        <w:autoSpaceDN w:val="0"/>
        <w:spacing w:before="0"/>
      </w:pPr>
      <w:r w:rsidRPr="002B7DDC">
        <w:rPr>
          <w:lang w:val="cy-GB"/>
        </w:rPr>
        <w:t xml:space="preserve">Bob amser yn cydymffurfio â SICPs a TBP </w:t>
      </w:r>
    </w:p>
    <w:p w14:paraId="21D32707"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Yn ymgymryd â'r hyfforddiant gorfodol diweddaraf ym maes atal a rheoli heintiau (argymhellir y dylai staff clinigol ymgymryd â hyfforddiant atal a rheoli heintiau lefel 2 ESR bob blwyddyn, dylid cyfeirio at bolisïau hyfforddiant gorfodol lleol) </w:t>
      </w:r>
    </w:p>
    <w:p w14:paraId="3C8CF296"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Cydymffurfio â'u hasesiad risg clinigol lleol ar gyfer sgrinio cleifion (lle y bo'n berthnasol), lleoli cleifion a'u rheoli'n briodol </w:t>
      </w:r>
    </w:p>
    <w:p w14:paraId="0643436E"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Dogfennu prosesau sgrinio yn nodiadau'r cleifion a nodi unrhyw achos o wyro oddi wrth y polisi h.y. pan fydd claf yn gwrthod </w:t>
      </w:r>
    </w:p>
    <w:p w14:paraId="5D7E8BC1"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Edrych ar bolisïau a chanllawiau CSARO Cymru gyfan a'u haddasu i'w defnyddio'n lleol e.e. bydd WAST yn berthnasol i leoliad gofal cyn ysbyty </w:t>
      </w:r>
    </w:p>
    <w:p w14:paraId="5AC45F2D"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Trafod unrhyw achosion o wyro oddi wrth ganllawiau lleol ag aelod o'r IPCT a/neu'r Microbiolegydd Ymgynghorol a chynnal asesiad risg </w:t>
      </w:r>
    </w:p>
    <w:p w14:paraId="3A84290D" w14:textId="77777777" w:rsidR="000C6541" w:rsidRPr="002B7DDC" w:rsidRDefault="00306A1E" w:rsidP="00FF5CD8">
      <w:pPr>
        <w:numPr>
          <w:ilvl w:val="0"/>
          <w:numId w:val="24"/>
        </w:numPr>
        <w:suppressAutoHyphens/>
        <w:autoSpaceDN w:val="0"/>
        <w:spacing w:before="0"/>
        <w:rPr>
          <w:szCs w:val="24"/>
        </w:rPr>
      </w:pPr>
      <w:r>
        <w:rPr>
          <w:szCs w:val="24"/>
          <w:lang w:val="cy-GB"/>
        </w:rPr>
        <w:t xml:space="preserve">Sicrhau mynediad amserol a threfniadau effeithiol ar gyfer glanhau amgylchedd a chyfarpar y claf adeg ei ryddhau neu ei drosglwyddo </w:t>
      </w:r>
    </w:p>
    <w:p w14:paraId="7B279A2E" w14:textId="77777777" w:rsidR="000C6541" w:rsidRPr="002B7DDC" w:rsidRDefault="00306A1E" w:rsidP="00FF5CD8">
      <w:pPr>
        <w:numPr>
          <w:ilvl w:val="0"/>
          <w:numId w:val="24"/>
        </w:numPr>
        <w:suppressAutoHyphens/>
        <w:autoSpaceDN w:val="0"/>
        <w:spacing w:before="0"/>
        <w:rPr>
          <w:szCs w:val="24"/>
        </w:rPr>
      </w:pPr>
      <w:r w:rsidRPr="002B7DDC">
        <w:rPr>
          <w:szCs w:val="24"/>
          <w:lang w:val="cy-GB"/>
        </w:rPr>
        <w:t xml:space="preserve">Cyfleu'r risgiau a'r gweithdrefnau gofynnol yn gyson i berthnasau teuluol ac ymwelwyr a rhoi cardiau a thaflenni gwybodaeth fel y bo'n briodol (Atodiadau 4 a 5) </w:t>
      </w:r>
    </w:p>
    <w:p w14:paraId="3952DB56"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Sicrhau cysylltiadau cyfathrebu cadarn i leoliadau gofal iechyd yn y sector gofal sylfaenol a chymunedol gan gynnwys cyfleusterau gofal tymor hir, yn enwedig cyn trosglwyddo cleifion </w:t>
      </w:r>
    </w:p>
    <w:p w14:paraId="3AB53933" w14:textId="77777777" w:rsidR="000C6541" w:rsidRPr="002B7DDC" w:rsidRDefault="00306A1E" w:rsidP="00FF5CD8">
      <w:pPr>
        <w:pStyle w:val="ListParagraph"/>
        <w:numPr>
          <w:ilvl w:val="0"/>
          <w:numId w:val="24"/>
        </w:numPr>
        <w:suppressAutoHyphens/>
        <w:autoSpaceDN w:val="0"/>
        <w:spacing w:before="0"/>
        <w:rPr>
          <w:szCs w:val="24"/>
        </w:rPr>
      </w:pPr>
      <w:r w:rsidRPr="002B7DDC">
        <w:rPr>
          <w:szCs w:val="24"/>
          <w:lang w:val="cy-GB"/>
        </w:rPr>
        <w:t xml:space="preserve">Sicrhau cysylltiadau cyfathrebu clir â chydweithwyr mewn adrannau eraill, er mwyn asesu'r risg sy'n gysylltiedig ag ymchwiliadau angenrheidiol a chynllunio rhagofalon priodol cyn symud unrhyw gleifion, eu trosglwyddo o ward breswyl ac i ward breswyl. </w:t>
      </w:r>
    </w:p>
    <w:p w14:paraId="556033E4" w14:textId="77777777" w:rsidR="000C6541" w:rsidRPr="002B7DDC" w:rsidRDefault="00306A1E" w:rsidP="00FF5CD8">
      <w:pPr>
        <w:pStyle w:val="ListParagraph"/>
        <w:numPr>
          <w:ilvl w:val="0"/>
          <w:numId w:val="24"/>
        </w:numPr>
        <w:suppressAutoHyphens/>
        <w:autoSpaceDN w:val="0"/>
        <w:spacing w:before="0"/>
      </w:pPr>
      <w:r w:rsidRPr="002B7DDC">
        <w:rPr>
          <w:lang w:val="cy-GB"/>
        </w:rPr>
        <w:t>Cynnal asesiad risg o anghenraid dyfais fewnwthiol cyn ei gosod</w:t>
      </w:r>
      <w:r w:rsidRPr="002B7DDC">
        <w:rPr>
          <w:vertAlign w:val="superscript"/>
          <w:lang w:val="cy-GB"/>
        </w:rPr>
        <w:t>28</w:t>
      </w:r>
    </w:p>
    <w:p w14:paraId="66B38DEA" w14:textId="77777777" w:rsidR="000C6541" w:rsidRPr="002B7DDC" w:rsidRDefault="00306A1E" w:rsidP="00FF5CD8">
      <w:pPr>
        <w:pStyle w:val="ListParagraph"/>
        <w:numPr>
          <w:ilvl w:val="0"/>
          <w:numId w:val="24"/>
        </w:numPr>
        <w:suppressAutoHyphens/>
        <w:autoSpaceDN w:val="0"/>
        <w:spacing w:before="0"/>
      </w:pPr>
      <w:r w:rsidRPr="002B7DDC">
        <w:rPr>
          <w:lang w:val="cy-GB"/>
        </w:rPr>
        <w:t>Cydymffurfio</w:t>
      </w:r>
      <w:r w:rsidRPr="002B7DDC">
        <w:rPr>
          <w:strike/>
          <w:szCs w:val="24"/>
          <w:lang w:val="cy-GB"/>
        </w:rPr>
        <w:t xml:space="preserve"> </w:t>
      </w:r>
      <w:r w:rsidRPr="002B7DDC">
        <w:rPr>
          <w:lang w:val="cy-GB"/>
        </w:rPr>
        <w:t xml:space="preserve">â bwndeli gosod a chynnal a chadw dyfeisiau gan gynnwys cydymffurfio ag ANTT </w:t>
      </w:r>
    </w:p>
    <w:p w14:paraId="11582CEB" w14:textId="77777777" w:rsidR="000C6541" w:rsidRPr="0054667D" w:rsidRDefault="00306A1E" w:rsidP="00FF5CD8">
      <w:pPr>
        <w:pStyle w:val="ListParagraph"/>
        <w:numPr>
          <w:ilvl w:val="0"/>
          <w:numId w:val="24"/>
        </w:numPr>
        <w:suppressAutoHyphens/>
        <w:autoSpaceDN w:val="0"/>
        <w:spacing w:before="0"/>
        <w:rPr>
          <w:szCs w:val="24"/>
        </w:rPr>
      </w:pPr>
      <w:r w:rsidRPr="002B7DDC">
        <w:rPr>
          <w:szCs w:val="24"/>
          <w:lang w:val="cy-GB"/>
        </w:rPr>
        <w:t>Cyflwyno gwybodaeth drwy systemau lleol ar gyfer rhoi gwybod am ddigwyddiadau e.e. Datix, unrhyw achosion o fynd yn groes i arferion a allai gynyddu'r risg o drosglwyddo, er enghraifft, methiant i ynysu, diffygion wrth lanhau neu SICPs</w:t>
      </w:r>
    </w:p>
    <w:p w14:paraId="7EBFDDDA" w14:textId="77777777" w:rsidR="00FF0727" w:rsidRPr="00AD3E0E" w:rsidRDefault="00306A1E" w:rsidP="007E1EC8">
      <w:pPr>
        <w:pStyle w:val="Heading2"/>
        <w:numPr>
          <w:ilvl w:val="0"/>
          <w:numId w:val="0"/>
        </w:numPr>
        <w:jc w:val="both"/>
        <w:rPr>
          <w:szCs w:val="28"/>
        </w:rPr>
      </w:pPr>
      <w:r w:rsidRPr="00AD3E0E">
        <w:rPr>
          <w:rFonts w:ascii="Arial" w:hAnsi="Arial"/>
          <w:b w:val="0"/>
          <w:sz w:val="32"/>
          <w:szCs w:val="28"/>
          <w:lang w:val="cy-GB"/>
        </w:rPr>
        <w:br w:type="page"/>
      </w:r>
      <w:bookmarkStart w:id="70" w:name="_Toc146016868"/>
      <w:r w:rsidR="0009620F" w:rsidRPr="008B5400">
        <w:rPr>
          <w:bCs/>
          <w:szCs w:val="28"/>
          <w:lang w:val="cy-GB"/>
        </w:rPr>
        <w:lastRenderedPageBreak/>
        <w:t>ATODIAD 2: ALGORITHM SGRINIO/SAMPLU ENGHREIFFTIOL AR GYFER ORGANEBAU AG YMWRTHEDD GWRTHFICROBAIDD SY'N ARWYDDOCAOL YN GLINIGOL (CSARO)</w:t>
      </w:r>
      <w:bookmarkEnd w:id="70"/>
      <w:r w:rsidR="0009620F" w:rsidRPr="008B5400">
        <w:rPr>
          <w:bCs/>
          <w:szCs w:val="28"/>
          <w:lang w:val="cy-GB"/>
        </w:rPr>
        <w:t xml:space="preserve"> </w:t>
      </w:r>
    </w:p>
    <w:p w14:paraId="21AEF406" w14:textId="77777777" w:rsidR="00385B7D" w:rsidRPr="00496279" w:rsidRDefault="00306A1E" w:rsidP="00E72429">
      <w:pPr>
        <w:tabs>
          <w:tab w:val="left" w:pos="1560"/>
        </w:tabs>
        <w:rPr>
          <w:b/>
          <w:bCs/>
          <w:i/>
          <w:iCs/>
          <w:sz w:val="20"/>
        </w:rPr>
      </w:pPr>
      <w:r w:rsidRPr="00496279">
        <w:rPr>
          <w:b/>
          <w:bCs/>
          <w:i/>
          <w:iCs/>
          <w:sz w:val="20"/>
          <w:lang w:val="cy-GB"/>
        </w:rPr>
        <w:t xml:space="preserve">DYLAI POB BWRDD IECHYD AC YMDDIRIEDOLAETH SICRHAU BOD ASESIAD RISG CLINIGOL AR WAITH AR GYFER Organebau ag Ymwrthedd Gwrthficrobaidd sy'n Arwyddocaol yn Glinigol, gan gynnwys MRSA, CPO, VRE ac unrhyw CSARO sy'n adweithio mewn ffordd negatif i brofion Gram adeg derbyn a thrwy gydol arhosiad y claf mewn lleoliadau gofal acíwt. </w:t>
      </w:r>
    </w:p>
    <w:p w14:paraId="4FD45F86" w14:textId="5CBD745E" w:rsidR="00385B7D" w:rsidRPr="00496279" w:rsidRDefault="00306A1E" w:rsidP="00385B7D">
      <w:pPr>
        <w:rPr>
          <w:b/>
          <w:bCs/>
          <w:i/>
          <w:iCs/>
          <w:sz w:val="20"/>
        </w:rPr>
      </w:pPr>
      <w:r w:rsidRPr="00496279">
        <w:rPr>
          <w:b/>
          <w:bCs/>
          <w:i/>
          <w:iCs/>
          <w:sz w:val="20"/>
          <w:lang w:val="cy-GB"/>
        </w:rPr>
        <w:t>GYDA THREFNIADAU SGRINIAU PRIODOL I DDILYN</w:t>
      </w:r>
      <w:r w:rsidRPr="00496279">
        <w:rPr>
          <w:bCs/>
          <w:iCs/>
          <w:sz w:val="20"/>
          <w:lang w:val="cy-GB"/>
        </w:rPr>
        <w:t xml:space="preserve"> </w:t>
      </w:r>
    </w:p>
    <w:p w14:paraId="21616D40" w14:textId="724D1EC3" w:rsidR="00385B7D" w:rsidRPr="009404F2" w:rsidRDefault="00306A1E" w:rsidP="00385B7D">
      <w:pPr>
        <w:rPr>
          <w:rFonts w:ascii="Arial" w:hAnsi="Arial" w:cs="Arial"/>
        </w:rPr>
      </w:pPr>
      <w:r w:rsidRPr="009404F2">
        <w:rPr>
          <w:rFonts w:ascii="Arial" w:hAnsi="Arial" w:cs="Arial"/>
          <w:noProof/>
          <w:szCs w:val="24"/>
          <w:lang w:eastAsia="en-GB"/>
        </w:rPr>
        <mc:AlternateContent>
          <mc:Choice Requires="wps">
            <w:drawing>
              <wp:anchor distT="0" distB="0" distL="114300" distR="114300" simplePos="0" relativeHeight="251669504" behindDoc="0" locked="0" layoutInCell="1" allowOverlap="1" wp14:anchorId="52A6E0B8" wp14:editId="6707C1BE">
                <wp:simplePos x="0" y="0"/>
                <wp:positionH relativeFrom="column">
                  <wp:posOffset>4858139</wp:posOffset>
                </wp:positionH>
                <wp:positionV relativeFrom="paragraph">
                  <wp:posOffset>158219</wp:posOffset>
                </wp:positionV>
                <wp:extent cx="1000125" cy="3732245"/>
                <wp:effectExtent l="0" t="0" r="28575" b="2095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732245"/>
                        </a:xfrm>
                        <a:prstGeom prst="rect">
                          <a:avLst/>
                        </a:prstGeom>
                        <a:solidFill>
                          <a:schemeClr val="accent5">
                            <a:lumMod val="40000"/>
                            <a:lumOff val="60000"/>
                          </a:schemeClr>
                        </a:solidFill>
                        <a:ln w="9525">
                          <a:solidFill>
                            <a:srgbClr val="4F81BD">
                              <a:lumMod val="50000"/>
                              <a:lumOff val="0"/>
                            </a:srgbClr>
                          </a:solidFill>
                          <a:miter lim="800000"/>
                          <a:headEnd/>
                          <a:tailEnd/>
                        </a:ln>
                      </wps:spPr>
                      <wps:txbx>
                        <w:txbxContent>
                          <w:p w14:paraId="5134CE1B" w14:textId="77777777" w:rsidR="008E47A5" w:rsidRPr="000A7A3C" w:rsidRDefault="008E47A5" w:rsidP="00385B7D">
                            <w:pPr>
                              <w:jc w:val="center"/>
                              <w:rPr>
                                <w:b/>
                                <w:sz w:val="16"/>
                                <w:szCs w:val="16"/>
                              </w:rPr>
                            </w:pPr>
                            <w:r w:rsidRPr="000A7A3C">
                              <w:rPr>
                                <w:b/>
                                <w:bCs/>
                                <w:sz w:val="16"/>
                                <w:szCs w:val="16"/>
                                <w:lang w:val="cy-GB"/>
                              </w:rPr>
                              <w:t>Sgrinio</w:t>
                            </w:r>
                          </w:p>
                          <w:p w14:paraId="71D3CFF3" w14:textId="77777777" w:rsidR="008E47A5" w:rsidRPr="00CF430A" w:rsidRDefault="008E47A5" w:rsidP="00385B7D">
                            <w:pPr>
                              <w:jc w:val="left"/>
                              <w:rPr>
                                <w:sz w:val="16"/>
                                <w:szCs w:val="16"/>
                              </w:rPr>
                            </w:pPr>
                            <w:r w:rsidRPr="000A7A3C">
                              <w:rPr>
                                <w:sz w:val="16"/>
                                <w:szCs w:val="16"/>
                                <w:lang w:val="cy-GB"/>
                              </w:rPr>
                              <w:t>Swab rhefrol â deunydd ysgarthol i'w weld ar y swab*</w:t>
                            </w:r>
                          </w:p>
                          <w:p w14:paraId="65DD9DED" w14:textId="77777777" w:rsidR="008E47A5" w:rsidRPr="000A7A3C" w:rsidRDefault="008E47A5" w:rsidP="00385B7D">
                            <w:pPr>
                              <w:jc w:val="left"/>
                              <w:rPr>
                                <w:i/>
                                <w:sz w:val="16"/>
                                <w:szCs w:val="16"/>
                              </w:rPr>
                            </w:pPr>
                            <w:r>
                              <w:rPr>
                                <w:i/>
                                <w:iCs/>
                                <w:sz w:val="16"/>
                                <w:szCs w:val="16"/>
                                <w:lang w:val="cy-GB"/>
                              </w:rPr>
                              <w:t>NEU</w:t>
                            </w:r>
                          </w:p>
                          <w:p w14:paraId="020088A9" w14:textId="77777777" w:rsidR="008E47A5" w:rsidRDefault="008E47A5" w:rsidP="00385B7D">
                            <w:pPr>
                              <w:jc w:val="left"/>
                              <w:rPr>
                                <w:sz w:val="16"/>
                                <w:szCs w:val="16"/>
                              </w:rPr>
                            </w:pPr>
                            <w:r w:rsidRPr="000A7A3C">
                              <w:rPr>
                                <w:sz w:val="16"/>
                                <w:szCs w:val="16"/>
                                <w:lang w:val="cy-GB"/>
                              </w:rPr>
                              <w:t xml:space="preserve">Sampl o ysgarthion </w:t>
                            </w:r>
                          </w:p>
                          <w:p w14:paraId="69875CA9" w14:textId="77777777" w:rsidR="008E47A5" w:rsidRPr="000A7A3C" w:rsidRDefault="008E47A5" w:rsidP="00385B7D">
                            <w:pPr>
                              <w:jc w:val="left"/>
                              <w:rPr>
                                <w:sz w:val="16"/>
                                <w:szCs w:val="16"/>
                              </w:rPr>
                            </w:pPr>
                            <w:r>
                              <w:rPr>
                                <w:sz w:val="16"/>
                                <w:szCs w:val="16"/>
                                <w:lang w:val="cy-GB"/>
                              </w:rPr>
                              <w:t xml:space="preserve">OS YW'N NEGATIF: </w:t>
                            </w:r>
                          </w:p>
                          <w:p w14:paraId="08FAB21E" w14:textId="77777777" w:rsidR="008E47A5" w:rsidRPr="000A7A3C" w:rsidRDefault="008E47A5" w:rsidP="00385B7D">
                            <w:pPr>
                              <w:jc w:val="left"/>
                              <w:rPr>
                                <w:sz w:val="16"/>
                                <w:szCs w:val="16"/>
                              </w:rPr>
                            </w:pPr>
                            <w:r>
                              <w:rPr>
                                <w:sz w:val="16"/>
                                <w:szCs w:val="16"/>
                                <w:lang w:val="cy-GB"/>
                              </w:rPr>
                              <w:t>Dau swab dilynol arall gyda 48 awr rhwng y ddau</w:t>
                            </w:r>
                            <w:r w:rsidRPr="00AE0297">
                              <w:rPr>
                                <w:sz w:val="8"/>
                                <w:szCs w:val="8"/>
                                <w:lang w:val="cy-GB"/>
                              </w:rPr>
                              <w:t>36</w:t>
                            </w:r>
                          </w:p>
                          <w:p w14:paraId="148FD08A" w14:textId="77777777" w:rsidR="008E47A5" w:rsidRPr="000A7A3C" w:rsidRDefault="008E47A5" w:rsidP="00385B7D">
                            <w:pPr>
                              <w:rPr>
                                <w:i/>
                                <w:sz w:val="16"/>
                                <w:szCs w:val="16"/>
                              </w:rPr>
                            </w:pPr>
                            <w:r>
                              <w:rPr>
                                <w:i/>
                                <w:iCs/>
                                <w:sz w:val="16"/>
                                <w:szCs w:val="16"/>
                                <w:lang w:val="cy-GB"/>
                              </w:rPr>
                              <w:t>*Gall fod angen cynnal ar glwyfau a CSU – asesiad risg</w:t>
                            </w:r>
                          </w:p>
                          <w:p w14:paraId="6C3FF4FA" w14:textId="77777777" w:rsidR="008E47A5" w:rsidRDefault="008E47A5" w:rsidP="00385B7D">
                            <w:pPr>
                              <w:rPr>
                                <w:sz w:val="18"/>
                                <w:szCs w:val="18"/>
                              </w:rPr>
                            </w:pPr>
                          </w:p>
                          <w:p w14:paraId="6CA61986" w14:textId="77777777" w:rsidR="008E47A5" w:rsidRDefault="008E47A5" w:rsidP="00385B7D">
                            <w:pPr>
                              <w:rPr>
                                <w:sz w:val="18"/>
                                <w:szCs w:val="18"/>
                              </w:rPr>
                            </w:pPr>
                          </w:p>
                          <w:p w14:paraId="3B2E0983" w14:textId="77777777" w:rsidR="008E47A5" w:rsidRDefault="008E47A5" w:rsidP="00385B7D">
                            <w:pPr>
                              <w:rPr>
                                <w:sz w:val="18"/>
                                <w:szCs w:val="18"/>
                              </w:rPr>
                            </w:pPr>
                          </w:p>
                          <w:p w14:paraId="702FCCB7" w14:textId="77777777" w:rsidR="008E47A5" w:rsidRDefault="008E47A5" w:rsidP="00385B7D">
                            <w:pPr>
                              <w:rPr>
                                <w:sz w:val="18"/>
                                <w:szCs w:val="18"/>
                              </w:rPr>
                            </w:pPr>
                            <w:r>
                              <w:rPr>
                                <w:sz w:val="18"/>
                                <w:szCs w:val="18"/>
                                <w:lang w:val="cy-GB"/>
                              </w:rPr>
                              <w:t xml:space="preserve">Tri swab dilynol gyda 48 awr rhyngddynt </w:t>
                            </w:r>
                          </w:p>
                          <w:p w14:paraId="74CD786C" w14:textId="77777777" w:rsidR="008E47A5" w:rsidRDefault="008E47A5" w:rsidP="00385B7D">
                            <w:pPr>
                              <w:rPr>
                                <w:sz w:val="18"/>
                                <w:szCs w:val="18"/>
                              </w:rPr>
                            </w:pPr>
                          </w:p>
                          <w:p w14:paraId="0991AF77" w14:textId="77777777" w:rsidR="008E47A5" w:rsidRPr="00A80EEC" w:rsidRDefault="008E47A5" w:rsidP="00385B7D">
                            <w:pPr>
                              <w:rPr>
                                <w:sz w:val="18"/>
                                <w:szCs w:val="1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2A6E0B8" id="Text Box 57" o:spid="_x0000_s1027" type="#_x0000_t202" style="position:absolute;left:0;text-align:left;margin-left:382.55pt;margin-top:12.45pt;width:78.75pt;height:29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" fillcolor="#b6dde8 [1304]" strokecolor="#254061">
                <v:textbox>
                  <w:txbxContent>
                    <w:p w14:paraId="5134CE1B" w14:textId="77777777" w:rsidR="008E47A5" w:rsidRPr="000A7A3C" w:rsidRDefault="008E47A5" w:rsidP="00385B7D">
                      <w:pPr>
                        <w:jc w:val="center"/>
                        <w:rPr>
                          <w:b/>
                          <w:sz w:val="16"/>
                          <w:szCs w:val="16"/>
                        </w:rPr>
                      </w:pPr>
                      <w:r w:rsidRPr="000A7A3C">
                        <w:rPr>
                          <w:b/>
                          <w:bCs/>
                          <w:sz w:val="16"/>
                          <w:szCs w:val="16"/>
                          <w:lang w:val="cy-GB"/>
                        </w:rPr>
                        <w:t>Sgrinio</w:t>
                      </w:r>
                    </w:p>
                    <w:p w14:paraId="71D3CFF3" w14:textId="77777777" w:rsidR="008E47A5" w:rsidRPr="00CF430A" w:rsidRDefault="008E47A5" w:rsidP="00385B7D">
                      <w:pPr>
                        <w:jc w:val="left"/>
                        <w:rPr>
                          <w:sz w:val="16"/>
                          <w:szCs w:val="16"/>
                        </w:rPr>
                      </w:pPr>
                      <w:r w:rsidRPr="000A7A3C">
                        <w:rPr>
                          <w:sz w:val="16"/>
                          <w:szCs w:val="16"/>
                          <w:lang w:val="cy-GB"/>
                        </w:rPr>
                        <w:t>Swab rhefrol â deunydd ysgarthol i'w weld ar y swab*</w:t>
                      </w:r>
                    </w:p>
                    <w:p w14:paraId="65DD9DED" w14:textId="77777777" w:rsidR="008E47A5" w:rsidRPr="000A7A3C" w:rsidRDefault="008E47A5" w:rsidP="00385B7D">
                      <w:pPr>
                        <w:jc w:val="left"/>
                        <w:rPr>
                          <w:i/>
                          <w:sz w:val="16"/>
                          <w:szCs w:val="16"/>
                        </w:rPr>
                      </w:pPr>
                      <w:r>
                        <w:rPr>
                          <w:i/>
                          <w:iCs/>
                          <w:sz w:val="16"/>
                          <w:szCs w:val="16"/>
                          <w:lang w:val="cy-GB"/>
                        </w:rPr>
                        <w:t>NEU</w:t>
                      </w:r>
                    </w:p>
                    <w:p w14:paraId="020088A9" w14:textId="77777777" w:rsidR="008E47A5" w:rsidRDefault="008E47A5" w:rsidP="00385B7D">
                      <w:pPr>
                        <w:jc w:val="left"/>
                        <w:rPr>
                          <w:sz w:val="16"/>
                          <w:szCs w:val="16"/>
                        </w:rPr>
                      </w:pPr>
                      <w:r w:rsidRPr="000A7A3C">
                        <w:rPr>
                          <w:sz w:val="16"/>
                          <w:szCs w:val="16"/>
                          <w:lang w:val="cy-GB"/>
                        </w:rPr>
                        <w:t xml:space="preserve">Sampl o ysgarthion </w:t>
                      </w:r>
                    </w:p>
                    <w:p w14:paraId="69875CA9" w14:textId="77777777" w:rsidR="008E47A5" w:rsidRPr="000A7A3C" w:rsidRDefault="008E47A5" w:rsidP="00385B7D">
                      <w:pPr>
                        <w:jc w:val="left"/>
                        <w:rPr>
                          <w:sz w:val="16"/>
                          <w:szCs w:val="16"/>
                        </w:rPr>
                      </w:pPr>
                      <w:r>
                        <w:rPr>
                          <w:sz w:val="16"/>
                          <w:szCs w:val="16"/>
                          <w:lang w:val="cy-GB"/>
                        </w:rPr>
                        <w:t xml:space="preserve">OS YW'N NEGATIF: </w:t>
                      </w:r>
                    </w:p>
                    <w:p w14:paraId="08FAB21E" w14:textId="77777777" w:rsidR="008E47A5" w:rsidRPr="000A7A3C" w:rsidRDefault="008E47A5" w:rsidP="00385B7D">
                      <w:pPr>
                        <w:jc w:val="left"/>
                        <w:rPr>
                          <w:sz w:val="16"/>
                          <w:szCs w:val="16"/>
                        </w:rPr>
                      </w:pPr>
                      <w:r>
                        <w:rPr>
                          <w:sz w:val="16"/>
                          <w:szCs w:val="16"/>
                          <w:lang w:val="cy-GB"/>
                        </w:rPr>
                        <w:t>Dau swab dilynol arall gyda 48 awr rhwng y ddau</w:t>
                      </w:r>
                      <w:r w:rsidRPr="00AE0297">
                        <w:rPr>
                          <w:sz w:val="8"/>
                          <w:szCs w:val="8"/>
                          <w:lang w:val="cy-GB"/>
                        </w:rPr>
                        <w:t>36</w:t>
                      </w:r>
                    </w:p>
                    <w:p w14:paraId="148FD08A" w14:textId="77777777" w:rsidR="008E47A5" w:rsidRPr="000A7A3C" w:rsidRDefault="008E47A5" w:rsidP="00385B7D">
                      <w:pPr>
                        <w:rPr>
                          <w:i/>
                          <w:sz w:val="16"/>
                          <w:szCs w:val="16"/>
                        </w:rPr>
                      </w:pPr>
                      <w:r>
                        <w:rPr>
                          <w:i/>
                          <w:iCs/>
                          <w:sz w:val="16"/>
                          <w:szCs w:val="16"/>
                          <w:lang w:val="cy-GB"/>
                        </w:rPr>
                        <w:t>*Gall fod angen cynnal ar glwyfau a CSU – asesiad risg</w:t>
                      </w:r>
                    </w:p>
                    <w:p w14:paraId="6C3FF4FA" w14:textId="77777777" w:rsidR="008E47A5" w:rsidRDefault="008E47A5" w:rsidP="00385B7D">
                      <w:pPr>
                        <w:rPr>
                          <w:sz w:val="18"/>
                          <w:szCs w:val="18"/>
                        </w:rPr>
                      </w:pPr>
                    </w:p>
                    <w:p w14:paraId="6CA61986" w14:textId="77777777" w:rsidR="008E47A5" w:rsidRDefault="008E47A5" w:rsidP="00385B7D">
                      <w:pPr>
                        <w:rPr>
                          <w:sz w:val="18"/>
                          <w:szCs w:val="18"/>
                        </w:rPr>
                      </w:pPr>
                    </w:p>
                    <w:p w14:paraId="3B2E0983" w14:textId="77777777" w:rsidR="008E47A5" w:rsidRDefault="008E47A5" w:rsidP="00385B7D">
                      <w:pPr>
                        <w:rPr>
                          <w:sz w:val="18"/>
                          <w:szCs w:val="18"/>
                        </w:rPr>
                      </w:pPr>
                    </w:p>
                    <w:p w14:paraId="702FCCB7" w14:textId="77777777" w:rsidR="008E47A5" w:rsidRDefault="008E47A5" w:rsidP="00385B7D">
                      <w:pPr>
                        <w:rPr>
                          <w:sz w:val="18"/>
                          <w:szCs w:val="18"/>
                        </w:rPr>
                      </w:pPr>
                      <w:r>
                        <w:rPr>
                          <w:sz w:val="18"/>
                          <w:szCs w:val="18"/>
                          <w:lang w:val="cy-GB"/>
                        </w:rPr>
                        <w:t xml:space="preserve">Tri swab dilynol gyda 48 awr rhyngddynt </w:t>
                      </w:r>
                    </w:p>
                    <w:p w14:paraId="74CD786C" w14:textId="77777777" w:rsidR="008E47A5" w:rsidRDefault="008E47A5" w:rsidP="00385B7D">
                      <w:pPr>
                        <w:rPr>
                          <w:sz w:val="18"/>
                          <w:szCs w:val="18"/>
                        </w:rPr>
                      </w:pPr>
                    </w:p>
                    <w:p w14:paraId="0991AF77" w14:textId="77777777" w:rsidR="008E47A5" w:rsidRPr="00A80EEC" w:rsidRDefault="008E47A5" w:rsidP="00385B7D">
                      <w:pPr>
                        <w:rPr>
                          <w:sz w:val="18"/>
                          <w:szCs w:val="18"/>
                        </w:rPr>
                      </w:pPr>
                    </w:p>
                  </w:txbxContent>
                </v:textbox>
              </v:shape>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67456" behindDoc="0" locked="0" layoutInCell="1" allowOverlap="1" wp14:anchorId="2FA07A21" wp14:editId="2E5A2815">
                <wp:simplePos x="0" y="0"/>
                <wp:positionH relativeFrom="margin">
                  <wp:posOffset>3348842</wp:posOffset>
                </wp:positionH>
                <wp:positionV relativeFrom="paragraph">
                  <wp:posOffset>158206</wp:posOffset>
                </wp:positionV>
                <wp:extent cx="1135454" cy="2487880"/>
                <wp:effectExtent l="0" t="0" r="26670" b="273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35454" cy="2487880"/>
                        </a:xfrm>
                        <a:prstGeom prst="rect">
                          <a:avLst/>
                        </a:prstGeom>
                        <a:solidFill>
                          <a:schemeClr val="accent5">
                            <a:lumMod val="40000"/>
                            <a:lumOff val="60000"/>
                          </a:schemeClr>
                        </a:solidFill>
                        <a:ln w="9525">
                          <a:solidFill>
                            <a:srgbClr val="254061">
                              <a:lumMod val="50000"/>
                              <a:lumOff val="0"/>
                            </a:srgbClr>
                          </a:solidFill>
                          <a:miter lim="0"/>
                        </a:ln>
                      </wps:spPr>
                      <wps:txbx>
                        <w:txbxContent>
                          <w:p w14:paraId="1E1656AC" w14:textId="77777777" w:rsidR="008E47A5" w:rsidRPr="00AE0297" w:rsidRDefault="008E47A5" w:rsidP="00385B7D">
                            <w:pPr>
                              <w:spacing w:line="256" w:lineRule="auto"/>
                              <w:jc w:val="center"/>
                              <w:rPr>
                                <w:rFonts w:cs="Calibri"/>
                                <w:b/>
                                <w:sz w:val="16"/>
                                <w:szCs w:val="16"/>
                              </w:rPr>
                            </w:pPr>
                            <w:r w:rsidRPr="00AE0297">
                              <w:rPr>
                                <w:rFonts w:cs="Calibri"/>
                                <w:b/>
                                <w:bCs/>
                                <w:sz w:val="16"/>
                                <w:szCs w:val="16"/>
                                <w:lang w:val="cy-GB"/>
                              </w:rPr>
                              <w:t>CPO</w:t>
                            </w:r>
                          </w:p>
                          <w:p w14:paraId="5A07C9CB"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Trosglwyddo rhwng ysbytai neu hanes o gyfnodau yn yr ysbyty yn ystod y 12 mis diwethaf </w:t>
                            </w:r>
                          </w:p>
                          <w:p w14:paraId="77D54B42"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A/NEU</w:t>
                            </w:r>
                          </w:p>
                          <w:p w14:paraId="4CB50D00"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Mae'r claf wedi bod mewn ysbyty risg uchel â lefel uwch o CPO </w:t>
                            </w:r>
                          </w:p>
                          <w:p w14:paraId="58C093BD"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 Derbyn i ardal gofal ychwanegol </w:t>
                            </w:r>
                          </w:p>
                          <w:p w14:paraId="6EF09239" w14:textId="77777777" w:rsidR="008E47A5" w:rsidRDefault="008E47A5" w:rsidP="00385B7D">
                            <w:pPr>
                              <w:spacing w:line="256" w:lineRule="auto"/>
                              <w:rPr>
                                <w:rFonts w:ascii="Calibri" w:hAnsi="Calibri" w:cs="Calibri"/>
                              </w:rPr>
                            </w:pPr>
                            <w:r>
                              <w:rPr>
                                <w:rFonts w:ascii="Calibri" w:hAnsi="Calibri" w:cs="Calibri"/>
                                <w:lang w:val="cy-GB"/>
                              </w:rPr>
                              <w:t> </w:t>
                            </w:r>
                          </w:p>
                        </w:txbxContent>
                      </wps:txbx>
                      <wps:bodyPr wrap="square" anchor="t" upright="1"/>
                    </wps:wsp>
                  </a:graphicData>
                </a:graphic>
                <wp14:sizeRelH relativeFrom="page">
                  <wp14:pctWidth>0</wp14:pctWidth>
                </wp14:sizeRelH>
                <wp14:sizeRelV relativeFrom="page">
                  <wp14:pctHeight>0</wp14:pctHeight>
                </wp14:sizeRelV>
              </wp:anchor>
            </w:drawing>
          </mc:Choice>
          <mc:Fallback>
            <w:pict>
              <v:rect w14:anchorId="2FA07A21" id="Text Box 56" o:spid="_x0000_s1028" style="position:absolute;left:0;text-align:left;margin-left:263.7pt;margin-top:12.45pt;width:89.4pt;height:195.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" fillcolor="#b6dde8 [1304]" strokecolor="#132030">
                <v:stroke miterlimit="0"/>
                <v:textbox>
                  <w:txbxContent>
                    <w:p w14:paraId="1E1656AC" w14:textId="77777777" w:rsidR="008E47A5" w:rsidRPr="00AE0297" w:rsidRDefault="008E47A5" w:rsidP="00385B7D">
                      <w:pPr>
                        <w:spacing w:line="256" w:lineRule="auto"/>
                        <w:jc w:val="center"/>
                        <w:rPr>
                          <w:rFonts w:cs="Calibri"/>
                          <w:b/>
                          <w:sz w:val="16"/>
                          <w:szCs w:val="16"/>
                        </w:rPr>
                      </w:pPr>
                      <w:r w:rsidRPr="00AE0297">
                        <w:rPr>
                          <w:rFonts w:cs="Calibri"/>
                          <w:b/>
                          <w:bCs/>
                          <w:sz w:val="16"/>
                          <w:szCs w:val="16"/>
                          <w:lang w:val="cy-GB"/>
                        </w:rPr>
                        <w:t>CPO</w:t>
                      </w:r>
                    </w:p>
                    <w:p w14:paraId="5A07C9CB"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Trosglwyddo rhwng ysbytai neu hanes o gyfnodau yn yr ysbyty yn ystod y 12 mis diwethaf </w:t>
                      </w:r>
                    </w:p>
                    <w:p w14:paraId="77D54B42"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A/NEU</w:t>
                      </w:r>
                    </w:p>
                    <w:p w14:paraId="4CB50D00"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Mae'r claf wedi bod mewn ysbyty risg uchel â lefel uwch o CPO </w:t>
                      </w:r>
                    </w:p>
                    <w:p w14:paraId="58C093BD" w14:textId="77777777" w:rsidR="008E47A5" w:rsidRDefault="008E47A5" w:rsidP="00385B7D">
                      <w:pPr>
                        <w:spacing w:line="256" w:lineRule="auto"/>
                        <w:rPr>
                          <w:rFonts w:ascii="Calibri" w:hAnsi="Calibri" w:cs="Calibri"/>
                          <w:sz w:val="16"/>
                          <w:szCs w:val="16"/>
                        </w:rPr>
                      </w:pPr>
                      <w:r>
                        <w:rPr>
                          <w:rFonts w:ascii="Calibri" w:hAnsi="Calibri" w:cs="Calibri"/>
                          <w:sz w:val="16"/>
                          <w:szCs w:val="16"/>
                          <w:lang w:val="cy-GB"/>
                        </w:rPr>
                        <w:t xml:space="preserve"> Derbyn i ardal gofal ychwanegol </w:t>
                      </w:r>
                    </w:p>
                    <w:p w14:paraId="6EF09239" w14:textId="77777777" w:rsidR="008E47A5" w:rsidRDefault="008E47A5" w:rsidP="00385B7D">
                      <w:pPr>
                        <w:spacing w:line="256" w:lineRule="auto"/>
                        <w:rPr>
                          <w:rFonts w:ascii="Calibri" w:hAnsi="Calibri" w:cs="Calibri"/>
                        </w:rPr>
                      </w:pPr>
                      <w:r>
                        <w:rPr>
                          <w:rFonts w:ascii="Calibri" w:hAnsi="Calibri" w:cs="Calibri"/>
                          <w:lang w:val="cy-GB"/>
                        </w:rPr>
                        <w:t> </w:t>
                      </w:r>
                    </w:p>
                  </w:txbxContent>
                </v:textbox>
                <w10:wrap anchorx="margin"/>
              </v:rect>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77F43569" wp14:editId="0E02BB83">
                <wp:simplePos x="0" y="0"/>
                <wp:positionH relativeFrom="column">
                  <wp:posOffset>342900</wp:posOffset>
                </wp:positionH>
                <wp:positionV relativeFrom="paragraph">
                  <wp:posOffset>181610</wp:posOffset>
                </wp:positionV>
                <wp:extent cx="1009650" cy="3371850"/>
                <wp:effectExtent l="0" t="0" r="19050" b="1905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71850"/>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4770D44F" w14:textId="77777777" w:rsidR="008E47A5" w:rsidRPr="000A7A3C" w:rsidRDefault="008E47A5" w:rsidP="00385B7D">
                            <w:pPr>
                              <w:rPr>
                                <w:b/>
                                <w:sz w:val="16"/>
                                <w:szCs w:val="16"/>
                              </w:rPr>
                            </w:pPr>
                            <w:r w:rsidRPr="000A7A3C">
                              <w:rPr>
                                <w:b/>
                                <w:bCs/>
                                <w:sz w:val="16"/>
                                <w:szCs w:val="16"/>
                                <w:lang w:val="cy-GB"/>
                              </w:rPr>
                              <w:t>MRSA</w:t>
                            </w:r>
                          </w:p>
                          <w:p w14:paraId="4E8DA986" w14:textId="77777777" w:rsidR="008E47A5" w:rsidRPr="000A7A3C" w:rsidRDefault="008E47A5" w:rsidP="00385B7D">
                            <w:pPr>
                              <w:rPr>
                                <w:sz w:val="16"/>
                                <w:szCs w:val="16"/>
                              </w:rPr>
                            </w:pPr>
                            <w:r w:rsidRPr="000A7A3C">
                              <w:rPr>
                                <w:sz w:val="16"/>
                                <w:szCs w:val="16"/>
                                <w:lang w:val="cy-GB"/>
                              </w:rPr>
                              <w:t xml:space="preserve">Hanes blaenorol o MRSA </w:t>
                            </w:r>
                          </w:p>
                          <w:p w14:paraId="2BAD56D1" w14:textId="77777777" w:rsidR="008E47A5" w:rsidRPr="000A7A3C" w:rsidRDefault="008E47A5" w:rsidP="00385B7D">
                            <w:pPr>
                              <w:rPr>
                                <w:sz w:val="16"/>
                                <w:szCs w:val="16"/>
                              </w:rPr>
                            </w:pPr>
                            <w:r w:rsidRPr="000A7A3C">
                              <w:rPr>
                                <w:sz w:val="16"/>
                                <w:szCs w:val="16"/>
                                <w:lang w:val="cy-GB"/>
                              </w:rPr>
                              <w:t xml:space="preserve">Trosglwyddo o ysbyty y tu allan i'r BI/Ymddiriedolaeth </w:t>
                            </w:r>
                          </w:p>
                          <w:p w14:paraId="33E8614D" w14:textId="77777777" w:rsidR="008E47A5" w:rsidRPr="000A7A3C" w:rsidRDefault="008E47A5" w:rsidP="00385B7D">
                            <w:pPr>
                              <w:jc w:val="left"/>
                              <w:rPr>
                                <w:sz w:val="16"/>
                                <w:szCs w:val="16"/>
                              </w:rPr>
                            </w:pPr>
                            <w:r w:rsidRPr="000A7A3C">
                              <w:rPr>
                                <w:sz w:val="16"/>
                                <w:szCs w:val="16"/>
                                <w:lang w:val="cy-GB"/>
                              </w:rPr>
                              <w:t xml:space="preserve">Trosglwyddo o gyfleuster gofal tymor hir </w:t>
                            </w:r>
                          </w:p>
                          <w:p w14:paraId="74E9847C" w14:textId="77777777" w:rsidR="008E47A5" w:rsidRPr="000A7A3C" w:rsidRDefault="008E47A5" w:rsidP="00385B7D">
                            <w:pPr>
                              <w:rPr>
                                <w:sz w:val="16"/>
                                <w:szCs w:val="16"/>
                              </w:rPr>
                            </w:pPr>
                            <w:r w:rsidRPr="000A7A3C">
                              <w:rPr>
                                <w:sz w:val="16"/>
                                <w:szCs w:val="16"/>
                                <w:lang w:val="cy-GB"/>
                              </w:rPr>
                              <w:t>Derbyn i ardal gofal ychwanegol</w:t>
                            </w:r>
                          </w:p>
                          <w:p w14:paraId="3D8C8E1F" w14:textId="77777777" w:rsidR="008E47A5" w:rsidRPr="000A7A3C" w:rsidRDefault="008E47A5" w:rsidP="00385B7D">
                            <w:pPr>
                              <w:rPr>
                                <w:sz w:val="16"/>
                                <w:szCs w:val="16"/>
                              </w:rPr>
                            </w:pPr>
                            <w:r w:rsidRPr="000A7A3C">
                              <w:rPr>
                                <w:sz w:val="16"/>
                                <w:szCs w:val="16"/>
                                <w:lang w:val="cy-GB"/>
                              </w:rPr>
                              <w:t xml:space="preserve">Asesiad cyn-llawdriniaeth – Orthopedeg/Fasgwlaidd (dylid cyfeirio at y polisi MRSA lleol i gael rhestr lawn)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F43569" id="Text Box 42" o:spid="_x0000_s1029" type="#_x0000_t202" style="position:absolute;left:0;text-align:left;margin-left:27pt;margin-top:14.3pt;width:79.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" fillcolor="#e5b8b7 [1301]" strokecolor="#984807">
                <v:textbox>
                  <w:txbxContent>
                    <w:p w14:paraId="4770D44F" w14:textId="77777777" w:rsidR="008E47A5" w:rsidRPr="000A7A3C" w:rsidRDefault="008E47A5" w:rsidP="00385B7D">
                      <w:pPr>
                        <w:rPr>
                          <w:b/>
                          <w:sz w:val="16"/>
                          <w:szCs w:val="16"/>
                        </w:rPr>
                      </w:pPr>
                      <w:r w:rsidRPr="000A7A3C">
                        <w:rPr>
                          <w:b/>
                          <w:bCs/>
                          <w:sz w:val="16"/>
                          <w:szCs w:val="16"/>
                          <w:lang w:val="cy-GB"/>
                        </w:rPr>
                        <w:t>MRSA</w:t>
                      </w:r>
                    </w:p>
                    <w:p w14:paraId="4E8DA986" w14:textId="77777777" w:rsidR="008E47A5" w:rsidRPr="000A7A3C" w:rsidRDefault="008E47A5" w:rsidP="00385B7D">
                      <w:pPr>
                        <w:rPr>
                          <w:sz w:val="16"/>
                          <w:szCs w:val="16"/>
                        </w:rPr>
                      </w:pPr>
                      <w:r w:rsidRPr="000A7A3C">
                        <w:rPr>
                          <w:sz w:val="16"/>
                          <w:szCs w:val="16"/>
                          <w:lang w:val="cy-GB"/>
                        </w:rPr>
                        <w:t xml:space="preserve">Hanes blaenorol o MRSA </w:t>
                      </w:r>
                    </w:p>
                    <w:p w14:paraId="2BAD56D1" w14:textId="77777777" w:rsidR="008E47A5" w:rsidRPr="000A7A3C" w:rsidRDefault="008E47A5" w:rsidP="00385B7D">
                      <w:pPr>
                        <w:rPr>
                          <w:sz w:val="16"/>
                          <w:szCs w:val="16"/>
                        </w:rPr>
                      </w:pPr>
                      <w:r w:rsidRPr="000A7A3C">
                        <w:rPr>
                          <w:sz w:val="16"/>
                          <w:szCs w:val="16"/>
                          <w:lang w:val="cy-GB"/>
                        </w:rPr>
                        <w:t xml:space="preserve">Trosglwyddo o ysbyty y tu allan i'r BI/Ymddiriedolaeth </w:t>
                      </w:r>
                    </w:p>
                    <w:p w14:paraId="33E8614D" w14:textId="77777777" w:rsidR="008E47A5" w:rsidRPr="000A7A3C" w:rsidRDefault="008E47A5" w:rsidP="00385B7D">
                      <w:pPr>
                        <w:jc w:val="left"/>
                        <w:rPr>
                          <w:sz w:val="16"/>
                          <w:szCs w:val="16"/>
                        </w:rPr>
                      </w:pPr>
                      <w:r w:rsidRPr="000A7A3C">
                        <w:rPr>
                          <w:sz w:val="16"/>
                          <w:szCs w:val="16"/>
                          <w:lang w:val="cy-GB"/>
                        </w:rPr>
                        <w:t xml:space="preserve">Trosglwyddo o gyfleuster gofal tymor hir </w:t>
                      </w:r>
                    </w:p>
                    <w:p w14:paraId="74E9847C" w14:textId="77777777" w:rsidR="008E47A5" w:rsidRPr="000A7A3C" w:rsidRDefault="008E47A5" w:rsidP="00385B7D">
                      <w:pPr>
                        <w:rPr>
                          <w:sz w:val="16"/>
                          <w:szCs w:val="16"/>
                        </w:rPr>
                      </w:pPr>
                      <w:r w:rsidRPr="000A7A3C">
                        <w:rPr>
                          <w:sz w:val="16"/>
                          <w:szCs w:val="16"/>
                          <w:lang w:val="cy-GB"/>
                        </w:rPr>
                        <w:t>Derbyn i ardal gofal ychwanegol</w:t>
                      </w:r>
                    </w:p>
                    <w:p w14:paraId="3D8C8E1F" w14:textId="77777777" w:rsidR="008E47A5" w:rsidRPr="000A7A3C" w:rsidRDefault="008E47A5" w:rsidP="00385B7D">
                      <w:pPr>
                        <w:rPr>
                          <w:sz w:val="16"/>
                          <w:szCs w:val="16"/>
                        </w:rPr>
                      </w:pPr>
                      <w:r w:rsidRPr="000A7A3C">
                        <w:rPr>
                          <w:sz w:val="16"/>
                          <w:szCs w:val="16"/>
                          <w:lang w:val="cy-GB"/>
                        </w:rPr>
                        <w:t xml:space="preserve">Asesiad cyn-llawdriniaeth – Orthopedeg/Fasgwlaidd (dylid cyfeirio at y polisi MRSA lleol i gael rhestr lawn) </w:t>
                      </w:r>
                    </w:p>
                  </w:txbxContent>
                </v:textbox>
              </v:shape>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63360" behindDoc="0" locked="0" layoutInCell="1" allowOverlap="1" wp14:anchorId="3D84CEC0" wp14:editId="5A30D5C9">
                <wp:simplePos x="0" y="0"/>
                <wp:positionH relativeFrom="column">
                  <wp:posOffset>1771650</wp:posOffset>
                </wp:positionH>
                <wp:positionV relativeFrom="paragraph">
                  <wp:posOffset>162560</wp:posOffset>
                </wp:positionV>
                <wp:extent cx="981075" cy="3048000"/>
                <wp:effectExtent l="0" t="0" r="28575" b="1905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48000"/>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11217305" w14:textId="77777777" w:rsidR="008E47A5" w:rsidRPr="000A7A3C" w:rsidRDefault="008E47A5" w:rsidP="00385B7D">
                            <w:pPr>
                              <w:rPr>
                                <w:b/>
                                <w:sz w:val="16"/>
                                <w:szCs w:val="16"/>
                              </w:rPr>
                            </w:pPr>
                            <w:r w:rsidRPr="000A7A3C">
                              <w:rPr>
                                <w:b/>
                                <w:bCs/>
                                <w:sz w:val="16"/>
                                <w:szCs w:val="16"/>
                                <w:lang w:val="cy-GB"/>
                              </w:rPr>
                              <w:t>Sgrinio</w:t>
                            </w:r>
                          </w:p>
                          <w:p w14:paraId="4B464708" w14:textId="77777777" w:rsidR="008E47A5" w:rsidRPr="000A7A3C" w:rsidRDefault="008E47A5" w:rsidP="00385B7D">
                            <w:pPr>
                              <w:rPr>
                                <w:sz w:val="16"/>
                                <w:szCs w:val="16"/>
                              </w:rPr>
                            </w:pPr>
                            <w:r w:rsidRPr="000A7A3C">
                              <w:rPr>
                                <w:sz w:val="16"/>
                                <w:szCs w:val="16"/>
                                <w:lang w:val="cy-GB"/>
                              </w:rPr>
                              <w:t xml:space="preserve">Trwynol </w:t>
                            </w:r>
                          </w:p>
                          <w:p w14:paraId="621FCAEE" w14:textId="77777777" w:rsidR="008E47A5" w:rsidRPr="000A7A3C" w:rsidRDefault="008E47A5" w:rsidP="00385B7D">
                            <w:pPr>
                              <w:jc w:val="left"/>
                              <w:rPr>
                                <w:sz w:val="16"/>
                                <w:szCs w:val="16"/>
                              </w:rPr>
                            </w:pPr>
                            <w:r w:rsidRPr="000A7A3C">
                              <w:rPr>
                                <w:sz w:val="16"/>
                                <w:szCs w:val="16"/>
                                <w:lang w:val="cy-GB"/>
                              </w:rPr>
                              <w:t xml:space="preserve">Gwerddyr neu berinewm </w:t>
                            </w:r>
                          </w:p>
                          <w:p w14:paraId="78B9022C" w14:textId="77777777" w:rsidR="008E47A5" w:rsidRDefault="008E47A5" w:rsidP="00385B7D">
                            <w:pPr>
                              <w:rPr>
                                <w:sz w:val="16"/>
                                <w:szCs w:val="16"/>
                              </w:rPr>
                            </w:pPr>
                            <w:r w:rsidRPr="000A7A3C">
                              <w:rPr>
                                <w:sz w:val="16"/>
                                <w:szCs w:val="16"/>
                                <w:lang w:val="cy-GB"/>
                              </w:rPr>
                              <w:t xml:space="preserve">Clwyf </w:t>
                            </w:r>
                          </w:p>
                          <w:p w14:paraId="6C953988" w14:textId="77777777" w:rsidR="008E47A5" w:rsidRPr="000A7A3C" w:rsidRDefault="008E47A5" w:rsidP="00385B7D">
                            <w:pPr>
                              <w:rPr>
                                <w:sz w:val="16"/>
                                <w:szCs w:val="16"/>
                              </w:rPr>
                            </w:pPr>
                            <w:r>
                              <w:rPr>
                                <w:sz w:val="16"/>
                                <w:szCs w:val="16"/>
                                <w:lang w:val="cy-GB"/>
                              </w:rPr>
                              <w:t xml:space="preserve">Dyfais sy'n mynd i mewn i'r corff </w:t>
                            </w:r>
                          </w:p>
                          <w:p w14:paraId="33CD17CF" w14:textId="77777777" w:rsidR="008E47A5" w:rsidRPr="000A7A3C" w:rsidRDefault="008E47A5" w:rsidP="00385B7D">
                            <w:pPr>
                              <w:rPr>
                                <w:sz w:val="16"/>
                                <w:szCs w:val="16"/>
                              </w:rPr>
                            </w:pPr>
                            <w:r w:rsidRPr="000A7A3C">
                              <w:rPr>
                                <w:sz w:val="16"/>
                                <w:szCs w:val="16"/>
                                <w:lang w:val="cy-GB"/>
                              </w:rPr>
                              <w:t xml:space="preserve">Sampl o wrin os oes cathetr wrinol yn ei le </w:t>
                            </w:r>
                          </w:p>
                          <w:p w14:paraId="5E172E59" w14:textId="77777777" w:rsidR="008E47A5" w:rsidRPr="000A7A3C" w:rsidRDefault="008E47A5" w:rsidP="00385B7D">
                            <w:pPr>
                              <w:jc w:val="left"/>
                              <w:rPr>
                                <w:sz w:val="16"/>
                                <w:szCs w:val="16"/>
                              </w:rPr>
                            </w:pPr>
                            <w:r w:rsidRPr="000A7A3C">
                              <w:rPr>
                                <w:sz w:val="16"/>
                                <w:szCs w:val="16"/>
                                <w:lang w:val="cy-GB"/>
                              </w:rPr>
                              <w:t xml:space="preserve">Sampl o sbwtwm os oes peswch cynhyrchiol  </w:t>
                            </w:r>
                          </w:p>
                          <w:p w14:paraId="3A59F77B" w14:textId="77777777" w:rsidR="008E47A5" w:rsidRPr="00E45286" w:rsidRDefault="008E47A5" w:rsidP="00385B7D">
                            <w:pPr>
                              <w:rPr>
                                <w:i/>
                                <w:sz w:val="16"/>
                                <w:szCs w:val="16"/>
                              </w:rPr>
                            </w:pPr>
                            <w:r w:rsidRPr="00E45286">
                              <w:rPr>
                                <w:i/>
                                <w:iCs/>
                                <w:sz w:val="16"/>
                                <w:szCs w:val="16"/>
                                <w:lang w:val="cy-GB"/>
                              </w:rPr>
                              <w:t>Prawf MRSA positif dechrau rhaglen ddadgytrefu yn unol â'r polisi lleol</w:t>
                            </w:r>
                          </w:p>
                          <w:p w14:paraId="2877F9C9" w14:textId="77777777" w:rsidR="008E47A5" w:rsidRPr="000A7A3C" w:rsidRDefault="008E47A5" w:rsidP="00385B7D">
                            <w:pPr>
                              <w:rPr>
                                <w:sz w:val="16"/>
                                <w:szCs w:val="16"/>
                              </w:rPr>
                            </w:pPr>
                          </w:p>
                          <w:p w14:paraId="1DB64E2B" w14:textId="77777777" w:rsidR="008E47A5" w:rsidRDefault="008E47A5" w:rsidP="00385B7D">
                            <w:pPr>
                              <w:rPr>
                                <w:sz w:val="18"/>
                                <w:szCs w:val="18"/>
                              </w:rPr>
                            </w:pPr>
                          </w:p>
                          <w:p w14:paraId="75E1794C" w14:textId="77777777" w:rsidR="008E47A5" w:rsidRDefault="008E47A5" w:rsidP="00385B7D">
                            <w:pPr>
                              <w:rPr>
                                <w:sz w:val="18"/>
                                <w:szCs w:val="1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D84CEC0" id="Text Box 44" o:spid="_x0000_s1030" type="#_x0000_t202" style="position:absolute;left:0;text-align:left;margin-left:139.5pt;margin-top:12.8pt;width:77.25pt;height:2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" fillcolor="#e5b8b7 [1301]" strokecolor="#984807">
                <v:textbox>
                  <w:txbxContent>
                    <w:p w14:paraId="11217305" w14:textId="77777777" w:rsidR="008E47A5" w:rsidRPr="000A7A3C" w:rsidRDefault="008E47A5" w:rsidP="00385B7D">
                      <w:pPr>
                        <w:rPr>
                          <w:b/>
                          <w:sz w:val="16"/>
                          <w:szCs w:val="16"/>
                        </w:rPr>
                      </w:pPr>
                      <w:r w:rsidRPr="000A7A3C">
                        <w:rPr>
                          <w:b/>
                          <w:bCs/>
                          <w:sz w:val="16"/>
                          <w:szCs w:val="16"/>
                          <w:lang w:val="cy-GB"/>
                        </w:rPr>
                        <w:t>Sgrinio</w:t>
                      </w:r>
                    </w:p>
                    <w:p w14:paraId="4B464708" w14:textId="77777777" w:rsidR="008E47A5" w:rsidRPr="000A7A3C" w:rsidRDefault="008E47A5" w:rsidP="00385B7D">
                      <w:pPr>
                        <w:rPr>
                          <w:sz w:val="16"/>
                          <w:szCs w:val="16"/>
                        </w:rPr>
                      </w:pPr>
                      <w:r w:rsidRPr="000A7A3C">
                        <w:rPr>
                          <w:sz w:val="16"/>
                          <w:szCs w:val="16"/>
                          <w:lang w:val="cy-GB"/>
                        </w:rPr>
                        <w:t xml:space="preserve">Trwynol </w:t>
                      </w:r>
                    </w:p>
                    <w:p w14:paraId="621FCAEE" w14:textId="77777777" w:rsidR="008E47A5" w:rsidRPr="000A7A3C" w:rsidRDefault="008E47A5" w:rsidP="00385B7D">
                      <w:pPr>
                        <w:jc w:val="left"/>
                        <w:rPr>
                          <w:sz w:val="16"/>
                          <w:szCs w:val="16"/>
                        </w:rPr>
                      </w:pPr>
                      <w:r w:rsidRPr="000A7A3C">
                        <w:rPr>
                          <w:sz w:val="16"/>
                          <w:szCs w:val="16"/>
                          <w:lang w:val="cy-GB"/>
                        </w:rPr>
                        <w:t xml:space="preserve">Gwerddyr neu berinewm </w:t>
                      </w:r>
                    </w:p>
                    <w:p w14:paraId="78B9022C" w14:textId="77777777" w:rsidR="008E47A5" w:rsidRDefault="008E47A5" w:rsidP="00385B7D">
                      <w:pPr>
                        <w:rPr>
                          <w:sz w:val="16"/>
                          <w:szCs w:val="16"/>
                        </w:rPr>
                      </w:pPr>
                      <w:r w:rsidRPr="000A7A3C">
                        <w:rPr>
                          <w:sz w:val="16"/>
                          <w:szCs w:val="16"/>
                          <w:lang w:val="cy-GB"/>
                        </w:rPr>
                        <w:t xml:space="preserve">Clwyf </w:t>
                      </w:r>
                    </w:p>
                    <w:p w14:paraId="6C953988" w14:textId="77777777" w:rsidR="008E47A5" w:rsidRPr="000A7A3C" w:rsidRDefault="008E47A5" w:rsidP="00385B7D">
                      <w:pPr>
                        <w:rPr>
                          <w:sz w:val="16"/>
                          <w:szCs w:val="16"/>
                        </w:rPr>
                      </w:pPr>
                      <w:r>
                        <w:rPr>
                          <w:sz w:val="16"/>
                          <w:szCs w:val="16"/>
                          <w:lang w:val="cy-GB"/>
                        </w:rPr>
                        <w:t xml:space="preserve">Dyfais sy'n mynd i mewn i'r corff </w:t>
                      </w:r>
                    </w:p>
                    <w:p w14:paraId="33CD17CF" w14:textId="77777777" w:rsidR="008E47A5" w:rsidRPr="000A7A3C" w:rsidRDefault="008E47A5" w:rsidP="00385B7D">
                      <w:pPr>
                        <w:rPr>
                          <w:sz w:val="16"/>
                          <w:szCs w:val="16"/>
                        </w:rPr>
                      </w:pPr>
                      <w:r w:rsidRPr="000A7A3C">
                        <w:rPr>
                          <w:sz w:val="16"/>
                          <w:szCs w:val="16"/>
                          <w:lang w:val="cy-GB"/>
                        </w:rPr>
                        <w:t xml:space="preserve">Sampl o wrin os oes cathetr wrinol yn ei le </w:t>
                      </w:r>
                    </w:p>
                    <w:p w14:paraId="5E172E59" w14:textId="77777777" w:rsidR="008E47A5" w:rsidRPr="000A7A3C" w:rsidRDefault="008E47A5" w:rsidP="00385B7D">
                      <w:pPr>
                        <w:jc w:val="left"/>
                        <w:rPr>
                          <w:sz w:val="16"/>
                          <w:szCs w:val="16"/>
                        </w:rPr>
                      </w:pPr>
                      <w:r w:rsidRPr="000A7A3C">
                        <w:rPr>
                          <w:sz w:val="16"/>
                          <w:szCs w:val="16"/>
                          <w:lang w:val="cy-GB"/>
                        </w:rPr>
                        <w:t xml:space="preserve">Sampl o sbwtwm os oes peswch cynhyrchiol  </w:t>
                      </w:r>
                    </w:p>
                    <w:p w14:paraId="3A59F77B" w14:textId="77777777" w:rsidR="008E47A5" w:rsidRPr="00E45286" w:rsidRDefault="008E47A5" w:rsidP="00385B7D">
                      <w:pPr>
                        <w:rPr>
                          <w:i/>
                          <w:sz w:val="16"/>
                          <w:szCs w:val="16"/>
                        </w:rPr>
                      </w:pPr>
                      <w:r w:rsidRPr="00E45286">
                        <w:rPr>
                          <w:i/>
                          <w:iCs/>
                          <w:sz w:val="16"/>
                          <w:szCs w:val="16"/>
                          <w:lang w:val="cy-GB"/>
                        </w:rPr>
                        <w:t>Prawf MRSA positif dechrau rhaglen ddadgytrefu yn unol â'r polisi lleol</w:t>
                      </w:r>
                    </w:p>
                    <w:p w14:paraId="2877F9C9" w14:textId="77777777" w:rsidR="008E47A5" w:rsidRPr="000A7A3C" w:rsidRDefault="008E47A5" w:rsidP="00385B7D">
                      <w:pPr>
                        <w:rPr>
                          <w:sz w:val="16"/>
                          <w:szCs w:val="16"/>
                        </w:rPr>
                      </w:pPr>
                    </w:p>
                    <w:p w14:paraId="1DB64E2B" w14:textId="77777777" w:rsidR="008E47A5" w:rsidRDefault="008E47A5" w:rsidP="00385B7D">
                      <w:pPr>
                        <w:rPr>
                          <w:sz w:val="18"/>
                          <w:szCs w:val="18"/>
                        </w:rPr>
                      </w:pPr>
                    </w:p>
                    <w:p w14:paraId="75E1794C" w14:textId="77777777" w:rsidR="008E47A5" w:rsidRDefault="008E47A5" w:rsidP="00385B7D">
                      <w:pPr>
                        <w:rPr>
                          <w:sz w:val="18"/>
                          <w:szCs w:val="18"/>
                        </w:rPr>
                      </w:pPr>
                    </w:p>
                  </w:txbxContent>
                </v:textbox>
              </v:shape>
            </w:pict>
          </mc:Fallback>
        </mc:AlternateContent>
      </w:r>
    </w:p>
    <w:p w14:paraId="31A8F45C" w14:textId="27B5DBC5" w:rsidR="00385B7D" w:rsidRPr="009404F2" w:rsidRDefault="00385B7D" w:rsidP="00385B7D">
      <w:pPr>
        <w:rPr>
          <w:rFonts w:ascii="Arial" w:hAnsi="Arial" w:cs="Arial"/>
          <w:szCs w:val="24"/>
        </w:rPr>
      </w:pPr>
    </w:p>
    <w:p w14:paraId="39B34B88" w14:textId="77777777" w:rsidR="00385B7D" w:rsidRPr="009404F2" w:rsidRDefault="00385B7D" w:rsidP="00385B7D">
      <w:pPr>
        <w:rPr>
          <w:rFonts w:ascii="Arial" w:hAnsi="Arial" w:cs="Arial"/>
          <w:szCs w:val="24"/>
        </w:rPr>
      </w:pPr>
    </w:p>
    <w:p w14:paraId="2E657FA4" w14:textId="77777777" w:rsidR="00385B7D" w:rsidRPr="009404F2" w:rsidRDefault="00306A1E" w:rsidP="00385B7D">
      <w:pPr>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78720" behindDoc="0" locked="0" layoutInCell="1" allowOverlap="1" wp14:anchorId="3396A3C0" wp14:editId="3514D218">
                <wp:simplePos x="0" y="0"/>
                <wp:positionH relativeFrom="column">
                  <wp:posOffset>4486275</wp:posOffset>
                </wp:positionH>
                <wp:positionV relativeFrom="paragraph">
                  <wp:posOffset>313055</wp:posOffset>
                </wp:positionV>
                <wp:extent cx="361950" cy="485775"/>
                <wp:effectExtent l="0" t="19050" r="38100" b="47625"/>
                <wp:wrapNone/>
                <wp:docPr id="1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5775"/>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2" o:spid="_x0000_s1032" type="#_x0000_t13" style="width:28.5pt;height:38.25pt;margin-top:24.65pt;margin-left:353.25pt;mso-height-percent:0;mso-height-relative:page;mso-width-percent:0;mso-width-relative:page;mso-wrap-distance-bottom:0;mso-wrap-distance-left:9pt;mso-wrap-distance-right:9pt;mso-wrap-distance-top:0;mso-wrap-style:square;position:absolute;visibility:visible;v-text-anchor:top;z-index:251679744" adj="10039,6240" fillcolor="#b6dde8"/>
            </w:pict>
          </mc:Fallback>
        </mc:AlternateContent>
      </w:r>
    </w:p>
    <w:p w14:paraId="06DE8B40" w14:textId="77777777" w:rsidR="00385B7D" w:rsidRPr="009404F2" w:rsidRDefault="00306A1E" w:rsidP="00385B7D">
      <w:pPr>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60288" behindDoc="0" locked="0" layoutInCell="1" allowOverlap="1" wp14:anchorId="7ACCB849" wp14:editId="1AC6B2FF">
                <wp:simplePos x="0" y="0"/>
                <wp:positionH relativeFrom="column">
                  <wp:posOffset>1365251</wp:posOffset>
                </wp:positionH>
                <wp:positionV relativeFrom="paragraph">
                  <wp:posOffset>131445</wp:posOffset>
                </wp:positionV>
                <wp:extent cx="393700" cy="485775"/>
                <wp:effectExtent l="0" t="19050" r="44450" b="47625"/>
                <wp:wrapNone/>
                <wp:docPr id="1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485775"/>
                        </a:xfrm>
                        <a:prstGeom prst="rightArrow">
                          <a:avLst>
                            <a:gd name="adj1" fmla="val 42222"/>
                            <a:gd name="adj2" fmla="val 53523"/>
                          </a:avLst>
                        </a:prstGeom>
                        <a:solidFill>
                          <a:schemeClr val="accent2">
                            <a:lumMod val="40000"/>
                            <a:lumOff val="60000"/>
                          </a:schemeClr>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43" o:spid="_x0000_s1033" type="#_x0000_t13" style="width:31pt;height:38.25pt;margin-top:10.35pt;margin-left:107.5pt;mso-height-percent:0;mso-height-relative:page;mso-width-percent:0;mso-width-relative:page;mso-wrap-distance-bottom:0;mso-wrap-distance-left:9pt;mso-wrap-distance-right:9pt;mso-wrap-distance-top:0;mso-wrap-style:square;position:absolute;visibility:visible;v-text-anchor:top;z-index:251661312" adj="10039,6240" fillcolor="#e5b8b7"/>
            </w:pict>
          </mc:Fallback>
        </mc:AlternateContent>
      </w:r>
    </w:p>
    <w:p w14:paraId="2290D378" w14:textId="77777777" w:rsidR="00385B7D" w:rsidRPr="009404F2" w:rsidRDefault="00385B7D" w:rsidP="00385B7D">
      <w:pPr>
        <w:rPr>
          <w:rFonts w:ascii="Arial" w:hAnsi="Arial" w:cs="Arial"/>
          <w:szCs w:val="24"/>
        </w:rPr>
      </w:pPr>
    </w:p>
    <w:p w14:paraId="290D656E" w14:textId="77777777" w:rsidR="00385B7D" w:rsidRPr="009404F2" w:rsidRDefault="00385B7D" w:rsidP="00385B7D">
      <w:pPr>
        <w:rPr>
          <w:rFonts w:ascii="Arial" w:hAnsi="Arial" w:cs="Arial"/>
          <w:szCs w:val="24"/>
        </w:rPr>
      </w:pPr>
    </w:p>
    <w:p w14:paraId="01F907B4" w14:textId="77777777" w:rsidR="00385B7D" w:rsidRPr="009404F2" w:rsidRDefault="00306A1E" w:rsidP="00385B7D">
      <w:pPr>
        <w:tabs>
          <w:tab w:val="left" w:pos="12045"/>
        </w:tabs>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53CD9875" wp14:editId="115EA6B6">
                <wp:simplePos x="0" y="0"/>
                <wp:positionH relativeFrom="column">
                  <wp:posOffset>3724997</wp:posOffset>
                </wp:positionH>
                <wp:positionV relativeFrom="paragraph">
                  <wp:posOffset>320374</wp:posOffset>
                </wp:positionV>
                <wp:extent cx="342900" cy="407542"/>
                <wp:effectExtent l="25082" t="0" r="6033" b="44132"/>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407542"/>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58" o:spid="_x0000_s1034" type="#_x0000_t13" style="width:27pt;height:32.1pt;margin-top:25.25pt;margin-left:293.3pt;mso-height-percent:0;mso-height-relative:page;mso-width-percent:0;mso-width-relative:page;mso-wrap-distance-bottom:0;mso-wrap-distance-left:9pt;mso-wrap-distance-right:9pt;mso-wrap-distance-top:0;mso-wrap-style:square;position:absolute;rotation:90;visibility:visible;v-text-anchor:top;z-index:251671552" adj="10039,6240" fillcolor="#b6dde8"/>
            </w:pict>
          </mc:Fallback>
        </mc:AlternateContent>
      </w:r>
      <w:r w:rsidRPr="009404F2">
        <w:rPr>
          <w:rFonts w:ascii="Arial" w:hAnsi="Arial" w:cs="Arial"/>
          <w:szCs w:val="24"/>
          <w:lang w:val="cy-GB"/>
        </w:rPr>
        <w:tab/>
      </w:r>
    </w:p>
    <w:p w14:paraId="49A93698" w14:textId="77777777" w:rsidR="00385B7D" w:rsidRDefault="00385B7D" w:rsidP="00385B7D">
      <w:pPr>
        <w:tabs>
          <w:tab w:val="left" w:pos="12045"/>
        </w:tabs>
        <w:rPr>
          <w:rFonts w:ascii="Arial" w:hAnsi="Arial" w:cs="Arial"/>
          <w:b/>
          <w:szCs w:val="24"/>
        </w:rPr>
      </w:pPr>
    </w:p>
    <w:p w14:paraId="7BA03385" w14:textId="77777777" w:rsidR="00385B7D" w:rsidRDefault="00306A1E" w:rsidP="00385B7D">
      <w:pPr>
        <w:tabs>
          <w:tab w:val="left" w:pos="12045"/>
        </w:tabs>
        <w:rPr>
          <w:rFonts w:ascii="Arial" w:hAnsi="Arial" w:cs="Arial"/>
          <w:b/>
          <w:szCs w:val="24"/>
        </w:rPr>
      </w:pPr>
      <w:r w:rsidRPr="009404F2">
        <w:rPr>
          <w:rFonts w:ascii="Arial" w:hAnsi="Arial" w:cs="Arial"/>
          <w:b/>
          <w:noProof/>
          <w:szCs w:val="24"/>
          <w:lang w:eastAsia="en-GB"/>
        </w:rPr>
        <mc:AlternateContent>
          <mc:Choice Requires="wps">
            <w:drawing>
              <wp:anchor distT="0" distB="0" distL="114300" distR="114300" simplePos="0" relativeHeight="251673600" behindDoc="0" locked="0" layoutInCell="1" allowOverlap="1" wp14:anchorId="772E3E4C" wp14:editId="4418F3ED">
                <wp:simplePos x="0" y="0"/>
                <wp:positionH relativeFrom="column">
                  <wp:posOffset>3203352</wp:posOffset>
                </wp:positionH>
                <wp:positionV relativeFrom="paragraph">
                  <wp:posOffset>98425</wp:posOffset>
                </wp:positionV>
                <wp:extent cx="1390099" cy="2031145"/>
                <wp:effectExtent l="0" t="0" r="19685" b="2667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90099" cy="2031145"/>
                        </a:xfrm>
                        <a:prstGeom prst="rect">
                          <a:avLst/>
                        </a:prstGeom>
                        <a:solidFill>
                          <a:schemeClr val="accent5">
                            <a:lumMod val="40000"/>
                            <a:lumOff val="60000"/>
                          </a:schemeClr>
                        </a:solidFill>
                        <a:ln w="9525">
                          <a:solidFill>
                            <a:srgbClr val="254061">
                              <a:lumMod val="50000"/>
                              <a:lumOff val="0"/>
                            </a:srgbClr>
                          </a:solidFill>
                          <a:miter lim="0"/>
                        </a:ln>
                      </wps:spPr>
                      <wps:txbx>
                        <w:txbxContent>
                          <w:p w14:paraId="59CCBB47" w14:textId="77777777" w:rsidR="008E47A5" w:rsidRPr="00FB3575" w:rsidRDefault="008E47A5" w:rsidP="00385B7D">
                            <w:pPr>
                              <w:spacing w:line="256" w:lineRule="auto"/>
                              <w:rPr>
                                <w:rFonts w:cs="Calibri"/>
                                <w:i/>
                                <w:iCs/>
                                <w:sz w:val="16"/>
                                <w:szCs w:val="16"/>
                              </w:rPr>
                            </w:pPr>
                            <w:r w:rsidRPr="00FB3575">
                              <w:rPr>
                                <w:rFonts w:cs="Calibri"/>
                                <w:i/>
                                <w:iCs/>
                                <w:sz w:val="16"/>
                                <w:szCs w:val="16"/>
                                <w:lang w:val="cy-GB"/>
                              </w:rPr>
                              <w:t>AR GYFER CYSYLLTIADAU (lle nodir sgrinio estynedig):</w:t>
                            </w:r>
                          </w:p>
                          <w:p w14:paraId="1E3965F7" w14:textId="77777777" w:rsidR="008E47A5" w:rsidRPr="00FB3575" w:rsidRDefault="008E47A5" w:rsidP="00385B7D">
                            <w:pPr>
                              <w:spacing w:line="256" w:lineRule="auto"/>
                              <w:rPr>
                                <w:rFonts w:cs="Calibri"/>
                                <w:i/>
                                <w:iCs/>
                                <w:sz w:val="16"/>
                                <w:szCs w:val="16"/>
                              </w:rPr>
                            </w:pPr>
                            <w:r w:rsidRPr="00FB3575">
                              <w:rPr>
                                <w:rFonts w:cs="Calibri"/>
                                <w:i/>
                                <w:iCs/>
                                <w:sz w:val="16"/>
                                <w:szCs w:val="16"/>
                                <w:lang w:val="cy-GB"/>
                              </w:rPr>
                              <w:t>Ddwywaith yr wythnos am bythefnos wedi'i ddilyn gan unwaith yr wythnos am o leiaf bythefnos</w:t>
                            </w:r>
                            <w:r w:rsidRPr="00FB3575">
                              <w:rPr>
                                <w:rFonts w:cs="Calibri"/>
                                <w:iCs/>
                                <w:sz w:val="16"/>
                                <w:szCs w:val="16"/>
                                <w:lang w:val="cy-GB"/>
                              </w:rPr>
                              <w:t xml:space="preserve"> </w:t>
                            </w:r>
                            <w:r w:rsidRPr="00FB3575">
                              <w:rPr>
                                <w:rFonts w:cs="Calibri"/>
                                <w:i/>
                                <w:iCs/>
                                <w:sz w:val="16"/>
                                <w:szCs w:val="16"/>
                                <w:lang w:val="cy-GB"/>
                              </w:rPr>
                              <w:t>Mewn sefyllfaoedd lle cafwyd brigiad o achosion lle na lwyddwyd i gadarnhau neu ddileu ffynhonnell yr haint, dylid ystyried trefniadau sgrinio parhaus.</w:t>
                            </w:r>
                          </w:p>
                        </w:txbxContent>
                      </wps:txbx>
                      <wps:bodyPr wrap="square" anchor="t" upright="1"/>
                    </wps:wsp>
                  </a:graphicData>
                </a:graphic>
                <wp14:sizeRelH relativeFrom="page">
                  <wp14:pctWidth>0</wp14:pctWidth>
                </wp14:sizeRelH>
                <wp14:sizeRelV relativeFrom="page">
                  <wp14:pctHeight>0</wp14:pctHeight>
                </wp14:sizeRelV>
              </wp:anchor>
            </w:drawing>
          </mc:Choice>
          <mc:Fallback>
            <w:pict>
              <v:rect w14:anchorId="772E3E4C" id="Text Box 59" o:spid="_x0000_s1031" style="position:absolute;left:0;text-align:left;margin-left:252.25pt;margin-top:7.75pt;width:109.45pt;height:15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" fillcolor="#b6dde8 [1304]" strokecolor="#132030">
                <v:stroke miterlimit="0"/>
                <v:textbox>
                  <w:txbxContent>
                    <w:p w14:paraId="59CCBB47" w14:textId="77777777" w:rsidR="008E47A5" w:rsidRPr="00FB3575" w:rsidRDefault="008E47A5" w:rsidP="00385B7D">
                      <w:pPr>
                        <w:spacing w:line="256" w:lineRule="auto"/>
                        <w:rPr>
                          <w:rFonts w:cs="Calibri"/>
                          <w:i/>
                          <w:iCs/>
                          <w:sz w:val="16"/>
                          <w:szCs w:val="16"/>
                        </w:rPr>
                      </w:pPr>
                      <w:r w:rsidRPr="00FB3575">
                        <w:rPr>
                          <w:rFonts w:cs="Calibri"/>
                          <w:i/>
                          <w:iCs/>
                          <w:sz w:val="16"/>
                          <w:szCs w:val="16"/>
                          <w:lang w:val="cy-GB"/>
                        </w:rPr>
                        <w:t>AR GYFER CYSYLLTIADAU (lle nodir sgrinio estynedig):</w:t>
                      </w:r>
                    </w:p>
                    <w:p w14:paraId="1E3965F7" w14:textId="77777777" w:rsidR="008E47A5" w:rsidRPr="00FB3575" w:rsidRDefault="008E47A5" w:rsidP="00385B7D">
                      <w:pPr>
                        <w:spacing w:line="256" w:lineRule="auto"/>
                        <w:rPr>
                          <w:rFonts w:cs="Calibri"/>
                          <w:i/>
                          <w:iCs/>
                          <w:sz w:val="16"/>
                          <w:szCs w:val="16"/>
                        </w:rPr>
                      </w:pPr>
                      <w:r w:rsidRPr="00FB3575">
                        <w:rPr>
                          <w:rFonts w:cs="Calibri"/>
                          <w:i/>
                          <w:iCs/>
                          <w:sz w:val="16"/>
                          <w:szCs w:val="16"/>
                          <w:lang w:val="cy-GB"/>
                        </w:rPr>
                        <w:t>Ddwywaith yr wythnos am bythefnos wedi'i ddilyn gan unwaith yr wythnos am o leiaf bythefnos</w:t>
                      </w:r>
                      <w:r w:rsidRPr="00FB3575">
                        <w:rPr>
                          <w:rFonts w:cs="Calibri"/>
                          <w:iCs/>
                          <w:sz w:val="16"/>
                          <w:szCs w:val="16"/>
                          <w:lang w:val="cy-GB"/>
                        </w:rPr>
                        <w:t xml:space="preserve"> </w:t>
                      </w:r>
                      <w:r w:rsidRPr="00FB3575">
                        <w:rPr>
                          <w:rFonts w:cs="Calibri"/>
                          <w:i/>
                          <w:iCs/>
                          <w:sz w:val="16"/>
                          <w:szCs w:val="16"/>
                          <w:lang w:val="cy-GB"/>
                        </w:rPr>
                        <w:t>Mewn sefyllfaoedd lle cafwyd brigiad o achosion lle na lwyddwyd i gadarnhau neu ddileu ffynhonnell yr haint, dylid ystyried trefniadau sgrinio parhaus.</w:t>
                      </w:r>
                    </w:p>
                  </w:txbxContent>
                </v:textbox>
              </v:rect>
            </w:pict>
          </mc:Fallback>
        </mc:AlternateContent>
      </w:r>
    </w:p>
    <w:p w14:paraId="4BE55F0A" w14:textId="77777777" w:rsidR="00385B7D" w:rsidRDefault="00306A1E" w:rsidP="00385B7D">
      <w:pPr>
        <w:tabs>
          <w:tab w:val="left" w:pos="12045"/>
        </w:tabs>
        <w:rPr>
          <w:rFonts w:ascii="Arial" w:hAnsi="Arial" w:cs="Arial"/>
          <w:b/>
          <w:bCs/>
        </w:rPr>
      </w:pPr>
      <w:r w:rsidRPr="009404F2">
        <w:rPr>
          <w:rFonts w:ascii="Arial" w:hAnsi="Arial" w:cs="Arial"/>
          <w:b/>
          <w:noProof/>
          <w:szCs w:val="24"/>
          <w:lang w:eastAsia="en-GB"/>
        </w:rPr>
        <mc:AlternateContent>
          <mc:Choice Requires="wps">
            <w:drawing>
              <wp:anchor distT="0" distB="0" distL="114300" distR="114300" simplePos="0" relativeHeight="251682816" behindDoc="0" locked="0" layoutInCell="1" allowOverlap="1" wp14:anchorId="0C52B0EE" wp14:editId="5B5A482A">
                <wp:simplePos x="0" y="0"/>
                <wp:positionH relativeFrom="column">
                  <wp:posOffset>604678</wp:posOffset>
                </wp:positionH>
                <wp:positionV relativeFrom="paragraph">
                  <wp:posOffset>225267</wp:posOffset>
                </wp:positionV>
                <wp:extent cx="360362" cy="485775"/>
                <wp:effectExtent l="13335" t="5715" r="0" b="3429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0362" cy="485775"/>
                        </a:xfrm>
                        <a:prstGeom prst="rightArrow">
                          <a:avLst>
                            <a:gd name="adj1" fmla="val 42222"/>
                            <a:gd name="adj2" fmla="val 53523"/>
                          </a:avLst>
                        </a:prstGeom>
                        <a:solidFill>
                          <a:schemeClr val="accent2">
                            <a:lumMod val="40000"/>
                            <a:lumOff val="60000"/>
                          </a:schemeClr>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47" o:spid="_x0000_s1036" type="#_x0000_t13" style="width:28.35pt;height:38.25pt;margin-top:17.75pt;margin-left:47.6pt;mso-height-percent:0;mso-height-relative:page;mso-width-percent:0;mso-width-relative:page;mso-wrap-distance-bottom:0;mso-wrap-distance-left:9pt;mso-wrap-distance-right:9pt;mso-wrap-distance-top:0;mso-wrap-style:square;position:absolute;rotation:90;visibility:visible;v-text-anchor:top;z-index:251683840" adj="10039,6240" fillcolor="#e5b8b7"/>
            </w:pict>
          </mc:Fallback>
        </mc:AlternateContent>
      </w:r>
    </w:p>
    <w:p w14:paraId="397BE7DD" w14:textId="77777777" w:rsidR="00385B7D" w:rsidRDefault="00306A1E" w:rsidP="00385B7D">
      <w:pPr>
        <w:tabs>
          <w:tab w:val="left" w:pos="12045"/>
        </w:tabs>
        <w:rPr>
          <w:rFonts w:ascii="Arial" w:hAnsi="Arial" w:cs="Arial"/>
          <w:b/>
          <w:szCs w:val="24"/>
        </w:rPr>
      </w:pPr>
      <w:r w:rsidRPr="009404F2">
        <w:rPr>
          <w:rFonts w:ascii="Arial" w:hAnsi="Arial" w:cs="Arial"/>
          <w:b/>
          <w:noProof/>
          <w:szCs w:val="24"/>
          <w:lang w:eastAsia="en-GB"/>
        </w:rPr>
        <mc:AlternateContent>
          <mc:Choice Requires="wps">
            <w:drawing>
              <wp:anchor distT="0" distB="0" distL="114300" distR="114300" simplePos="0" relativeHeight="251665408" behindDoc="0" locked="0" layoutInCell="1" allowOverlap="1" wp14:anchorId="318F6BD2" wp14:editId="662814BA">
                <wp:simplePos x="0" y="0"/>
                <wp:positionH relativeFrom="column">
                  <wp:posOffset>323850</wp:posOffset>
                </wp:positionH>
                <wp:positionV relativeFrom="paragraph">
                  <wp:posOffset>330200</wp:posOffset>
                </wp:positionV>
                <wp:extent cx="1000125" cy="878205"/>
                <wp:effectExtent l="0" t="0" r="28575" b="17145"/>
                <wp:wrapNone/>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78205"/>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5681A1CD" w14:textId="77777777" w:rsidR="008E47A5" w:rsidRPr="000A7A3C" w:rsidRDefault="008E47A5" w:rsidP="00385B7D">
                            <w:pPr>
                              <w:rPr>
                                <w:i/>
                                <w:sz w:val="16"/>
                                <w:szCs w:val="16"/>
                              </w:rPr>
                            </w:pPr>
                            <w:r w:rsidRPr="000A7A3C">
                              <w:rPr>
                                <w:i/>
                                <w:iCs/>
                                <w:sz w:val="16"/>
                                <w:szCs w:val="16"/>
                                <w:lang w:val="cy-GB"/>
                              </w:rPr>
                              <w:t xml:space="preserve">Dylid cyfeirio at y polisi a'r canllawiau MRSA lleol i gael rhagor o wybodaeth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18F6BD2" id="Text Box 48" o:spid="_x0000_s1032" type="#_x0000_t202" style="position:absolute;left:0;text-align:left;margin-left:25.5pt;margin-top:26pt;width:78.75pt;height:6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" fillcolor="#e5b8b7 [1301]" strokecolor="#984807">
                <v:textbox>
                  <w:txbxContent>
                    <w:p w14:paraId="5681A1CD" w14:textId="77777777" w:rsidR="008E47A5" w:rsidRPr="000A7A3C" w:rsidRDefault="008E47A5" w:rsidP="00385B7D">
                      <w:pPr>
                        <w:rPr>
                          <w:i/>
                          <w:sz w:val="16"/>
                          <w:szCs w:val="16"/>
                        </w:rPr>
                      </w:pPr>
                      <w:r w:rsidRPr="000A7A3C">
                        <w:rPr>
                          <w:i/>
                          <w:iCs/>
                          <w:sz w:val="16"/>
                          <w:szCs w:val="16"/>
                          <w:lang w:val="cy-GB"/>
                        </w:rPr>
                        <w:t xml:space="preserve">Dylid cyfeirio at y polisi a'r canllawiau MRSA lleol i gael rhagor o wybodaeth </w:t>
                      </w:r>
                    </w:p>
                  </w:txbxContent>
                </v:textbox>
              </v:shape>
            </w:pict>
          </mc:Fallback>
        </mc:AlternateContent>
      </w:r>
    </w:p>
    <w:p w14:paraId="617ACBF8" w14:textId="77777777" w:rsidR="00385B7D" w:rsidRDefault="00385B7D" w:rsidP="00385B7D"/>
    <w:p w14:paraId="3EEFDC42" w14:textId="77777777" w:rsidR="00385B7D" w:rsidRDefault="00385B7D" w:rsidP="00385B7D">
      <w:pPr>
        <w:spacing w:before="0" w:after="200" w:line="276" w:lineRule="auto"/>
        <w:jc w:val="left"/>
        <w:rPr>
          <w:rFonts w:ascii="Arial" w:hAnsi="Arial" w:cs="Arial"/>
          <w:szCs w:val="24"/>
        </w:rPr>
      </w:pPr>
    </w:p>
    <w:p w14:paraId="12E1B0C9" w14:textId="77777777" w:rsidR="00385B7D" w:rsidRDefault="00385B7D" w:rsidP="00385B7D">
      <w:pPr>
        <w:spacing w:before="0" w:after="200" w:line="276" w:lineRule="auto"/>
        <w:jc w:val="left"/>
        <w:rPr>
          <w:rFonts w:ascii="Arial" w:hAnsi="Arial" w:cs="Arial"/>
          <w:szCs w:val="24"/>
        </w:rPr>
      </w:pPr>
    </w:p>
    <w:p w14:paraId="7747DC91" w14:textId="77777777" w:rsidR="00385B7D" w:rsidRDefault="00306A1E" w:rsidP="00385B7D">
      <w:pPr>
        <w:spacing w:before="0" w:after="200" w:line="276" w:lineRule="auto"/>
        <w:jc w:val="left"/>
        <w:rPr>
          <w:rFonts w:ascii="Arial" w:hAnsi="Arial" w:cs="Arial"/>
          <w:szCs w:val="24"/>
        </w:rPr>
      </w:pPr>
      <w:r w:rsidRPr="009404F2">
        <w:rPr>
          <w:rFonts w:ascii="Arial" w:hAnsi="Arial" w:cs="Arial"/>
          <w:b/>
          <w:noProof/>
          <w:szCs w:val="24"/>
          <w:lang w:eastAsia="en-GB"/>
        </w:rPr>
        <mc:AlternateContent>
          <mc:Choice Requires="wps">
            <w:drawing>
              <wp:anchor distT="0" distB="0" distL="114300" distR="114300" simplePos="0" relativeHeight="251674624" behindDoc="0" locked="0" layoutInCell="1" allowOverlap="1" wp14:anchorId="2AB021AD" wp14:editId="4208B839">
                <wp:simplePos x="0" y="0"/>
                <wp:positionH relativeFrom="column">
                  <wp:posOffset>3707765</wp:posOffset>
                </wp:positionH>
                <wp:positionV relativeFrom="paragraph">
                  <wp:posOffset>74930</wp:posOffset>
                </wp:positionV>
                <wp:extent cx="309880" cy="485775"/>
                <wp:effectExtent l="45402" t="0" r="0" b="40322"/>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9880" cy="485775"/>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60" o:spid="_x0000_s1038" type="#_x0000_t13" style="width:24.4pt;height:38.25pt;margin-top:5.9pt;margin-left:291.95pt;mso-height-percent:0;mso-height-relative:page;mso-width-percent:0;mso-width-relative:page;mso-wrap-distance-bottom:0;mso-wrap-distance-left:9pt;mso-wrap-distance-right:9pt;mso-wrap-distance-top:0;mso-wrap-style:square;position:absolute;rotation:90;visibility:visible;v-text-anchor:top;z-index:251675648" adj="10039,6240" fillcolor="#b6dde8"/>
            </w:pict>
          </mc:Fallback>
        </mc:AlternateContent>
      </w:r>
      <w:r w:rsidRPr="009404F2">
        <w:rPr>
          <w:rFonts w:ascii="Arial" w:hAnsi="Arial" w:cs="Arial"/>
          <w:b/>
          <w:noProof/>
          <w:szCs w:val="24"/>
          <w:lang w:eastAsia="en-GB"/>
        </w:rPr>
        <mc:AlternateContent>
          <mc:Choice Requires="wps">
            <w:drawing>
              <wp:anchor distT="0" distB="0" distL="114300" distR="114300" simplePos="0" relativeHeight="251677696" behindDoc="0" locked="0" layoutInCell="1" allowOverlap="1" wp14:anchorId="63903C65" wp14:editId="2F69D8CB">
                <wp:simplePos x="0" y="0"/>
                <wp:positionH relativeFrom="column">
                  <wp:posOffset>3349312</wp:posOffset>
                </wp:positionH>
                <wp:positionV relativeFrom="paragraph">
                  <wp:posOffset>473075</wp:posOffset>
                </wp:positionV>
                <wp:extent cx="1009650" cy="1021080"/>
                <wp:effectExtent l="0" t="0" r="19050" b="2667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21080"/>
                        </a:xfrm>
                        <a:prstGeom prst="rect">
                          <a:avLst/>
                        </a:prstGeom>
                        <a:solidFill>
                          <a:schemeClr val="accent5">
                            <a:lumMod val="40000"/>
                            <a:lumOff val="60000"/>
                          </a:schemeClr>
                        </a:solidFill>
                        <a:ln w="9525">
                          <a:solidFill>
                            <a:srgbClr val="4F81BD">
                              <a:lumMod val="50000"/>
                              <a:lumOff val="0"/>
                            </a:srgbClr>
                          </a:solidFill>
                          <a:miter lim="800000"/>
                          <a:headEnd/>
                          <a:tailEnd/>
                        </a:ln>
                      </wps:spPr>
                      <wps:txbx>
                        <w:txbxContent>
                          <w:p w14:paraId="2F404D1E" w14:textId="77777777" w:rsidR="008E47A5" w:rsidRPr="000A7A3C" w:rsidRDefault="008E47A5" w:rsidP="00385B7D">
                            <w:pPr>
                              <w:jc w:val="left"/>
                              <w:rPr>
                                <w:i/>
                                <w:sz w:val="16"/>
                                <w:szCs w:val="16"/>
                              </w:rPr>
                            </w:pPr>
                            <w:r>
                              <w:rPr>
                                <w:i/>
                                <w:iCs/>
                                <w:sz w:val="16"/>
                                <w:szCs w:val="16"/>
                                <w:lang w:val="cy-GB"/>
                              </w:rPr>
                              <w:t xml:space="preserve">Dylid cyfeirio at y polisi a'r canllawiau lleol i gael rhagor o wybodaeth </w:t>
                            </w:r>
                          </w:p>
                          <w:p w14:paraId="50DB3C4F" w14:textId="77777777" w:rsidR="008E47A5" w:rsidRDefault="008E47A5" w:rsidP="00385B7D"/>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3903C65" id="Text Box 61" o:spid="_x0000_s1033" type="#_x0000_t202" style="position:absolute;margin-left:263.75pt;margin-top:37.25pt;width:79.5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" fillcolor="#b6dde8 [1304]" strokecolor="#254061">
                <v:textbox>
                  <w:txbxContent>
                    <w:p w14:paraId="2F404D1E" w14:textId="77777777" w:rsidR="008E47A5" w:rsidRPr="000A7A3C" w:rsidRDefault="008E47A5" w:rsidP="00385B7D">
                      <w:pPr>
                        <w:jc w:val="left"/>
                        <w:rPr>
                          <w:i/>
                          <w:sz w:val="16"/>
                          <w:szCs w:val="16"/>
                        </w:rPr>
                      </w:pPr>
                      <w:r>
                        <w:rPr>
                          <w:i/>
                          <w:iCs/>
                          <w:sz w:val="16"/>
                          <w:szCs w:val="16"/>
                          <w:lang w:val="cy-GB"/>
                        </w:rPr>
                        <w:t xml:space="preserve">Dylid cyfeirio at y polisi a'r canllawiau lleol i gael rhagor o wybodaeth </w:t>
                      </w:r>
                    </w:p>
                    <w:p w14:paraId="50DB3C4F" w14:textId="77777777" w:rsidR="008E47A5" w:rsidRDefault="008E47A5" w:rsidP="00385B7D"/>
                  </w:txbxContent>
                </v:textbox>
              </v:shape>
            </w:pict>
          </mc:Fallback>
        </mc:AlternateContent>
      </w:r>
      <w:r>
        <w:rPr>
          <w:rFonts w:ascii="Arial" w:hAnsi="Arial" w:cs="Arial"/>
          <w:szCs w:val="24"/>
          <w:lang w:val="cy-GB"/>
        </w:rPr>
        <w:br w:type="page"/>
      </w:r>
    </w:p>
    <w:p w14:paraId="1AE5A6CE" w14:textId="77777777" w:rsidR="00385B7D" w:rsidRPr="00496279" w:rsidRDefault="00306A1E" w:rsidP="00385B7D">
      <w:pPr>
        <w:spacing w:before="0" w:after="200" w:line="276" w:lineRule="auto"/>
        <w:jc w:val="left"/>
        <w:rPr>
          <w:rFonts w:ascii="Arial" w:hAnsi="Arial" w:cs="Arial"/>
          <w:sz w:val="28"/>
          <w:szCs w:val="28"/>
        </w:rPr>
      </w:pPr>
      <w:r w:rsidRPr="00496279">
        <w:rPr>
          <w:b/>
          <w:bCs/>
          <w:i/>
          <w:iCs/>
          <w:sz w:val="20"/>
          <w:szCs w:val="22"/>
          <w:lang w:val="cy-GB"/>
        </w:rPr>
        <w:lastRenderedPageBreak/>
        <w:t xml:space="preserve">Gall fod angen Sgrinio Ychwanegol mewn ymateb i frigiadau o achosion neu fewnforion hysbys </w:t>
      </w:r>
    </w:p>
    <w:p w14:paraId="773CF7B0" w14:textId="77777777" w:rsidR="00385B7D" w:rsidRDefault="00306A1E" w:rsidP="00385B7D">
      <w:pPr>
        <w:spacing w:before="0" w:after="200" w:line="276" w:lineRule="auto"/>
        <w:jc w:val="left"/>
        <w:rPr>
          <w:rFonts w:ascii="Arial" w:hAnsi="Arial" w:cs="Arial"/>
          <w:szCs w:val="24"/>
        </w:rPr>
      </w:pPr>
      <w:r>
        <w:rPr>
          <w:b/>
          <w:i/>
          <w:noProof/>
          <w:sz w:val="18"/>
          <w:lang w:eastAsia="en-GB"/>
        </w:rPr>
        <mc:AlternateContent>
          <mc:Choice Requires="wpg">
            <w:drawing>
              <wp:anchor distT="0" distB="0" distL="114300" distR="114300" simplePos="0" relativeHeight="251681792" behindDoc="0" locked="0" layoutInCell="1" allowOverlap="1" wp14:anchorId="0AAE9F05" wp14:editId="681729ED">
                <wp:simplePos x="0" y="0"/>
                <wp:positionH relativeFrom="column">
                  <wp:posOffset>-65314</wp:posOffset>
                </wp:positionH>
                <wp:positionV relativeFrom="paragraph">
                  <wp:posOffset>99926</wp:posOffset>
                </wp:positionV>
                <wp:extent cx="6092613" cy="5890198"/>
                <wp:effectExtent l="0" t="0" r="22860" b="15875"/>
                <wp:wrapNone/>
                <wp:docPr id="20" name="Group 20"/>
                <wp:cNvGraphicFramePr/>
                <a:graphic xmlns:a="http://schemas.openxmlformats.org/drawingml/2006/main">
                  <a:graphicData uri="http://schemas.microsoft.com/office/word/2010/wordprocessingGroup">
                    <wpg:wgp>
                      <wpg:cNvGrpSpPr/>
                      <wpg:grpSpPr>
                        <a:xfrm>
                          <a:off x="0" y="0"/>
                          <a:ext cx="6092613" cy="5890198"/>
                          <a:chOff x="0" y="-7615"/>
                          <a:chExt cx="6092613" cy="5890198"/>
                        </a:xfrm>
                      </wpg:grpSpPr>
                      <wps:wsp>
                        <wps:cNvPr id="21" name="Text Box 63"/>
                        <wps:cNvSpPr txBox="1">
                          <a:spLocks noChangeArrowheads="1"/>
                        </wps:cNvSpPr>
                        <wps:spPr bwMode="auto">
                          <a:xfrm>
                            <a:off x="0" y="0"/>
                            <a:ext cx="915772" cy="4602480"/>
                          </a:xfrm>
                          <a:prstGeom prst="rect">
                            <a:avLst/>
                          </a:prstGeom>
                          <a:solidFill>
                            <a:srgbClr val="4EB0B0"/>
                          </a:solidFill>
                          <a:ln w="9525">
                            <a:solidFill>
                              <a:srgbClr val="8064A2">
                                <a:lumMod val="50000"/>
                                <a:lumOff val="0"/>
                              </a:srgbClr>
                            </a:solidFill>
                            <a:miter lim="800000"/>
                            <a:headEnd/>
                            <a:tailEnd/>
                          </a:ln>
                        </wps:spPr>
                        <wps:txbx>
                          <w:txbxContent>
                            <w:p w14:paraId="37B8F68A" w14:textId="77777777" w:rsidR="008E47A5" w:rsidRDefault="008E47A5" w:rsidP="00385B7D">
                              <w:pPr>
                                <w:rPr>
                                  <w:b/>
                                  <w:sz w:val="16"/>
                                  <w:szCs w:val="16"/>
                                </w:rPr>
                              </w:pPr>
                              <w:r>
                                <w:rPr>
                                  <w:b/>
                                  <w:bCs/>
                                  <w:sz w:val="16"/>
                                  <w:szCs w:val="16"/>
                                  <w:lang w:val="cy-GB"/>
                                </w:rPr>
                                <w:t xml:space="preserve">Organebau ag Ymwrthedd Lluosog sy'n adweithio mewn ffordd negatif i brofion Gram e.e. </w:t>
                              </w:r>
                              <w:r>
                                <w:rPr>
                                  <w:b/>
                                  <w:bCs/>
                                  <w:i/>
                                  <w:iCs/>
                                  <w:sz w:val="16"/>
                                  <w:szCs w:val="16"/>
                                  <w:lang w:val="cy-GB"/>
                                </w:rPr>
                                <w:t>Acinetobacter</w:t>
                              </w:r>
                              <w:r>
                                <w:rPr>
                                  <w:b/>
                                  <w:bCs/>
                                  <w:sz w:val="16"/>
                                  <w:szCs w:val="16"/>
                                  <w:lang w:val="cy-GB"/>
                                </w:rPr>
                                <w:t xml:space="preserve"> a </w:t>
                              </w:r>
                              <w:r>
                                <w:rPr>
                                  <w:b/>
                                  <w:bCs/>
                                  <w:i/>
                                  <w:iCs/>
                                  <w:sz w:val="16"/>
                                  <w:szCs w:val="16"/>
                                  <w:lang w:val="cy-GB"/>
                                </w:rPr>
                                <w:t>Pseudomonas aeruginosa</w:t>
                              </w:r>
                            </w:p>
                            <w:p w14:paraId="4DD6E24D" w14:textId="77777777" w:rsidR="008E47A5" w:rsidRDefault="008E47A5" w:rsidP="00385B7D">
                              <w:pPr>
                                <w:rPr>
                                  <w:sz w:val="16"/>
                                  <w:szCs w:val="16"/>
                                </w:rPr>
                              </w:pPr>
                              <w:r>
                                <w:rPr>
                                  <w:sz w:val="16"/>
                                  <w:szCs w:val="16"/>
                                  <w:lang w:val="cy-GB"/>
                                </w:rPr>
                                <w:t xml:space="preserve">Dylai hanes blaenorol sy'n nodi bod y claf wedi'i gytrefu neu wedi'i heintio â'r organebau hyn arwain at sgrinio. </w:t>
                              </w:r>
                            </w:p>
                            <w:p w14:paraId="47B47977" w14:textId="77777777" w:rsidR="008E47A5" w:rsidRDefault="008E47A5" w:rsidP="00385B7D">
                              <w:pPr>
                                <w:rPr>
                                  <w:sz w:val="16"/>
                                  <w:szCs w:val="16"/>
                                </w:rPr>
                              </w:pPr>
                              <w:r>
                                <w:rPr>
                                  <w:sz w:val="16"/>
                                  <w:szCs w:val="16"/>
                                  <w:lang w:val="cy-GB"/>
                                </w:rPr>
                                <w:t xml:space="preserve">Bydd angen sgrinio hefyd mewn perthynas â brigiadau o achosion. </w:t>
                              </w:r>
                            </w:p>
                            <w:p w14:paraId="71A4ADBC" w14:textId="77777777" w:rsidR="008E47A5" w:rsidRPr="00805AB7" w:rsidRDefault="008E47A5" w:rsidP="00385B7D">
                              <w:pPr>
                                <w:rPr>
                                  <w:sz w:val="16"/>
                                  <w:szCs w:val="16"/>
                                </w:rPr>
                              </w:pPr>
                              <w:r>
                                <w:rPr>
                                  <w:sz w:val="16"/>
                                  <w:szCs w:val="16"/>
                                  <w:lang w:val="cy-GB"/>
                                </w:rPr>
                                <w:t>Dylid rhoi ystyriaeth leol i sgrinio mewn amgylcheddau risg uchel e.e. Gofal Critigol</w:t>
                              </w:r>
                            </w:p>
                          </w:txbxContent>
                        </wps:txbx>
                        <wps:bodyPr rot="0" vert="horz" wrap="square" anchor="t" anchorCtr="0" upright="1"/>
                      </wps:wsp>
                      <wps:wsp>
                        <wps:cNvPr id="22" name="Right Arrow 112"/>
                        <wps:cNvSpPr/>
                        <wps:spPr>
                          <a:xfrm>
                            <a:off x="934720" y="1392767"/>
                            <a:ext cx="190500" cy="409575"/>
                          </a:xfrm>
                          <a:prstGeom prst="rightArrow">
                            <a:avLst/>
                          </a:prstGeom>
                          <a:solidFill>
                            <a:srgbClr val="6BC5C3"/>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3" name="Text Box 63"/>
                        <wps:cNvSpPr txBox="1">
                          <a:spLocks noChangeArrowheads="1"/>
                        </wps:cNvSpPr>
                        <wps:spPr bwMode="auto">
                          <a:xfrm>
                            <a:off x="1137920" y="3"/>
                            <a:ext cx="895350" cy="4594860"/>
                          </a:xfrm>
                          <a:prstGeom prst="rect">
                            <a:avLst/>
                          </a:prstGeom>
                          <a:solidFill>
                            <a:srgbClr val="4EB0B0"/>
                          </a:solidFill>
                          <a:ln w="9525">
                            <a:solidFill>
                              <a:srgbClr val="8064A2">
                                <a:lumMod val="50000"/>
                                <a:lumOff val="0"/>
                              </a:srgbClr>
                            </a:solidFill>
                            <a:miter lim="800000"/>
                            <a:headEnd/>
                            <a:tailEnd/>
                          </a:ln>
                        </wps:spPr>
                        <wps:txbx>
                          <w:txbxContent>
                            <w:p w14:paraId="722404F9" w14:textId="77777777" w:rsidR="008E47A5" w:rsidRDefault="008E47A5" w:rsidP="00385B7D">
                              <w:pPr>
                                <w:rPr>
                                  <w:b/>
                                  <w:sz w:val="16"/>
                                  <w:szCs w:val="16"/>
                                </w:rPr>
                              </w:pPr>
                              <w:r>
                                <w:rPr>
                                  <w:b/>
                                  <w:bCs/>
                                  <w:sz w:val="16"/>
                                  <w:szCs w:val="16"/>
                                  <w:lang w:val="cy-GB"/>
                                </w:rPr>
                                <w:t>Sgrinio:</w:t>
                              </w:r>
                            </w:p>
                            <w:p w14:paraId="6ADFC9FA" w14:textId="77777777" w:rsidR="008E47A5" w:rsidRPr="00193455" w:rsidRDefault="008E47A5" w:rsidP="00385B7D">
                              <w:pPr>
                                <w:jc w:val="left"/>
                                <w:rPr>
                                  <w:i/>
                                  <w:sz w:val="16"/>
                                  <w:szCs w:val="16"/>
                                </w:rPr>
                              </w:pPr>
                              <w:r w:rsidRPr="00B02EA7">
                                <w:rPr>
                                  <w:sz w:val="16"/>
                                  <w:szCs w:val="16"/>
                                  <w:lang w:val="cy-GB"/>
                                </w:rPr>
                                <w:t xml:space="preserve">Dylid defnyddio swab rhefrol (â deunydd i'w weld) neu sampl o ysgarthion (a sampl o wrin os bydd cathetr yn ei le) er mwyn sgrinio ar gyfer </w:t>
                              </w:r>
                              <w:r w:rsidRPr="00B02EA7">
                                <w:rPr>
                                  <w:i/>
                                  <w:iCs/>
                                  <w:sz w:val="16"/>
                                  <w:szCs w:val="16"/>
                                  <w:lang w:val="cy-GB"/>
                                </w:rPr>
                                <w:t>P. aeruginosa.</w:t>
                              </w:r>
                            </w:p>
                            <w:p w14:paraId="26547009" w14:textId="77777777" w:rsidR="008E47A5" w:rsidRDefault="008E47A5" w:rsidP="00385B7D">
                              <w:pPr>
                                <w:jc w:val="left"/>
                                <w:rPr>
                                  <w:b/>
                                  <w:sz w:val="16"/>
                                  <w:szCs w:val="16"/>
                                </w:rPr>
                              </w:pPr>
                              <w:r w:rsidRPr="00B02EA7">
                                <w:rPr>
                                  <w:b/>
                                  <w:bCs/>
                                  <w:sz w:val="16"/>
                                  <w:szCs w:val="16"/>
                                  <w:lang w:val="cy-GB"/>
                                </w:rPr>
                                <w:t xml:space="preserve">Acinetobacter spp., </w:t>
                              </w:r>
                            </w:p>
                            <w:p w14:paraId="105AD89F" w14:textId="77777777" w:rsidR="008E47A5" w:rsidRPr="00B02EA7" w:rsidRDefault="008E47A5" w:rsidP="00385B7D">
                              <w:pPr>
                                <w:jc w:val="left"/>
                                <w:rPr>
                                  <w:sz w:val="16"/>
                                  <w:szCs w:val="16"/>
                                </w:rPr>
                              </w:pPr>
                              <w:r>
                                <w:rPr>
                                  <w:sz w:val="16"/>
                                  <w:szCs w:val="16"/>
                                  <w:lang w:val="cy-GB"/>
                                </w:rPr>
                                <w:t xml:space="preserve">Dylid samplu mannau o groen sydd wedi torri, neu, os bydd cathetr neu diwb endotrachaidd yn ei le, dylid samplu wrin y claf neu secretiadau anadlol. </w:t>
                              </w:r>
                            </w:p>
                          </w:txbxContent>
                        </wps:txbx>
                        <wps:bodyPr rot="0" vert="horz" wrap="square" anchor="t" anchorCtr="0" upright="1"/>
                      </wps:wsp>
                      <wps:wsp>
                        <wps:cNvPr id="24" name="Right Arrow 114"/>
                        <wps:cNvSpPr/>
                        <wps:spPr>
                          <a:xfrm rot="5400000">
                            <a:off x="1327573" y="4535114"/>
                            <a:ext cx="299083" cy="433070"/>
                          </a:xfrm>
                          <a:prstGeom prst="rightArrow">
                            <a:avLst/>
                          </a:prstGeom>
                          <a:solidFill>
                            <a:srgbClr val="6BC5C3"/>
                          </a:solidFill>
                          <a:ln w="12700">
                            <a:solidFill>
                              <a:schemeClr val="tx1"/>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25" name="Text Box 61"/>
                        <wps:cNvSpPr txBox="1">
                          <a:spLocks noChangeArrowheads="1"/>
                        </wps:cNvSpPr>
                        <wps:spPr bwMode="auto">
                          <a:xfrm>
                            <a:off x="1076960" y="4914843"/>
                            <a:ext cx="857250" cy="967740"/>
                          </a:xfrm>
                          <a:prstGeom prst="rect">
                            <a:avLst/>
                          </a:prstGeom>
                          <a:solidFill>
                            <a:srgbClr val="4EB0B0"/>
                          </a:solidFill>
                          <a:ln w="9525">
                            <a:solidFill>
                              <a:srgbClr val="4F81BD">
                                <a:lumMod val="50000"/>
                                <a:lumOff val="0"/>
                              </a:srgbClr>
                            </a:solidFill>
                            <a:miter lim="800000"/>
                            <a:headEnd/>
                            <a:tailEnd/>
                          </a:ln>
                        </wps:spPr>
                        <wps:txbx>
                          <w:txbxContent>
                            <w:p w14:paraId="763EA12A" w14:textId="77777777" w:rsidR="008E47A5" w:rsidRPr="000A7A3C" w:rsidRDefault="008E47A5" w:rsidP="00385B7D">
                              <w:pPr>
                                <w:rPr>
                                  <w:i/>
                                  <w:sz w:val="16"/>
                                  <w:szCs w:val="16"/>
                                </w:rPr>
                              </w:pPr>
                              <w:r>
                                <w:rPr>
                                  <w:i/>
                                  <w:iCs/>
                                  <w:sz w:val="16"/>
                                  <w:szCs w:val="16"/>
                                  <w:lang w:val="cy-GB"/>
                                </w:rPr>
                                <w:t xml:space="preserve">Dylid cyfeirio at y polisi a'r canllawiau lleol i gael rhagor o wybodaeth </w:t>
                              </w:r>
                            </w:p>
                            <w:p w14:paraId="5BB9AEC2" w14:textId="77777777" w:rsidR="008E47A5" w:rsidRDefault="008E47A5" w:rsidP="00385B7D"/>
                          </w:txbxContent>
                        </wps:txbx>
                        <wps:bodyPr rot="0" vert="horz" wrap="square" anchor="t" anchorCtr="0" upright="1"/>
                      </wps:wsp>
                      <wps:wsp>
                        <wps:cNvPr id="26" name="Text Box 49"/>
                        <wps:cNvSpPr txBox="1">
                          <a:spLocks noChangeArrowheads="1"/>
                        </wps:cNvSpPr>
                        <wps:spPr bwMode="auto">
                          <a:xfrm>
                            <a:off x="2147147" y="-5189"/>
                            <a:ext cx="899770" cy="455676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21642F07" w14:textId="77777777" w:rsidR="008E47A5" w:rsidRPr="000A7A3C" w:rsidRDefault="008E47A5" w:rsidP="00385B7D">
                              <w:pPr>
                                <w:jc w:val="center"/>
                                <w:rPr>
                                  <w:b/>
                                  <w:sz w:val="16"/>
                                  <w:szCs w:val="16"/>
                                </w:rPr>
                              </w:pPr>
                              <w:r w:rsidRPr="000A7A3C">
                                <w:rPr>
                                  <w:b/>
                                  <w:bCs/>
                                  <w:sz w:val="16"/>
                                  <w:szCs w:val="16"/>
                                  <w:lang w:val="cy-GB"/>
                                </w:rPr>
                                <w:t>VRE</w:t>
                              </w:r>
                            </w:p>
                            <w:p w14:paraId="1B6CE082" w14:textId="77777777" w:rsidR="008E47A5" w:rsidRDefault="008E47A5" w:rsidP="00385B7D">
                              <w:pPr>
                                <w:jc w:val="left"/>
                                <w:rPr>
                                  <w:sz w:val="16"/>
                                  <w:szCs w:val="16"/>
                                </w:rPr>
                              </w:pPr>
                              <w:r>
                                <w:rPr>
                                  <w:sz w:val="16"/>
                                  <w:szCs w:val="16"/>
                                  <w:lang w:val="cy-GB"/>
                                </w:rPr>
                                <w:t xml:space="preserve">Dylai hanes blaenorol sy'n nodi bod y claf wedi'i gytrefu neu wedi'i heintio â'r organebau hyn arwain at sgrinio. </w:t>
                              </w:r>
                            </w:p>
                            <w:p w14:paraId="3AEDA136" w14:textId="77777777" w:rsidR="008E47A5" w:rsidRDefault="008E47A5" w:rsidP="00385B7D">
                              <w:pPr>
                                <w:jc w:val="left"/>
                                <w:rPr>
                                  <w:sz w:val="16"/>
                                  <w:szCs w:val="16"/>
                                </w:rPr>
                              </w:pPr>
                              <w:r>
                                <w:rPr>
                                  <w:sz w:val="16"/>
                                  <w:szCs w:val="16"/>
                                  <w:lang w:val="cy-GB"/>
                                </w:rPr>
                                <w:t>Bydd angen sgrinio hefyd mewn perthynas â brigiadau o achosion.</w:t>
                              </w:r>
                            </w:p>
                            <w:p w14:paraId="494E611E" w14:textId="77777777" w:rsidR="008E47A5" w:rsidRPr="000A7A3C" w:rsidRDefault="008E47A5" w:rsidP="00385B7D">
                              <w:pPr>
                                <w:jc w:val="left"/>
                                <w:rPr>
                                  <w:sz w:val="16"/>
                                  <w:szCs w:val="16"/>
                                </w:rPr>
                              </w:pPr>
                            </w:p>
                            <w:p w14:paraId="5EF0A732" w14:textId="77777777" w:rsidR="008E47A5" w:rsidRPr="00805AB7" w:rsidRDefault="008E47A5" w:rsidP="00385B7D">
                              <w:pPr>
                                <w:jc w:val="left"/>
                                <w:rPr>
                                  <w:sz w:val="16"/>
                                  <w:szCs w:val="16"/>
                                </w:rPr>
                              </w:pPr>
                              <w:r>
                                <w:rPr>
                                  <w:sz w:val="16"/>
                                  <w:szCs w:val="16"/>
                                  <w:lang w:val="cy-GB"/>
                                </w:rPr>
                                <w:t>Dylid rhoi ystyriaeth leol i sgrinio mewn amgylcheddau risg uchel e.e. Gofal Critigol</w:t>
                              </w:r>
                            </w:p>
                            <w:p w14:paraId="514B0733" w14:textId="77777777" w:rsidR="008E47A5" w:rsidRPr="00A5376E" w:rsidRDefault="008E47A5" w:rsidP="00385B7D">
                              <w:pPr>
                                <w:rPr>
                                  <w:sz w:val="18"/>
                                  <w:szCs w:val="18"/>
                                </w:rPr>
                              </w:pPr>
                            </w:p>
                          </w:txbxContent>
                        </wps:txbx>
                        <wps:bodyPr rot="0" vert="horz" wrap="square" anchor="t" anchorCtr="0" upright="1"/>
                      </wps:wsp>
                      <wps:wsp>
                        <wps:cNvPr id="27" name="AutoShape 65"/>
                        <wps:cNvSpPr>
                          <a:spLocks noChangeArrowheads="1"/>
                        </wps:cNvSpPr>
                        <wps:spPr bwMode="auto">
                          <a:xfrm>
                            <a:off x="3061547" y="1311487"/>
                            <a:ext cx="131978" cy="390525"/>
                          </a:xfrm>
                          <a:prstGeom prst="rightArrow">
                            <a:avLst>
                              <a:gd name="adj1" fmla="val 42222"/>
                              <a:gd name="adj2" fmla="val 53523"/>
                            </a:avLst>
                          </a:prstGeom>
                          <a:solidFill>
                            <a:schemeClr val="accent6">
                              <a:lumMod val="60000"/>
                              <a:lumOff val="40000"/>
                            </a:schemeClr>
                          </a:solidFill>
                          <a:ln w="12700">
                            <a:solidFill>
                              <a:srgbClr val="000000"/>
                            </a:solidFill>
                            <a:miter lim="800000"/>
                            <a:headEnd/>
                            <a:tailEnd/>
                          </a:ln>
                        </wps:spPr>
                        <wps:bodyPr rot="0" vert="horz" wrap="square" anchor="t" anchorCtr="0" upright="1"/>
                      </wps:wsp>
                      <wps:wsp>
                        <wps:cNvPr id="28" name="Text Box 51"/>
                        <wps:cNvSpPr txBox="1">
                          <a:spLocks noChangeArrowheads="1"/>
                        </wps:cNvSpPr>
                        <wps:spPr bwMode="auto">
                          <a:xfrm>
                            <a:off x="3190240" y="-7615"/>
                            <a:ext cx="819150" cy="457962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6D17CF89" w14:textId="77777777" w:rsidR="008E47A5" w:rsidRDefault="008E47A5" w:rsidP="00385B7D">
                              <w:pPr>
                                <w:rPr>
                                  <w:i/>
                                  <w:sz w:val="16"/>
                                  <w:szCs w:val="16"/>
                                </w:rPr>
                              </w:pPr>
                              <w:r>
                                <w:rPr>
                                  <w:b/>
                                  <w:bCs/>
                                  <w:sz w:val="16"/>
                                  <w:szCs w:val="16"/>
                                  <w:lang w:val="cy-GB"/>
                                </w:rPr>
                                <w:t>Sgrinio</w:t>
                              </w:r>
                              <w:r>
                                <w:rPr>
                                  <w:i/>
                                  <w:iCs/>
                                  <w:sz w:val="16"/>
                                  <w:szCs w:val="16"/>
                                  <w:lang w:val="cy-GB"/>
                                </w:rPr>
                                <w:t xml:space="preserve"> </w:t>
                              </w:r>
                            </w:p>
                            <w:p w14:paraId="45819DF9" w14:textId="77777777" w:rsidR="008E47A5" w:rsidRPr="00D32C99" w:rsidRDefault="008E47A5" w:rsidP="00385B7D">
                              <w:pPr>
                                <w:rPr>
                                  <w:b/>
                                  <w:sz w:val="16"/>
                                  <w:szCs w:val="16"/>
                                </w:rPr>
                              </w:pPr>
                              <w:r w:rsidRPr="000A7A3C">
                                <w:rPr>
                                  <w:sz w:val="16"/>
                                  <w:szCs w:val="16"/>
                                  <w:lang w:val="cy-GB"/>
                                </w:rPr>
                                <w:t>Swab rhefrol â deunydd ysgarthol i'w weld ar y swab</w:t>
                              </w:r>
                            </w:p>
                            <w:p w14:paraId="1896462E" w14:textId="77777777" w:rsidR="008E47A5" w:rsidRPr="000A7A3C" w:rsidRDefault="008E47A5" w:rsidP="00385B7D">
                              <w:pPr>
                                <w:rPr>
                                  <w:sz w:val="16"/>
                                  <w:szCs w:val="16"/>
                                </w:rPr>
                              </w:pPr>
                              <w:r>
                                <w:rPr>
                                  <w:i/>
                                  <w:iCs/>
                                  <w:sz w:val="16"/>
                                  <w:szCs w:val="16"/>
                                  <w:lang w:val="cy-GB"/>
                                </w:rPr>
                                <w:t xml:space="preserve">  NEU</w:t>
                              </w:r>
                            </w:p>
                            <w:p w14:paraId="580F1BB1" w14:textId="77777777" w:rsidR="008E47A5" w:rsidRPr="006E1E09" w:rsidRDefault="008E47A5" w:rsidP="00385B7D">
                              <w:pPr>
                                <w:rPr>
                                  <w:color w:val="FF0000"/>
                                  <w:sz w:val="16"/>
                                  <w:szCs w:val="16"/>
                                </w:rPr>
                              </w:pPr>
                              <w:r w:rsidRPr="000A7A3C">
                                <w:rPr>
                                  <w:sz w:val="16"/>
                                  <w:szCs w:val="16"/>
                                  <w:lang w:val="cy-GB"/>
                                </w:rPr>
                                <w:t xml:space="preserve">Sampl o ysgarthion a phob clwyf </w:t>
                              </w:r>
                            </w:p>
                            <w:p w14:paraId="56A62BFE" w14:textId="77777777" w:rsidR="008E47A5" w:rsidRPr="000A7A3C" w:rsidRDefault="008E47A5" w:rsidP="00385B7D">
                              <w:pPr>
                                <w:rPr>
                                  <w:b/>
                                  <w:sz w:val="16"/>
                                  <w:szCs w:val="16"/>
                                </w:rPr>
                              </w:pPr>
                            </w:p>
                          </w:txbxContent>
                        </wps:txbx>
                        <wps:bodyPr rot="0" vert="horz" wrap="square" anchor="t" anchorCtr="0" upright="1"/>
                      </wps:wsp>
                      <wps:wsp>
                        <wps:cNvPr id="29" name="AutoShape 54"/>
                        <wps:cNvSpPr>
                          <a:spLocks noChangeArrowheads="1"/>
                        </wps:cNvSpPr>
                        <wps:spPr bwMode="auto">
                          <a:xfrm rot="5400000">
                            <a:off x="3370580" y="4506515"/>
                            <a:ext cx="349875" cy="495300"/>
                          </a:xfrm>
                          <a:prstGeom prst="rightArrow">
                            <a:avLst>
                              <a:gd name="adj1" fmla="val 42222"/>
                              <a:gd name="adj2" fmla="val 53523"/>
                            </a:avLst>
                          </a:prstGeom>
                          <a:solidFill>
                            <a:schemeClr val="accent6">
                              <a:lumMod val="60000"/>
                              <a:lumOff val="40000"/>
                            </a:schemeClr>
                          </a:solidFill>
                          <a:ln w="9525">
                            <a:solidFill>
                              <a:srgbClr val="000000"/>
                            </a:solidFill>
                            <a:miter lim="800000"/>
                            <a:headEnd/>
                            <a:tailEnd/>
                          </a:ln>
                        </wps:spPr>
                        <wps:bodyPr rot="0" vert="horz" wrap="square" anchor="t" anchorCtr="0" upright="1"/>
                      </wps:wsp>
                      <wps:wsp>
                        <wps:cNvPr id="30" name="Text Box 55"/>
                        <wps:cNvSpPr txBox="1">
                          <a:spLocks noChangeArrowheads="1"/>
                        </wps:cNvSpPr>
                        <wps:spPr bwMode="auto">
                          <a:xfrm>
                            <a:off x="3176693" y="4916514"/>
                            <a:ext cx="857250" cy="89535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576BC4BB" w14:textId="77777777" w:rsidR="008E47A5" w:rsidRPr="000A7A3C" w:rsidRDefault="008E47A5" w:rsidP="00385B7D">
                              <w:pPr>
                                <w:rPr>
                                  <w:i/>
                                  <w:sz w:val="16"/>
                                  <w:szCs w:val="16"/>
                                </w:rPr>
                              </w:pPr>
                              <w:r w:rsidRPr="000A7A3C">
                                <w:rPr>
                                  <w:i/>
                                  <w:iCs/>
                                  <w:sz w:val="16"/>
                                  <w:szCs w:val="16"/>
                                  <w:lang w:val="cy-GB"/>
                                </w:rPr>
                                <w:t xml:space="preserve">Dylid cyfeirio at y polisi a'r canllawiau VRE lleol i gael rhagor o wybodaeth </w:t>
                              </w:r>
                            </w:p>
                            <w:p w14:paraId="5C671EC9" w14:textId="77777777" w:rsidR="008E47A5" w:rsidRDefault="008E47A5" w:rsidP="00385B7D"/>
                          </w:txbxContent>
                        </wps:txbx>
                        <wps:bodyPr rot="0" vert="horz" wrap="square" anchor="t" anchorCtr="0" upright="1"/>
                      </wps:wsp>
                      <wps:wsp>
                        <wps:cNvPr id="31" name="Text Box 63"/>
                        <wps:cNvSpPr txBox="1">
                          <a:spLocks noChangeArrowheads="1"/>
                        </wps:cNvSpPr>
                        <wps:spPr bwMode="auto">
                          <a:xfrm>
                            <a:off x="4124960" y="0"/>
                            <a:ext cx="895350" cy="4572000"/>
                          </a:xfrm>
                          <a:prstGeom prst="rect">
                            <a:avLst/>
                          </a:prstGeom>
                          <a:solidFill>
                            <a:srgbClr val="C9A4E4"/>
                          </a:solidFill>
                          <a:ln w="9525">
                            <a:solidFill>
                              <a:srgbClr val="8064A2">
                                <a:lumMod val="50000"/>
                                <a:lumOff val="0"/>
                              </a:srgbClr>
                            </a:solidFill>
                            <a:miter lim="800000"/>
                            <a:headEnd/>
                            <a:tailEnd/>
                          </a:ln>
                        </wps:spPr>
                        <wps:txbx>
                          <w:txbxContent>
                            <w:p w14:paraId="6D850F43" w14:textId="77777777" w:rsidR="008E47A5" w:rsidRDefault="008E47A5" w:rsidP="00385B7D">
                              <w:pPr>
                                <w:rPr>
                                  <w:b/>
                                  <w:sz w:val="16"/>
                                  <w:szCs w:val="16"/>
                                </w:rPr>
                              </w:pPr>
                              <w:r w:rsidRPr="00805AB7">
                                <w:rPr>
                                  <w:b/>
                                  <w:bCs/>
                                  <w:sz w:val="16"/>
                                  <w:szCs w:val="16"/>
                                  <w:lang w:val="cy-GB"/>
                                </w:rPr>
                                <w:t>ESBL</w:t>
                              </w:r>
                            </w:p>
                            <w:p w14:paraId="24A75C47" w14:textId="77777777" w:rsidR="008E47A5" w:rsidRDefault="008E47A5" w:rsidP="00385B7D">
                              <w:pPr>
                                <w:jc w:val="left"/>
                                <w:rPr>
                                  <w:sz w:val="16"/>
                                  <w:szCs w:val="16"/>
                                </w:rPr>
                              </w:pPr>
                              <w:r>
                                <w:rPr>
                                  <w:sz w:val="16"/>
                                  <w:szCs w:val="16"/>
                                  <w:lang w:val="cy-GB"/>
                                </w:rPr>
                                <w:t xml:space="preserve">Dylai hanes blaenorol sy'n nodi bod y claf wedi'i gytrefu neu wedi'i heintio â'r organebau hyn arwain at sgrinio adeg derbyn. </w:t>
                              </w:r>
                            </w:p>
                            <w:p w14:paraId="438BC8AA" w14:textId="77777777" w:rsidR="008E47A5" w:rsidRDefault="008E47A5" w:rsidP="00385B7D">
                              <w:pPr>
                                <w:jc w:val="left"/>
                                <w:rPr>
                                  <w:sz w:val="16"/>
                                  <w:szCs w:val="16"/>
                                </w:rPr>
                              </w:pPr>
                              <w:r>
                                <w:rPr>
                                  <w:sz w:val="16"/>
                                  <w:szCs w:val="16"/>
                                  <w:lang w:val="cy-GB"/>
                                </w:rPr>
                                <w:t>Bydd angen sgrinio hefyd mewn perthynas â brigiadau o achosion.</w:t>
                              </w:r>
                            </w:p>
                            <w:p w14:paraId="649DF66D" w14:textId="77777777" w:rsidR="008E47A5" w:rsidRPr="00805AB7" w:rsidRDefault="008E47A5" w:rsidP="00385B7D">
                              <w:pPr>
                                <w:jc w:val="left"/>
                                <w:rPr>
                                  <w:sz w:val="16"/>
                                  <w:szCs w:val="16"/>
                                </w:rPr>
                              </w:pPr>
                              <w:r>
                                <w:rPr>
                                  <w:sz w:val="16"/>
                                  <w:szCs w:val="16"/>
                                  <w:lang w:val="cy-GB"/>
                                </w:rPr>
                                <w:t>Dylid rhoi ystyriaeth leol i sgrinio mewn amgylcheddau risg uchel e.e. Gofal Critigol</w:t>
                              </w:r>
                            </w:p>
                            <w:p w14:paraId="1B03972E" w14:textId="77777777" w:rsidR="008E47A5" w:rsidRPr="00805AB7" w:rsidRDefault="008E47A5" w:rsidP="00385B7D">
                              <w:pPr>
                                <w:rPr>
                                  <w:sz w:val="16"/>
                                  <w:szCs w:val="16"/>
                                </w:rPr>
                              </w:pPr>
                            </w:p>
                          </w:txbxContent>
                        </wps:txbx>
                        <wps:bodyPr rot="0" vert="horz" wrap="square" anchor="t" anchorCtr="0" upright="1"/>
                      </wps:wsp>
                      <wps:wsp>
                        <wps:cNvPr id="32" name="AutoShape 66"/>
                        <wps:cNvSpPr>
                          <a:spLocks noChangeArrowheads="1"/>
                        </wps:cNvSpPr>
                        <wps:spPr bwMode="auto">
                          <a:xfrm>
                            <a:off x="5025813" y="1358900"/>
                            <a:ext cx="219075" cy="371475"/>
                          </a:xfrm>
                          <a:prstGeom prst="rightArrow">
                            <a:avLst>
                              <a:gd name="adj1" fmla="val 42222"/>
                              <a:gd name="adj2" fmla="val 53523"/>
                            </a:avLst>
                          </a:prstGeom>
                          <a:solidFill>
                            <a:srgbClr val="C9A4E4"/>
                          </a:solidFill>
                          <a:ln w="9525">
                            <a:solidFill>
                              <a:srgbClr val="000000"/>
                            </a:solidFill>
                            <a:miter lim="800000"/>
                            <a:headEnd/>
                            <a:tailEnd/>
                          </a:ln>
                        </wps:spPr>
                        <wps:bodyPr rot="0" vert="horz" wrap="square" anchor="t" anchorCtr="0" upright="1"/>
                      </wps:wsp>
                      <wps:wsp>
                        <wps:cNvPr id="33" name="Text Box 64"/>
                        <wps:cNvSpPr txBox="1">
                          <a:spLocks noChangeArrowheads="1"/>
                        </wps:cNvSpPr>
                        <wps:spPr bwMode="auto">
                          <a:xfrm>
                            <a:off x="5244888" y="2"/>
                            <a:ext cx="847725" cy="4586922"/>
                          </a:xfrm>
                          <a:prstGeom prst="rect">
                            <a:avLst/>
                          </a:prstGeom>
                          <a:solidFill>
                            <a:srgbClr val="C9A4E4"/>
                          </a:solidFill>
                          <a:ln w="9525">
                            <a:solidFill>
                              <a:srgbClr val="8064A2">
                                <a:lumMod val="50000"/>
                                <a:lumOff val="0"/>
                              </a:srgbClr>
                            </a:solidFill>
                            <a:miter lim="800000"/>
                            <a:headEnd/>
                            <a:tailEnd/>
                          </a:ln>
                        </wps:spPr>
                        <wps:txbx>
                          <w:txbxContent>
                            <w:p w14:paraId="615C0F99" w14:textId="77777777" w:rsidR="008E47A5" w:rsidRDefault="008E47A5" w:rsidP="00385B7D">
                              <w:pPr>
                                <w:rPr>
                                  <w:b/>
                                  <w:sz w:val="16"/>
                                  <w:szCs w:val="16"/>
                                </w:rPr>
                              </w:pPr>
                              <w:r w:rsidRPr="00805AB7">
                                <w:rPr>
                                  <w:b/>
                                  <w:bCs/>
                                  <w:sz w:val="16"/>
                                  <w:szCs w:val="16"/>
                                  <w:lang w:val="cy-GB"/>
                                </w:rPr>
                                <w:t>Sgrinio</w:t>
                              </w:r>
                            </w:p>
                            <w:p w14:paraId="23CF3939" w14:textId="77777777" w:rsidR="008E47A5" w:rsidRDefault="008E47A5" w:rsidP="00385B7D">
                              <w:pPr>
                                <w:jc w:val="left"/>
                                <w:rPr>
                                  <w:sz w:val="16"/>
                                  <w:szCs w:val="16"/>
                                </w:rPr>
                              </w:pPr>
                              <w:r>
                                <w:rPr>
                                  <w:sz w:val="16"/>
                                  <w:szCs w:val="16"/>
                                  <w:lang w:val="cy-GB"/>
                                </w:rPr>
                                <w:t xml:space="preserve">Fel arfer ni fydd angen sgrinio eto </w:t>
                              </w:r>
                            </w:p>
                            <w:p w14:paraId="5FD314F9" w14:textId="77777777" w:rsidR="008E47A5" w:rsidRPr="00805AB7" w:rsidRDefault="008E47A5" w:rsidP="00385B7D">
                              <w:pPr>
                                <w:jc w:val="left"/>
                                <w:rPr>
                                  <w:i/>
                                  <w:sz w:val="16"/>
                                  <w:szCs w:val="16"/>
                                </w:rPr>
                              </w:pPr>
                              <w:r w:rsidRPr="00805AB7">
                                <w:rPr>
                                  <w:i/>
                                  <w:iCs/>
                                  <w:sz w:val="16"/>
                                  <w:szCs w:val="16"/>
                                  <w:lang w:val="cy-GB"/>
                                </w:rPr>
                                <w:t>Mewn ymateb i frigiad o achosion, dylid ystyried sampl o wrin, swab rhefrol a swab o glwyfau</w:t>
                              </w:r>
                            </w:p>
                          </w:txbxContent>
                        </wps:txbx>
                        <wps:bodyPr rot="0" vert="horz" wrap="square" anchor="t" anchorCtr="0" upright="1"/>
                      </wps:wsp>
                      <wps:wsp>
                        <wps:cNvPr id="34" name="AutoShape 66"/>
                        <wps:cNvSpPr>
                          <a:spLocks noChangeArrowheads="1"/>
                        </wps:cNvSpPr>
                        <wps:spPr bwMode="auto">
                          <a:xfrm rot="5400000">
                            <a:off x="5367266" y="4526870"/>
                            <a:ext cx="334010" cy="485775"/>
                          </a:xfrm>
                          <a:prstGeom prst="rightArrow">
                            <a:avLst>
                              <a:gd name="adj1" fmla="val 42222"/>
                              <a:gd name="adj2" fmla="val 53523"/>
                            </a:avLst>
                          </a:prstGeom>
                          <a:solidFill>
                            <a:srgbClr val="C9A4E4"/>
                          </a:solidFill>
                          <a:ln w="9525">
                            <a:solidFill>
                              <a:srgbClr val="000000"/>
                            </a:solidFill>
                            <a:miter lim="800000"/>
                            <a:headEnd/>
                            <a:tailEnd/>
                          </a:ln>
                        </wps:spPr>
                        <wps:bodyPr rot="0" vert="horz" wrap="square" anchor="t" anchorCtr="0" upright="1"/>
                      </wps:wsp>
                      <wps:wsp>
                        <wps:cNvPr id="35" name="Text Box 67"/>
                        <wps:cNvSpPr txBox="1">
                          <a:spLocks noChangeArrowheads="1"/>
                        </wps:cNvSpPr>
                        <wps:spPr bwMode="auto">
                          <a:xfrm>
                            <a:off x="5185867" y="4934328"/>
                            <a:ext cx="866775" cy="891540"/>
                          </a:xfrm>
                          <a:prstGeom prst="rect">
                            <a:avLst/>
                          </a:prstGeom>
                          <a:solidFill>
                            <a:srgbClr val="C9A4E4"/>
                          </a:solidFill>
                          <a:ln w="9525">
                            <a:solidFill>
                              <a:srgbClr val="8064A2">
                                <a:lumMod val="50000"/>
                                <a:lumOff val="0"/>
                              </a:srgbClr>
                            </a:solidFill>
                            <a:miter lim="800000"/>
                            <a:headEnd/>
                            <a:tailEnd/>
                          </a:ln>
                        </wps:spPr>
                        <wps:txbx>
                          <w:txbxContent>
                            <w:p w14:paraId="711CBC76" w14:textId="77777777" w:rsidR="008E47A5" w:rsidRPr="000A7A3C" w:rsidRDefault="008E47A5" w:rsidP="00385B7D">
                              <w:pPr>
                                <w:rPr>
                                  <w:i/>
                                  <w:sz w:val="16"/>
                                  <w:szCs w:val="16"/>
                                </w:rPr>
                              </w:pPr>
                              <w:r w:rsidRPr="000A7A3C">
                                <w:rPr>
                                  <w:i/>
                                  <w:iCs/>
                                  <w:sz w:val="16"/>
                                  <w:szCs w:val="16"/>
                                  <w:lang w:val="cy-GB"/>
                                </w:rPr>
                                <w:t xml:space="preserve">Dylid cyfeirio at y polisi a'r canllawiau ESBL lleol i gael rhagor o wybodaeth </w:t>
                              </w:r>
                            </w:p>
                            <w:p w14:paraId="7676FEF6" w14:textId="77777777" w:rsidR="008E47A5" w:rsidRDefault="008E47A5" w:rsidP="00385B7D"/>
                          </w:txbxContent>
                        </wps:txbx>
                        <wps:bodyPr rot="0" vert="horz" wrap="square" anchor="t" anchorCtr="0" upright="1"/>
                      </wps:wsp>
                    </wpg:wgp>
                  </a:graphicData>
                </a:graphic>
                <wp14:sizeRelV relativeFrom="margin">
                  <wp14:pctHeight>0</wp14:pctHeight>
                </wp14:sizeRelV>
              </wp:anchor>
            </w:drawing>
          </mc:Choice>
          <mc:Fallback>
            <w:pict>
              <v:group w14:anchorId="0AAE9F05" id="Group 20" o:spid="_x0000_s1034" style="position:absolute;margin-left:-5.15pt;margin-top:7.85pt;width:479.75pt;height:463.8pt;z-index:251681792;mso-height-relative:margin" coordorigin=",-76" coordsize="60926,5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">
                <v:shape id="Text Box 63" o:spid="_x0000_s1035" type="#_x0000_t202" style="position:absolute;width:9157;height:4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" fillcolor="#4eb0b0" strokecolor="#403152">
                  <v:textbox>
                    <w:txbxContent>
                      <w:p w14:paraId="37B8F68A" w14:textId="77777777" w:rsidR="008E47A5" w:rsidRDefault="008E47A5" w:rsidP="00385B7D">
                        <w:pPr>
                          <w:rPr>
                            <w:b/>
                            <w:sz w:val="16"/>
                            <w:szCs w:val="16"/>
                          </w:rPr>
                        </w:pPr>
                        <w:r>
                          <w:rPr>
                            <w:b/>
                            <w:bCs/>
                            <w:sz w:val="16"/>
                            <w:szCs w:val="16"/>
                            <w:lang w:val="cy-GB"/>
                          </w:rPr>
                          <w:t xml:space="preserve">Organebau ag Ymwrthedd Lluosog sy'n adweithio mewn ffordd negatif i brofion Gram e.e. </w:t>
                        </w:r>
                        <w:r>
                          <w:rPr>
                            <w:b/>
                            <w:bCs/>
                            <w:i/>
                            <w:iCs/>
                            <w:sz w:val="16"/>
                            <w:szCs w:val="16"/>
                            <w:lang w:val="cy-GB"/>
                          </w:rPr>
                          <w:t>Acinetobacter</w:t>
                        </w:r>
                        <w:r>
                          <w:rPr>
                            <w:b/>
                            <w:bCs/>
                            <w:sz w:val="16"/>
                            <w:szCs w:val="16"/>
                            <w:lang w:val="cy-GB"/>
                          </w:rPr>
                          <w:t xml:space="preserve"> a </w:t>
                        </w:r>
                        <w:r>
                          <w:rPr>
                            <w:b/>
                            <w:bCs/>
                            <w:i/>
                            <w:iCs/>
                            <w:sz w:val="16"/>
                            <w:szCs w:val="16"/>
                            <w:lang w:val="cy-GB"/>
                          </w:rPr>
                          <w:t>Pseudomonas aeruginosa</w:t>
                        </w:r>
                      </w:p>
                      <w:p w14:paraId="4DD6E24D" w14:textId="77777777" w:rsidR="008E47A5" w:rsidRDefault="008E47A5" w:rsidP="00385B7D">
                        <w:pPr>
                          <w:rPr>
                            <w:sz w:val="16"/>
                            <w:szCs w:val="16"/>
                          </w:rPr>
                        </w:pPr>
                        <w:r>
                          <w:rPr>
                            <w:sz w:val="16"/>
                            <w:szCs w:val="16"/>
                            <w:lang w:val="cy-GB"/>
                          </w:rPr>
                          <w:t xml:space="preserve">Dylai hanes blaenorol sy'n nodi bod y claf wedi'i gytrefu neu wedi'i heintio â'r organebau hyn arwain at sgrinio. </w:t>
                        </w:r>
                      </w:p>
                      <w:p w14:paraId="47B47977" w14:textId="77777777" w:rsidR="008E47A5" w:rsidRDefault="008E47A5" w:rsidP="00385B7D">
                        <w:pPr>
                          <w:rPr>
                            <w:sz w:val="16"/>
                            <w:szCs w:val="16"/>
                          </w:rPr>
                        </w:pPr>
                        <w:r>
                          <w:rPr>
                            <w:sz w:val="16"/>
                            <w:szCs w:val="16"/>
                            <w:lang w:val="cy-GB"/>
                          </w:rPr>
                          <w:t xml:space="preserve">Bydd angen sgrinio hefyd mewn perthynas â brigiadau o achosion. </w:t>
                        </w:r>
                      </w:p>
                      <w:p w14:paraId="71A4ADBC" w14:textId="77777777" w:rsidR="008E47A5" w:rsidRPr="00805AB7" w:rsidRDefault="008E47A5" w:rsidP="00385B7D">
                        <w:pPr>
                          <w:rPr>
                            <w:sz w:val="16"/>
                            <w:szCs w:val="16"/>
                          </w:rPr>
                        </w:pPr>
                        <w:r>
                          <w:rPr>
                            <w:sz w:val="16"/>
                            <w:szCs w:val="16"/>
                            <w:lang w:val="cy-GB"/>
                          </w:rPr>
                          <w:t>Dylid rhoi ystyriaeth leol i sgrinio mewn amgylcheddau risg uchel e.e. Gofal Critigol</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2" o:spid="_x0000_s1036" type="#_x0000_t13" style="position:absolute;left:9347;top:13927;width:190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" adj="10800" fillcolor="#6bc5c3" strokecolor="black [3213]" strokeweight="1pt"/>
                <v:shape id="Text Box 63" o:spid="_x0000_s1037" type="#_x0000_t202" style="position:absolute;left:11379;width:8953;height:45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" fillcolor="#4eb0b0" strokecolor="#403152">
                  <v:textbox>
                    <w:txbxContent>
                      <w:p w14:paraId="722404F9" w14:textId="77777777" w:rsidR="008E47A5" w:rsidRDefault="008E47A5" w:rsidP="00385B7D">
                        <w:pPr>
                          <w:rPr>
                            <w:b/>
                            <w:sz w:val="16"/>
                            <w:szCs w:val="16"/>
                          </w:rPr>
                        </w:pPr>
                        <w:r>
                          <w:rPr>
                            <w:b/>
                            <w:bCs/>
                            <w:sz w:val="16"/>
                            <w:szCs w:val="16"/>
                            <w:lang w:val="cy-GB"/>
                          </w:rPr>
                          <w:t>Sgrinio:</w:t>
                        </w:r>
                      </w:p>
                      <w:p w14:paraId="6ADFC9FA" w14:textId="77777777" w:rsidR="008E47A5" w:rsidRPr="00193455" w:rsidRDefault="008E47A5" w:rsidP="00385B7D">
                        <w:pPr>
                          <w:jc w:val="left"/>
                          <w:rPr>
                            <w:i/>
                            <w:sz w:val="16"/>
                            <w:szCs w:val="16"/>
                          </w:rPr>
                        </w:pPr>
                        <w:r w:rsidRPr="00B02EA7">
                          <w:rPr>
                            <w:sz w:val="16"/>
                            <w:szCs w:val="16"/>
                            <w:lang w:val="cy-GB"/>
                          </w:rPr>
                          <w:t xml:space="preserve">Dylid defnyddio swab rhefrol (â deunydd i'w weld) neu sampl o ysgarthion (a sampl o wrin os bydd cathetr yn ei le) er mwyn sgrinio ar gyfer </w:t>
                        </w:r>
                        <w:r w:rsidRPr="00B02EA7">
                          <w:rPr>
                            <w:i/>
                            <w:iCs/>
                            <w:sz w:val="16"/>
                            <w:szCs w:val="16"/>
                            <w:lang w:val="cy-GB"/>
                          </w:rPr>
                          <w:t>P. aeruginosa.</w:t>
                        </w:r>
                      </w:p>
                      <w:p w14:paraId="26547009" w14:textId="77777777" w:rsidR="008E47A5" w:rsidRDefault="008E47A5" w:rsidP="00385B7D">
                        <w:pPr>
                          <w:jc w:val="left"/>
                          <w:rPr>
                            <w:b/>
                            <w:sz w:val="16"/>
                            <w:szCs w:val="16"/>
                          </w:rPr>
                        </w:pPr>
                        <w:r w:rsidRPr="00B02EA7">
                          <w:rPr>
                            <w:b/>
                            <w:bCs/>
                            <w:sz w:val="16"/>
                            <w:szCs w:val="16"/>
                            <w:lang w:val="cy-GB"/>
                          </w:rPr>
                          <w:t xml:space="preserve">Acinetobacter spp., </w:t>
                        </w:r>
                      </w:p>
                      <w:p w14:paraId="105AD89F" w14:textId="77777777" w:rsidR="008E47A5" w:rsidRPr="00B02EA7" w:rsidRDefault="008E47A5" w:rsidP="00385B7D">
                        <w:pPr>
                          <w:jc w:val="left"/>
                          <w:rPr>
                            <w:sz w:val="16"/>
                            <w:szCs w:val="16"/>
                          </w:rPr>
                        </w:pPr>
                        <w:r>
                          <w:rPr>
                            <w:sz w:val="16"/>
                            <w:szCs w:val="16"/>
                            <w:lang w:val="cy-GB"/>
                          </w:rPr>
                          <w:t xml:space="preserve">Dylid samplu mannau o groen sydd wedi torri, neu, os bydd cathetr neu diwb endotrachaidd yn ei le, dylid samplu wrin y claf neu secretiadau anadlol. </w:t>
                        </w:r>
                      </w:p>
                    </w:txbxContent>
                  </v:textbox>
                </v:shape>
                <v:shape id="Right Arrow 114" o:spid="_x0000_s1038" type="#_x0000_t13" style="position:absolute;left:13276;top:45350;width:2990;height:43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" adj="10800" fillcolor="#6bc5c3" strokecolor="black [3213]" strokeweight="1pt"/>
                <v:shape id="_x0000_s1039" type="#_x0000_t202" style="position:absolute;left:10769;top:49148;width:8573;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" fillcolor="#4eb0b0" strokecolor="#254061">
                  <v:textbox>
                    <w:txbxContent>
                      <w:p w14:paraId="763EA12A" w14:textId="77777777" w:rsidR="008E47A5" w:rsidRPr="000A7A3C" w:rsidRDefault="008E47A5" w:rsidP="00385B7D">
                        <w:pPr>
                          <w:rPr>
                            <w:i/>
                            <w:sz w:val="16"/>
                            <w:szCs w:val="16"/>
                          </w:rPr>
                        </w:pPr>
                        <w:r>
                          <w:rPr>
                            <w:i/>
                            <w:iCs/>
                            <w:sz w:val="16"/>
                            <w:szCs w:val="16"/>
                            <w:lang w:val="cy-GB"/>
                          </w:rPr>
                          <w:t xml:space="preserve">Dylid cyfeirio at y polisi a'r canllawiau lleol i gael rhagor o wybodaeth </w:t>
                        </w:r>
                      </w:p>
                      <w:p w14:paraId="5BB9AEC2" w14:textId="77777777" w:rsidR="008E47A5" w:rsidRDefault="008E47A5" w:rsidP="00385B7D"/>
                    </w:txbxContent>
                  </v:textbox>
                </v:shape>
                <v:shape id="Text Box 49" o:spid="_x0000_s1040" type="#_x0000_t202" style="position:absolute;left:21471;top:-51;width:8998;height:45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" fillcolor="#fabf8f [1945]" strokecolor="#4f6228">
                  <v:textbox>
                    <w:txbxContent>
                      <w:p w14:paraId="21642F07" w14:textId="77777777" w:rsidR="008E47A5" w:rsidRPr="000A7A3C" w:rsidRDefault="008E47A5" w:rsidP="00385B7D">
                        <w:pPr>
                          <w:jc w:val="center"/>
                          <w:rPr>
                            <w:b/>
                            <w:sz w:val="16"/>
                            <w:szCs w:val="16"/>
                          </w:rPr>
                        </w:pPr>
                        <w:r w:rsidRPr="000A7A3C">
                          <w:rPr>
                            <w:b/>
                            <w:bCs/>
                            <w:sz w:val="16"/>
                            <w:szCs w:val="16"/>
                            <w:lang w:val="cy-GB"/>
                          </w:rPr>
                          <w:t>VRE</w:t>
                        </w:r>
                      </w:p>
                      <w:p w14:paraId="1B6CE082" w14:textId="77777777" w:rsidR="008E47A5" w:rsidRDefault="008E47A5" w:rsidP="00385B7D">
                        <w:pPr>
                          <w:jc w:val="left"/>
                          <w:rPr>
                            <w:sz w:val="16"/>
                            <w:szCs w:val="16"/>
                          </w:rPr>
                        </w:pPr>
                        <w:r>
                          <w:rPr>
                            <w:sz w:val="16"/>
                            <w:szCs w:val="16"/>
                            <w:lang w:val="cy-GB"/>
                          </w:rPr>
                          <w:t xml:space="preserve">Dylai hanes blaenorol sy'n nodi bod y claf wedi'i gytrefu neu wedi'i heintio â'r organebau hyn arwain at sgrinio. </w:t>
                        </w:r>
                      </w:p>
                      <w:p w14:paraId="3AEDA136" w14:textId="77777777" w:rsidR="008E47A5" w:rsidRDefault="008E47A5" w:rsidP="00385B7D">
                        <w:pPr>
                          <w:jc w:val="left"/>
                          <w:rPr>
                            <w:sz w:val="16"/>
                            <w:szCs w:val="16"/>
                          </w:rPr>
                        </w:pPr>
                        <w:r>
                          <w:rPr>
                            <w:sz w:val="16"/>
                            <w:szCs w:val="16"/>
                            <w:lang w:val="cy-GB"/>
                          </w:rPr>
                          <w:t>Bydd angen sgrinio hefyd mewn perthynas â brigiadau o achosion.</w:t>
                        </w:r>
                      </w:p>
                      <w:p w14:paraId="494E611E" w14:textId="77777777" w:rsidR="008E47A5" w:rsidRPr="000A7A3C" w:rsidRDefault="008E47A5" w:rsidP="00385B7D">
                        <w:pPr>
                          <w:jc w:val="left"/>
                          <w:rPr>
                            <w:sz w:val="16"/>
                            <w:szCs w:val="16"/>
                          </w:rPr>
                        </w:pPr>
                      </w:p>
                      <w:p w14:paraId="5EF0A732" w14:textId="77777777" w:rsidR="008E47A5" w:rsidRPr="00805AB7" w:rsidRDefault="008E47A5" w:rsidP="00385B7D">
                        <w:pPr>
                          <w:jc w:val="left"/>
                          <w:rPr>
                            <w:sz w:val="16"/>
                            <w:szCs w:val="16"/>
                          </w:rPr>
                        </w:pPr>
                        <w:r>
                          <w:rPr>
                            <w:sz w:val="16"/>
                            <w:szCs w:val="16"/>
                            <w:lang w:val="cy-GB"/>
                          </w:rPr>
                          <w:t>Dylid rhoi ystyriaeth leol i sgrinio mewn amgylcheddau risg uchel e.e. Gofal Critigol</w:t>
                        </w:r>
                      </w:p>
                      <w:p w14:paraId="514B0733" w14:textId="77777777" w:rsidR="008E47A5" w:rsidRPr="00A5376E" w:rsidRDefault="008E47A5" w:rsidP="00385B7D">
                        <w:pPr>
                          <w:rPr>
                            <w:sz w:val="18"/>
                            <w:szCs w:val="18"/>
                          </w:rPr>
                        </w:pPr>
                      </w:p>
                    </w:txbxContent>
                  </v:textbox>
                </v:shape>
                <v:shape id="AutoShape 65" o:spid="_x0000_s1041" type="#_x0000_t13" style="position:absolute;left:30615;top:13114;width:132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" adj="10039,6240" fillcolor="#fabf8f [1945]" strokeweight="1pt"/>
                <v:shape id="Text Box 51" o:spid="_x0000_s1042" type="#_x0000_t202" style="position:absolute;left:31902;top:-76;width:8191;height:45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" fillcolor="#fabf8f [1945]" strokecolor="#4f6228">
                  <v:textbox>
                    <w:txbxContent>
                      <w:p w14:paraId="6D17CF89" w14:textId="77777777" w:rsidR="008E47A5" w:rsidRDefault="008E47A5" w:rsidP="00385B7D">
                        <w:pPr>
                          <w:rPr>
                            <w:i/>
                            <w:sz w:val="16"/>
                            <w:szCs w:val="16"/>
                          </w:rPr>
                        </w:pPr>
                        <w:r>
                          <w:rPr>
                            <w:b/>
                            <w:bCs/>
                            <w:sz w:val="16"/>
                            <w:szCs w:val="16"/>
                            <w:lang w:val="cy-GB"/>
                          </w:rPr>
                          <w:t>Sgrinio</w:t>
                        </w:r>
                        <w:r>
                          <w:rPr>
                            <w:i/>
                            <w:iCs/>
                            <w:sz w:val="16"/>
                            <w:szCs w:val="16"/>
                            <w:lang w:val="cy-GB"/>
                          </w:rPr>
                          <w:t xml:space="preserve"> </w:t>
                        </w:r>
                      </w:p>
                      <w:p w14:paraId="45819DF9" w14:textId="77777777" w:rsidR="008E47A5" w:rsidRPr="00D32C99" w:rsidRDefault="008E47A5" w:rsidP="00385B7D">
                        <w:pPr>
                          <w:rPr>
                            <w:b/>
                            <w:sz w:val="16"/>
                            <w:szCs w:val="16"/>
                          </w:rPr>
                        </w:pPr>
                        <w:r w:rsidRPr="000A7A3C">
                          <w:rPr>
                            <w:sz w:val="16"/>
                            <w:szCs w:val="16"/>
                            <w:lang w:val="cy-GB"/>
                          </w:rPr>
                          <w:t>Swab rhefrol â deunydd ysgarthol i'w weld ar y swab</w:t>
                        </w:r>
                      </w:p>
                      <w:p w14:paraId="1896462E" w14:textId="77777777" w:rsidR="008E47A5" w:rsidRPr="000A7A3C" w:rsidRDefault="008E47A5" w:rsidP="00385B7D">
                        <w:pPr>
                          <w:rPr>
                            <w:sz w:val="16"/>
                            <w:szCs w:val="16"/>
                          </w:rPr>
                        </w:pPr>
                        <w:r>
                          <w:rPr>
                            <w:i/>
                            <w:iCs/>
                            <w:sz w:val="16"/>
                            <w:szCs w:val="16"/>
                            <w:lang w:val="cy-GB"/>
                          </w:rPr>
                          <w:t xml:space="preserve">  NEU</w:t>
                        </w:r>
                      </w:p>
                      <w:p w14:paraId="580F1BB1" w14:textId="77777777" w:rsidR="008E47A5" w:rsidRPr="006E1E09" w:rsidRDefault="008E47A5" w:rsidP="00385B7D">
                        <w:pPr>
                          <w:rPr>
                            <w:color w:val="FF0000"/>
                            <w:sz w:val="16"/>
                            <w:szCs w:val="16"/>
                          </w:rPr>
                        </w:pPr>
                        <w:r w:rsidRPr="000A7A3C">
                          <w:rPr>
                            <w:sz w:val="16"/>
                            <w:szCs w:val="16"/>
                            <w:lang w:val="cy-GB"/>
                          </w:rPr>
                          <w:t xml:space="preserve">Sampl o ysgarthion a phob clwyf </w:t>
                        </w:r>
                      </w:p>
                      <w:p w14:paraId="56A62BFE" w14:textId="77777777" w:rsidR="008E47A5" w:rsidRPr="000A7A3C" w:rsidRDefault="008E47A5" w:rsidP="00385B7D">
                        <w:pPr>
                          <w:rPr>
                            <w:b/>
                            <w:sz w:val="16"/>
                            <w:szCs w:val="16"/>
                          </w:rPr>
                        </w:pPr>
                      </w:p>
                    </w:txbxContent>
                  </v:textbox>
                </v:shape>
                <v:shape id="AutoShape 54" o:spid="_x0000_s1043" type="#_x0000_t13" style="position:absolute;left:33705;top:45065;width:3499;height:4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" adj="10039,6240" fillcolor="#fabf8f [1945]"/>
                <v:shape id="Text Box 55" o:spid="_x0000_s1044" type="#_x0000_t202" style="position:absolute;left:31766;top:49165;width:8573;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" fillcolor="#fabf8f [1945]" strokecolor="#4f6228">
                  <v:textbox>
                    <w:txbxContent>
                      <w:p w14:paraId="576BC4BB" w14:textId="77777777" w:rsidR="008E47A5" w:rsidRPr="000A7A3C" w:rsidRDefault="008E47A5" w:rsidP="00385B7D">
                        <w:pPr>
                          <w:rPr>
                            <w:i/>
                            <w:sz w:val="16"/>
                            <w:szCs w:val="16"/>
                          </w:rPr>
                        </w:pPr>
                        <w:r w:rsidRPr="000A7A3C">
                          <w:rPr>
                            <w:i/>
                            <w:iCs/>
                            <w:sz w:val="16"/>
                            <w:szCs w:val="16"/>
                            <w:lang w:val="cy-GB"/>
                          </w:rPr>
                          <w:t xml:space="preserve">Dylid cyfeirio at y polisi a'r canllawiau VRE lleol i gael rhagor o wybodaeth </w:t>
                        </w:r>
                      </w:p>
                      <w:p w14:paraId="5C671EC9" w14:textId="77777777" w:rsidR="008E47A5" w:rsidRDefault="008E47A5" w:rsidP="00385B7D"/>
                    </w:txbxContent>
                  </v:textbox>
                </v:shape>
                <v:shape id="Text Box 63" o:spid="_x0000_s1045" type="#_x0000_t202" style="position:absolute;left:41249;width:8954;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" fillcolor="#c9a4e4" strokecolor="#403152">
                  <v:textbox>
                    <w:txbxContent>
                      <w:p w14:paraId="6D850F43" w14:textId="77777777" w:rsidR="008E47A5" w:rsidRDefault="008E47A5" w:rsidP="00385B7D">
                        <w:pPr>
                          <w:rPr>
                            <w:b/>
                            <w:sz w:val="16"/>
                            <w:szCs w:val="16"/>
                          </w:rPr>
                        </w:pPr>
                        <w:r w:rsidRPr="00805AB7">
                          <w:rPr>
                            <w:b/>
                            <w:bCs/>
                            <w:sz w:val="16"/>
                            <w:szCs w:val="16"/>
                            <w:lang w:val="cy-GB"/>
                          </w:rPr>
                          <w:t>ESBL</w:t>
                        </w:r>
                      </w:p>
                      <w:p w14:paraId="24A75C47" w14:textId="77777777" w:rsidR="008E47A5" w:rsidRDefault="008E47A5" w:rsidP="00385B7D">
                        <w:pPr>
                          <w:jc w:val="left"/>
                          <w:rPr>
                            <w:sz w:val="16"/>
                            <w:szCs w:val="16"/>
                          </w:rPr>
                        </w:pPr>
                        <w:r>
                          <w:rPr>
                            <w:sz w:val="16"/>
                            <w:szCs w:val="16"/>
                            <w:lang w:val="cy-GB"/>
                          </w:rPr>
                          <w:t xml:space="preserve">Dylai hanes blaenorol sy'n nodi bod y claf wedi'i gytrefu neu wedi'i heintio â'r organebau hyn arwain at sgrinio adeg derbyn. </w:t>
                        </w:r>
                      </w:p>
                      <w:p w14:paraId="438BC8AA" w14:textId="77777777" w:rsidR="008E47A5" w:rsidRDefault="008E47A5" w:rsidP="00385B7D">
                        <w:pPr>
                          <w:jc w:val="left"/>
                          <w:rPr>
                            <w:sz w:val="16"/>
                            <w:szCs w:val="16"/>
                          </w:rPr>
                        </w:pPr>
                        <w:r>
                          <w:rPr>
                            <w:sz w:val="16"/>
                            <w:szCs w:val="16"/>
                            <w:lang w:val="cy-GB"/>
                          </w:rPr>
                          <w:t>Bydd angen sgrinio hefyd mewn perthynas â brigiadau o achosion.</w:t>
                        </w:r>
                      </w:p>
                      <w:p w14:paraId="649DF66D" w14:textId="77777777" w:rsidR="008E47A5" w:rsidRPr="00805AB7" w:rsidRDefault="008E47A5" w:rsidP="00385B7D">
                        <w:pPr>
                          <w:jc w:val="left"/>
                          <w:rPr>
                            <w:sz w:val="16"/>
                            <w:szCs w:val="16"/>
                          </w:rPr>
                        </w:pPr>
                        <w:r>
                          <w:rPr>
                            <w:sz w:val="16"/>
                            <w:szCs w:val="16"/>
                            <w:lang w:val="cy-GB"/>
                          </w:rPr>
                          <w:t>Dylid rhoi ystyriaeth leol i sgrinio mewn amgylcheddau risg uchel e.e. Gofal Critigol</w:t>
                        </w:r>
                      </w:p>
                      <w:p w14:paraId="1B03972E" w14:textId="77777777" w:rsidR="008E47A5" w:rsidRPr="00805AB7" w:rsidRDefault="008E47A5" w:rsidP="00385B7D">
                        <w:pPr>
                          <w:rPr>
                            <w:sz w:val="16"/>
                            <w:szCs w:val="16"/>
                          </w:rPr>
                        </w:pPr>
                      </w:p>
                    </w:txbxContent>
                  </v:textbox>
                </v:shape>
                <v:shape id="AutoShape 66" o:spid="_x0000_s1046" type="#_x0000_t13" style="position:absolute;left:50258;top:13589;width:219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" adj="10039,6240" fillcolor="#c9a4e4"/>
                <v:shape id="Text Box 64" o:spid="_x0000_s1047" type="#_x0000_t202" style="position:absolute;left:52448;width:8478;height:4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" fillcolor="#c9a4e4" strokecolor="#403152">
                  <v:textbox>
                    <w:txbxContent>
                      <w:p w14:paraId="615C0F99" w14:textId="77777777" w:rsidR="008E47A5" w:rsidRDefault="008E47A5" w:rsidP="00385B7D">
                        <w:pPr>
                          <w:rPr>
                            <w:b/>
                            <w:sz w:val="16"/>
                            <w:szCs w:val="16"/>
                          </w:rPr>
                        </w:pPr>
                        <w:r w:rsidRPr="00805AB7">
                          <w:rPr>
                            <w:b/>
                            <w:bCs/>
                            <w:sz w:val="16"/>
                            <w:szCs w:val="16"/>
                            <w:lang w:val="cy-GB"/>
                          </w:rPr>
                          <w:t>Sgrinio</w:t>
                        </w:r>
                      </w:p>
                      <w:p w14:paraId="23CF3939" w14:textId="77777777" w:rsidR="008E47A5" w:rsidRDefault="008E47A5" w:rsidP="00385B7D">
                        <w:pPr>
                          <w:jc w:val="left"/>
                          <w:rPr>
                            <w:sz w:val="16"/>
                            <w:szCs w:val="16"/>
                          </w:rPr>
                        </w:pPr>
                        <w:r>
                          <w:rPr>
                            <w:sz w:val="16"/>
                            <w:szCs w:val="16"/>
                            <w:lang w:val="cy-GB"/>
                          </w:rPr>
                          <w:t xml:space="preserve">Fel arfer ni fydd angen sgrinio eto </w:t>
                        </w:r>
                      </w:p>
                      <w:p w14:paraId="5FD314F9" w14:textId="77777777" w:rsidR="008E47A5" w:rsidRPr="00805AB7" w:rsidRDefault="008E47A5" w:rsidP="00385B7D">
                        <w:pPr>
                          <w:jc w:val="left"/>
                          <w:rPr>
                            <w:i/>
                            <w:sz w:val="16"/>
                            <w:szCs w:val="16"/>
                          </w:rPr>
                        </w:pPr>
                        <w:r w:rsidRPr="00805AB7">
                          <w:rPr>
                            <w:i/>
                            <w:iCs/>
                            <w:sz w:val="16"/>
                            <w:szCs w:val="16"/>
                            <w:lang w:val="cy-GB"/>
                          </w:rPr>
                          <w:t>Mewn ymateb i frigiad o achosion, dylid ystyried sampl o wrin, swab rhefrol a swab o glwyfau</w:t>
                        </w:r>
                      </w:p>
                    </w:txbxContent>
                  </v:textbox>
                </v:shape>
                <v:shape id="AutoShape 66" o:spid="_x0000_s1048" type="#_x0000_t13" style="position:absolute;left:53672;top:45268;width:3340;height:48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" adj="10039,6240" fillcolor="#c9a4e4"/>
                <v:shape id="Text Box 67" o:spid="_x0000_s1049" type="#_x0000_t202" style="position:absolute;left:51858;top:49343;width:8668;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" fillcolor="#c9a4e4" strokecolor="#403152">
                  <v:textbox>
                    <w:txbxContent>
                      <w:p w14:paraId="711CBC76" w14:textId="77777777" w:rsidR="008E47A5" w:rsidRPr="000A7A3C" w:rsidRDefault="008E47A5" w:rsidP="00385B7D">
                        <w:pPr>
                          <w:rPr>
                            <w:i/>
                            <w:sz w:val="16"/>
                            <w:szCs w:val="16"/>
                          </w:rPr>
                        </w:pPr>
                        <w:r w:rsidRPr="000A7A3C">
                          <w:rPr>
                            <w:i/>
                            <w:iCs/>
                            <w:sz w:val="16"/>
                            <w:szCs w:val="16"/>
                            <w:lang w:val="cy-GB"/>
                          </w:rPr>
                          <w:t xml:space="preserve">Dylid cyfeirio at y polisi a'r canllawiau ESBL lleol i gael rhagor o wybodaeth </w:t>
                        </w:r>
                      </w:p>
                      <w:p w14:paraId="7676FEF6" w14:textId="77777777" w:rsidR="008E47A5" w:rsidRDefault="008E47A5" w:rsidP="00385B7D"/>
                    </w:txbxContent>
                  </v:textbox>
                </v:shape>
              </v:group>
            </w:pict>
          </mc:Fallback>
        </mc:AlternateContent>
      </w:r>
    </w:p>
    <w:p w14:paraId="78F70662" w14:textId="77777777" w:rsidR="00385B7D" w:rsidRDefault="00385B7D" w:rsidP="00385B7D">
      <w:pPr>
        <w:spacing w:before="0" w:after="200" w:line="276" w:lineRule="auto"/>
        <w:jc w:val="left"/>
        <w:rPr>
          <w:rFonts w:ascii="Arial" w:hAnsi="Arial" w:cs="Arial"/>
          <w:szCs w:val="24"/>
        </w:rPr>
      </w:pPr>
    </w:p>
    <w:p w14:paraId="37BCC9B9" w14:textId="77777777" w:rsidR="00385B7D" w:rsidRDefault="00385B7D" w:rsidP="00385B7D">
      <w:pPr>
        <w:spacing w:before="0" w:after="200" w:line="276" w:lineRule="auto"/>
        <w:jc w:val="left"/>
        <w:rPr>
          <w:rFonts w:ascii="Arial" w:hAnsi="Arial" w:cs="Arial"/>
          <w:szCs w:val="24"/>
        </w:rPr>
      </w:pPr>
    </w:p>
    <w:p w14:paraId="60939C3E" w14:textId="77777777" w:rsidR="00385B7D" w:rsidRDefault="00385B7D" w:rsidP="00385B7D">
      <w:pPr>
        <w:spacing w:before="0" w:after="200" w:line="276" w:lineRule="auto"/>
        <w:jc w:val="left"/>
        <w:rPr>
          <w:rFonts w:ascii="Arial" w:hAnsi="Arial" w:cs="Arial"/>
          <w:szCs w:val="24"/>
        </w:rPr>
      </w:pPr>
    </w:p>
    <w:p w14:paraId="19DDCECB" w14:textId="77777777" w:rsidR="00385B7D" w:rsidRDefault="00385B7D" w:rsidP="00385B7D">
      <w:pPr>
        <w:spacing w:before="0" w:after="200" w:line="276" w:lineRule="auto"/>
        <w:jc w:val="left"/>
        <w:rPr>
          <w:rFonts w:ascii="Arial" w:hAnsi="Arial" w:cs="Arial"/>
          <w:szCs w:val="24"/>
        </w:rPr>
      </w:pPr>
    </w:p>
    <w:p w14:paraId="6D52F42C" w14:textId="77777777" w:rsidR="00385B7D" w:rsidRDefault="00385B7D" w:rsidP="00385B7D">
      <w:pPr>
        <w:spacing w:before="0" w:after="200" w:line="276" w:lineRule="auto"/>
        <w:jc w:val="left"/>
        <w:rPr>
          <w:rFonts w:ascii="Arial" w:hAnsi="Arial" w:cs="Arial"/>
          <w:szCs w:val="24"/>
        </w:rPr>
      </w:pPr>
    </w:p>
    <w:p w14:paraId="226E1F31" w14:textId="77777777" w:rsidR="00385B7D" w:rsidRDefault="00385B7D" w:rsidP="00385B7D">
      <w:pPr>
        <w:spacing w:before="0" w:after="200" w:line="276" w:lineRule="auto"/>
        <w:jc w:val="left"/>
        <w:rPr>
          <w:rFonts w:ascii="Arial" w:hAnsi="Arial" w:cs="Arial"/>
          <w:szCs w:val="24"/>
        </w:rPr>
      </w:pPr>
    </w:p>
    <w:p w14:paraId="75AF6128" w14:textId="77777777" w:rsidR="00385B7D" w:rsidRDefault="00385B7D" w:rsidP="00385B7D">
      <w:pPr>
        <w:spacing w:before="0" w:after="200" w:line="276" w:lineRule="auto"/>
        <w:jc w:val="left"/>
        <w:rPr>
          <w:rFonts w:ascii="Arial" w:hAnsi="Arial" w:cs="Arial"/>
          <w:szCs w:val="24"/>
        </w:rPr>
      </w:pPr>
    </w:p>
    <w:p w14:paraId="642F2ADF" w14:textId="77777777" w:rsidR="00385B7D" w:rsidRDefault="00385B7D" w:rsidP="00385B7D">
      <w:pPr>
        <w:spacing w:before="0" w:after="200" w:line="276" w:lineRule="auto"/>
        <w:jc w:val="left"/>
        <w:rPr>
          <w:rFonts w:ascii="Arial" w:hAnsi="Arial" w:cs="Arial"/>
          <w:szCs w:val="24"/>
        </w:rPr>
      </w:pPr>
    </w:p>
    <w:p w14:paraId="008CAA39" w14:textId="77777777" w:rsidR="00385B7D" w:rsidRDefault="00385B7D" w:rsidP="00385B7D">
      <w:pPr>
        <w:spacing w:before="0" w:after="200" w:line="276" w:lineRule="auto"/>
        <w:jc w:val="left"/>
        <w:rPr>
          <w:rFonts w:ascii="Arial" w:hAnsi="Arial" w:cs="Arial"/>
          <w:szCs w:val="24"/>
        </w:rPr>
      </w:pPr>
    </w:p>
    <w:p w14:paraId="2F6AEDD4" w14:textId="77777777" w:rsidR="00385B7D" w:rsidRDefault="00385B7D" w:rsidP="00385B7D">
      <w:pPr>
        <w:spacing w:before="0" w:after="200" w:line="276" w:lineRule="auto"/>
        <w:jc w:val="left"/>
        <w:rPr>
          <w:rFonts w:ascii="Arial" w:hAnsi="Arial" w:cs="Arial"/>
          <w:szCs w:val="24"/>
        </w:rPr>
      </w:pPr>
    </w:p>
    <w:p w14:paraId="34329C6F" w14:textId="77777777" w:rsidR="00385B7D" w:rsidRDefault="00385B7D" w:rsidP="00385B7D">
      <w:pPr>
        <w:spacing w:before="0" w:after="200" w:line="276" w:lineRule="auto"/>
        <w:jc w:val="left"/>
        <w:rPr>
          <w:rFonts w:ascii="Arial" w:hAnsi="Arial" w:cs="Arial"/>
          <w:szCs w:val="24"/>
        </w:rPr>
      </w:pPr>
    </w:p>
    <w:p w14:paraId="14A81911" w14:textId="77777777" w:rsidR="00385B7D" w:rsidRDefault="00385B7D" w:rsidP="00385B7D">
      <w:pPr>
        <w:spacing w:before="0" w:after="200" w:line="276" w:lineRule="auto"/>
        <w:jc w:val="left"/>
        <w:rPr>
          <w:rFonts w:ascii="Arial" w:hAnsi="Arial" w:cs="Arial"/>
          <w:szCs w:val="24"/>
        </w:rPr>
      </w:pPr>
    </w:p>
    <w:p w14:paraId="0FD66EFE" w14:textId="77777777" w:rsidR="00385B7D" w:rsidRDefault="00385B7D" w:rsidP="00385B7D">
      <w:pPr>
        <w:spacing w:before="0" w:after="200" w:line="276" w:lineRule="auto"/>
        <w:jc w:val="left"/>
        <w:rPr>
          <w:rFonts w:ascii="Arial" w:hAnsi="Arial" w:cs="Arial"/>
          <w:szCs w:val="24"/>
        </w:rPr>
      </w:pPr>
    </w:p>
    <w:p w14:paraId="306CBEE2" w14:textId="77777777" w:rsidR="00385B7D" w:rsidRDefault="00385B7D" w:rsidP="00385B7D">
      <w:pPr>
        <w:spacing w:before="0" w:after="200" w:line="276" w:lineRule="auto"/>
        <w:jc w:val="left"/>
        <w:rPr>
          <w:rFonts w:ascii="Arial" w:hAnsi="Arial" w:cs="Arial"/>
          <w:szCs w:val="24"/>
        </w:rPr>
      </w:pPr>
    </w:p>
    <w:p w14:paraId="56E3B390" w14:textId="77777777" w:rsidR="00385B7D" w:rsidRDefault="00385B7D" w:rsidP="00385B7D">
      <w:pPr>
        <w:spacing w:before="0" w:after="200" w:line="276" w:lineRule="auto"/>
        <w:jc w:val="left"/>
        <w:rPr>
          <w:rFonts w:ascii="Arial" w:hAnsi="Arial" w:cs="Arial"/>
          <w:szCs w:val="24"/>
        </w:rPr>
      </w:pPr>
    </w:p>
    <w:p w14:paraId="786C7A22" w14:textId="77777777" w:rsidR="00385B7D" w:rsidRDefault="00385B7D" w:rsidP="00385B7D">
      <w:pPr>
        <w:spacing w:before="0" w:after="200" w:line="276" w:lineRule="auto"/>
        <w:jc w:val="left"/>
        <w:rPr>
          <w:rFonts w:ascii="Arial" w:hAnsi="Arial" w:cs="Arial"/>
          <w:szCs w:val="24"/>
        </w:rPr>
      </w:pPr>
    </w:p>
    <w:p w14:paraId="21BEE8BC" w14:textId="77777777" w:rsidR="001970A3" w:rsidRDefault="001970A3" w:rsidP="00DA7E4B">
      <w:pPr>
        <w:spacing w:before="0" w:after="200" w:line="276" w:lineRule="auto"/>
        <w:jc w:val="left"/>
        <w:rPr>
          <w:rFonts w:cs="Arial"/>
          <w:color w:val="333333"/>
          <w:szCs w:val="24"/>
          <w:shd w:val="clear" w:color="auto" w:fill="FFFFFF"/>
        </w:rPr>
      </w:pPr>
    </w:p>
    <w:p w14:paraId="74965233" w14:textId="6613D428" w:rsidR="00E72429" w:rsidRPr="00DA7E4B" w:rsidRDefault="00306A1E" w:rsidP="00DA7E4B">
      <w:pPr>
        <w:spacing w:before="0" w:after="200" w:line="276" w:lineRule="auto"/>
        <w:jc w:val="left"/>
        <w:rPr>
          <w:rFonts w:cs="Arial"/>
          <w:color w:val="333333"/>
          <w:szCs w:val="24"/>
          <w:shd w:val="clear" w:color="auto" w:fill="FFFFFF"/>
        </w:rPr>
      </w:pPr>
      <w:r>
        <w:rPr>
          <w:noProof/>
          <w:lang w:eastAsia="en-GB"/>
        </w:rPr>
        <mc:AlternateContent>
          <mc:Choice Requires="wps">
            <w:drawing>
              <wp:anchor distT="45720" distB="45720" distL="114300" distR="114300" simplePos="0" relativeHeight="251706368" behindDoc="0" locked="0" layoutInCell="1" allowOverlap="1" wp14:anchorId="5BB06241" wp14:editId="18B64CCE">
                <wp:simplePos x="0" y="0"/>
                <wp:positionH relativeFrom="column">
                  <wp:posOffset>-80709</wp:posOffset>
                </wp:positionH>
                <wp:positionV relativeFrom="paragraph">
                  <wp:posOffset>1152981</wp:posOffset>
                </wp:positionV>
                <wp:extent cx="6288405" cy="157861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578610"/>
                        </a:xfrm>
                        <a:prstGeom prst="rect">
                          <a:avLst/>
                        </a:prstGeom>
                        <a:solidFill>
                          <a:srgbClr val="FFFFFF"/>
                        </a:solidFill>
                        <a:ln w="9525">
                          <a:solidFill>
                            <a:srgbClr val="000000"/>
                          </a:solidFill>
                          <a:miter lim="800000"/>
                          <a:headEnd/>
                          <a:tailEnd/>
                        </a:ln>
                      </wps:spPr>
                      <wps:txbx>
                        <w:txbxContent>
                          <w:p w14:paraId="435A5A44" w14:textId="77777777" w:rsidR="008E47A5" w:rsidRDefault="008E47A5" w:rsidP="00DA7E4B">
                            <w:pPr>
                              <w:pStyle w:val="NoSpacing"/>
                            </w:pPr>
                            <w:r w:rsidRPr="00DA7E4B">
                              <w:rPr>
                                <w:lang w:val="cy-GB"/>
                              </w:rPr>
                              <w:t xml:space="preserve">Mae'n bosibl y bydd cleifion â hanes o CSARO a gafodd ganlyniad negatif wrth eu sgrinio adeg derbyn yn newid i fod yn bositif. Dylid gwneud penderfyniad o ran rhoi'r gorau i ynysu a rhagofalon yn seiliedig ar drosglwyddo drwy gynnal asesiad risg o achosion unigol, gan gynnwys ymgynghori â'r timau rheoli heintiau. Ffactorau i'w hystyried: Lefel y ddibyniaeth nyrsio, symptomau clinigol y claf, gweithdrefnau mewnwthiol, epidemioleg a chyffredinrwydd lleol, risg y lleoliad clinigol, systemau ymwrthedd (gall Carbapenemase drosglwyddo i organebau eraill yn y coluddion). Nid yw'r rhestr hon yn gynhwysfawr.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BB06241" id="_x0000_s1050" type="#_x0000_t202" style="position:absolute;margin-left:-6.35pt;margin-top:90.8pt;width:495.15pt;height:124.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">
                <v:textbox>
                  <w:txbxContent>
                    <w:p w14:paraId="435A5A44" w14:textId="77777777" w:rsidR="008E47A5" w:rsidRDefault="008E47A5" w:rsidP="00DA7E4B">
                      <w:pPr>
                        <w:pStyle w:val="NoSpacing"/>
                      </w:pPr>
                      <w:r w:rsidRPr="00DA7E4B">
                        <w:rPr>
                          <w:lang w:val="cy-GB"/>
                        </w:rPr>
                        <w:t xml:space="preserve">Mae'n bosibl y bydd cleifion â hanes o CSARO a gafodd ganlyniad negatif wrth eu sgrinio adeg derbyn yn newid i fod yn bositif. Dylid gwneud penderfyniad o ran rhoi'r gorau i ynysu a rhagofalon yn seiliedig ar drosglwyddo drwy gynnal asesiad risg o achosion unigol, gan gynnwys ymgynghori â'r timau rheoli heintiau. Ffactorau i'w hystyried: Lefel y ddibyniaeth nyrsio, symptomau clinigol y claf, gweithdrefnau mewnwthiol, epidemioleg a chyffredinrwydd lleol, risg y lleoliad clinigol, systemau ymwrthedd (gall Carbapenemase drosglwyddo i organebau eraill yn y coluddion). Nid yw'r rhestr hon yn gynhwysfawr. </w:t>
                      </w:r>
                    </w:p>
                  </w:txbxContent>
                </v:textbox>
                <w10:wrap type="square"/>
              </v:shape>
            </w:pict>
          </mc:Fallback>
        </mc:AlternateContent>
      </w:r>
      <w:bookmarkStart w:id="71" w:name="_Appendix_3:_PATIENT"/>
      <w:bookmarkEnd w:id="71"/>
    </w:p>
    <w:p w14:paraId="45DC6570" w14:textId="77777777" w:rsidR="00EE7123" w:rsidRDefault="00306A1E" w:rsidP="00920B98">
      <w:pPr>
        <w:pStyle w:val="Heading2"/>
        <w:numPr>
          <w:ilvl w:val="0"/>
          <w:numId w:val="0"/>
        </w:numPr>
      </w:pPr>
      <w:bookmarkStart w:id="72" w:name="_Toc146016869"/>
      <w:r w:rsidRPr="00B72D7C">
        <w:rPr>
          <w:bCs/>
          <w:lang w:val="cy-GB"/>
        </w:rPr>
        <w:lastRenderedPageBreak/>
        <w:t>ATODIAD 3: ALGORITHM SGRINIO MRSA CYMRU GYFAN ENGHREIFFTIOL AR GYFER LLAWDRINIAETH ORTHOPEDIG DDEWISOL (GWEITHGOR MDRO, AWST 2017)</w:t>
      </w:r>
      <w:bookmarkEnd w:id="72"/>
    </w:p>
    <w:p w14:paraId="332C5DB8" w14:textId="77777777" w:rsidR="00024E9A" w:rsidRDefault="00306A1E" w:rsidP="00024E9A">
      <w:r>
        <w:rPr>
          <w:rFonts w:ascii="Arial" w:hAnsi="Arial" w:cs="Arial"/>
          <w:noProof/>
          <w:sz w:val="28"/>
          <w:szCs w:val="28"/>
          <w:lang w:eastAsia="en-GB"/>
        </w:rPr>
        <mc:AlternateContent>
          <mc:Choice Requires="wpg">
            <w:drawing>
              <wp:anchor distT="0" distB="0" distL="114300" distR="114300" simplePos="0" relativeHeight="251685888" behindDoc="0" locked="0" layoutInCell="1" allowOverlap="1" wp14:anchorId="24AD319C" wp14:editId="15568956">
                <wp:simplePos x="0" y="0"/>
                <wp:positionH relativeFrom="column">
                  <wp:posOffset>-38100</wp:posOffset>
                </wp:positionH>
                <wp:positionV relativeFrom="paragraph">
                  <wp:posOffset>158115</wp:posOffset>
                </wp:positionV>
                <wp:extent cx="6406515" cy="6343651"/>
                <wp:effectExtent l="0" t="0" r="13335" b="19050"/>
                <wp:wrapNone/>
                <wp:docPr id="36" name="Group 36"/>
                <wp:cNvGraphicFramePr/>
                <a:graphic xmlns:a="http://schemas.openxmlformats.org/drawingml/2006/main">
                  <a:graphicData uri="http://schemas.microsoft.com/office/word/2010/wordprocessingGroup">
                    <wpg:wgp>
                      <wpg:cNvGrpSpPr/>
                      <wpg:grpSpPr>
                        <a:xfrm>
                          <a:off x="0" y="0"/>
                          <a:ext cx="6406515" cy="6343651"/>
                          <a:chOff x="0" y="0"/>
                          <a:chExt cx="6406613" cy="6032513"/>
                        </a:xfrm>
                      </wpg:grpSpPr>
                      <wps:wsp>
                        <wps:cNvPr id="37" name="Text Box 2"/>
                        <wps:cNvSpPr txBox="1">
                          <a:spLocks noChangeArrowheads="1"/>
                        </wps:cNvSpPr>
                        <wps:spPr bwMode="auto">
                          <a:xfrm>
                            <a:off x="1671955" y="90610"/>
                            <a:ext cx="3171825" cy="808990"/>
                          </a:xfrm>
                          <a:prstGeom prst="rect">
                            <a:avLst/>
                          </a:prstGeom>
                          <a:solidFill>
                            <a:srgbClr val="FFFFFF"/>
                          </a:solidFill>
                          <a:ln w="12700">
                            <a:solidFill>
                              <a:srgbClr val="000000"/>
                            </a:solidFill>
                            <a:miter lim="800000"/>
                            <a:headEnd/>
                            <a:tailEnd/>
                          </a:ln>
                        </wps:spPr>
                        <wps:txbx>
                          <w:txbxContent>
                            <w:p w14:paraId="1BF9FFAD" w14:textId="77777777" w:rsidR="008E47A5" w:rsidRDefault="008E47A5" w:rsidP="00024E9A">
                              <w:pPr>
                                <w:spacing w:before="0"/>
                                <w:rPr>
                                  <w:sz w:val="22"/>
                                  <w:szCs w:val="22"/>
                                </w:rPr>
                              </w:pPr>
                              <w:r w:rsidRPr="00B9298B">
                                <w:rPr>
                                  <w:sz w:val="22"/>
                                  <w:szCs w:val="22"/>
                                  <w:lang w:val="cy-GB"/>
                                </w:rPr>
                                <w:t xml:space="preserve">Gellir sgrinio claf am MRSA unrhyw bryd rhwng 48 awr a deuddeg wythnos cyn llawdriniaeth ddewisol </w:t>
                              </w:r>
                            </w:p>
                            <w:p w14:paraId="60D25B73" w14:textId="77777777" w:rsidR="008E47A5" w:rsidRPr="00522772" w:rsidRDefault="008E47A5" w:rsidP="00024E9A">
                              <w:pPr>
                                <w:spacing w:before="0"/>
                                <w:rPr>
                                  <w:sz w:val="22"/>
                                  <w:szCs w:val="22"/>
                                </w:rPr>
                              </w:pPr>
                              <w:r w:rsidRPr="00522772">
                                <w:rPr>
                                  <w:sz w:val="22"/>
                                  <w:szCs w:val="22"/>
                                  <w:lang w:val="cy-GB"/>
                                </w:rPr>
                                <w:t>(O fewn 1 mis ar gyfer *cleifion risg uchel)</w:t>
                              </w:r>
                            </w:p>
                            <w:p w14:paraId="010B2F2F" w14:textId="77777777" w:rsidR="008E47A5" w:rsidRDefault="008E47A5" w:rsidP="00024E9A"/>
                            <w:p w14:paraId="251DE0D6" w14:textId="77777777" w:rsidR="008E47A5" w:rsidRDefault="008E47A5" w:rsidP="00024E9A">
                              <w:r>
                                <w:rPr>
                                  <w:lang w:val="cy-GB"/>
                                </w:rPr>
                                <w:t>(Cyferiwch at y polisi sgrinio ar gyfer MRSA)</w:t>
                              </w:r>
                            </w:p>
                          </w:txbxContent>
                        </wps:txbx>
                        <wps:bodyPr rot="0" vert="horz" wrap="square" anchor="t" anchorCtr="0" upright="1"/>
                      </wps:wsp>
                      <wps:wsp>
                        <wps:cNvPr id="38" name="AutoShape 3"/>
                        <wps:cNvCnPr>
                          <a:cxnSpLocks noChangeShapeType="1"/>
                        </wps:cNvCnPr>
                        <wps:spPr bwMode="auto">
                          <a:xfrm flipH="1">
                            <a:off x="1770869" y="898867"/>
                            <a:ext cx="942975" cy="49022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7" name="AutoShape 4"/>
                        <wps:cNvCnPr>
                          <a:cxnSpLocks noChangeShapeType="1"/>
                        </wps:cNvCnPr>
                        <wps:spPr bwMode="auto">
                          <a:xfrm>
                            <a:off x="3535924" y="898867"/>
                            <a:ext cx="1047115" cy="5378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8" name="Text Box 5"/>
                        <wps:cNvSpPr txBox="1">
                          <a:spLocks noChangeArrowheads="1"/>
                        </wps:cNvSpPr>
                        <wps:spPr bwMode="auto">
                          <a:xfrm>
                            <a:off x="1144417" y="1383958"/>
                            <a:ext cx="1200150" cy="320675"/>
                          </a:xfrm>
                          <a:prstGeom prst="rect">
                            <a:avLst/>
                          </a:prstGeom>
                          <a:solidFill>
                            <a:schemeClr val="accent2">
                              <a:lumMod val="20000"/>
                              <a:lumOff val="80000"/>
                            </a:schemeClr>
                          </a:solidFill>
                          <a:ln w="9525">
                            <a:solidFill>
                              <a:srgbClr val="000000"/>
                            </a:solidFill>
                            <a:miter lim="800000"/>
                            <a:headEnd/>
                            <a:tailEnd/>
                          </a:ln>
                        </wps:spPr>
                        <wps:txbx>
                          <w:txbxContent>
                            <w:p w14:paraId="77429AC6" w14:textId="77777777" w:rsidR="008E47A5" w:rsidRPr="00B9298B" w:rsidRDefault="008E47A5" w:rsidP="00024E9A">
                              <w:pPr>
                                <w:spacing w:before="0"/>
                                <w:rPr>
                                  <w:sz w:val="22"/>
                                  <w:szCs w:val="22"/>
                                </w:rPr>
                              </w:pPr>
                              <w:r w:rsidRPr="00B9298B">
                                <w:rPr>
                                  <w:sz w:val="22"/>
                                  <w:szCs w:val="22"/>
                                  <w:lang w:val="cy-GB"/>
                                </w:rPr>
                                <w:t xml:space="preserve">Prawf MRSA positif </w:t>
                              </w:r>
                            </w:p>
                          </w:txbxContent>
                        </wps:txbx>
                        <wps:bodyPr rot="0" vert="horz" wrap="square" anchor="t" anchorCtr="0" upright="1"/>
                      </wps:wsp>
                      <wps:wsp>
                        <wps:cNvPr id="79" name="Text Box 6"/>
                        <wps:cNvSpPr txBox="1">
                          <a:spLocks noChangeArrowheads="1"/>
                        </wps:cNvSpPr>
                        <wps:spPr bwMode="auto">
                          <a:xfrm>
                            <a:off x="4286201" y="1430850"/>
                            <a:ext cx="1371600" cy="273050"/>
                          </a:xfrm>
                          <a:prstGeom prst="rect">
                            <a:avLst/>
                          </a:prstGeom>
                          <a:solidFill>
                            <a:schemeClr val="accent1">
                              <a:lumMod val="20000"/>
                              <a:lumOff val="80000"/>
                            </a:schemeClr>
                          </a:solidFill>
                          <a:ln w="9525">
                            <a:solidFill>
                              <a:srgbClr val="000000"/>
                            </a:solidFill>
                            <a:miter lim="800000"/>
                            <a:headEnd/>
                            <a:tailEnd/>
                          </a:ln>
                        </wps:spPr>
                        <wps:txbx>
                          <w:txbxContent>
                            <w:p w14:paraId="04803B58" w14:textId="77777777" w:rsidR="008E47A5" w:rsidRPr="00B9298B" w:rsidRDefault="008E47A5" w:rsidP="00024E9A">
                              <w:pPr>
                                <w:spacing w:before="0"/>
                                <w:rPr>
                                  <w:sz w:val="22"/>
                                  <w:szCs w:val="22"/>
                                </w:rPr>
                              </w:pPr>
                              <w:r w:rsidRPr="00B9298B">
                                <w:rPr>
                                  <w:sz w:val="22"/>
                                  <w:szCs w:val="22"/>
                                  <w:lang w:val="cy-GB"/>
                                </w:rPr>
                                <w:t>Prawf MRSA negatif</w:t>
                              </w:r>
                            </w:p>
                          </w:txbxContent>
                        </wps:txbx>
                        <wps:bodyPr rot="0" vert="horz" wrap="square" anchor="t" anchorCtr="0" upright="1"/>
                      </wps:wsp>
                      <wps:wsp>
                        <wps:cNvPr id="80" name="AutoShape 7"/>
                        <wps:cNvCnPr>
                          <a:cxnSpLocks noChangeShapeType="1"/>
                        </wps:cNvCnPr>
                        <wps:spPr bwMode="auto">
                          <a:xfrm>
                            <a:off x="4978596" y="1709029"/>
                            <a:ext cx="635" cy="30670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1" name="Text Box 8"/>
                        <wps:cNvSpPr txBox="1">
                          <a:spLocks noChangeArrowheads="1"/>
                        </wps:cNvSpPr>
                        <wps:spPr bwMode="auto">
                          <a:xfrm>
                            <a:off x="4286201" y="2015734"/>
                            <a:ext cx="1371600" cy="628015"/>
                          </a:xfrm>
                          <a:prstGeom prst="rect">
                            <a:avLst/>
                          </a:prstGeom>
                          <a:solidFill>
                            <a:schemeClr val="accent1">
                              <a:lumMod val="20000"/>
                              <a:lumOff val="80000"/>
                            </a:schemeClr>
                          </a:solidFill>
                          <a:ln w="9525">
                            <a:solidFill>
                              <a:srgbClr val="000000"/>
                            </a:solidFill>
                            <a:miter lim="800000"/>
                            <a:headEnd/>
                            <a:tailEnd/>
                          </a:ln>
                        </wps:spPr>
                        <wps:txbx>
                          <w:txbxContent>
                            <w:p w14:paraId="055D869D" w14:textId="77777777" w:rsidR="008E47A5" w:rsidRDefault="008E47A5" w:rsidP="00024E9A">
                              <w:pPr>
                                <w:spacing w:before="0"/>
                                <w:jc w:val="left"/>
                                <w:rPr>
                                  <w:sz w:val="22"/>
                                  <w:szCs w:val="22"/>
                                </w:rPr>
                              </w:pPr>
                              <w:r w:rsidRPr="00B9298B">
                                <w:rPr>
                                  <w:sz w:val="22"/>
                                  <w:szCs w:val="22"/>
                                  <w:lang w:val="cy-GB"/>
                                </w:rPr>
                                <w:t xml:space="preserve">Cofnodi'r canlyniad yn nodiadau'r claf mewnol – </w:t>
                              </w:r>
                            </w:p>
                            <w:p w14:paraId="7001F386" w14:textId="77777777" w:rsidR="008E47A5" w:rsidRPr="00B9298B" w:rsidRDefault="008E47A5" w:rsidP="00024E9A">
                              <w:pPr>
                                <w:spacing w:before="0"/>
                                <w:jc w:val="left"/>
                                <w:rPr>
                                  <w:sz w:val="22"/>
                                  <w:szCs w:val="22"/>
                                </w:rPr>
                              </w:pPr>
                              <w:r w:rsidRPr="00B9298B">
                                <w:rPr>
                                  <w:sz w:val="22"/>
                                  <w:szCs w:val="22"/>
                                  <w:lang w:val="cy-GB"/>
                                </w:rPr>
                                <w:t xml:space="preserve">dim camau pellach </w:t>
                              </w:r>
                            </w:p>
                          </w:txbxContent>
                        </wps:txbx>
                        <wps:bodyPr rot="0" vert="horz" wrap="square" anchor="t" anchorCtr="0" upright="1"/>
                      </wps:wsp>
                      <wps:wsp>
                        <wps:cNvPr id="82" name="AutoShape 9"/>
                        <wps:cNvCnPr>
                          <a:cxnSpLocks noChangeShapeType="1"/>
                        </wps:cNvCnPr>
                        <wps:spPr bwMode="auto">
                          <a:xfrm>
                            <a:off x="1625796" y="1709029"/>
                            <a:ext cx="0" cy="1695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3" name="AutoShape 10"/>
                        <wps:cNvCnPr>
                          <a:cxnSpLocks noChangeShapeType="1"/>
                        </wps:cNvCnPr>
                        <wps:spPr bwMode="auto">
                          <a:xfrm>
                            <a:off x="2340171" y="1631510"/>
                            <a:ext cx="161925"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4" name="AutoShape 11"/>
                        <wps:cNvCnPr>
                          <a:cxnSpLocks noChangeShapeType="1"/>
                        </wps:cNvCnPr>
                        <wps:spPr bwMode="auto">
                          <a:xfrm flipH="1">
                            <a:off x="4061265" y="1630875"/>
                            <a:ext cx="22860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5" name="Text Box 12"/>
                        <wps:cNvSpPr txBox="1">
                          <a:spLocks noChangeArrowheads="1"/>
                        </wps:cNvSpPr>
                        <wps:spPr bwMode="auto">
                          <a:xfrm>
                            <a:off x="2504294" y="1321533"/>
                            <a:ext cx="1552575" cy="628015"/>
                          </a:xfrm>
                          <a:prstGeom prst="rect">
                            <a:avLst/>
                          </a:prstGeom>
                          <a:solidFill>
                            <a:srgbClr val="FFFFFF"/>
                          </a:solidFill>
                          <a:ln w="9525">
                            <a:solidFill>
                              <a:srgbClr val="000000"/>
                            </a:solidFill>
                            <a:miter lim="800000"/>
                            <a:headEnd/>
                            <a:tailEnd/>
                          </a:ln>
                        </wps:spPr>
                        <wps:txbx>
                          <w:txbxContent>
                            <w:p w14:paraId="0B28A0BC" w14:textId="77777777" w:rsidR="008E47A5" w:rsidRPr="00B9298B" w:rsidRDefault="008E47A5" w:rsidP="00024E9A">
                              <w:pPr>
                                <w:spacing w:before="0"/>
                                <w:rPr>
                                  <w:sz w:val="22"/>
                                  <w:szCs w:val="22"/>
                                </w:rPr>
                              </w:pPr>
                              <w:r>
                                <w:rPr>
                                  <w:sz w:val="22"/>
                                  <w:szCs w:val="22"/>
                                  <w:lang w:val="cy-GB"/>
                                </w:rPr>
                                <w:t xml:space="preserve">Derbyn i'r ysbyty rhwng y sgrinio a'r llawdriniaeth </w:t>
                              </w:r>
                            </w:p>
                          </w:txbxContent>
                        </wps:txbx>
                        <wps:bodyPr rot="0" vert="horz" wrap="square" anchor="t" anchorCtr="0" upright="1"/>
                      </wps:wsp>
                      <wps:wsp>
                        <wps:cNvPr id="86" name="AutoShape 13"/>
                        <wps:cNvCnPr>
                          <a:cxnSpLocks noChangeShapeType="1"/>
                        </wps:cNvCnPr>
                        <wps:spPr bwMode="auto">
                          <a:xfrm>
                            <a:off x="3266391" y="1953944"/>
                            <a:ext cx="635" cy="28575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7" name="Text Box 14"/>
                        <wps:cNvSpPr txBox="1">
                          <a:spLocks noChangeArrowheads="1"/>
                        </wps:cNvSpPr>
                        <wps:spPr bwMode="auto">
                          <a:xfrm>
                            <a:off x="2516017" y="2235298"/>
                            <a:ext cx="1428750" cy="475615"/>
                          </a:xfrm>
                          <a:prstGeom prst="rect">
                            <a:avLst/>
                          </a:prstGeom>
                          <a:solidFill>
                            <a:srgbClr val="FFFFFF"/>
                          </a:solidFill>
                          <a:ln w="9525">
                            <a:solidFill>
                              <a:srgbClr val="000000"/>
                            </a:solidFill>
                            <a:miter lim="800000"/>
                            <a:headEnd/>
                            <a:tailEnd/>
                          </a:ln>
                        </wps:spPr>
                        <wps:txbx>
                          <w:txbxContent>
                            <w:p w14:paraId="2CF1EBC8" w14:textId="77777777" w:rsidR="008E47A5" w:rsidRPr="00B9298B" w:rsidRDefault="008E47A5" w:rsidP="00024E9A">
                              <w:pPr>
                                <w:spacing w:before="0"/>
                                <w:rPr>
                                  <w:sz w:val="22"/>
                                  <w:szCs w:val="22"/>
                                </w:rPr>
                              </w:pPr>
                              <w:r w:rsidRPr="00B9298B">
                                <w:rPr>
                                  <w:sz w:val="22"/>
                                  <w:szCs w:val="22"/>
                                  <w:lang w:val="cy-GB"/>
                                </w:rPr>
                                <w:t xml:space="preserve">Ailsgrinio yn unol â'r polisi lleol </w:t>
                              </w:r>
                            </w:p>
                          </w:txbxContent>
                        </wps:txbx>
                        <wps:bodyPr rot="0" vert="horz" wrap="square" anchor="t" anchorCtr="0" upright="1"/>
                      </wps:wsp>
                      <wps:wsp>
                        <wps:cNvPr id="88" name="Text Box 15"/>
                        <wps:cNvSpPr txBox="1">
                          <a:spLocks noChangeArrowheads="1"/>
                        </wps:cNvSpPr>
                        <wps:spPr bwMode="auto">
                          <a:xfrm>
                            <a:off x="136232" y="1882970"/>
                            <a:ext cx="2245054" cy="1208768"/>
                          </a:xfrm>
                          <a:prstGeom prst="rect">
                            <a:avLst/>
                          </a:prstGeom>
                          <a:solidFill>
                            <a:schemeClr val="accent2">
                              <a:lumMod val="20000"/>
                              <a:lumOff val="80000"/>
                            </a:schemeClr>
                          </a:solidFill>
                          <a:ln w="9525">
                            <a:solidFill>
                              <a:srgbClr val="000000"/>
                            </a:solidFill>
                            <a:miter lim="800000"/>
                            <a:headEnd/>
                            <a:tailEnd/>
                          </a:ln>
                        </wps:spPr>
                        <wps:txbx>
                          <w:txbxContent>
                            <w:p w14:paraId="0C875B1E" w14:textId="77777777" w:rsidR="008E47A5" w:rsidRDefault="008E47A5" w:rsidP="00024E9A">
                              <w:pPr>
                                <w:spacing w:before="0"/>
                                <w:jc w:val="left"/>
                                <w:rPr>
                                  <w:sz w:val="22"/>
                                  <w:szCs w:val="22"/>
                                </w:rPr>
                              </w:pPr>
                              <w:r w:rsidRPr="00B9298B">
                                <w:rPr>
                                  <w:sz w:val="22"/>
                                  <w:szCs w:val="22"/>
                                  <w:lang w:val="cy-GB"/>
                                </w:rPr>
                                <w:t>Cofnodi ‘Rhybudd’ yn nodiadau'r claf mewnol yn unol â'r polisi lleol</w:t>
                              </w:r>
                            </w:p>
                            <w:p w14:paraId="3FBF3BC1" w14:textId="77777777" w:rsidR="008E47A5" w:rsidRPr="00B9298B" w:rsidRDefault="008E47A5" w:rsidP="00024E9A">
                              <w:pPr>
                                <w:spacing w:before="0"/>
                                <w:jc w:val="left"/>
                                <w:rPr>
                                  <w:sz w:val="22"/>
                                  <w:szCs w:val="22"/>
                                </w:rPr>
                              </w:pPr>
                              <w:r>
                                <w:rPr>
                                  <w:sz w:val="22"/>
                                  <w:szCs w:val="22"/>
                                  <w:lang w:val="cy-GB"/>
                                </w:rPr>
                                <w:t xml:space="preserve">Dechrau'r therapi dadgytrefu o leiaf wythnos ac heb fod yn fwy na phythefnos cyn dyddiad y llawdriniaeth </w:t>
                              </w:r>
                            </w:p>
                          </w:txbxContent>
                        </wps:txbx>
                        <wps:bodyPr rot="0" vert="horz" wrap="square" anchor="t" anchorCtr="0" upright="1"/>
                      </wps:wsp>
                      <wps:wsp>
                        <wps:cNvPr id="89" name="Text Box 16"/>
                        <wps:cNvSpPr txBox="1">
                          <a:spLocks noChangeArrowheads="1"/>
                        </wps:cNvSpPr>
                        <wps:spPr bwMode="auto">
                          <a:xfrm>
                            <a:off x="2516017" y="3019474"/>
                            <a:ext cx="1428750" cy="447040"/>
                          </a:xfrm>
                          <a:prstGeom prst="rect">
                            <a:avLst/>
                          </a:prstGeom>
                          <a:solidFill>
                            <a:schemeClr val="accent2">
                              <a:lumMod val="20000"/>
                              <a:lumOff val="80000"/>
                            </a:schemeClr>
                          </a:solidFill>
                          <a:ln w="9525">
                            <a:solidFill>
                              <a:srgbClr val="000000"/>
                            </a:solidFill>
                            <a:miter lim="800000"/>
                            <a:headEnd/>
                            <a:tailEnd/>
                          </a:ln>
                        </wps:spPr>
                        <wps:txbx>
                          <w:txbxContent>
                            <w:p w14:paraId="6E41BB72" w14:textId="77777777" w:rsidR="008E47A5" w:rsidRPr="00B9298B" w:rsidRDefault="008E47A5" w:rsidP="00024E9A">
                              <w:pPr>
                                <w:spacing w:before="0"/>
                                <w:jc w:val="left"/>
                                <w:rPr>
                                  <w:sz w:val="22"/>
                                  <w:szCs w:val="22"/>
                                </w:rPr>
                              </w:pPr>
                              <w:r w:rsidRPr="00B9298B">
                                <w:rPr>
                                  <w:sz w:val="22"/>
                                  <w:szCs w:val="22"/>
                                  <w:lang w:val="cy-GB"/>
                                </w:rPr>
                                <w:t xml:space="preserve">Derbyn i gael llawdriniaeth ddewisol </w:t>
                              </w:r>
                            </w:p>
                          </w:txbxContent>
                        </wps:txbx>
                        <wps:bodyPr rot="0" vert="horz" wrap="square" anchor="t" anchorCtr="0" upright="1"/>
                      </wps:wsp>
                      <wps:wsp>
                        <wps:cNvPr id="90" name="AutoShape 17"/>
                        <wps:cNvCnPr>
                          <a:cxnSpLocks noChangeShapeType="1"/>
                        </wps:cNvCnPr>
                        <wps:spPr bwMode="auto">
                          <a:xfrm>
                            <a:off x="2058817" y="3019474"/>
                            <a:ext cx="447675" cy="14605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91" name="AutoShape 18"/>
                        <wps:cNvCnPr>
                          <a:cxnSpLocks noChangeShapeType="1"/>
                        </wps:cNvCnPr>
                        <wps:spPr bwMode="auto">
                          <a:xfrm>
                            <a:off x="3454596" y="3462118"/>
                            <a:ext cx="635" cy="34798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92" name="Text Box 19"/>
                        <wps:cNvSpPr txBox="1">
                          <a:spLocks noChangeArrowheads="1"/>
                        </wps:cNvSpPr>
                        <wps:spPr bwMode="auto">
                          <a:xfrm>
                            <a:off x="3008386" y="3809365"/>
                            <a:ext cx="3343275" cy="806450"/>
                          </a:xfrm>
                          <a:prstGeom prst="rect">
                            <a:avLst/>
                          </a:prstGeom>
                          <a:solidFill>
                            <a:schemeClr val="accent2">
                              <a:lumMod val="20000"/>
                              <a:lumOff val="80000"/>
                            </a:schemeClr>
                          </a:solidFill>
                          <a:ln w="9525">
                            <a:solidFill>
                              <a:srgbClr val="000000"/>
                            </a:solidFill>
                            <a:miter lim="800000"/>
                            <a:headEnd/>
                            <a:tailEnd/>
                          </a:ln>
                        </wps:spPr>
                        <wps:txbx>
                          <w:txbxContent>
                            <w:p w14:paraId="09A7357A" w14:textId="77777777" w:rsidR="008E47A5" w:rsidRPr="00B9298B" w:rsidRDefault="008E47A5" w:rsidP="00024E9A">
                              <w:pPr>
                                <w:spacing w:before="0"/>
                                <w:jc w:val="left"/>
                                <w:rPr>
                                  <w:sz w:val="22"/>
                                  <w:szCs w:val="22"/>
                                </w:rPr>
                              </w:pPr>
                              <w:r w:rsidRPr="00B9298B">
                                <w:rPr>
                                  <w:sz w:val="22"/>
                                  <w:szCs w:val="22"/>
                                  <w:lang w:val="cy-GB"/>
                                </w:rPr>
                                <w:t xml:space="preserve">YNYSU mewn ystafell sengl (yn unol â'r polisi lleol/asesiad risg clinigol) </w:t>
                              </w:r>
                            </w:p>
                            <w:p w14:paraId="6EBB40C4" w14:textId="77777777" w:rsidR="008E47A5" w:rsidRPr="00B9298B" w:rsidRDefault="008E47A5" w:rsidP="00024E9A">
                              <w:pPr>
                                <w:spacing w:before="0"/>
                                <w:jc w:val="left"/>
                                <w:rPr>
                                  <w:sz w:val="22"/>
                                  <w:szCs w:val="22"/>
                                </w:rPr>
                              </w:pPr>
                              <w:r w:rsidRPr="00B9298B">
                                <w:rPr>
                                  <w:sz w:val="22"/>
                                  <w:szCs w:val="22"/>
                                  <w:lang w:val="cy-GB"/>
                                </w:rPr>
                                <w:t xml:space="preserve">Cyfleu'r statws ‘rhybudd’ â thîm y Theatr/Llawfeddygol cyn y driniaeth </w:t>
                              </w:r>
                            </w:p>
                          </w:txbxContent>
                        </wps:txbx>
                        <wps:bodyPr rot="0" vert="horz" wrap="square" anchor="t" anchorCtr="0" upright="1"/>
                      </wps:wsp>
                      <wps:wsp>
                        <wps:cNvPr id="93" name="AutoShape 20"/>
                        <wps:cNvCnPr>
                          <a:cxnSpLocks noChangeShapeType="1"/>
                        </wps:cNvCnPr>
                        <wps:spPr bwMode="auto">
                          <a:xfrm>
                            <a:off x="910688" y="3019474"/>
                            <a:ext cx="0" cy="23939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94" name="Text Box 21"/>
                        <wps:cNvSpPr txBox="1">
                          <a:spLocks noChangeArrowheads="1"/>
                        </wps:cNvSpPr>
                        <wps:spPr bwMode="auto">
                          <a:xfrm>
                            <a:off x="136232" y="3255205"/>
                            <a:ext cx="1724025" cy="781050"/>
                          </a:xfrm>
                          <a:prstGeom prst="rect">
                            <a:avLst/>
                          </a:prstGeom>
                          <a:solidFill>
                            <a:srgbClr val="FFFFFF"/>
                          </a:solidFill>
                          <a:ln w="9525">
                            <a:solidFill>
                              <a:srgbClr val="000000"/>
                            </a:solidFill>
                            <a:miter lim="800000"/>
                            <a:headEnd/>
                            <a:tailEnd/>
                          </a:ln>
                        </wps:spPr>
                        <wps:txbx>
                          <w:txbxContent>
                            <w:p w14:paraId="2F81D154" w14:textId="77777777" w:rsidR="008E47A5" w:rsidRPr="00B9298B" w:rsidRDefault="008E47A5" w:rsidP="00024E9A">
                              <w:pPr>
                                <w:spacing w:before="0"/>
                                <w:jc w:val="left"/>
                                <w:rPr>
                                  <w:sz w:val="22"/>
                                  <w:szCs w:val="22"/>
                                </w:rPr>
                              </w:pPr>
                              <w:r w:rsidRPr="00B9298B">
                                <w:rPr>
                                  <w:sz w:val="22"/>
                                  <w:szCs w:val="22"/>
                                  <w:lang w:val="cy-GB"/>
                                </w:rPr>
                                <w:t>Ailsgrinio 48 awr ar ôl cwblhau'r therapi dadgytrefu</w:t>
                              </w:r>
                            </w:p>
                            <w:p w14:paraId="22484634" w14:textId="77777777" w:rsidR="008E47A5" w:rsidRDefault="008E47A5" w:rsidP="00024E9A"/>
                          </w:txbxContent>
                        </wps:txbx>
                        <wps:bodyPr rot="0" vert="horz" wrap="square" anchor="t" anchorCtr="0" upright="1"/>
                      </wps:wsp>
                      <wps:wsp>
                        <wps:cNvPr id="95" name="AutoShape 22"/>
                        <wps:cNvCnPr>
                          <a:cxnSpLocks noChangeShapeType="1"/>
                        </wps:cNvCnPr>
                        <wps:spPr bwMode="auto">
                          <a:xfrm>
                            <a:off x="863796" y="4040651"/>
                            <a:ext cx="0" cy="26670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96" name="Text Box 23"/>
                        <wps:cNvSpPr txBox="1">
                          <a:spLocks noChangeArrowheads="1"/>
                        </wps:cNvSpPr>
                        <wps:spPr bwMode="auto">
                          <a:xfrm>
                            <a:off x="136232" y="4310279"/>
                            <a:ext cx="1285875" cy="436020"/>
                          </a:xfrm>
                          <a:prstGeom prst="rect">
                            <a:avLst/>
                          </a:prstGeom>
                          <a:solidFill>
                            <a:schemeClr val="accent2">
                              <a:lumMod val="20000"/>
                              <a:lumOff val="80000"/>
                            </a:schemeClr>
                          </a:solidFill>
                          <a:ln w="9525">
                            <a:solidFill>
                              <a:srgbClr val="000000"/>
                            </a:solidFill>
                            <a:miter lim="800000"/>
                            <a:headEnd/>
                            <a:tailEnd/>
                          </a:ln>
                        </wps:spPr>
                        <wps:txbx>
                          <w:txbxContent>
                            <w:p w14:paraId="0079381D" w14:textId="77777777" w:rsidR="008E47A5" w:rsidRPr="00B917AC" w:rsidRDefault="008E47A5" w:rsidP="00024E9A">
                              <w:pPr>
                                <w:spacing w:before="0"/>
                                <w:rPr>
                                  <w:sz w:val="22"/>
                                  <w:szCs w:val="22"/>
                                </w:rPr>
                              </w:pPr>
                              <w:r w:rsidRPr="00B917AC">
                                <w:rPr>
                                  <w:sz w:val="22"/>
                                  <w:szCs w:val="22"/>
                                  <w:lang w:val="cy-GB"/>
                                </w:rPr>
                                <w:t>Prawf MRSA positif</w:t>
                              </w:r>
                            </w:p>
                          </w:txbxContent>
                        </wps:txbx>
                        <wps:bodyPr rot="0" vert="horz" wrap="square" anchor="t" anchorCtr="0" upright="1"/>
                      </wps:wsp>
                      <wps:wsp>
                        <wps:cNvPr id="97" name="AutoShape 24"/>
                        <wps:cNvCnPr>
                          <a:cxnSpLocks noChangeShapeType="1"/>
                        </wps:cNvCnPr>
                        <wps:spPr bwMode="auto">
                          <a:xfrm>
                            <a:off x="1778196" y="4040651"/>
                            <a:ext cx="0" cy="26670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98" name="Text Box 25"/>
                        <wps:cNvSpPr txBox="1">
                          <a:spLocks noChangeArrowheads="1"/>
                        </wps:cNvSpPr>
                        <wps:spPr bwMode="auto">
                          <a:xfrm>
                            <a:off x="1519555" y="4357175"/>
                            <a:ext cx="1381125" cy="266700"/>
                          </a:xfrm>
                          <a:prstGeom prst="rect">
                            <a:avLst/>
                          </a:prstGeom>
                          <a:solidFill>
                            <a:schemeClr val="accent1">
                              <a:lumMod val="20000"/>
                              <a:lumOff val="80000"/>
                            </a:schemeClr>
                          </a:solidFill>
                          <a:ln w="9525">
                            <a:solidFill>
                              <a:srgbClr val="000000"/>
                            </a:solidFill>
                            <a:miter lim="800000"/>
                            <a:headEnd/>
                            <a:tailEnd/>
                          </a:ln>
                        </wps:spPr>
                        <wps:txbx>
                          <w:txbxContent>
                            <w:p w14:paraId="1BB42DFA" w14:textId="77777777" w:rsidR="008E47A5" w:rsidRPr="00B917AC" w:rsidRDefault="008E47A5" w:rsidP="00024E9A">
                              <w:pPr>
                                <w:spacing w:before="0"/>
                                <w:rPr>
                                  <w:sz w:val="22"/>
                                  <w:szCs w:val="22"/>
                                </w:rPr>
                              </w:pPr>
                              <w:r w:rsidRPr="00B917AC">
                                <w:rPr>
                                  <w:sz w:val="22"/>
                                  <w:szCs w:val="22"/>
                                  <w:lang w:val="cy-GB"/>
                                </w:rPr>
                                <w:t>Prawf MRSA negatif</w:t>
                              </w:r>
                            </w:p>
                          </w:txbxContent>
                        </wps:txbx>
                        <wps:bodyPr rot="0" vert="horz" wrap="square" anchor="t" anchorCtr="0" upright="1"/>
                      </wps:wsp>
                      <wps:wsp>
                        <wps:cNvPr id="99" name="AutoShape 26"/>
                        <wps:cNvCnPr>
                          <a:cxnSpLocks noChangeShapeType="1"/>
                        </wps:cNvCnPr>
                        <wps:spPr bwMode="auto">
                          <a:xfrm>
                            <a:off x="699672" y="4626805"/>
                            <a:ext cx="0" cy="37147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0" name="Text Box 27"/>
                        <wps:cNvSpPr txBox="1">
                          <a:spLocks noChangeArrowheads="1"/>
                        </wps:cNvSpPr>
                        <wps:spPr bwMode="auto">
                          <a:xfrm>
                            <a:off x="136232" y="4990221"/>
                            <a:ext cx="2143125" cy="652145"/>
                          </a:xfrm>
                          <a:prstGeom prst="rect">
                            <a:avLst/>
                          </a:prstGeom>
                          <a:solidFill>
                            <a:schemeClr val="accent2">
                              <a:lumMod val="20000"/>
                              <a:lumOff val="80000"/>
                            </a:schemeClr>
                          </a:solidFill>
                          <a:ln w="9525">
                            <a:solidFill>
                              <a:srgbClr val="000000"/>
                            </a:solidFill>
                            <a:miter lim="800000"/>
                            <a:headEnd/>
                            <a:tailEnd/>
                          </a:ln>
                        </wps:spPr>
                        <wps:txbx>
                          <w:txbxContent>
                            <w:p w14:paraId="46B0F29E" w14:textId="77777777" w:rsidR="008E47A5" w:rsidRDefault="008E47A5" w:rsidP="00024E9A">
                              <w:pPr>
                                <w:spacing w:before="0"/>
                              </w:pPr>
                              <w:r>
                                <w:rPr>
                                  <w:sz w:val="22"/>
                                  <w:szCs w:val="22"/>
                                  <w:lang w:val="cy-GB"/>
                                </w:rPr>
                                <w:t xml:space="preserve">Cynnal asesiad risg; ystyried ailadrodd y therapi dadgytrefu (yn unol â'r polisi lleol) </w:t>
                              </w:r>
                            </w:p>
                          </w:txbxContent>
                        </wps:txbx>
                        <wps:bodyPr rot="0" vert="horz" wrap="square" anchor="t" anchorCtr="0" upright="1"/>
                      </wps:wsp>
                      <wps:wsp>
                        <wps:cNvPr id="101" name="AutoShape 28"/>
                        <wps:cNvCnPr>
                          <a:cxnSpLocks noChangeShapeType="1"/>
                        </wps:cNvCnPr>
                        <wps:spPr bwMode="auto">
                          <a:xfrm>
                            <a:off x="2516017" y="4626805"/>
                            <a:ext cx="390525" cy="27622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2" name="Text Box 29"/>
                        <wps:cNvSpPr txBox="1">
                          <a:spLocks noChangeArrowheads="1"/>
                        </wps:cNvSpPr>
                        <wps:spPr bwMode="auto">
                          <a:xfrm>
                            <a:off x="2621524" y="4896436"/>
                            <a:ext cx="3733800" cy="504825"/>
                          </a:xfrm>
                          <a:prstGeom prst="rect">
                            <a:avLst/>
                          </a:prstGeom>
                          <a:solidFill>
                            <a:schemeClr val="accent1">
                              <a:lumMod val="20000"/>
                              <a:lumOff val="80000"/>
                            </a:schemeClr>
                          </a:solidFill>
                          <a:ln w="9525">
                            <a:solidFill>
                              <a:srgbClr val="000000"/>
                            </a:solidFill>
                            <a:miter lim="800000"/>
                            <a:headEnd/>
                            <a:tailEnd/>
                          </a:ln>
                        </wps:spPr>
                        <wps:txbx>
                          <w:txbxContent>
                            <w:p w14:paraId="166FD227" w14:textId="77777777" w:rsidR="008E47A5" w:rsidRDefault="008E47A5" w:rsidP="00024E9A">
                              <w:pPr>
                                <w:spacing w:before="0"/>
                                <w:rPr>
                                  <w:sz w:val="22"/>
                                  <w:szCs w:val="22"/>
                                </w:rPr>
                              </w:pPr>
                              <w:r>
                                <w:rPr>
                                  <w:sz w:val="22"/>
                                  <w:szCs w:val="22"/>
                                  <w:lang w:val="cy-GB"/>
                                </w:rPr>
                                <w:t xml:space="preserve">Bydd angen cyfanswm o dri phrawf sgrinio negatif </w:t>
                              </w:r>
                            </w:p>
                            <w:p w14:paraId="5ADDDAAA" w14:textId="77777777" w:rsidR="008E47A5" w:rsidRPr="00B917AC" w:rsidRDefault="008E47A5" w:rsidP="00024E9A">
                              <w:pPr>
                                <w:spacing w:before="0"/>
                                <w:rPr>
                                  <w:sz w:val="22"/>
                                  <w:szCs w:val="22"/>
                                </w:rPr>
                              </w:pPr>
                              <w:r>
                                <w:rPr>
                                  <w:sz w:val="22"/>
                                  <w:szCs w:val="22"/>
                                  <w:lang w:val="cy-GB"/>
                                </w:rPr>
                                <w:t xml:space="preserve">(Ag o leiaf 48 awr rhyngddynt) </w:t>
                              </w:r>
                            </w:p>
                          </w:txbxContent>
                        </wps:txbx>
                        <wps:bodyPr rot="0" vert="horz" wrap="square" anchor="t" anchorCtr="0" upright="1"/>
                      </wps:wsp>
                      <wps:wsp>
                        <wps:cNvPr id="103" name="AutoShape 32"/>
                        <wps:cNvCnPr>
                          <a:cxnSpLocks noChangeShapeType="1"/>
                        </wps:cNvCnPr>
                        <wps:spPr bwMode="auto">
                          <a:xfrm flipV="1">
                            <a:off x="4846711" y="195580"/>
                            <a:ext cx="438150" cy="180975"/>
                          </a:xfrm>
                          <a:prstGeom prst="curvedConnector3">
                            <a:avLst>
                              <a:gd name="adj1" fmla="val 50000"/>
                            </a:avLst>
                          </a:prstGeom>
                          <a:noFill/>
                          <a:ln w="9525" cap="rnd">
                            <a:solidFill>
                              <a:srgbClr val="000000"/>
                            </a:solidFill>
                            <a:prstDash val="sysDot"/>
                            <a:round/>
                            <a:headEnd type="triangle"/>
                            <a:tailEnd type="triangle"/>
                          </a:ln>
                          <a:extLst>
                            <a:ext uri="{909E8E84-426E-40DD-AFC4-6F175D3DCCD1}">
                              <a14:hiddenFill xmlns:a14="http://schemas.microsoft.com/office/drawing/2010/main">
                                <a:noFill/>
                              </a14:hiddenFill>
                            </a:ext>
                          </a:extLst>
                        </wps:spPr>
                        <wps:bodyPr/>
                      </wps:wsp>
                      <wps:wsp>
                        <wps:cNvPr id="104" name="Text Box 33"/>
                        <wps:cNvSpPr txBox="1">
                          <a:spLocks noChangeArrowheads="1"/>
                        </wps:cNvSpPr>
                        <wps:spPr bwMode="auto">
                          <a:xfrm>
                            <a:off x="5282663" y="0"/>
                            <a:ext cx="1123950" cy="748030"/>
                          </a:xfrm>
                          <a:prstGeom prst="rect">
                            <a:avLst/>
                          </a:prstGeom>
                          <a:solidFill>
                            <a:srgbClr val="FFFFCC"/>
                          </a:solidFill>
                          <a:ln w="9525">
                            <a:solidFill>
                              <a:srgbClr val="000000"/>
                            </a:solidFill>
                            <a:miter lim="800000"/>
                            <a:headEnd/>
                            <a:tailEnd/>
                          </a:ln>
                        </wps:spPr>
                        <wps:txbx>
                          <w:txbxContent>
                            <w:p w14:paraId="7044D319" w14:textId="77777777" w:rsidR="008E47A5" w:rsidRPr="00BD2FF4" w:rsidRDefault="008E47A5" w:rsidP="00024E9A">
                              <w:pPr>
                                <w:spacing w:before="0"/>
                                <w:rPr>
                                  <w:i/>
                                  <w:sz w:val="16"/>
                                  <w:szCs w:val="16"/>
                                </w:rPr>
                              </w:pPr>
                              <w:r>
                                <w:rPr>
                                  <w:i/>
                                  <w:iCs/>
                                  <w:sz w:val="16"/>
                                  <w:szCs w:val="16"/>
                                  <w:lang w:val="cy-GB"/>
                                </w:rPr>
                                <w:t xml:space="preserve">Dylid sgrinio'r claf mor agos â 48 awr cyn y llawdriniaeth â phosibl </w:t>
                              </w:r>
                            </w:p>
                          </w:txbxContent>
                        </wps:txbx>
                        <wps:bodyPr rot="0" vert="horz" wrap="square" anchor="t" anchorCtr="0" upright="1"/>
                      </wps:wsp>
                      <wps:wsp>
                        <wps:cNvPr id="105" name="AutoShape 34"/>
                        <wps:cNvCnPr>
                          <a:cxnSpLocks noChangeShapeType="1"/>
                        </wps:cNvCnPr>
                        <wps:spPr bwMode="auto">
                          <a:xfrm flipV="1">
                            <a:off x="3946232" y="1711960"/>
                            <a:ext cx="342900" cy="53213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6" name="AutoShape 35"/>
                        <wps:cNvCnPr>
                          <a:cxnSpLocks noChangeShapeType="1"/>
                        </wps:cNvCnPr>
                        <wps:spPr bwMode="auto">
                          <a:xfrm flipH="1" flipV="1">
                            <a:off x="2340903" y="1702435"/>
                            <a:ext cx="171450" cy="53213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07" name="AutoShape 36"/>
                        <wps:cNvCnPr>
                          <a:cxnSpLocks noChangeShapeType="1"/>
                        </wps:cNvCnPr>
                        <wps:spPr bwMode="auto">
                          <a:xfrm>
                            <a:off x="1217002" y="517183"/>
                            <a:ext cx="462280" cy="152400"/>
                          </a:xfrm>
                          <a:prstGeom prst="curvedConnector3">
                            <a:avLst>
                              <a:gd name="adj1" fmla="val 50000"/>
                            </a:avLst>
                          </a:prstGeom>
                          <a:noFill/>
                          <a:ln w="9525" cap="rnd">
                            <a:solidFill>
                              <a:srgbClr val="000000"/>
                            </a:solidFill>
                            <a:prstDash val="sysDot"/>
                            <a:round/>
                            <a:headEnd type="triangle"/>
                            <a:tailEnd type="triangle"/>
                          </a:ln>
                          <a:extLst>
                            <a:ext uri="{909E8E84-426E-40DD-AFC4-6F175D3DCCD1}">
                              <a14:hiddenFill xmlns:a14="http://schemas.microsoft.com/office/drawing/2010/main">
                                <a:noFill/>
                              </a14:hiddenFill>
                            </a:ext>
                          </a:extLst>
                        </wps:spPr>
                        <wps:bodyPr/>
                      </wps:wsp>
                      <wps:wsp>
                        <wps:cNvPr id="108" name="Text Box 37"/>
                        <wps:cNvSpPr txBox="1">
                          <a:spLocks noChangeArrowheads="1"/>
                        </wps:cNvSpPr>
                        <wps:spPr bwMode="auto">
                          <a:xfrm>
                            <a:off x="0" y="0"/>
                            <a:ext cx="1276370" cy="1274134"/>
                          </a:xfrm>
                          <a:prstGeom prst="rect">
                            <a:avLst/>
                          </a:prstGeom>
                          <a:solidFill>
                            <a:srgbClr val="FFFFCC"/>
                          </a:solidFill>
                          <a:ln w="9525">
                            <a:solidFill>
                              <a:srgbClr val="000000"/>
                            </a:solidFill>
                            <a:miter lim="800000"/>
                            <a:headEnd/>
                            <a:tailEnd/>
                          </a:ln>
                        </wps:spPr>
                        <wps:txbx>
                          <w:txbxContent>
                            <w:p w14:paraId="4B9D7B34" w14:textId="77777777" w:rsidR="008E47A5" w:rsidRDefault="008E47A5" w:rsidP="00024E9A">
                              <w:pPr>
                                <w:spacing w:before="0"/>
                                <w:jc w:val="left"/>
                                <w:rPr>
                                  <w:i/>
                                  <w:sz w:val="16"/>
                                  <w:szCs w:val="16"/>
                                </w:rPr>
                              </w:pPr>
                              <w:r w:rsidRPr="009A4FC9">
                                <w:rPr>
                                  <w:i/>
                                  <w:iCs/>
                                  <w:sz w:val="16"/>
                                  <w:szCs w:val="16"/>
                                  <w:lang w:val="cy-GB"/>
                                </w:rPr>
                                <w:t>Safleoedd sgrinio a argymhellir ledled Cymru: y trwyn</w:t>
                              </w:r>
                              <w:r>
                                <w:rPr>
                                  <w:sz w:val="18"/>
                                  <w:szCs w:val="18"/>
                                  <w:lang w:val="cy-GB"/>
                                </w:rPr>
                                <w:t xml:space="preserve"> </w:t>
                              </w:r>
                              <w:r w:rsidRPr="009A4FC9">
                                <w:rPr>
                                  <w:i/>
                                  <w:iCs/>
                                  <w:sz w:val="16"/>
                                  <w:szCs w:val="16"/>
                                  <w:lang w:val="cy-GB"/>
                                </w:rPr>
                                <w:t xml:space="preserve">a'r perinewm/gwerddyr </w:t>
                              </w:r>
                            </w:p>
                            <w:p w14:paraId="738C4D5C" w14:textId="77777777" w:rsidR="008E47A5" w:rsidRPr="009A4FC9" w:rsidRDefault="008E47A5" w:rsidP="00024E9A">
                              <w:pPr>
                                <w:spacing w:before="0"/>
                                <w:jc w:val="left"/>
                                <w:rPr>
                                  <w:sz w:val="18"/>
                                  <w:szCs w:val="18"/>
                                </w:rPr>
                              </w:pPr>
                              <w:r>
                                <w:rPr>
                                  <w:i/>
                                  <w:iCs/>
                                  <w:sz w:val="16"/>
                                  <w:szCs w:val="16"/>
                                  <w:lang w:val="cy-GB"/>
                                </w:rPr>
                                <w:t>(Gan gynnwys clwyfau, dyfais sy'n mynd i mewn i'r corff, sampl wrin o gathetr, os yw'n berthnasol)</w:t>
                              </w:r>
                            </w:p>
                          </w:txbxContent>
                        </wps:txbx>
                        <wps:bodyPr rot="0" vert="horz" wrap="square" anchor="t" anchorCtr="0" upright="1"/>
                      </wps:wsp>
                      <wps:wsp>
                        <wps:cNvPr id="109" name="AutoShape 38"/>
                        <wps:cNvCnPr>
                          <a:cxnSpLocks noChangeShapeType="1"/>
                        </wps:cNvCnPr>
                        <wps:spPr bwMode="auto">
                          <a:xfrm>
                            <a:off x="3944034" y="2497748"/>
                            <a:ext cx="828040" cy="448310"/>
                          </a:xfrm>
                          <a:prstGeom prst="curvedConnector3">
                            <a:avLst>
                              <a:gd name="adj1" fmla="val 31597"/>
                            </a:avLst>
                          </a:prstGeom>
                          <a:noFill/>
                          <a:ln w="9525" cap="rnd">
                            <a:solidFill>
                              <a:srgbClr val="000000"/>
                            </a:solidFill>
                            <a:prstDash val="sysDot"/>
                            <a:round/>
                            <a:headEnd type="triangle"/>
                            <a:tailEnd type="triangle"/>
                          </a:ln>
                          <a:extLst>
                            <a:ext uri="{909E8E84-426E-40DD-AFC4-6F175D3DCCD1}">
                              <a14:hiddenFill xmlns:a14="http://schemas.microsoft.com/office/drawing/2010/main">
                                <a:noFill/>
                              </a14:hiddenFill>
                            </a:ext>
                          </a:extLst>
                        </wps:spPr>
                        <wps:bodyPr/>
                      </wps:wsp>
                      <wps:wsp>
                        <wps:cNvPr id="110" name="Text Box 39"/>
                        <wps:cNvSpPr txBox="1">
                          <a:spLocks noChangeArrowheads="1"/>
                        </wps:cNvSpPr>
                        <wps:spPr bwMode="auto">
                          <a:xfrm>
                            <a:off x="4769046" y="2850271"/>
                            <a:ext cx="1343660" cy="750179"/>
                          </a:xfrm>
                          <a:prstGeom prst="rect">
                            <a:avLst/>
                          </a:prstGeom>
                          <a:solidFill>
                            <a:srgbClr val="FFFFCC"/>
                          </a:solidFill>
                          <a:ln w="9525">
                            <a:solidFill>
                              <a:srgbClr val="000000"/>
                            </a:solidFill>
                            <a:miter lim="800000"/>
                            <a:headEnd/>
                            <a:tailEnd/>
                          </a:ln>
                        </wps:spPr>
                        <wps:txbx>
                          <w:txbxContent>
                            <w:p w14:paraId="2AF73111" w14:textId="77777777" w:rsidR="008E47A5" w:rsidRPr="00707630" w:rsidRDefault="008E47A5" w:rsidP="00024E9A">
                              <w:pPr>
                                <w:spacing w:before="0"/>
                                <w:rPr>
                                  <w:rFonts w:ascii="Arial" w:hAnsi="Arial" w:cs="Arial"/>
                                  <w:i/>
                                  <w:sz w:val="18"/>
                                  <w:szCs w:val="18"/>
                                </w:rPr>
                              </w:pPr>
                              <w:r>
                                <w:rPr>
                                  <w:rFonts w:ascii="Arial" w:hAnsi="Arial" w:cs="Arial"/>
                                  <w:i/>
                                  <w:iCs/>
                                  <w:sz w:val="18"/>
                                  <w:szCs w:val="18"/>
                                  <w:lang w:val="cy-GB"/>
                                </w:rPr>
                                <w:t xml:space="preserve">Os ceir prawf sgrinio MRSA cychwynnol positif, dechrau'r protocol lleol am dri phrawf sgrinio negatif </w:t>
                              </w:r>
                            </w:p>
                            <w:p w14:paraId="682234E3" w14:textId="77777777" w:rsidR="008E47A5" w:rsidRDefault="008E47A5" w:rsidP="00024E9A"/>
                          </w:txbxContent>
                        </wps:txbx>
                        <wps:bodyPr rot="0" vert="horz" wrap="square" anchor="t" anchorCtr="0" upright="1"/>
                      </wps:wsp>
                      <wps:wsp>
                        <wps:cNvPr id="111" name="Text Box 40"/>
                        <wps:cNvSpPr txBox="1">
                          <a:spLocks noChangeArrowheads="1"/>
                        </wps:cNvSpPr>
                        <wps:spPr bwMode="auto">
                          <a:xfrm>
                            <a:off x="2621524" y="5591127"/>
                            <a:ext cx="3714750" cy="441386"/>
                          </a:xfrm>
                          <a:prstGeom prst="rect">
                            <a:avLst/>
                          </a:prstGeom>
                          <a:solidFill>
                            <a:srgbClr val="FFFFCC"/>
                          </a:solidFill>
                          <a:ln w="9525">
                            <a:solidFill>
                              <a:srgbClr val="000000"/>
                            </a:solidFill>
                            <a:miter lim="800000"/>
                            <a:headEnd/>
                            <a:tailEnd/>
                          </a:ln>
                        </wps:spPr>
                        <wps:txbx>
                          <w:txbxContent>
                            <w:p w14:paraId="4134E648" w14:textId="77777777" w:rsidR="008E47A5" w:rsidRPr="00F7150D" w:rsidRDefault="008E47A5" w:rsidP="00024E9A">
                              <w:pPr>
                                <w:spacing w:before="0"/>
                                <w:rPr>
                                  <w:rFonts w:ascii="Arial" w:hAnsi="Arial" w:cs="Arial"/>
                                  <w:i/>
                                  <w:sz w:val="18"/>
                                  <w:szCs w:val="18"/>
                                </w:rPr>
                              </w:pPr>
                              <w:r w:rsidRPr="00F7150D">
                                <w:rPr>
                                  <w:rFonts w:ascii="Arial" w:hAnsi="Arial" w:cs="Arial"/>
                                  <w:i/>
                                  <w:iCs/>
                                  <w:sz w:val="18"/>
                                  <w:szCs w:val="18"/>
                                  <w:lang w:val="cy-GB"/>
                                </w:rPr>
                                <w:t>Os bydd y claf yn profi'n bositif am MRSA o hyd ar adeg y llawdriniaeth, dylid adolygu'r proffylacsis cyn y llawdriniaeth ar gyfer gwrthfiotigau â'r Microbiolegydd Ymgynghorol</w:t>
                              </w:r>
                            </w:p>
                            <w:p w14:paraId="25732FC0" w14:textId="77777777" w:rsidR="008E47A5" w:rsidRDefault="008E47A5" w:rsidP="00024E9A"/>
                          </w:txbxContent>
                        </wps:txbx>
                        <wps:bodyPr rot="0" vert="horz" wrap="square" anchor="t" anchorCtr="0" upright="1"/>
                      </wps:wsp>
                      <wps:wsp>
                        <wps:cNvPr id="112" name="AutoShape 41"/>
                        <wps:cNvCnPr>
                          <a:cxnSpLocks noChangeShapeType="1"/>
                        </wps:cNvCnPr>
                        <wps:spPr bwMode="auto">
                          <a:xfrm>
                            <a:off x="1263846" y="4618990"/>
                            <a:ext cx="2184400" cy="1023620"/>
                          </a:xfrm>
                          <a:prstGeom prst="curvedConnector3">
                            <a:avLst>
                              <a:gd name="adj1" fmla="val 51721"/>
                            </a:avLst>
                          </a:prstGeom>
                          <a:noFill/>
                          <a:ln w="3175" cap="rnd">
                            <a:solidFill>
                              <a:schemeClr val="tx1">
                                <a:lumMod val="100000"/>
                                <a:lumOff val="0"/>
                              </a:schemeClr>
                            </a:solidFill>
                            <a:prstDash val="sysDot"/>
                            <a:round/>
                            <a:headEnd type="triangle"/>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V relativeFrom="margin">
                  <wp14:pctHeight>0</wp14:pctHeight>
                </wp14:sizeRelV>
              </wp:anchor>
            </w:drawing>
          </mc:Choice>
          <mc:Fallback>
            <w:pict>
              <v:group w14:anchorId="24AD319C" id="Group 36" o:spid="_x0000_s1051" style="position:absolute;left:0;text-align:left;margin-left:-3pt;margin-top:12.45pt;width:504.45pt;height:499.5pt;z-index:251685888;mso-height-relative:margin" coordsize="64066,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">
                <v:shape id="_x0000_s1052" type="#_x0000_t202" style="position:absolute;left:16719;top:906;width:31718;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" strokeweight="1pt">
                  <v:textbox>
                    <w:txbxContent>
                      <w:p w14:paraId="1BF9FFAD" w14:textId="77777777" w:rsidR="008E47A5" w:rsidRDefault="008E47A5" w:rsidP="00024E9A">
                        <w:pPr>
                          <w:spacing w:before="0"/>
                          <w:rPr>
                            <w:sz w:val="22"/>
                            <w:szCs w:val="22"/>
                          </w:rPr>
                        </w:pPr>
                        <w:r w:rsidRPr="00B9298B">
                          <w:rPr>
                            <w:sz w:val="22"/>
                            <w:szCs w:val="22"/>
                            <w:lang w:val="cy-GB"/>
                          </w:rPr>
                          <w:t xml:space="preserve">Gellir sgrinio claf am MRSA unrhyw bryd rhwng 48 awr a deuddeg wythnos cyn llawdriniaeth ddewisol </w:t>
                        </w:r>
                      </w:p>
                      <w:p w14:paraId="60D25B73" w14:textId="77777777" w:rsidR="008E47A5" w:rsidRPr="00522772" w:rsidRDefault="008E47A5" w:rsidP="00024E9A">
                        <w:pPr>
                          <w:spacing w:before="0"/>
                          <w:rPr>
                            <w:sz w:val="22"/>
                            <w:szCs w:val="22"/>
                          </w:rPr>
                        </w:pPr>
                        <w:r w:rsidRPr="00522772">
                          <w:rPr>
                            <w:sz w:val="22"/>
                            <w:szCs w:val="22"/>
                            <w:lang w:val="cy-GB"/>
                          </w:rPr>
                          <w:t>(O fewn 1 mis ar gyfer *cleifion risg uchel)</w:t>
                        </w:r>
                      </w:p>
                      <w:p w14:paraId="010B2F2F" w14:textId="77777777" w:rsidR="008E47A5" w:rsidRDefault="008E47A5" w:rsidP="00024E9A"/>
                      <w:p w14:paraId="251DE0D6" w14:textId="77777777" w:rsidR="008E47A5" w:rsidRDefault="008E47A5" w:rsidP="00024E9A">
                        <w:r>
                          <w:rPr>
                            <w:lang w:val="cy-GB"/>
                          </w:rPr>
                          <w:t>(Cyferiwch at y polisi sgrinio ar gyfer MRSA)</w:t>
                        </w:r>
                      </w:p>
                    </w:txbxContent>
                  </v:textbox>
                </v:shape>
                <v:shapetype id="_x0000_t32" coordsize="21600,21600" o:spt="32" o:oned="t" path="m,l21600,21600e" filled="f">
                  <v:path arrowok="t" fillok="f" o:connecttype="none"/>
                  <o:lock v:ext="edit" shapetype="t"/>
                </v:shapetype>
                <v:shape id="AutoShape 3" o:spid="_x0000_s1053" type="#_x0000_t32" style="position:absolute;left:17708;top:8988;width:9430;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4" o:spid="_x0000_s1054" type="#_x0000_t32" style="position:absolute;left:35359;top:8988;width:10471;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Text Box 5" o:spid="_x0000_s1055" type="#_x0000_t202" style="position:absolute;left:11444;top:13839;width:1200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" fillcolor="#f2dbdb [661]">
                  <v:textbox>
                    <w:txbxContent>
                      <w:p w14:paraId="77429AC6" w14:textId="77777777" w:rsidR="008E47A5" w:rsidRPr="00B9298B" w:rsidRDefault="008E47A5" w:rsidP="00024E9A">
                        <w:pPr>
                          <w:spacing w:before="0"/>
                          <w:rPr>
                            <w:sz w:val="22"/>
                            <w:szCs w:val="22"/>
                          </w:rPr>
                        </w:pPr>
                        <w:r w:rsidRPr="00B9298B">
                          <w:rPr>
                            <w:sz w:val="22"/>
                            <w:szCs w:val="22"/>
                            <w:lang w:val="cy-GB"/>
                          </w:rPr>
                          <w:t xml:space="preserve">Prawf MRSA positif </w:t>
                        </w:r>
                      </w:p>
                    </w:txbxContent>
                  </v:textbox>
                </v:shape>
                <v:shape id="_x0000_s1056" type="#_x0000_t202" style="position:absolute;left:42862;top:14308;width:1371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" fillcolor="#dbe5f1 [660]">
                  <v:textbox>
                    <w:txbxContent>
                      <w:p w14:paraId="04803B58" w14:textId="77777777" w:rsidR="008E47A5" w:rsidRPr="00B9298B" w:rsidRDefault="008E47A5" w:rsidP="00024E9A">
                        <w:pPr>
                          <w:spacing w:before="0"/>
                          <w:rPr>
                            <w:sz w:val="22"/>
                            <w:szCs w:val="22"/>
                          </w:rPr>
                        </w:pPr>
                        <w:r w:rsidRPr="00B9298B">
                          <w:rPr>
                            <w:sz w:val="22"/>
                            <w:szCs w:val="22"/>
                            <w:lang w:val="cy-GB"/>
                          </w:rPr>
                          <w:t>Prawf MRSA negatif</w:t>
                        </w:r>
                      </w:p>
                    </w:txbxContent>
                  </v:textbox>
                </v:shape>
                <v:shape id="AutoShape 7" o:spid="_x0000_s1057" type="#_x0000_t32" style="position:absolute;left:49785;top:17090;width:7;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Text Box 8" o:spid="_x0000_s1058" type="#_x0000_t202" style="position:absolute;left:42862;top:20157;width:1371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" fillcolor="#dbe5f1 [660]">
                  <v:textbox>
                    <w:txbxContent>
                      <w:p w14:paraId="055D869D" w14:textId="77777777" w:rsidR="008E47A5" w:rsidRDefault="008E47A5" w:rsidP="00024E9A">
                        <w:pPr>
                          <w:spacing w:before="0"/>
                          <w:jc w:val="left"/>
                          <w:rPr>
                            <w:sz w:val="22"/>
                            <w:szCs w:val="22"/>
                          </w:rPr>
                        </w:pPr>
                        <w:r w:rsidRPr="00B9298B">
                          <w:rPr>
                            <w:sz w:val="22"/>
                            <w:szCs w:val="22"/>
                            <w:lang w:val="cy-GB"/>
                          </w:rPr>
                          <w:t xml:space="preserve">Cofnodi'r canlyniad yn nodiadau'r claf mewnol – </w:t>
                        </w:r>
                      </w:p>
                      <w:p w14:paraId="7001F386" w14:textId="77777777" w:rsidR="008E47A5" w:rsidRPr="00B9298B" w:rsidRDefault="008E47A5" w:rsidP="00024E9A">
                        <w:pPr>
                          <w:spacing w:before="0"/>
                          <w:jc w:val="left"/>
                          <w:rPr>
                            <w:sz w:val="22"/>
                            <w:szCs w:val="22"/>
                          </w:rPr>
                        </w:pPr>
                        <w:r w:rsidRPr="00B9298B">
                          <w:rPr>
                            <w:sz w:val="22"/>
                            <w:szCs w:val="22"/>
                            <w:lang w:val="cy-GB"/>
                          </w:rPr>
                          <w:t xml:space="preserve">dim camau pellach </w:t>
                        </w:r>
                      </w:p>
                    </w:txbxContent>
                  </v:textbox>
                </v:shape>
                <v:shape id="AutoShape 9" o:spid="_x0000_s1059" type="#_x0000_t32" style="position:absolute;left:16257;top:17090;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0" o:spid="_x0000_s1060" type="#_x0000_t32" style="position:absolute;left:23401;top:16315;width:161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1" o:spid="_x0000_s1061" type="#_x0000_t32" style="position:absolute;left:40612;top:16308;width:228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PfwgAAANsAAAAPAAAAZHJzL2Rvd25yZXYueG1sRI9Ba8JA&#10;FITvgv9heUJvurG0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AgS4PfwgAAANsAAAAPAAAA&#10;AAAAAAAAAAAAAAcCAABkcnMvZG93bnJldi54bWxQSwUGAAAAAAMAAwC3AAAA9gIAAAAA&#10;">
                  <v:stroke endarrow="block"/>
                </v:shape>
                <v:shape id="Text Box 12" o:spid="_x0000_s1062" type="#_x0000_t202" style="position:absolute;left:25042;top:13215;width:1552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B28A0BC" w14:textId="77777777" w:rsidR="008E47A5" w:rsidRPr="00B9298B" w:rsidRDefault="008E47A5" w:rsidP="00024E9A">
                        <w:pPr>
                          <w:spacing w:before="0"/>
                          <w:rPr>
                            <w:sz w:val="22"/>
                            <w:szCs w:val="22"/>
                          </w:rPr>
                        </w:pPr>
                        <w:r>
                          <w:rPr>
                            <w:sz w:val="22"/>
                            <w:szCs w:val="22"/>
                            <w:lang w:val="cy-GB"/>
                          </w:rPr>
                          <w:t xml:space="preserve">Derbyn i'r ysbyty rhwng y sgrinio a'r llawdriniaeth </w:t>
                        </w:r>
                      </w:p>
                    </w:txbxContent>
                  </v:textbox>
                </v:shape>
                <v:shape id="AutoShape 13" o:spid="_x0000_s1063" type="#_x0000_t32" style="position:absolute;left:32663;top:19539;width:7;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Text Box 14" o:spid="_x0000_s1064" type="#_x0000_t202" style="position:absolute;left:25160;top:22352;width:14287;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2CF1EBC8" w14:textId="77777777" w:rsidR="008E47A5" w:rsidRPr="00B9298B" w:rsidRDefault="008E47A5" w:rsidP="00024E9A">
                        <w:pPr>
                          <w:spacing w:before="0"/>
                          <w:rPr>
                            <w:sz w:val="22"/>
                            <w:szCs w:val="22"/>
                          </w:rPr>
                        </w:pPr>
                        <w:r w:rsidRPr="00B9298B">
                          <w:rPr>
                            <w:sz w:val="22"/>
                            <w:szCs w:val="22"/>
                            <w:lang w:val="cy-GB"/>
                          </w:rPr>
                          <w:t xml:space="preserve">Ailsgrinio yn unol â'r polisi lleol </w:t>
                        </w:r>
                      </w:p>
                    </w:txbxContent>
                  </v:textbox>
                </v:shape>
                <v:shape id="Text Box 15" o:spid="_x0000_s1065" type="#_x0000_t202" style="position:absolute;left:1362;top:18829;width:22450;height:1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" fillcolor="#f2dbdb [661]">
                  <v:textbox>
                    <w:txbxContent>
                      <w:p w14:paraId="0C875B1E" w14:textId="77777777" w:rsidR="008E47A5" w:rsidRDefault="008E47A5" w:rsidP="00024E9A">
                        <w:pPr>
                          <w:spacing w:before="0"/>
                          <w:jc w:val="left"/>
                          <w:rPr>
                            <w:sz w:val="22"/>
                            <w:szCs w:val="22"/>
                          </w:rPr>
                        </w:pPr>
                        <w:r w:rsidRPr="00B9298B">
                          <w:rPr>
                            <w:sz w:val="22"/>
                            <w:szCs w:val="22"/>
                            <w:lang w:val="cy-GB"/>
                          </w:rPr>
                          <w:t>Cofnodi ‘Rhybudd’ yn nodiadau'r claf mewnol yn unol â'r polisi lleol</w:t>
                        </w:r>
                      </w:p>
                      <w:p w14:paraId="3FBF3BC1" w14:textId="77777777" w:rsidR="008E47A5" w:rsidRPr="00B9298B" w:rsidRDefault="008E47A5" w:rsidP="00024E9A">
                        <w:pPr>
                          <w:spacing w:before="0"/>
                          <w:jc w:val="left"/>
                          <w:rPr>
                            <w:sz w:val="22"/>
                            <w:szCs w:val="22"/>
                          </w:rPr>
                        </w:pPr>
                        <w:r>
                          <w:rPr>
                            <w:sz w:val="22"/>
                            <w:szCs w:val="22"/>
                            <w:lang w:val="cy-GB"/>
                          </w:rPr>
                          <w:t xml:space="preserve">Dechrau'r therapi dadgytrefu o leiaf wythnos ac heb fod yn fwy na phythefnos cyn dyddiad y llawdriniaeth </w:t>
                        </w:r>
                      </w:p>
                    </w:txbxContent>
                  </v:textbox>
                </v:shape>
                <v:shape id="Text Box 16" o:spid="_x0000_s1066" type="#_x0000_t202" style="position:absolute;left:25160;top:30194;width:14287;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" fillcolor="#f2dbdb [661]">
                  <v:textbox>
                    <w:txbxContent>
                      <w:p w14:paraId="6E41BB72" w14:textId="77777777" w:rsidR="008E47A5" w:rsidRPr="00B9298B" w:rsidRDefault="008E47A5" w:rsidP="00024E9A">
                        <w:pPr>
                          <w:spacing w:before="0"/>
                          <w:jc w:val="left"/>
                          <w:rPr>
                            <w:sz w:val="22"/>
                            <w:szCs w:val="22"/>
                          </w:rPr>
                        </w:pPr>
                        <w:r w:rsidRPr="00B9298B">
                          <w:rPr>
                            <w:sz w:val="22"/>
                            <w:szCs w:val="22"/>
                            <w:lang w:val="cy-GB"/>
                          </w:rPr>
                          <w:t xml:space="preserve">Derbyn i gael llawdriniaeth ddewisol </w:t>
                        </w:r>
                      </w:p>
                    </w:txbxContent>
                  </v:textbox>
                </v:shape>
                <v:shape id="AutoShape 17" o:spid="_x0000_s1067" type="#_x0000_t32" style="position:absolute;left:20588;top:30194;width:4476;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18" o:spid="_x0000_s1068" type="#_x0000_t32" style="position:absolute;left:34545;top:34621;width:7;height:3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Text Box 19" o:spid="_x0000_s1069" type="#_x0000_t202" style="position:absolute;left:30083;top:38093;width:33433;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" fillcolor="#f2dbdb [661]">
                  <v:textbox>
                    <w:txbxContent>
                      <w:p w14:paraId="09A7357A" w14:textId="77777777" w:rsidR="008E47A5" w:rsidRPr="00B9298B" w:rsidRDefault="008E47A5" w:rsidP="00024E9A">
                        <w:pPr>
                          <w:spacing w:before="0"/>
                          <w:jc w:val="left"/>
                          <w:rPr>
                            <w:sz w:val="22"/>
                            <w:szCs w:val="22"/>
                          </w:rPr>
                        </w:pPr>
                        <w:r w:rsidRPr="00B9298B">
                          <w:rPr>
                            <w:sz w:val="22"/>
                            <w:szCs w:val="22"/>
                            <w:lang w:val="cy-GB"/>
                          </w:rPr>
                          <w:t xml:space="preserve">YNYSU mewn ystafell sengl (yn unol â'r polisi lleol/asesiad risg clinigol) </w:t>
                        </w:r>
                      </w:p>
                      <w:p w14:paraId="6EBB40C4" w14:textId="77777777" w:rsidR="008E47A5" w:rsidRPr="00B9298B" w:rsidRDefault="008E47A5" w:rsidP="00024E9A">
                        <w:pPr>
                          <w:spacing w:before="0"/>
                          <w:jc w:val="left"/>
                          <w:rPr>
                            <w:sz w:val="22"/>
                            <w:szCs w:val="22"/>
                          </w:rPr>
                        </w:pPr>
                        <w:r w:rsidRPr="00B9298B">
                          <w:rPr>
                            <w:sz w:val="22"/>
                            <w:szCs w:val="22"/>
                            <w:lang w:val="cy-GB"/>
                          </w:rPr>
                          <w:t xml:space="preserve">Cyfleu'r statws ‘rhybudd’ â thîm y Theatr/Llawfeddygol cyn y driniaeth </w:t>
                        </w:r>
                      </w:p>
                    </w:txbxContent>
                  </v:textbox>
                </v:shape>
                <v:shape id="AutoShape 20" o:spid="_x0000_s1070" type="#_x0000_t32" style="position:absolute;left:9106;top:30194;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Text Box 21" o:spid="_x0000_s1071" type="#_x0000_t202" style="position:absolute;left:1362;top:32552;width:17240;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2F81D154" w14:textId="77777777" w:rsidR="008E47A5" w:rsidRPr="00B9298B" w:rsidRDefault="008E47A5" w:rsidP="00024E9A">
                        <w:pPr>
                          <w:spacing w:before="0"/>
                          <w:jc w:val="left"/>
                          <w:rPr>
                            <w:sz w:val="22"/>
                            <w:szCs w:val="22"/>
                          </w:rPr>
                        </w:pPr>
                        <w:r w:rsidRPr="00B9298B">
                          <w:rPr>
                            <w:sz w:val="22"/>
                            <w:szCs w:val="22"/>
                            <w:lang w:val="cy-GB"/>
                          </w:rPr>
                          <w:t>Ailsgrinio 48 awr ar ôl cwblhau'r therapi dadgytrefu</w:t>
                        </w:r>
                      </w:p>
                      <w:p w14:paraId="22484634" w14:textId="77777777" w:rsidR="008E47A5" w:rsidRDefault="008E47A5" w:rsidP="00024E9A"/>
                    </w:txbxContent>
                  </v:textbox>
                </v:shape>
                <v:shape id="AutoShape 22" o:spid="_x0000_s1072" type="#_x0000_t32" style="position:absolute;left:8637;top:4040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Text Box 23" o:spid="_x0000_s1073" type="#_x0000_t202" style="position:absolute;left:1362;top:43102;width:12859;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" fillcolor="#f2dbdb [661]">
                  <v:textbox>
                    <w:txbxContent>
                      <w:p w14:paraId="0079381D" w14:textId="77777777" w:rsidR="008E47A5" w:rsidRPr="00B917AC" w:rsidRDefault="008E47A5" w:rsidP="00024E9A">
                        <w:pPr>
                          <w:spacing w:before="0"/>
                          <w:rPr>
                            <w:sz w:val="22"/>
                            <w:szCs w:val="22"/>
                          </w:rPr>
                        </w:pPr>
                        <w:r w:rsidRPr="00B917AC">
                          <w:rPr>
                            <w:sz w:val="22"/>
                            <w:szCs w:val="22"/>
                            <w:lang w:val="cy-GB"/>
                          </w:rPr>
                          <w:t>Prawf MRSA positif</w:t>
                        </w:r>
                      </w:p>
                    </w:txbxContent>
                  </v:textbox>
                </v:shape>
                <v:shape id="AutoShape 24" o:spid="_x0000_s1074" type="#_x0000_t32" style="position:absolute;left:17781;top:4040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Text Box 25" o:spid="_x0000_s1075" type="#_x0000_t202" style="position:absolute;left:15195;top:43571;width:138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" fillcolor="#dbe5f1 [660]">
                  <v:textbox>
                    <w:txbxContent>
                      <w:p w14:paraId="1BB42DFA" w14:textId="77777777" w:rsidR="008E47A5" w:rsidRPr="00B917AC" w:rsidRDefault="008E47A5" w:rsidP="00024E9A">
                        <w:pPr>
                          <w:spacing w:before="0"/>
                          <w:rPr>
                            <w:sz w:val="22"/>
                            <w:szCs w:val="22"/>
                          </w:rPr>
                        </w:pPr>
                        <w:r w:rsidRPr="00B917AC">
                          <w:rPr>
                            <w:sz w:val="22"/>
                            <w:szCs w:val="22"/>
                            <w:lang w:val="cy-GB"/>
                          </w:rPr>
                          <w:t>Prawf MRSA negatif</w:t>
                        </w:r>
                      </w:p>
                    </w:txbxContent>
                  </v:textbox>
                </v:shape>
                <v:shape id="AutoShape 26" o:spid="_x0000_s1076" type="#_x0000_t32" style="position:absolute;left:6996;top:46268;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Text Box 27" o:spid="_x0000_s1077" type="#_x0000_t202" style="position:absolute;left:1362;top:49902;width:21431;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" fillcolor="#f2dbdb [661]">
                  <v:textbox>
                    <w:txbxContent>
                      <w:p w14:paraId="46B0F29E" w14:textId="77777777" w:rsidR="008E47A5" w:rsidRDefault="008E47A5" w:rsidP="00024E9A">
                        <w:pPr>
                          <w:spacing w:before="0"/>
                        </w:pPr>
                        <w:r>
                          <w:rPr>
                            <w:sz w:val="22"/>
                            <w:szCs w:val="22"/>
                            <w:lang w:val="cy-GB"/>
                          </w:rPr>
                          <w:t xml:space="preserve">Cynnal asesiad risg; ystyried ailadrodd y therapi dadgytrefu (yn unol â'r polisi lleol) </w:t>
                        </w:r>
                      </w:p>
                    </w:txbxContent>
                  </v:textbox>
                </v:shape>
                <v:shape id="AutoShape 28" o:spid="_x0000_s1078" type="#_x0000_t32" style="position:absolute;left:25160;top:46268;width:3905;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Text Box 29" o:spid="_x0000_s1079" type="#_x0000_t202" style="position:absolute;left:26215;top:48964;width:3733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" fillcolor="#dbe5f1 [660]">
                  <v:textbox>
                    <w:txbxContent>
                      <w:p w14:paraId="166FD227" w14:textId="77777777" w:rsidR="008E47A5" w:rsidRDefault="008E47A5" w:rsidP="00024E9A">
                        <w:pPr>
                          <w:spacing w:before="0"/>
                          <w:rPr>
                            <w:sz w:val="22"/>
                            <w:szCs w:val="22"/>
                          </w:rPr>
                        </w:pPr>
                        <w:r>
                          <w:rPr>
                            <w:sz w:val="22"/>
                            <w:szCs w:val="22"/>
                            <w:lang w:val="cy-GB"/>
                          </w:rPr>
                          <w:t xml:space="preserve">Bydd angen cyfanswm o dri phrawf sgrinio negatif </w:t>
                        </w:r>
                      </w:p>
                      <w:p w14:paraId="5ADDDAAA" w14:textId="77777777" w:rsidR="008E47A5" w:rsidRPr="00B917AC" w:rsidRDefault="008E47A5" w:rsidP="00024E9A">
                        <w:pPr>
                          <w:spacing w:before="0"/>
                          <w:rPr>
                            <w:sz w:val="22"/>
                            <w:szCs w:val="22"/>
                          </w:rPr>
                        </w:pPr>
                        <w:r>
                          <w:rPr>
                            <w:sz w:val="22"/>
                            <w:szCs w:val="22"/>
                            <w:lang w:val="cy-GB"/>
                          </w:rPr>
                          <w:t xml:space="preserve">(Ag o leiaf 48 awr rhyngddynt) </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2" o:spid="_x0000_s1080" type="#_x0000_t38" style="position:absolute;left:48467;top:1955;width:4381;height:181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" adj="10800">
                  <v:stroke dashstyle="1 1" startarrow="block" endarrow="block" endcap="round"/>
                </v:shape>
                <v:shape id="Text Box 33" o:spid="_x0000_s1081" type="#_x0000_t202" style="position:absolute;left:52826;width:11240;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" fillcolor="#ffc">
                  <v:textbox>
                    <w:txbxContent>
                      <w:p w14:paraId="7044D319" w14:textId="77777777" w:rsidR="008E47A5" w:rsidRPr="00BD2FF4" w:rsidRDefault="008E47A5" w:rsidP="00024E9A">
                        <w:pPr>
                          <w:spacing w:before="0"/>
                          <w:rPr>
                            <w:i/>
                            <w:sz w:val="16"/>
                            <w:szCs w:val="16"/>
                          </w:rPr>
                        </w:pPr>
                        <w:r>
                          <w:rPr>
                            <w:i/>
                            <w:iCs/>
                            <w:sz w:val="16"/>
                            <w:szCs w:val="16"/>
                            <w:lang w:val="cy-GB"/>
                          </w:rPr>
                          <w:t xml:space="preserve">Dylid sgrinio'r claf mor agos â 48 awr cyn y llawdriniaeth â phosibl </w:t>
                        </w:r>
                      </w:p>
                    </w:txbxContent>
                  </v:textbox>
                </v:shape>
                <v:shape id="AutoShape 34" o:spid="_x0000_s1082" type="#_x0000_t32" style="position:absolute;left:39462;top:17119;width:3429;height:5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">
                  <v:stroke endarrow="block"/>
                </v:shape>
                <v:shape id="AutoShape 35" o:spid="_x0000_s1083" type="#_x0000_t32" style="position:absolute;left:23409;top:17024;width:1714;height:53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">
                  <v:stroke endarrow="block"/>
                </v:shape>
                <v:shape id="AutoShape 36" o:spid="_x0000_s1084" type="#_x0000_t38" style="position:absolute;left:12170;top:5171;width:4622;height:15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" adj="10800">
                  <v:stroke dashstyle="1 1" startarrow="block" endarrow="block" endcap="round"/>
                </v:shape>
                <v:shape id="Text Box 37" o:spid="_x0000_s1085" type="#_x0000_t202" style="position:absolute;width:12763;height:1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" fillcolor="#ffc">
                  <v:textbox>
                    <w:txbxContent>
                      <w:p w14:paraId="4B9D7B34" w14:textId="77777777" w:rsidR="008E47A5" w:rsidRDefault="008E47A5" w:rsidP="00024E9A">
                        <w:pPr>
                          <w:spacing w:before="0"/>
                          <w:jc w:val="left"/>
                          <w:rPr>
                            <w:i/>
                            <w:sz w:val="16"/>
                            <w:szCs w:val="16"/>
                          </w:rPr>
                        </w:pPr>
                        <w:r w:rsidRPr="009A4FC9">
                          <w:rPr>
                            <w:i/>
                            <w:iCs/>
                            <w:sz w:val="16"/>
                            <w:szCs w:val="16"/>
                            <w:lang w:val="cy-GB"/>
                          </w:rPr>
                          <w:t>Safleoedd sgrinio a argymhellir ledled Cymru: y trwyn</w:t>
                        </w:r>
                        <w:r>
                          <w:rPr>
                            <w:sz w:val="18"/>
                            <w:szCs w:val="18"/>
                            <w:lang w:val="cy-GB"/>
                          </w:rPr>
                          <w:t xml:space="preserve"> </w:t>
                        </w:r>
                        <w:r w:rsidRPr="009A4FC9">
                          <w:rPr>
                            <w:i/>
                            <w:iCs/>
                            <w:sz w:val="16"/>
                            <w:szCs w:val="16"/>
                            <w:lang w:val="cy-GB"/>
                          </w:rPr>
                          <w:t xml:space="preserve">a'r perinewm/gwerddyr </w:t>
                        </w:r>
                      </w:p>
                      <w:p w14:paraId="738C4D5C" w14:textId="77777777" w:rsidR="008E47A5" w:rsidRPr="009A4FC9" w:rsidRDefault="008E47A5" w:rsidP="00024E9A">
                        <w:pPr>
                          <w:spacing w:before="0"/>
                          <w:jc w:val="left"/>
                          <w:rPr>
                            <w:sz w:val="18"/>
                            <w:szCs w:val="18"/>
                          </w:rPr>
                        </w:pPr>
                        <w:r>
                          <w:rPr>
                            <w:i/>
                            <w:iCs/>
                            <w:sz w:val="16"/>
                            <w:szCs w:val="16"/>
                            <w:lang w:val="cy-GB"/>
                          </w:rPr>
                          <w:t>(Gan gynnwys clwyfau, dyfais sy'n mynd i mewn i'r corff, sampl wrin o gathetr, os yw'n berthnasol)</w:t>
                        </w:r>
                      </w:p>
                    </w:txbxContent>
                  </v:textbox>
                </v:shape>
                <v:shape id="AutoShape 38" o:spid="_x0000_s1086" type="#_x0000_t38" style="position:absolute;left:39440;top:24977;width:8280;height:44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" adj="6825">
                  <v:stroke dashstyle="1 1" startarrow="block" endarrow="block" endcap="round"/>
                </v:shape>
                <v:shape id="Text Box 39" o:spid="_x0000_s1087" type="#_x0000_t202" style="position:absolute;left:47690;top:28502;width:13437;height:7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" fillcolor="#ffc">
                  <v:textbox>
                    <w:txbxContent>
                      <w:p w14:paraId="2AF73111" w14:textId="77777777" w:rsidR="008E47A5" w:rsidRPr="00707630" w:rsidRDefault="008E47A5" w:rsidP="00024E9A">
                        <w:pPr>
                          <w:spacing w:before="0"/>
                          <w:rPr>
                            <w:rFonts w:ascii="Arial" w:hAnsi="Arial" w:cs="Arial"/>
                            <w:i/>
                            <w:sz w:val="18"/>
                            <w:szCs w:val="18"/>
                          </w:rPr>
                        </w:pPr>
                        <w:r>
                          <w:rPr>
                            <w:rFonts w:ascii="Arial" w:hAnsi="Arial" w:cs="Arial"/>
                            <w:i/>
                            <w:iCs/>
                            <w:sz w:val="18"/>
                            <w:szCs w:val="18"/>
                            <w:lang w:val="cy-GB"/>
                          </w:rPr>
                          <w:t xml:space="preserve">Os ceir prawf sgrinio MRSA cychwynnol positif, dechrau'r protocol lleol am dri phrawf sgrinio negatif </w:t>
                        </w:r>
                      </w:p>
                      <w:p w14:paraId="682234E3" w14:textId="77777777" w:rsidR="008E47A5" w:rsidRDefault="008E47A5" w:rsidP="00024E9A"/>
                    </w:txbxContent>
                  </v:textbox>
                </v:shape>
                <v:shape id="Text Box 40" o:spid="_x0000_s1088" type="#_x0000_t202" style="position:absolute;left:26215;top:55911;width:37147;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" fillcolor="#ffc">
                  <v:textbox>
                    <w:txbxContent>
                      <w:p w14:paraId="4134E648" w14:textId="77777777" w:rsidR="008E47A5" w:rsidRPr="00F7150D" w:rsidRDefault="008E47A5" w:rsidP="00024E9A">
                        <w:pPr>
                          <w:spacing w:before="0"/>
                          <w:rPr>
                            <w:rFonts w:ascii="Arial" w:hAnsi="Arial" w:cs="Arial"/>
                            <w:i/>
                            <w:sz w:val="18"/>
                            <w:szCs w:val="18"/>
                          </w:rPr>
                        </w:pPr>
                        <w:r w:rsidRPr="00F7150D">
                          <w:rPr>
                            <w:rFonts w:ascii="Arial" w:hAnsi="Arial" w:cs="Arial"/>
                            <w:i/>
                            <w:iCs/>
                            <w:sz w:val="18"/>
                            <w:szCs w:val="18"/>
                            <w:lang w:val="cy-GB"/>
                          </w:rPr>
                          <w:t>Os bydd y claf yn profi'n bositif am MRSA o hyd ar adeg y llawdriniaeth, dylid adolygu'r proffylacsis cyn y llawdriniaeth ar gyfer gwrthfiotigau â'r Microbiolegydd Ymgynghorol</w:t>
                        </w:r>
                      </w:p>
                      <w:p w14:paraId="25732FC0" w14:textId="77777777" w:rsidR="008E47A5" w:rsidRDefault="008E47A5" w:rsidP="00024E9A"/>
                    </w:txbxContent>
                  </v:textbox>
                </v:shape>
                <v:shape id="AutoShape 41" o:spid="_x0000_s1089" type="#_x0000_t38" style="position:absolute;left:12638;top:46189;width:21844;height:102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" adj="11172" strokecolor="black [3213]" strokeweight=".25pt">
                  <v:stroke dashstyle="1 1" startarrow="block" endarrow="block" endcap="round"/>
                  <v:shadow color="#7f7f7f [1601]" opacity=".5" offset="1pt"/>
                </v:shape>
              </v:group>
            </w:pict>
          </mc:Fallback>
        </mc:AlternateContent>
      </w:r>
    </w:p>
    <w:p w14:paraId="48142220" w14:textId="77777777" w:rsidR="00024E9A" w:rsidRDefault="00024E9A" w:rsidP="00024E9A"/>
    <w:p w14:paraId="476E0E00" w14:textId="77777777" w:rsidR="00024E9A" w:rsidRDefault="00024E9A" w:rsidP="00024E9A"/>
    <w:p w14:paraId="641BF0D0" w14:textId="77777777" w:rsidR="00024E9A" w:rsidRDefault="00024E9A" w:rsidP="00024E9A"/>
    <w:p w14:paraId="1EF23B19" w14:textId="77777777" w:rsidR="00024E9A" w:rsidRPr="00024E9A" w:rsidRDefault="00024E9A" w:rsidP="00024E9A"/>
    <w:p w14:paraId="4DD1F843" w14:textId="77777777" w:rsidR="00024E9A" w:rsidRDefault="00024E9A" w:rsidP="00024E9A">
      <w:pPr>
        <w:rPr>
          <w:sz w:val="22"/>
          <w:szCs w:val="22"/>
        </w:rPr>
      </w:pPr>
    </w:p>
    <w:p w14:paraId="0B2DF570" w14:textId="77777777" w:rsidR="00024E9A" w:rsidRDefault="00024E9A" w:rsidP="00024E9A">
      <w:pPr>
        <w:rPr>
          <w:sz w:val="22"/>
          <w:szCs w:val="22"/>
        </w:rPr>
      </w:pPr>
    </w:p>
    <w:p w14:paraId="7D2D8E05" w14:textId="77777777" w:rsidR="00024E9A" w:rsidRDefault="00024E9A" w:rsidP="00024E9A">
      <w:pPr>
        <w:rPr>
          <w:sz w:val="22"/>
          <w:szCs w:val="22"/>
        </w:rPr>
      </w:pPr>
    </w:p>
    <w:p w14:paraId="57AE48D5" w14:textId="77777777" w:rsidR="00024E9A" w:rsidRDefault="00024E9A" w:rsidP="00024E9A">
      <w:pPr>
        <w:rPr>
          <w:sz w:val="22"/>
          <w:szCs w:val="22"/>
        </w:rPr>
      </w:pPr>
    </w:p>
    <w:p w14:paraId="542CE653" w14:textId="77777777" w:rsidR="00024E9A" w:rsidRDefault="00024E9A" w:rsidP="00024E9A">
      <w:pPr>
        <w:rPr>
          <w:sz w:val="22"/>
          <w:szCs w:val="22"/>
        </w:rPr>
      </w:pPr>
    </w:p>
    <w:p w14:paraId="598CDAEA" w14:textId="77777777" w:rsidR="00024E9A" w:rsidRDefault="00024E9A" w:rsidP="00024E9A">
      <w:pPr>
        <w:rPr>
          <w:sz w:val="22"/>
          <w:szCs w:val="22"/>
        </w:rPr>
      </w:pPr>
    </w:p>
    <w:p w14:paraId="0BB717E8" w14:textId="77777777" w:rsidR="00024E9A" w:rsidRDefault="00024E9A" w:rsidP="00024E9A">
      <w:pPr>
        <w:rPr>
          <w:sz w:val="22"/>
          <w:szCs w:val="22"/>
        </w:rPr>
      </w:pPr>
    </w:p>
    <w:p w14:paraId="0A1CCB0B" w14:textId="77777777" w:rsidR="00024E9A" w:rsidRDefault="00024E9A" w:rsidP="00024E9A">
      <w:pPr>
        <w:rPr>
          <w:sz w:val="22"/>
          <w:szCs w:val="22"/>
        </w:rPr>
      </w:pPr>
    </w:p>
    <w:p w14:paraId="0DA61B79" w14:textId="77777777" w:rsidR="00024E9A" w:rsidRDefault="00024E9A" w:rsidP="00024E9A"/>
    <w:p w14:paraId="3878A675" w14:textId="77777777" w:rsidR="00024E9A" w:rsidRDefault="00024E9A" w:rsidP="00024E9A"/>
    <w:p w14:paraId="0796A482" w14:textId="77777777" w:rsidR="00024E9A" w:rsidRDefault="00024E9A" w:rsidP="00024E9A"/>
    <w:p w14:paraId="3931C613" w14:textId="77777777" w:rsidR="00024E9A" w:rsidRDefault="00024E9A" w:rsidP="00024E9A"/>
    <w:p w14:paraId="45889F3E" w14:textId="77777777" w:rsidR="00024E9A" w:rsidRDefault="00024E9A" w:rsidP="00024E9A"/>
    <w:p w14:paraId="2551ED49" w14:textId="77777777" w:rsidR="00024E9A" w:rsidRPr="00024E9A" w:rsidRDefault="00024E9A" w:rsidP="00024E9A"/>
    <w:p w14:paraId="310ED7A9" w14:textId="77777777" w:rsidR="00632B69" w:rsidRDefault="00632B69" w:rsidP="00DD25B4">
      <w:pPr>
        <w:rPr>
          <w:rFonts w:cs="Arial"/>
          <w:szCs w:val="24"/>
          <w:lang w:val="cy-GB"/>
        </w:rPr>
      </w:pPr>
    </w:p>
    <w:p w14:paraId="3BBBEC96" w14:textId="77777777" w:rsidR="00632B69" w:rsidRDefault="00632B69" w:rsidP="00DD25B4">
      <w:pPr>
        <w:rPr>
          <w:rFonts w:cs="Arial"/>
          <w:szCs w:val="24"/>
          <w:lang w:val="cy-GB"/>
        </w:rPr>
      </w:pPr>
    </w:p>
    <w:p w14:paraId="5308C23D" w14:textId="791BD4B4" w:rsidR="004B0E85" w:rsidRPr="00DD25B4" w:rsidRDefault="00306A1E" w:rsidP="00DD25B4">
      <w:pPr>
        <w:rPr>
          <w:rFonts w:cs="Arial"/>
          <w:szCs w:val="24"/>
        </w:rPr>
        <w:sectPr w:rsidR="004B0E85" w:rsidRPr="00DD25B4" w:rsidSect="005D433C">
          <w:footerReference w:type="default" r:id="rId113"/>
          <w:footerReference w:type="first" r:id="rId114"/>
          <w:pgSz w:w="11906" w:h="16838" w:code="9"/>
          <w:pgMar w:top="1440" w:right="1440" w:bottom="1440" w:left="1440" w:header="709" w:footer="709" w:gutter="0"/>
          <w:cols w:space="708"/>
          <w:titlePg/>
          <w:docGrid w:linePitch="360"/>
        </w:sectPr>
      </w:pPr>
      <w:r w:rsidRPr="0071122B">
        <w:rPr>
          <w:rFonts w:cs="Arial"/>
          <w:szCs w:val="24"/>
          <w:lang w:val="cy-GB"/>
        </w:rPr>
        <w:t xml:space="preserve">Cyfeiriwch at bolisi MRSA y Bwrdd Iechyd / Ymddiriedolaeth leol i gael rhagor o wybodaeth </w:t>
      </w:r>
    </w:p>
    <w:p w14:paraId="1FBB2870" w14:textId="77777777" w:rsidR="00DA7E4B" w:rsidRDefault="00306A1E">
      <w:pPr>
        <w:spacing w:before="0" w:after="200" w:line="276" w:lineRule="auto"/>
        <w:jc w:val="left"/>
        <w:rPr>
          <w:b/>
          <w:sz w:val="28"/>
        </w:rPr>
      </w:pPr>
      <w:r>
        <w:rPr>
          <w:lang w:val="cy-GB"/>
        </w:rPr>
        <w:br w:type="page"/>
      </w:r>
    </w:p>
    <w:p w14:paraId="6A0B12C6" w14:textId="77777777" w:rsidR="008660CC" w:rsidRDefault="00306A1E" w:rsidP="008660CC">
      <w:pPr>
        <w:pStyle w:val="Heading2"/>
        <w:numPr>
          <w:ilvl w:val="1"/>
          <w:numId w:val="0"/>
        </w:numPr>
      </w:pPr>
      <w:bookmarkStart w:id="73" w:name="_Toc146016870"/>
      <w:r>
        <w:rPr>
          <w:bCs/>
          <w:lang w:val="cy-GB"/>
        </w:rPr>
        <w:lastRenderedPageBreak/>
        <w:t>ATODIAD 4: CWESTIYNAU CYFFREDIN Y GELLIR EU DEFNYDDIO MEWN DEUNYDDIAU GWYBODAETH LLEOL I GLEIFION</w:t>
      </w:r>
      <w:bookmarkEnd w:id="73"/>
      <w:r>
        <w:rPr>
          <w:bCs/>
          <w:lang w:val="cy-GB"/>
        </w:rPr>
        <w:t xml:space="preserve"> </w:t>
      </w:r>
    </w:p>
    <w:p w14:paraId="45DC17B6" w14:textId="77777777" w:rsidR="004B0E85" w:rsidRDefault="00306A1E" w:rsidP="008660CC">
      <w:pPr>
        <w:pStyle w:val="NoSpacing"/>
      </w:pPr>
      <w:bookmarkStart w:id="74" w:name="_Hlk133915102"/>
      <w:r>
        <w:rPr>
          <w:lang w:val="cy-GB"/>
        </w:rPr>
        <w:t>(Addaswyd o fframwaith camau gweithredu UKHSA i gyfyngu Enterobacteralau sy'n cynhyrchu Carbapenemase, Atodiad J)</w:t>
      </w:r>
    </w:p>
    <w:bookmarkEnd w:id="74"/>
    <w:p w14:paraId="27867C88" w14:textId="77777777" w:rsidR="008660CC" w:rsidRDefault="008660CC" w:rsidP="008660CC">
      <w:pPr>
        <w:pStyle w:val="NoSpacing"/>
      </w:pPr>
    </w:p>
    <w:p w14:paraId="6D6437F5" w14:textId="77777777" w:rsidR="008660CC" w:rsidRDefault="008660CC" w:rsidP="008660CC">
      <w:pPr>
        <w:pStyle w:val="NoSpacing"/>
      </w:pPr>
    </w:p>
    <w:tbl>
      <w:tblPr>
        <w:tblStyle w:val="TableGrid"/>
        <w:tblW w:w="9209" w:type="dxa"/>
        <w:tblLook w:val="04A0" w:firstRow="1" w:lastRow="0" w:firstColumn="1" w:lastColumn="0" w:noHBand="0" w:noVBand="1"/>
      </w:tblPr>
      <w:tblGrid>
        <w:gridCol w:w="9209"/>
      </w:tblGrid>
      <w:tr w:rsidR="006257ED" w14:paraId="5CEEAE35" w14:textId="77777777" w:rsidTr="005A165A">
        <w:tc>
          <w:tcPr>
            <w:tcW w:w="9209" w:type="dxa"/>
            <w:shd w:val="clear" w:color="auto" w:fill="002060"/>
          </w:tcPr>
          <w:p w14:paraId="38C3A7F1" w14:textId="77777777" w:rsidR="000A3431" w:rsidRPr="008C5FB9" w:rsidRDefault="00306A1E" w:rsidP="005A165A">
            <w:pPr>
              <w:pStyle w:val="NoSpacing"/>
              <w:jc w:val="center"/>
              <w:rPr>
                <w:b/>
                <w:bCs/>
                <w:color w:val="FFFFFF" w:themeColor="background1"/>
                <w:sz w:val="32"/>
                <w:szCs w:val="24"/>
              </w:rPr>
            </w:pPr>
            <w:r w:rsidRPr="008C5FB9">
              <w:rPr>
                <w:b/>
                <w:bCs/>
                <w:color w:val="FFFFFF" w:themeColor="background1"/>
                <w:sz w:val="32"/>
                <w:szCs w:val="24"/>
                <w:lang w:val="cy-GB"/>
              </w:rPr>
              <w:t>Cyffredinol</w:t>
            </w:r>
          </w:p>
          <w:p w14:paraId="450E9ECB" w14:textId="77777777" w:rsidR="000A3431" w:rsidRPr="008C5FB9" w:rsidRDefault="000A3431" w:rsidP="005A165A">
            <w:pPr>
              <w:autoSpaceDE w:val="0"/>
              <w:spacing w:before="0"/>
              <w:rPr>
                <w:rFonts w:eastAsia="Calibri" w:cs="Arial"/>
                <w:b/>
                <w:bCs/>
                <w:szCs w:val="24"/>
              </w:rPr>
            </w:pPr>
          </w:p>
        </w:tc>
      </w:tr>
      <w:tr w:rsidR="006257ED" w14:paraId="08717DD3" w14:textId="77777777" w:rsidTr="005A165A">
        <w:tc>
          <w:tcPr>
            <w:tcW w:w="9209" w:type="dxa"/>
            <w:shd w:val="clear" w:color="auto" w:fill="002060"/>
          </w:tcPr>
          <w:p w14:paraId="4B9E06A3" w14:textId="77777777" w:rsidR="000A3431" w:rsidRPr="006B1A9C" w:rsidRDefault="00306A1E" w:rsidP="005A165A">
            <w:pPr>
              <w:autoSpaceDE w:val="0"/>
              <w:spacing w:before="0"/>
            </w:pPr>
            <w:r w:rsidRPr="008C5FB9">
              <w:rPr>
                <w:rFonts w:eastAsia="Calibri" w:cs="Arial"/>
                <w:b/>
                <w:bCs/>
                <w:szCs w:val="24"/>
                <w:lang w:val="cy-GB"/>
              </w:rPr>
              <w:t>Beth yw ‘Enterobacteralau neu organebau sy'n cynhyrchu Carbapenemase (CPE/O) ’?</w:t>
            </w:r>
          </w:p>
        </w:tc>
      </w:tr>
      <w:tr w:rsidR="006257ED" w14:paraId="349C2F05" w14:textId="77777777" w:rsidTr="005A165A">
        <w:tc>
          <w:tcPr>
            <w:tcW w:w="9209" w:type="dxa"/>
          </w:tcPr>
          <w:p w14:paraId="04F4BCA1" w14:textId="77777777" w:rsidR="000A3431" w:rsidRDefault="00306A1E" w:rsidP="005A165A">
            <w:pPr>
              <w:pStyle w:val="NoSpacing"/>
            </w:pPr>
            <w:r>
              <w:rPr>
                <w:lang w:val="cy-GB"/>
              </w:rPr>
              <w:t xml:space="preserve">Urdd fawr o facteria yn y coluddion yw enterobacteralau sydd fel arfer yn byw'n ddiniwed yng ngholuddion pobl a mamaliaid. Gelwir hyn yn gytrefu (caiff person ei adnabod fel cludwr). Fodd bynnag, os bydd y bacteria yn cyrraedd y man anghywir, fel y bledren neu'r llif gwaed, gall achosi haint. </w:t>
            </w:r>
          </w:p>
          <w:p w14:paraId="3BF53013" w14:textId="77777777" w:rsidR="000A3431" w:rsidRDefault="000A3431" w:rsidP="005A165A">
            <w:pPr>
              <w:pStyle w:val="NoSpacing"/>
            </w:pPr>
          </w:p>
          <w:p w14:paraId="48421C99" w14:textId="77777777" w:rsidR="000A3431" w:rsidRDefault="00306A1E" w:rsidP="005A165A">
            <w:pPr>
              <w:pStyle w:val="NoSpacing"/>
            </w:pPr>
            <w:r>
              <w:rPr>
                <w:lang w:val="cy-GB"/>
              </w:rPr>
              <w:t xml:space="preserve">Mae organebau sy'n cynhyrchu Carbapenemase (a gaiff ei dalfyrru i CPO) yn facteria sydd wedi datblygu ymwrthedd i garbapenemau, sef grŵp o wrthfiotigau pwerus. Caiff yr ymwrthedd hwn ei hwyluso gan ensymau o'r enw carbapenemase, sy'n cael eu cynhyrchu gan rai straeniau o facteria ac sy'n eu galluogi i ddinistrio gwrthfiotigau carbapenem. Mae hyn yn golygu y gall y bacteria achosi heintiau ag ymwrthedd i wrthfiotigau carbapenem a llawer o wrthfiotigau eraill. </w:t>
            </w:r>
          </w:p>
          <w:p w14:paraId="2B4FEF4D" w14:textId="77777777" w:rsidR="000A3431" w:rsidRDefault="000A3431" w:rsidP="005A165A">
            <w:pPr>
              <w:autoSpaceDE w:val="0"/>
              <w:spacing w:before="0"/>
              <w:rPr>
                <w:rFonts w:eastAsia="Calibri" w:cs="Arial"/>
                <w:color w:val="000000"/>
                <w:szCs w:val="24"/>
              </w:rPr>
            </w:pPr>
          </w:p>
        </w:tc>
      </w:tr>
      <w:tr w:rsidR="006257ED" w14:paraId="2188218F" w14:textId="77777777" w:rsidTr="005A165A">
        <w:tc>
          <w:tcPr>
            <w:tcW w:w="9209" w:type="dxa"/>
            <w:shd w:val="clear" w:color="auto" w:fill="002060"/>
          </w:tcPr>
          <w:p w14:paraId="66C4A8AF" w14:textId="77777777" w:rsidR="000A3431" w:rsidRPr="006B1A9C" w:rsidRDefault="00306A1E" w:rsidP="005A165A">
            <w:pPr>
              <w:autoSpaceDE w:val="0"/>
              <w:spacing w:before="0"/>
              <w:rPr>
                <w:rFonts w:eastAsia="Calibri" w:cs="Arial"/>
                <w:b/>
                <w:bCs/>
                <w:szCs w:val="24"/>
              </w:rPr>
            </w:pPr>
            <w:r w:rsidRPr="008C5FB9">
              <w:rPr>
                <w:rFonts w:eastAsia="Calibri" w:cs="Arial"/>
                <w:b/>
                <w:bCs/>
                <w:szCs w:val="24"/>
                <w:lang w:val="cy-GB"/>
              </w:rPr>
              <w:t xml:space="preserve">Pam mae ymwrthedd i garbapenem yn bwysig? </w:t>
            </w:r>
          </w:p>
        </w:tc>
      </w:tr>
      <w:tr w:rsidR="006257ED" w14:paraId="7210455F" w14:textId="77777777" w:rsidTr="005A165A">
        <w:tc>
          <w:tcPr>
            <w:tcW w:w="9209" w:type="dxa"/>
          </w:tcPr>
          <w:p w14:paraId="7E7C3892" w14:textId="77777777" w:rsidR="000A3431" w:rsidRDefault="00306A1E" w:rsidP="005A165A">
            <w:pPr>
              <w:pStyle w:val="NoSpacing"/>
            </w:pPr>
            <w:r>
              <w:rPr>
                <w:lang w:val="cy-GB"/>
              </w:rPr>
              <w:t xml:space="preserve">Mae meddygon yn dibynnu ar wrthfiotigau carbapenem i drin rhai heintiau cymhleth penodol yn llwyddiannus pan fydd gwrthfiotigau eraill wedi methu. Gall lledaeniad y bacteria hyn ag ymwrthedd achosi problemau i gleifion agored i niwed mewn ysbytai neu leoliadau eraill gan fod cyn lleied o wrthfiotigau ar gael i drin yr heintiau a achosir ganddynt. </w:t>
            </w:r>
          </w:p>
          <w:p w14:paraId="7E934022" w14:textId="77777777" w:rsidR="000A3431" w:rsidRDefault="000A3431" w:rsidP="005A165A">
            <w:pPr>
              <w:autoSpaceDE w:val="0"/>
              <w:spacing w:before="0"/>
              <w:rPr>
                <w:rFonts w:eastAsia="Calibri" w:cs="Arial"/>
                <w:color w:val="000000"/>
                <w:szCs w:val="24"/>
              </w:rPr>
            </w:pPr>
          </w:p>
        </w:tc>
      </w:tr>
      <w:tr w:rsidR="006257ED" w14:paraId="0795E64E" w14:textId="77777777" w:rsidTr="005A165A">
        <w:trPr>
          <w:trHeight w:val="526"/>
        </w:trPr>
        <w:tc>
          <w:tcPr>
            <w:tcW w:w="9209" w:type="dxa"/>
            <w:shd w:val="clear" w:color="auto" w:fill="002060"/>
          </w:tcPr>
          <w:p w14:paraId="75423270" w14:textId="77777777" w:rsidR="000A3431" w:rsidRPr="008C5FB9" w:rsidRDefault="00306A1E" w:rsidP="005A165A">
            <w:pPr>
              <w:pStyle w:val="NoSpacing"/>
              <w:jc w:val="center"/>
              <w:rPr>
                <w:b/>
                <w:bCs/>
                <w:color w:val="FFFFFF" w:themeColor="background1"/>
                <w:sz w:val="32"/>
                <w:szCs w:val="24"/>
              </w:rPr>
            </w:pPr>
            <w:r w:rsidRPr="008C5FB9">
              <w:rPr>
                <w:b/>
                <w:bCs/>
                <w:color w:val="FFFFFF" w:themeColor="background1"/>
                <w:sz w:val="32"/>
                <w:szCs w:val="24"/>
                <w:lang w:val="cy-GB"/>
              </w:rPr>
              <w:t xml:space="preserve">Claf sydd wedi cael prawf CPE/CPO/VRE/MDRO positif </w:t>
            </w:r>
          </w:p>
        </w:tc>
      </w:tr>
      <w:tr w:rsidR="006257ED" w14:paraId="4CCBF821" w14:textId="77777777" w:rsidTr="005A165A">
        <w:tc>
          <w:tcPr>
            <w:tcW w:w="9209" w:type="dxa"/>
            <w:shd w:val="clear" w:color="auto" w:fill="002060"/>
          </w:tcPr>
          <w:p w14:paraId="1CB0FC4E" w14:textId="77777777" w:rsidR="000A3431" w:rsidRPr="006B1A9C" w:rsidRDefault="00306A1E" w:rsidP="005A165A">
            <w:pPr>
              <w:autoSpaceDE w:val="0"/>
              <w:spacing w:before="0"/>
              <w:rPr>
                <w:rFonts w:eastAsia="Calibri" w:cs="Arial"/>
                <w:b/>
                <w:bCs/>
                <w:szCs w:val="24"/>
              </w:rPr>
            </w:pPr>
            <w:r w:rsidRPr="008C5FB9">
              <w:rPr>
                <w:rFonts w:eastAsia="Calibri" w:cs="Arial"/>
                <w:b/>
                <w:bCs/>
                <w:szCs w:val="24"/>
                <w:lang w:val="cy-GB"/>
              </w:rPr>
              <w:t xml:space="preserve">Sut y cefais yr haint hwn a beth yw'r symptomau? </w:t>
            </w:r>
          </w:p>
        </w:tc>
      </w:tr>
      <w:tr w:rsidR="006257ED" w14:paraId="000A312D" w14:textId="77777777" w:rsidTr="005A165A">
        <w:tc>
          <w:tcPr>
            <w:tcW w:w="9209" w:type="dxa"/>
          </w:tcPr>
          <w:p w14:paraId="47FAE1E1" w14:textId="77777777" w:rsidR="000A3431" w:rsidRDefault="00306A1E" w:rsidP="005A165A">
            <w:pPr>
              <w:autoSpaceDE w:val="0"/>
              <w:spacing w:before="0"/>
            </w:pPr>
            <w:r>
              <w:rPr>
                <w:lang w:val="cy-GB"/>
              </w:rPr>
              <w:t xml:space="preserve">Gellir canfod y bacteria hyn yn byw'n ddiniwed yng ngholuddion pobl ac felly gall fod yn anodd nodi pryd neu ble y gwnaethoch ei ddal. Fodd bynnag, mae tebygolrwydd uwch y byddwch yn dal y bacteria hyn os byddwch wedi bod yn glaf mewn ysbyty dramor neu yn y DU â chleifion sy'n cludo'r bacteria, neu os byddwch wedi bod mewn cysylltiad â chludwr yn rhywle arall. </w:t>
            </w:r>
          </w:p>
          <w:p w14:paraId="7EB8510C" w14:textId="77777777" w:rsidR="000A3431" w:rsidRDefault="000A3431" w:rsidP="005A165A">
            <w:pPr>
              <w:autoSpaceDE w:val="0"/>
              <w:spacing w:before="0"/>
              <w:rPr>
                <w:rFonts w:eastAsia="Calibri" w:cs="Arial"/>
                <w:color w:val="000000"/>
                <w:szCs w:val="24"/>
              </w:rPr>
            </w:pPr>
          </w:p>
        </w:tc>
      </w:tr>
      <w:tr w:rsidR="006257ED" w14:paraId="6DFF9B0D" w14:textId="77777777" w:rsidTr="005A165A">
        <w:tc>
          <w:tcPr>
            <w:tcW w:w="9209" w:type="dxa"/>
            <w:shd w:val="clear" w:color="auto" w:fill="002060"/>
          </w:tcPr>
          <w:p w14:paraId="220D298C" w14:textId="77777777" w:rsidR="000A3431" w:rsidRPr="006B1A9C" w:rsidRDefault="00306A1E" w:rsidP="005A165A">
            <w:pPr>
              <w:autoSpaceDE w:val="0"/>
              <w:spacing w:before="0"/>
              <w:rPr>
                <w:rFonts w:eastAsia="Calibri" w:cs="Arial"/>
                <w:color w:val="FFFFFF" w:themeColor="background1"/>
                <w:szCs w:val="24"/>
              </w:rPr>
            </w:pPr>
            <w:r w:rsidRPr="008C5FB9">
              <w:rPr>
                <w:rFonts w:eastAsia="Calibri" w:cs="Arial"/>
                <w:b/>
                <w:bCs/>
                <w:color w:val="FFFFFF" w:themeColor="background1"/>
                <w:szCs w:val="24"/>
                <w:lang w:val="cy-GB"/>
              </w:rPr>
              <w:t xml:space="preserve">Sut y bydda i'n cael gofal yn ystod fy nghyfnod yn yr ysbyty? </w:t>
            </w:r>
          </w:p>
        </w:tc>
      </w:tr>
      <w:tr w:rsidR="006257ED" w14:paraId="5ECF7CAC" w14:textId="77777777" w:rsidTr="005A165A">
        <w:tc>
          <w:tcPr>
            <w:tcW w:w="9209" w:type="dxa"/>
          </w:tcPr>
          <w:p w14:paraId="01EC3C3C" w14:textId="77777777" w:rsidR="000A3431" w:rsidRPr="000A3431" w:rsidRDefault="00306A1E" w:rsidP="000A3431">
            <w:pPr>
              <w:pStyle w:val="NoSpacing"/>
            </w:pPr>
            <w:r>
              <w:rPr>
                <w:lang w:val="cy-GB"/>
              </w:rPr>
              <w:t xml:space="preserve">Mae'n bosibl y byddwch yn aros mewn ystafell sengl â chyfleusterau toiled neu mewn ward benodol yn yr ysbyty. Mae'n bosibl y gofynnir i chi ddarparu nifer o samplau, gan ddibynnu ar hyd eich arhosiad, er mwyn </w:t>
            </w:r>
            <w:r>
              <w:rPr>
                <w:lang w:val="cy-GB"/>
              </w:rPr>
              <w:lastRenderedPageBreak/>
              <w:t xml:space="preserve">canfod a ydych wedi eich heintio â'r bacteria neu'n cludo'r bacteria. Gallai'r samplau gynnwys nifer o swabiau o fannau penodol, er enghraifft lle mae'r tiwb ar gyfer eich diferiad (os oes gennych un) yn mynd i mewn i'r croen, swab rhefrol (sampl a gaiff ei gymryd drwy osod swab y tu mewn i'ch pen-ôl am gyfnod byr) a/neu sampl o ysgarthion. </w:t>
            </w:r>
          </w:p>
        </w:tc>
      </w:tr>
      <w:tr w:rsidR="006257ED" w14:paraId="59415EB6" w14:textId="77777777" w:rsidTr="005A165A">
        <w:tc>
          <w:tcPr>
            <w:tcW w:w="9209" w:type="dxa"/>
            <w:shd w:val="clear" w:color="auto" w:fill="002060"/>
          </w:tcPr>
          <w:p w14:paraId="58EEB923"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lastRenderedPageBreak/>
              <w:t xml:space="preserve">Sut y gellir atal CPO ar organebau eraill ag ymwrthedd rhag lledaenu? </w:t>
            </w:r>
          </w:p>
        </w:tc>
      </w:tr>
      <w:tr w:rsidR="006257ED" w14:paraId="7B796920" w14:textId="77777777" w:rsidTr="005A165A">
        <w:tc>
          <w:tcPr>
            <w:tcW w:w="9209" w:type="dxa"/>
          </w:tcPr>
          <w:p w14:paraId="3BDB54A5" w14:textId="77777777" w:rsidR="000A3431" w:rsidRDefault="00306A1E" w:rsidP="005A165A">
            <w:pPr>
              <w:pStyle w:val="NoSpacing"/>
            </w:pPr>
            <w:r>
              <w:rPr>
                <w:lang w:val="cy-GB"/>
              </w:rPr>
              <w:t xml:space="preserve">Mae rhoi cleifion mewn ystafell sengl neu ardal benodol yn helpu i atal y bacteria rhag lledaenu. Bydd gweithwyr gofal iechyd yn defnyddio menig neu ffedogau wrth ofalu amdanoch a dylent olchi eu dwylo yn rheolaidd. Y peth pwysicaf i chi ei wneud yw golchi eich dwylo'n drylwyr â sebon a dŵr, yn enwedig ar ôl mynd i'r toiled. Dylech osgoi cyffwrdd â dyfeisiau meddygol (os oes gennych unrhyw ddyfeisiau o'r fath) fel tiwb eich cathetr wrinol a'ch diferiad mewnwythiennol, yn enwedig yn y man lle mae'n mynd i mewn i'ch corff neu'ch croen.  Gofynnir i ymwelwyr olchi eu dwylo pan fyddant yn cyrraedd ac yn gadael yr ystafell ac mae'n bosibl y gofynnir iddynt wisgo ffedog/menig, yn enwedig wrth helpu i roi gofal personol. </w:t>
            </w:r>
          </w:p>
          <w:p w14:paraId="684B0053" w14:textId="77777777" w:rsidR="000A3431" w:rsidRDefault="000A3431" w:rsidP="005A165A">
            <w:pPr>
              <w:autoSpaceDE w:val="0"/>
              <w:spacing w:before="0"/>
              <w:rPr>
                <w:rFonts w:eastAsia="Calibri" w:cs="Arial"/>
                <w:szCs w:val="24"/>
              </w:rPr>
            </w:pPr>
          </w:p>
          <w:p w14:paraId="20586DCF" w14:textId="77777777" w:rsidR="00B932BC" w:rsidRPr="00FA3191" w:rsidRDefault="00B932BC" w:rsidP="005A165A">
            <w:pPr>
              <w:autoSpaceDE w:val="0"/>
              <w:spacing w:before="0"/>
              <w:rPr>
                <w:rFonts w:eastAsia="Calibri" w:cs="Arial"/>
                <w:szCs w:val="24"/>
              </w:rPr>
            </w:pPr>
          </w:p>
        </w:tc>
      </w:tr>
      <w:tr w:rsidR="006257ED" w14:paraId="7E8CDE8E" w14:textId="77777777" w:rsidTr="005A165A">
        <w:tc>
          <w:tcPr>
            <w:tcW w:w="9209" w:type="dxa"/>
            <w:shd w:val="clear" w:color="auto" w:fill="002060"/>
          </w:tcPr>
          <w:p w14:paraId="7BC2E30A"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t xml:space="preserve">Beth fydd yn digwydd pan fyddaf yn mynd adref? </w:t>
            </w:r>
          </w:p>
        </w:tc>
      </w:tr>
      <w:tr w:rsidR="006257ED" w14:paraId="36F1764E" w14:textId="77777777" w:rsidTr="005A165A">
        <w:tc>
          <w:tcPr>
            <w:tcW w:w="9209" w:type="dxa"/>
          </w:tcPr>
          <w:p w14:paraId="7D42EB63" w14:textId="77777777" w:rsidR="000A3431" w:rsidRDefault="00306A1E" w:rsidP="005A165A">
            <w:pPr>
              <w:pStyle w:val="NoSpacing"/>
            </w:pPr>
            <w:r>
              <w:rPr>
                <w:lang w:val="cy-GB"/>
              </w:rPr>
              <w:t xml:space="preserve">Mae'n bosibl y byddwch yn dal i gludo organebau ag ymwrthedd pan fyddwch yn mynd adref. Yn gyffredinol, nid oes angen unrhyw fesurau neu driniaethau arbennig gartref. Dylech ymddwyn yn eich ffordd arferol, gan sicrhau hylendid personol da h.y. hylendid dwylo. Os oes gennych unrhyw bryderon, gallech gysylltu â'ch meddyg teulu i gael cyngor. </w:t>
            </w:r>
          </w:p>
          <w:p w14:paraId="0B4D3446" w14:textId="77777777" w:rsidR="000A3431" w:rsidRDefault="000A3431" w:rsidP="005A165A">
            <w:pPr>
              <w:pStyle w:val="NoSpacing"/>
            </w:pPr>
          </w:p>
          <w:p w14:paraId="2BDB05EC" w14:textId="77777777" w:rsidR="000A3431" w:rsidRDefault="000A3431" w:rsidP="005A165A">
            <w:pPr>
              <w:pStyle w:val="NoSpacing"/>
            </w:pPr>
          </w:p>
          <w:p w14:paraId="0C7EF3D2" w14:textId="77777777" w:rsidR="000A3431" w:rsidRDefault="00306A1E" w:rsidP="005A165A">
            <w:pPr>
              <w:pStyle w:val="NoSpacing"/>
            </w:pPr>
            <w:r>
              <w:rPr>
                <w:lang w:val="cy-GB"/>
              </w:rPr>
              <w:t xml:space="preserve">Cyn i chi adael yr ysbyty, gofynnwch i'r meddyg neu'r nyrs roi llythyr neu gerdyn i chi yn nodi eich bod wedi cael haint ac y gallech fod yn cludo organebau ag ymwrthedd o hyd e.e. CPO, MRSA,VRE. Bydd hyn yn ddefnyddiol yn y dyfodol, ac mae'n bwysig eich bod yn rhoi gwybod i staff gofal iechyd. Os byddwch chi neu aelod o'ch cartref yn cael eich derbyn i'r ysbyty, dylech roi gwybod i staff yr ysbyty eich bod yn gludwr neu eich bod wedi bod yn gludwr, a dylech ddangos y llythyr neu'r cerdyn iddynt.  </w:t>
            </w:r>
          </w:p>
          <w:p w14:paraId="7D5C84E5" w14:textId="77777777" w:rsidR="000A3431" w:rsidRDefault="000A3431" w:rsidP="005A165A">
            <w:pPr>
              <w:autoSpaceDE w:val="0"/>
              <w:spacing w:before="0"/>
              <w:ind w:left="313" w:hanging="313"/>
              <w:rPr>
                <w:rFonts w:eastAsia="Calibri" w:cs="Arial"/>
                <w:b/>
                <w:bCs/>
                <w:szCs w:val="24"/>
              </w:rPr>
            </w:pPr>
          </w:p>
          <w:p w14:paraId="61633B94" w14:textId="77777777" w:rsidR="000A3431" w:rsidRDefault="000A3431" w:rsidP="005A165A">
            <w:pPr>
              <w:autoSpaceDE w:val="0"/>
              <w:spacing w:before="0"/>
              <w:ind w:left="313" w:hanging="313"/>
              <w:rPr>
                <w:rFonts w:eastAsia="Calibri" w:cs="Arial"/>
                <w:b/>
                <w:bCs/>
                <w:szCs w:val="24"/>
              </w:rPr>
            </w:pPr>
          </w:p>
        </w:tc>
      </w:tr>
      <w:tr w:rsidR="006257ED" w14:paraId="09867404" w14:textId="77777777" w:rsidTr="005A165A">
        <w:tc>
          <w:tcPr>
            <w:tcW w:w="9209" w:type="dxa"/>
            <w:shd w:val="clear" w:color="auto" w:fill="002060"/>
          </w:tcPr>
          <w:p w14:paraId="68546A7F"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t xml:space="preserve">Am ba hyd y bydd person yn cludo'r bacteria? </w:t>
            </w:r>
          </w:p>
        </w:tc>
      </w:tr>
      <w:tr w:rsidR="006257ED" w14:paraId="6FF98CC3" w14:textId="77777777" w:rsidTr="005A165A">
        <w:tc>
          <w:tcPr>
            <w:tcW w:w="9209" w:type="dxa"/>
          </w:tcPr>
          <w:p w14:paraId="061D63D2" w14:textId="77777777" w:rsidR="000A3431" w:rsidRDefault="00306A1E" w:rsidP="005A165A">
            <w:pPr>
              <w:pStyle w:val="NoSpacing"/>
              <w:rPr>
                <w:rFonts w:eastAsia="Calibri" w:cs="Arial"/>
                <w:color w:val="000000"/>
                <w:szCs w:val="24"/>
              </w:rPr>
            </w:pPr>
            <w:r>
              <w:rPr>
                <w:lang w:val="cy-GB"/>
              </w:rPr>
              <w:t xml:space="preserve">Nid oes unrhyw ateb pendant o ran pa hyd y gall person gludo'r bacteria ag ymwrthedd. Gallai amrywio o ychydig ddiwrnodau i gyfnod diderfyn. Gall triniaethau â rhai gwrthfiotigau penodol (ar gyfer unrhyw haint) hefyd effeithio ar hyd y cyfnod cludo. Bydd arferion hylendid effeithiol a defnyddio rhagofalon safonol ar gyfer pob unigolyn sy'n derbyn gofal yn lleihau'r tebygolrwydd y caiff unrhyw facteria ag ymwrthedd eu trosglwyddo, gan gynnwys organebau sy'n cynhyrchu carbapenemase. </w:t>
            </w:r>
          </w:p>
          <w:p w14:paraId="308B22C4" w14:textId="77777777" w:rsidR="000A3431" w:rsidRDefault="000A3431" w:rsidP="005A165A">
            <w:pPr>
              <w:autoSpaceDE w:val="0"/>
              <w:spacing w:before="0"/>
              <w:rPr>
                <w:rFonts w:eastAsia="Calibri" w:cs="Arial"/>
                <w:color w:val="000000"/>
                <w:szCs w:val="24"/>
              </w:rPr>
            </w:pPr>
          </w:p>
          <w:p w14:paraId="056DA818" w14:textId="77777777" w:rsidR="000A3431" w:rsidRDefault="000A3431" w:rsidP="005A165A">
            <w:pPr>
              <w:autoSpaceDE w:val="0"/>
              <w:spacing w:before="0"/>
              <w:rPr>
                <w:rFonts w:eastAsia="Calibri" w:cs="Arial"/>
                <w:color w:val="000000"/>
                <w:szCs w:val="24"/>
              </w:rPr>
            </w:pPr>
          </w:p>
          <w:p w14:paraId="64C18ADF" w14:textId="7086FB90" w:rsidR="00632B69" w:rsidRDefault="00632B69" w:rsidP="005A165A">
            <w:pPr>
              <w:autoSpaceDE w:val="0"/>
              <w:spacing w:before="0"/>
              <w:rPr>
                <w:rFonts w:eastAsia="Calibri" w:cs="Arial"/>
                <w:color w:val="000000"/>
                <w:szCs w:val="24"/>
              </w:rPr>
            </w:pPr>
          </w:p>
        </w:tc>
      </w:tr>
      <w:tr w:rsidR="006257ED" w14:paraId="57688CB6" w14:textId="77777777" w:rsidTr="005A165A">
        <w:tc>
          <w:tcPr>
            <w:tcW w:w="9209" w:type="dxa"/>
            <w:shd w:val="clear" w:color="auto" w:fill="002060"/>
          </w:tcPr>
          <w:p w14:paraId="539A096D"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lastRenderedPageBreak/>
              <w:t>Ble y galla i gael rhagor o wybodaeth?</w:t>
            </w:r>
          </w:p>
        </w:tc>
      </w:tr>
      <w:tr w:rsidR="006257ED" w14:paraId="2D0501B1" w14:textId="77777777" w:rsidTr="005A165A">
        <w:tc>
          <w:tcPr>
            <w:tcW w:w="9209" w:type="dxa"/>
          </w:tcPr>
          <w:p w14:paraId="60EB1475" w14:textId="77777777" w:rsidR="000A3431" w:rsidRPr="008C5FB9" w:rsidRDefault="00306A1E" w:rsidP="005A165A">
            <w:pPr>
              <w:pStyle w:val="NoSpacing"/>
            </w:pPr>
            <w:r>
              <w:rPr>
                <w:lang w:val="cy-GB"/>
              </w:rPr>
              <w:t xml:space="preserve">Os hoffech ragor o wybodaeth, siaradwch ag aelod o'ch staff gofal, a all hefyd gysylltu â'r Tim Atal a Rheoli Heintiau ar eich rhan. </w:t>
            </w:r>
          </w:p>
          <w:p w14:paraId="357CAD63" w14:textId="77777777" w:rsidR="00B932BC" w:rsidRDefault="00B932BC" w:rsidP="005A165A">
            <w:pPr>
              <w:autoSpaceDE w:val="0"/>
              <w:spacing w:before="0"/>
              <w:rPr>
                <w:rFonts w:eastAsia="Calibri" w:cs="Arial"/>
                <w:b/>
                <w:bCs/>
                <w:szCs w:val="24"/>
              </w:rPr>
            </w:pPr>
          </w:p>
          <w:p w14:paraId="0B14837D" w14:textId="77777777" w:rsidR="000A3431" w:rsidRDefault="000A3431" w:rsidP="005A165A">
            <w:pPr>
              <w:autoSpaceDE w:val="0"/>
              <w:spacing w:before="0"/>
              <w:rPr>
                <w:rFonts w:eastAsia="Calibri" w:cs="Arial"/>
                <w:b/>
                <w:bCs/>
                <w:szCs w:val="24"/>
              </w:rPr>
            </w:pPr>
          </w:p>
        </w:tc>
      </w:tr>
      <w:tr w:rsidR="006257ED" w14:paraId="694725AD" w14:textId="77777777" w:rsidTr="005A165A">
        <w:tc>
          <w:tcPr>
            <w:tcW w:w="9209" w:type="dxa"/>
            <w:shd w:val="clear" w:color="auto" w:fill="002060"/>
          </w:tcPr>
          <w:p w14:paraId="341EAE61" w14:textId="77777777" w:rsidR="000A3431" w:rsidRPr="008434AF" w:rsidRDefault="00306A1E" w:rsidP="005A165A">
            <w:pPr>
              <w:pStyle w:val="NoSpacing"/>
              <w:jc w:val="center"/>
              <w:rPr>
                <w:b/>
                <w:bCs/>
                <w:color w:val="FFFFFF" w:themeColor="background1"/>
                <w:sz w:val="32"/>
                <w:szCs w:val="24"/>
              </w:rPr>
            </w:pPr>
            <w:r w:rsidRPr="008434AF">
              <w:rPr>
                <w:b/>
                <w:bCs/>
                <w:color w:val="FFFFFF" w:themeColor="background1"/>
                <w:sz w:val="32"/>
                <w:szCs w:val="24"/>
                <w:lang w:val="cy-GB"/>
              </w:rPr>
              <w:t>Lleoliadau nad ydynt yn rhai acíwt</w:t>
            </w:r>
          </w:p>
          <w:p w14:paraId="1814993B" w14:textId="77777777" w:rsidR="000A3431" w:rsidRDefault="000A3431" w:rsidP="005A165A">
            <w:pPr>
              <w:pStyle w:val="NoSpacing"/>
            </w:pPr>
          </w:p>
        </w:tc>
      </w:tr>
      <w:tr w:rsidR="006257ED" w14:paraId="08407966" w14:textId="77777777" w:rsidTr="005A165A">
        <w:tc>
          <w:tcPr>
            <w:tcW w:w="9209" w:type="dxa"/>
            <w:shd w:val="clear" w:color="auto" w:fill="002060"/>
          </w:tcPr>
          <w:p w14:paraId="697D555B"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t xml:space="preserve">Beth yw'r risg i'r rhai hynny sy'n cael gofal yn y gymuned? </w:t>
            </w:r>
          </w:p>
        </w:tc>
      </w:tr>
      <w:tr w:rsidR="006257ED" w14:paraId="48D89578" w14:textId="77777777" w:rsidTr="005A165A">
        <w:tc>
          <w:tcPr>
            <w:tcW w:w="9209" w:type="dxa"/>
          </w:tcPr>
          <w:p w14:paraId="2C7E02C4" w14:textId="77777777" w:rsidR="000A3431" w:rsidRDefault="00306A1E" w:rsidP="005A165A">
            <w:pPr>
              <w:pStyle w:val="NoSpacing"/>
            </w:pPr>
            <w:r>
              <w:rPr>
                <w:lang w:val="cy-GB"/>
              </w:rPr>
              <w:t xml:space="preserve">Ni fydd y rhan fwyaf o bobl yn ymwybodol eu bod yn gludwr, ac yn gyffredniol, mae'r tebygolrwydd o ddatblygu haint â'r bacteria yn isel. Fodd bynnag, bydd unigolion ag imiwnedd gwan, a'r rhai hynny sy'n derbyn gofal cymhleth yn y gymuned ac sy'n cael eu derbyn i'r ysbyty yn aml yn fwy agored i niwed. Mae'r unigolion hyn yn wynebu risg uwch o gael eu cytrefu ac o ddioddef canlyniadau mwy difrifol o bosibl os byddant yn datblygu haint. Gall unigolion wedi'u cytrefu â dyfeisiau yn eu lle wynebu risg uwch o ddatblygu haint. </w:t>
            </w:r>
          </w:p>
          <w:p w14:paraId="793CE254" w14:textId="77777777" w:rsidR="000A3431" w:rsidRDefault="000A3431" w:rsidP="005A165A">
            <w:pPr>
              <w:pStyle w:val="NoSpacing"/>
            </w:pPr>
          </w:p>
          <w:p w14:paraId="2FC3BB82" w14:textId="77777777" w:rsidR="000A3431" w:rsidRDefault="00306A1E" w:rsidP="005A165A">
            <w:pPr>
              <w:pStyle w:val="NoSpacing"/>
            </w:pPr>
            <w:r>
              <w:rPr>
                <w:lang w:val="cy-GB"/>
              </w:rPr>
              <w:t xml:space="preserve">Er bod lefel y risg ar gyfer unigolion wedi'u heintio neu wedi'u cytrefu yn is na'r risg mewn lleoliadau acíwt, os na cheir lefelau hylendid digonol yn y lleoliad gofal, gall bacteria ag ymwrthedd ledaenu ymhlith unigolion sy'n cynnull, er enghraifft, mewn cartref gofal. Gall hyn gynyddu'r risg y bydd yr haint yn lledaenu yn y lleoliad gofal. </w:t>
            </w:r>
          </w:p>
          <w:p w14:paraId="02FD41F9" w14:textId="77777777" w:rsidR="000A3431" w:rsidRDefault="000A3431" w:rsidP="005A165A">
            <w:pPr>
              <w:autoSpaceDE w:val="0"/>
              <w:spacing w:before="0"/>
              <w:rPr>
                <w:rFonts w:eastAsia="Calibri" w:cs="Arial"/>
                <w:b/>
                <w:bCs/>
                <w:szCs w:val="24"/>
              </w:rPr>
            </w:pPr>
          </w:p>
        </w:tc>
      </w:tr>
      <w:tr w:rsidR="006257ED" w14:paraId="4BF72942" w14:textId="77777777" w:rsidTr="005A165A">
        <w:tc>
          <w:tcPr>
            <w:tcW w:w="9209" w:type="dxa"/>
            <w:shd w:val="clear" w:color="auto" w:fill="002060"/>
          </w:tcPr>
          <w:p w14:paraId="37EAF649"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t>Pam eich bod yn cynnig dull gwahanol ar gyfer rheoli Enterobacteralau sy'n cynhyrchu carbapenemase yn y gymuned o gymharu â'r dull ar gyfer lleoliadau acíwt?</w:t>
            </w:r>
          </w:p>
        </w:tc>
      </w:tr>
      <w:tr w:rsidR="006257ED" w14:paraId="7485BB15" w14:textId="77777777" w:rsidTr="005A165A">
        <w:tc>
          <w:tcPr>
            <w:tcW w:w="9209" w:type="dxa"/>
          </w:tcPr>
          <w:p w14:paraId="63F6A18A" w14:textId="77777777" w:rsidR="000A3431" w:rsidRPr="008C5FB9" w:rsidRDefault="00306A1E" w:rsidP="005A165A">
            <w:pPr>
              <w:autoSpaceDE w:val="0"/>
              <w:spacing w:before="0"/>
              <w:rPr>
                <w:rFonts w:eastAsia="Calibri" w:cs="Arial"/>
                <w:szCs w:val="24"/>
              </w:rPr>
            </w:pPr>
            <w:r w:rsidRPr="008C5FB9">
              <w:rPr>
                <w:rFonts w:eastAsia="Calibri" w:cs="Arial"/>
                <w:szCs w:val="24"/>
                <w:lang w:val="cy-GB"/>
              </w:rPr>
              <w:t xml:space="preserve">Yn aml, mae ymyriadau dwys lluosog ar waith ar gyfer cleifion mewn lleoliad gofal acíwt sy'n cyfyngu ar eu bywyd beunyddiol ac mae'r cleifion hynny wedi'u lleoli'n agos at gleifion eraill agored i niwed. I'r gwrthwyneb, mae'r rhan fwyaf o unigolion yn y gymuned yn eu cartref eu hunain neu mewn lleoliad cymunedol arall. Yn gyffredinol, er nad bob amser, maent yn fwy tebygol o fod yn fwy symudol ac o fod yn destun llai o driniaethau neu ymyriadau. </w:t>
            </w:r>
          </w:p>
          <w:p w14:paraId="07A01FCD" w14:textId="77777777" w:rsidR="000A3431" w:rsidRPr="008C5FB9" w:rsidRDefault="000A3431" w:rsidP="005A165A">
            <w:pPr>
              <w:autoSpaceDE w:val="0"/>
              <w:spacing w:before="0"/>
              <w:rPr>
                <w:rFonts w:eastAsia="Calibri" w:cs="Arial"/>
                <w:szCs w:val="24"/>
              </w:rPr>
            </w:pPr>
          </w:p>
          <w:p w14:paraId="24F0A7D5" w14:textId="77777777" w:rsidR="000A3431" w:rsidRDefault="00306A1E" w:rsidP="005A165A">
            <w:pPr>
              <w:autoSpaceDE w:val="0"/>
              <w:spacing w:before="0"/>
              <w:rPr>
                <w:rFonts w:eastAsia="Calibri" w:cs="Arial"/>
                <w:szCs w:val="24"/>
              </w:rPr>
            </w:pPr>
            <w:r w:rsidRPr="008C5FB9">
              <w:rPr>
                <w:rFonts w:eastAsia="Calibri" w:cs="Arial"/>
                <w:szCs w:val="24"/>
                <w:lang w:val="cy-GB"/>
              </w:rPr>
              <w:t xml:space="preserve">Mae'r risg o ledaenu haint yn y gymuned yn isel. Er mwyn cadw'r lefel risg yn isel, dylai pawb ddilyn arferion hylendid effeithiol, gan gynnwys defnyddwyr gwasanaethau a staff; yn enwedig staff sy'n helpu unigolion sydd wedi cael prawf positif i fynd i'r toiled, sy'n gosod rhwymynnau, yn rheoli neu'n newid cathetrau wrinol a dyfeisiau eraill. Mae'n hanfodol y caiff yr unigolyn yr effeithiwyd arno ei annog neu ei gynorthwyo i arfer hylendid dwylo da ar ôl mynd i'r toiled ac y caiff safonau atal a rheoli heintiau da eu dilyn wrth reoli achosion o ddolur rhydd a chlwyfau rhedlifol. </w:t>
            </w:r>
          </w:p>
          <w:p w14:paraId="3F635E3C" w14:textId="77777777" w:rsidR="000A3431" w:rsidRDefault="000A3431" w:rsidP="005A165A">
            <w:pPr>
              <w:autoSpaceDE w:val="0"/>
              <w:spacing w:before="0"/>
              <w:rPr>
                <w:rFonts w:eastAsia="Calibri" w:cs="Arial"/>
                <w:b/>
                <w:bCs/>
                <w:szCs w:val="24"/>
              </w:rPr>
            </w:pPr>
          </w:p>
          <w:p w14:paraId="7CF28DA3" w14:textId="77777777" w:rsidR="000A3431" w:rsidRDefault="000A3431" w:rsidP="005A165A">
            <w:pPr>
              <w:autoSpaceDE w:val="0"/>
              <w:spacing w:before="0"/>
              <w:rPr>
                <w:rFonts w:eastAsia="Calibri" w:cs="Arial"/>
                <w:b/>
                <w:bCs/>
                <w:szCs w:val="24"/>
              </w:rPr>
            </w:pPr>
          </w:p>
          <w:p w14:paraId="6223050D" w14:textId="3954955B" w:rsidR="00632B69" w:rsidRPr="008C5FB9" w:rsidRDefault="00632B69" w:rsidP="005A165A">
            <w:pPr>
              <w:autoSpaceDE w:val="0"/>
              <w:spacing w:before="0"/>
              <w:rPr>
                <w:rFonts w:eastAsia="Calibri" w:cs="Arial"/>
                <w:b/>
                <w:bCs/>
                <w:szCs w:val="24"/>
              </w:rPr>
            </w:pPr>
          </w:p>
        </w:tc>
      </w:tr>
      <w:tr w:rsidR="006257ED" w14:paraId="0EDF8BDC" w14:textId="77777777" w:rsidTr="005A165A">
        <w:tc>
          <w:tcPr>
            <w:tcW w:w="9209" w:type="dxa"/>
            <w:shd w:val="clear" w:color="auto" w:fill="002060"/>
          </w:tcPr>
          <w:p w14:paraId="4966FC08" w14:textId="77777777" w:rsidR="000A3431" w:rsidRPr="006B1A9C" w:rsidRDefault="00306A1E"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lang w:val="cy-GB"/>
              </w:rPr>
              <w:lastRenderedPageBreak/>
              <w:t xml:space="preserve">Pam y caiff trefniadau sgrinio eu hargymell ar gyfer unigolion yr amheuir eu bod yn cludo haint mewn lleoliadau acíwt ond nid mewn lleoliadau gofal eraill? </w:t>
            </w:r>
          </w:p>
        </w:tc>
      </w:tr>
      <w:tr w:rsidR="006257ED" w14:paraId="26A4282B" w14:textId="77777777" w:rsidTr="005A165A">
        <w:tc>
          <w:tcPr>
            <w:tcW w:w="9209" w:type="dxa"/>
          </w:tcPr>
          <w:p w14:paraId="31053F4E" w14:textId="77777777" w:rsidR="000A3431" w:rsidRDefault="00306A1E" w:rsidP="005A165A">
            <w:pPr>
              <w:pStyle w:val="NoSpacing"/>
            </w:pPr>
            <w:r>
              <w:rPr>
                <w:lang w:val="cy-GB"/>
              </w:rPr>
              <w:t xml:space="preserve">Mae risg uwch y bydd heintiau yn lledaenu rhwng cleifion mewn lleoliad acíwt. Er mwyn rheoli cleifion yn effeithiol, mae angen i leoliadau acíwt ddeall statws positif claf neu ei statws fel cludwr yn llawn, a gellir deall hyn drwy drefniadau sgrinio. Bydd hyn yn eu galluogi i ofalu am yr unigolyn hwnnw a'r rhai hynny o'i amgylch mewn ffordd ddiogel ac effeithiol. </w:t>
            </w:r>
          </w:p>
          <w:p w14:paraId="315A58A5" w14:textId="77777777" w:rsidR="000A3431" w:rsidRDefault="000A3431" w:rsidP="005A165A">
            <w:pPr>
              <w:autoSpaceDE w:val="0"/>
              <w:spacing w:before="0"/>
              <w:ind w:left="313" w:hanging="284"/>
              <w:rPr>
                <w:rFonts w:eastAsia="Calibri" w:cs="Arial"/>
                <w:b/>
                <w:bCs/>
                <w:szCs w:val="24"/>
              </w:rPr>
            </w:pPr>
          </w:p>
          <w:p w14:paraId="72078C74" w14:textId="77777777" w:rsidR="000A3431" w:rsidRDefault="000A3431" w:rsidP="005A165A">
            <w:pPr>
              <w:autoSpaceDE w:val="0"/>
              <w:spacing w:before="0"/>
              <w:ind w:left="313" w:hanging="284"/>
              <w:rPr>
                <w:rFonts w:eastAsia="Calibri" w:cs="Arial"/>
                <w:b/>
                <w:bCs/>
                <w:szCs w:val="24"/>
              </w:rPr>
            </w:pPr>
          </w:p>
        </w:tc>
      </w:tr>
      <w:tr w:rsidR="006257ED" w14:paraId="2910E834" w14:textId="77777777" w:rsidTr="005A165A">
        <w:tc>
          <w:tcPr>
            <w:tcW w:w="9209" w:type="dxa"/>
            <w:shd w:val="clear" w:color="auto" w:fill="002060"/>
          </w:tcPr>
          <w:p w14:paraId="02A5AE00" w14:textId="77777777" w:rsidR="000A3431" w:rsidRPr="008C5FB9" w:rsidRDefault="00306A1E" w:rsidP="005A165A">
            <w:pPr>
              <w:pStyle w:val="NoSpacing"/>
              <w:rPr>
                <w:b/>
                <w:bCs/>
                <w:color w:val="FFFFFF" w:themeColor="background1"/>
              </w:rPr>
            </w:pPr>
            <w:r w:rsidRPr="008C5FB9">
              <w:rPr>
                <w:b/>
                <w:bCs/>
                <w:color w:val="FFFFFF" w:themeColor="background1"/>
                <w:lang w:val="cy-GB"/>
              </w:rPr>
              <w:t xml:space="preserve">A oes risg y bydd staff yn cludo'r haint adref i'w teuluoedd? </w:t>
            </w:r>
          </w:p>
        </w:tc>
      </w:tr>
      <w:tr w:rsidR="006257ED" w14:paraId="1E1F6FCB" w14:textId="77777777" w:rsidTr="005A165A">
        <w:tc>
          <w:tcPr>
            <w:tcW w:w="9209" w:type="dxa"/>
          </w:tcPr>
          <w:p w14:paraId="08A8E132" w14:textId="77777777" w:rsidR="000A3431" w:rsidRDefault="00306A1E" w:rsidP="005A165A">
            <w:pPr>
              <w:pStyle w:val="NoSpacing"/>
            </w:pPr>
            <w:r>
              <w:rPr>
                <w:lang w:val="cy-GB"/>
              </w:rPr>
              <w:t xml:space="preserve">Mae gen i berthynas agored i niwed gartref. Os bydda i'n gofalu am yr unigolyn hwn, a fydd risg i'm perthynas? Fel gydag unrhyw facteria arall y bydd staff yn dod i gysylltiad ag ef fel mater o drefn, arferion hylendid dwylo effeithiol a chydymffurfiaeth â rhagofalon safonol yw'r ffordd fwyaf effeithiol o'i atal rhag lledaenu'n anuniongyrchol i eraill, gan gynnwys aelodau o'r teulu. Dylai staff ymddwyn yn eu ffordd arferol gartref ac ni ddylent newid eu gweithgareddau bywyd beunyddiol o gwbl. </w:t>
            </w:r>
          </w:p>
          <w:p w14:paraId="51D3FE86" w14:textId="77777777" w:rsidR="000A3431" w:rsidRDefault="000A3431" w:rsidP="005A165A">
            <w:pPr>
              <w:pStyle w:val="NoSpacing"/>
            </w:pPr>
          </w:p>
          <w:p w14:paraId="4CD83FD5" w14:textId="77777777" w:rsidR="000A3431" w:rsidRDefault="00306A1E" w:rsidP="005A165A">
            <w:pPr>
              <w:pStyle w:val="NoSpacing"/>
            </w:pPr>
            <w:r>
              <w:rPr>
                <w:lang w:val="cy-GB"/>
              </w:rPr>
              <w:t xml:space="preserve">Er mwyn lliniaru eu pryderon, dylai sefydliadau sicrhau bod pob aelod o staff yn cael addysg, hyfforddiant a gwybodaeth briodol am organebau ag ymwrthedd fel Enterobacteralau sy'n cynhyrchu carbapenemase ac am fesurau wedi'u hanelu at eu hatal rhag lledaenu. </w:t>
            </w:r>
          </w:p>
          <w:p w14:paraId="1F15B076" w14:textId="77777777" w:rsidR="000A3431" w:rsidRDefault="000A3431" w:rsidP="005A165A">
            <w:pPr>
              <w:pStyle w:val="NoSpacing"/>
            </w:pPr>
          </w:p>
        </w:tc>
      </w:tr>
      <w:tr w:rsidR="006257ED" w14:paraId="0DF7BB00" w14:textId="77777777" w:rsidTr="005A165A">
        <w:tc>
          <w:tcPr>
            <w:tcW w:w="9209" w:type="dxa"/>
            <w:shd w:val="clear" w:color="auto" w:fill="002060"/>
          </w:tcPr>
          <w:p w14:paraId="371078D1" w14:textId="77777777" w:rsidR="000A3431" w:rsidRPr="008C5FB9" w:rsidRDefault="00306A1E" w:rsidP="005A165A">
            <w:pPr>
              <w:pStyle w:val="NoSpacing"/>
              <w:rPr>
                <w:b/>
                <w:bCs/>
                <w:color w:val="0070C0"/>
              </w:rPr>
            </w:pPr>
            <w:r w:rsidRPr="008C5FB9">
              <w:rPr>
                <w:b/>
                <w:bCs/>
                <w:color w:val="FFFFFF" w:themeColor="background1"/>
                <w:lang w:val="cy-GB"/>
              </w:rPr>
              <w:t xml:space="preserve">A ddylid sgrinio aelodau o staff sy'n gofalu am unigolion sydd wedi'u cytrefu neu wedi'u heintio ag Enterobacteralau sy'n cynhyrchu carbapenemase neu organeb arall ag ymwrthedd er mwyn cadarnhau a ydynt wedi dod yn gludwr eu hunain? </w:t>
            </w:r>
          </w:p>
        </w:tc>
      </w:tr>
      <w:tr w:rsidR="006257ED" w14:paraId="35A086B5" w14:textId="77777777" w:rsidTr="005A165A">
        <w:tc>
          <w:tcPr>
            <w:tcW w:w="9209" w:type="dxa"/>
          </w:tcPr>
          <w:p w14:paraId="73CDB701" w14:textId="77777777" w:rsidR="000A3431" w:rsidRDefault="00306A1E" w:rsidP="005A165A">
            <w:pPr>
              <w:pStyle w:val="NoSpacing"/>
            </w:pPr>
            <w:r w:rsidRPr="008C5FB9">
              <w:rPr>
                <w:lang w:val="cy-GB"/>
              </w:rPr>
              <w:t xml:space="preserve">Ar hyn o bryd, nid oes unrhyw dystiolaeth i awgrymu y dylid sgrinio aelodau o staff fel rhan o fesurau atal a rheoli heintiau cyffredinol. Cydymffurfiaeth â rhagofalon safonol yn y gweithle ac arferion hylendid dwylo effeithiol cyson yw'r ffactorau allweddol o ran atal lledaeniad. </w:t>
            </w:r>
          </w:p>
          <w:p w14:paraId="35F2908F" w14:textId="77777777" w:rsidR="000A3431" w:rsidRDefault="000A3431" w:rsidP="005A165A">
            <w:pPr>
              <w:pStyle w:val="NoSpacing"/>
            </w:pPr>
          </w:p>
        </w:tc>
      </w:tr>
      <w:tr w:rsidR="006257ED" w14:paraId="7BFB8D67" w14:textId="77777777" w:rsidTr="005A165A">
        <w:tc>
          <w:tcPr>
            <w:tcW w:w="9209" w:type="dxa"/>
            <w:shd w:val="clear" w:color="auto" w:fill="002060"/>
          </w:tcPr>
          <w:p w14:paraId="6A5C8F8A" w14:textId="77777777" w:rsidR="000A3431" w:rsidRPr="008C5FB9" w:rsidRDefault="00306A1E" w:rsidP="005A165A">
            <w:pPr>
              <w:pStyle w:val="NoSpacing"/>
              <w:rPr>
                <w:b/>
                <w:bCs/>
                <w:color w:val="FFFFFF" w:themeColor="background1"/>
              </w:rPr>
            </w:pPr>
            <w:r w:rsidRPr="008C5FB9">
              <w:rPr>
                <w:b/>
                <w:bCs/>
                <w:color w:val="FFFFFF" w:themeColor="background1"/>
                <w:lang w:val="cy-GB"/>
              </w:rPr>
              <w:t xml:space="preserve">Beth sy'n digwydd os bydd angen i'r unigolyn fynd i'r ysbyty neu gartref gofal arall? </w:t>
            </w:r>
          </w:p>
        </w:tc>
      </w:tr>
      <w:tr w:rsidR="006257ED" w14:paraId="22473E59" w14:textId="77777777" w:rsidTr="005A165A">
        <w:tc>
          <w:tcPr>
            <w:tcW w:w="9209" w:type="dxa"/>
          </w:tcPr>
          <w:p w14:paraId="7C6C9450" w14:textId="77777777" w:rsidR="000A3431" w:rsidRDefault="00306A1E" w:rsidP="005A165A">
            <w:pPr>
              <w:pStyle w:val="NoSpacing"/>
            </w:pPr>
            <w:r>
              <w:rPr>
                <w:lang w:val="cy-GB"/>
              </w:rPr>
              <w:t xml:space="preserve">Wrth drosglwyddo unigolyn yr effeithiwyd arno i leoliad gofal arall, dylai uwch-aelodau o staff sicrhau bod yr ysbyty neu'r lleoliad sy'n ei dderbyn wedi cael copi wedi'i gwblhau o'r ddogfennaeth drosglwyddo yn rhoi gwybod iddo fod yr unigolyn yn cludo organeb ag ymwrthedd neu wedi'i heintio ag organeb ag ymwrthedd h.y. organeb sy'n cynhyrchu carbapenemase neu organeb arall ag ymwrthedd i gyffuriau lluosog er mwyn i'r cyfleuster sy'n derbyn yr unigolyn fod yn ymwybodol o'i statws positif. </w:t>
            </w:r>
          </w:p>
          <w:p w14:paraId="6C82B07A" w14:textId="77777777" w:rsidR="000A3431" w:rsidRDefault="000A3431" w:rsidP="005A165A">
            <w:pPr>
              <w:pStyle w:val="NoSpacing"/>
            </w:pPr>
          </w:p>
          <w:p w14:paraId="6CB93C6B" w14:textId="77777777" w:rsidR="000A3431" w:rsidRDefault="00306A1E" w:rsidP="005A165A">
            <w:pPr>
              <w:pStyle w:val="NoSpacing"/>
            </w:pPr>
            <w:r>
              <w:rPr>
                <w:lang w:val="cy-GB"/>
              </w:rPr>
              <w:t xml:space="preserve">Gall rhoi gwybod i'r staff sy'n derbyn yr unigolyn a'r tîm atal a rheoli heintiau ar lafar yn uniongyrchol eu helpu i gynnal asesiad risg priodol (ar yr amod y gellir cynnal gofynion cyfrinachedd). Gall cerdyn rhybuddio a </w:t>
            </w:r>
            <w:r>
              <w:rPr>
                <w:lang w:val="cy-GB"/>
              </w:rPr>
              <w:lastRenderedPageBreak/>
              <w:t xml:space="preserve">ddelir gan y claf fod yn ddefnyddiol i'r unigolyn ei gyflwyno i'r staff os bydd yn mynd i leoliad iechyd neu ofal cymdeithasol arall. </w:t>
            </w:r>
          </w:p>
          <w:p w14:paraId="194FB7B4" w14:textId="77777777" w:rsidR="000A3431" w:rsidRDefault="000A3431" w:rsidP="005A165A">
            <w:pPr>
              <w:pStyle w:val="NoSpacing"/>
            </w:pPr>
          </w:p>
        </w:tc>
      </w:tr>
      <w:tr w:rsidR="006257ED" w14:paraId="1747D761" w14:textId="77777777" w:rsidTr="005A165A">
        <w:tc>
          <w:tcPr>
            <w:tcW w:w="9209" w:type="dxa"/>
            <w:shd w:val="clear" w:color="auto" w:fill="002060"/>
          </w:tcPr>
          <w:p w14:paraId="222F9A86" w14:textId="77777777" w:rsidR="000A3431" w:rsidRPr="008C5FB9" w:rsidRDefault="00306A1E" w:rsidP="005A165A">
            <w:pPr>
              <w:pStyle w:val="NoSpacing"/>
              <w:rPr>
                <w:b/>
                <w:bCs/>
                <w:color w:val="FFFFFF" w:themeColor="background1"/>
              </w:rPr>
            </w:pPr>
            <w:r w:rsidRPr="008C5FB9">
              <w:rPr>
                <w:b/>
                <w:bCs/>
                <w:color w:val="FFFFFF" w:themeColor="background1"/>
                <w:lang w:val="cy-GB"/>
              </w:rPr>
              <w:lastRenderedPageBreak/>
              <w:t xml:space="preserve">Beth am aelodau o'r teulu neu ymwelwyr sy'n feichiog? </w:t>
            </w:r>
          </w:p>
        </w:tc>
      </w:tr>
      <w:tr w:rsidR="006257ED" w14:paraId="293D4D76" w14:textId="77777777" w:rsidTr="005A165A">
        <w:tc>
          <w:tcPr>
            <w:tcW w:w="9209" w:type="dxa"/>
          </w:tcPr>
          <w:p w14:paraId="3A1E6FC4" w14:textId="77777777" w:rsidR="000A3431" w:rsidRDefault="00306A1E" w:rsidP="005A165A">
            <w:pPr>
              <w:pStyle w:val="NoSpacing"/>
            </w:pPr>
            <w:r>
              <w:rPr>
                <w:lang w:val="cy-GB"/>
              </w:rPr>
              <w:t xml:space="preserve">Mae'r brych yn rhwystr effeithiol wrth atal bacteria fel Enterobacteralau sy'n cynhyrchu Carbapenemase rhag croesi o'r fam i'r baban, felly nid yw'r baban heb ei eni yn wynebu risg yn y groth. Dylai'r unigolyn yr effeithwyd arno ddilyn arferion hylendid dwylo effeithiol, yn enwedig ar ôl mynd i'r toiled (gan mai yn y coluddion y caiff y bacteria hyn eu cludo gan fwyaf) er mwyn lleihau'r tebygolrwydd y caiff organebau ag ymwrthedd eu trosglwyddo. Yn yr un modd, mae arferion hylendid effeithiol gan y rhai hynny sy'n byw gyda'r unigolyn ac yn gofalu amdano, gan gynnwys cydymffurfiaeth â rhagofalon safonol gan ofalwyr, yn bwysig. </w:t>
            </w:r>
          </w:p>
          <w:p w14:paraId="3CB28FA4" w14:textId="77777777" w:rsidR="000A3431" w:rsidRDefault="000A3431" w:rsidP="005A165A">
            <w:pPr>
              <w:pStyle w:val="NoSpacing"/>
            </w:pPr>
          </w:p>
        </w:tc>
      </w:tr>
      <w:tr w:rsidR="006257ED" w14:paraId="1272998D" w14:textId="77777777" w:rsidTr="005A165A">
        <w:tc>
          <w:tcPr>
            <w:tcW w:w="9209" w:type="dxa"/>
            <w:shd w:val="clear" w:color="auto" w:fill="002060"/>
          </w:tcPr>
          <w:p w14:paraId="2FD17B44" w14:textId="77777777" w:rsidR="000A3431" w:rsidRPr="008C5FB9" w:rsidRDefault="00306A1E" w:rsidP="005A165A">
            <w:pPr>
              <w:pStyle w:val="NoSpacing"/>
              <w:rPr>
                <w:b/>
                <w:bCs/>
                <w:color w:val="0070C0"/>
              </w:rPr>
            </w:pPr>
            <w:r w:rsidRPr="008C5FB9">
              <w:rPr>
                <w:b/>
                <w:bCs/>
                <w:color w:val="FFFFFF" w:themeColor="background1"/>
                <w:lang w:val="cy-GB"/>
              </w:rPr>
              <w:t xml:space="preserve">Mae'r unigolyn yr effeithiwyd arno am wybod a yw'n ddiogel iddo rannu gwely â'i bartner? </w:t>
            </w:r>
          </w:p>
        </w:tc>
      </w:tr>
      <w:tr w:rsidR="006257ED" w14:paraId="44A6ACBC" w14:textId="77777777" w:rsidTr="005A165A">
        <w:tc>
          <w:tcPr>
            <w:tcW w:w="9209" w:type="dxa"/>
          </w:tcPr>
          <w:p w14:paraId="51797264" w14:textId="77777777" w:rsidR="000A3431" w:rsidRDefault="00306A1E" w:rsidP="005A165A">
            <w:pPr>
              <w:pStyle w:val="NoSpacing"/>
            </w:pPr>
            <w:r>
              <w:rPr>
                <w:lang w:val="cy-GB"/>
              </w:rPr>
              <w:t xml:space="preserve">Mae risg y gellid trosglwyddo'r bacteria i'r partner, yn enwedig os bydd gan yr unigolyn yr effeithiwyd arno glwyf heintiedig rhedlifol. Byddai angen atal y rhedlif drwy osod rhwymyn anathraidd a dylid eu hannog i olchi eu dillad gwely yn rheolaidd. Gellir gofyn i'ch cynghorydd atal a rheoli heintiau arferol neu feddyg teulu'r unigolyn am gyngor ar achosion unigol. </w:t>
            </w:r>
          </w:p>
          <w:p w14:paraId="3B263AB3" w14:textId="77777777" w:rsidR="000A3431" w:rsidRDefault="000A3431" w:rsidP="005A165A">
            <w:pPr>
              <w:pStyle w:val="NoSpacing"/>
            </w:pPr>
          </w:p>
        </w:tc>
      </w:tr>
      <w:tr w:rsidR="006257ED" w14:paraId="56BC35A3" w14:textId="77777777" w:rsidTr="005A165A">
        <w:tc>
          <w:tcPr>
            <w:tcW w:w="9209" w:type="dxa"/>
            <w:shd w:val="clear" w:color="auto" w:fill="002060"/>
          </w:tcPr>
          <w:p w14:paraId="493D7B9E" w14:textId="77777777" w:rsidR="000A3431" w:rsidRPr="008C5FB9" w:rsidRDefault="00306A1E" w:rsidP="005A165A">
            <w:pPr>
              <w:pStyle w:val="NoSpacing"/>
              <w:rPr>
                <w:b/>
                <w:bCs/>
                <w:color w:val="0070C0"/>
              </w:rPr>
            </w:pPr>
            <w:r w:rsidRPr="008C5FB9">
              <w:rPr>
                <w:b/>
                <w:bCs/>
                <w:color w:val="FFFFFF" w:themeColor="background1"/>
                <w:lang w:val="cy-GB"/>
              </w:rPr>
              <w:t xml:space="preserve">Pan fydd staff ambiwlans yn cludo claf, a oes angen unrhyw ragofalon ychwanegol? </w:t>
            </w:r>
          </w:p>
        </w:tc>
      </w:tr>
      <w:tr w:rsidR="006257ED" w14:paraId="081E712C" w14:textId="77777777" w:rsidTr="005A165A">
        <w:tc>
          <w:tcPr>
            <w:tcW w:w="9209" w:type="dxa"/>
          </w:tcPr>
          <w:p w14:paraId="0D6294DF" w14:textId="77777777" w:rsidR="000A3431" w:rsidRDefault="00306A1E" w:rsidP="005A165A">
            <w:pPr>
              <w:pStyle w:val="NoSpacing"/>
            </w:pPr>
            <w:r>
              <w:rPr>
                <w:lang w:val="cy-GB"/>
              </w:rPr>
              <w:t xml:space="preserve">Yn yr un modd â'r trefniadau ar gyfer cludo unrhyw glaf, dylid mabwysiadu rhagofalon safonol a dylid glanhau trolïau a chyfarpar rhwng cleifion fel mater o drefn. Os bydd unrhyw halogi o ganlyniad i glwyf rhedlifol neu ysgarthion, bydd angen glanhau'r cerbyd yn drylwyr. </w:t>
            </w:r>
          </w:p>
          <w:p w14:paraId="19F5DCA5" w14:textId="77777777" w:rsidR="000A3431" w:rsidRDefault="000A3431" w:rsidP="005A165A">
            <w:pPr>
              <w:pStyle w:val="NoSpacing"/>
            </w:pPr>
          </w:p>
        </w:tc>
      </w:tr>
      <w:tr w:rsidR="006257ED" w14:paraId="78B2E039" w14:textId="77777777" w:rsidTr="005A165A">
        <w:tc>
          <w:tcPr>
            <w:tcW w:w="9209" w:type="dxa"/>
            <w:shd w:val="clear" w:color="auto" w:fill="002060"/>
          </w:tcPr>
          <w:p w14:paraId="12E8668D" w14:textId="77777777" w:rsidR="000A3431" w:rsidRPr="008C5FB9" w:rsidRDefault="00306A1E" w:rsidP="005A165A">
            <w:pPr>
              <w:pStyle w:val="NoSpacing"/>
              <w:rPr>
                <w:b/>
                <w:bCs/>
                <w:color w:val="FFFFFF" w:themeColor="background1"/>
              </w:rPr>
            </w:pPr>
            <w:r w:rsidRPr="008C5FB9">
              <w:rPr>
                <w:b/>
                <w:bCs/>
                <w:color w:val="FFFFFF" w:themeColor="background1"/>
                <w:lang w:val="cy-GB"/>
              </w:rPr>
              <w:t xml:space="preserve">Beth am unigolion yr effeithiwyd arnynt ag anifeiliaid anwes? </w:t>
            </w:r>
          </w:p>
        </w:tc>
      </w:tr>
      <w:tr w:rsidR="006257ED" w14:paraId="437D0A47" w14:textId="77777777" w:rsidTr="005A165A">
        <w:tc>
          <w:tcPr>
            <w:tcW w:w="9209" w:type="dxa"/>
            <w:shd w:val="clear" w:color="auto" w:fill="FFFFFF" w:themeFill="background1"/>
          </w:tcPr>
          <w:p w14:paraId="0150E2F9" w14:textId="77777777" w:rsidR="000A3431" w:rsidRDefault="00306A1E" w:rsidP="005A165A">
            <w:pPr>
              <w:pStyle w:val="NoSpacing"/>
            </w:pPr>
            <w:r>
              <w:rPr>
                <w:lang w:val="cy-GB"/>
              </w:rPr>
              <w:t xml:space="preserve">Gall anifeiliaid anwes, er enghraifft cathod, cŵn a cheffylau gael eu cytrefu neu eu heintio ag organebau ag ymwrthedd. Mae rhywfaint o dystiolaeth i awgrymu y gellir trosglwyddo organebau ag ymwrthedd, gan gynnwys Enterobacteralau sy'n cynhyrchu carbapenemase, MRSA a VRE, o bobl yr effeithiwyd arnynt i anifeiliaid anwes, a thystiolaeth brin o achosion o drosglwyddo rhwng anifeiliaid anwes mewn ysbytai milfeddygol. Mae angen gwaith ymchwil pellach i ddeall y risg y mae anifeiliaid anwes sydd wedi'u cytrefu yn ei hachosi i iechyd pobl. Gall arferion hylendid dwylo effeithiol gan ddefnyddio sebon a dŵr wrth drin anifail anwes a'i ysgarthion, cyn ymdrin â bwyd ar gyfer anifeiliaid anwes a chadw amgylchedd glân leihau'r risg o achosion o drosglwyddo. </w:t>
            </w:r>
          </w:p>
          <w:p w14:paraId="17200C1A" w14:textId="77777777" w:rsidR="000A3431" w:rsidRPr="008C5FB9" w:rsidRDefault="000A3431" w:rsidP="005A165A">
            <w:pPr>
              <w:pStyle w:val="NoSpacing"/>
              <w:rPr>
                <w:color w:val="FFFFFF" w:themeColor="background1"/>
              </w:rPr>
            </w:pPr>
          </w:p>
        </w:tc>
      </w:tr>
      <w:tr w:rsidR="006257ED" w14:paraId="31F43532" w14:textId="77777777" w:rsidTr="005A165A">
        <w:tc>
          <w:tcPr>
            <w:tcW w:w="9209" w:type="dxa"/>
            <w:shd w:val="clear" w:color="auto" w:fill="002060"/>
          </w:tcPr>
          <w:p w14:paraId="2F001A0D" w14:textId="77777777" w:rsidR="000A3431" w:rsidRPr="008C5FB9" w:rsidRDefault="00306A1E" w:rsidP="005A165A">
            <w:pPr>
              <w:pStyle w:val="NoSpacing"/>
              <w:rPr>
                <w:b/>
                <w:bCs/>
                <w:color w:val="FFFFFF" w:themeColor="background1"/>
              </w:rPr>
            </w:pPr>
            <w:r w:rsidRPr="008C5FB9">
              <w:rPr>
                <w:b/>
                <w:bCs/>
                <w:color w:val="FFFFFF" w:themeColor="background1"/>
                <w:lang w:val="cy-GB"/>
              </w:rPr>
              <w:t xml:space="preserve">Ble gallwn ni gael rhagor o gyngor? </w:t>
            </w:r>
          </w:p>
        </w:tc>
      </w:tr>
      <w:tr w:rsidR="006257ED" w14:paraId="553FCB11" w14:textId="77777777" w:rsidTr="005A165A">
        <w:tc>
          <w:tcPr>
            <w:tcW w:w="9209" w:type="dxa"/>
            <w:shd w:val="clear" w:color="auto" w:fill="FFFFFF" w:themeFill="background1"/>
          </w:tcPr>
          <w:p w14:paraId="00A99C27" w14:textId="77777777" w:rsidR="000A3431" w:rsidRPr="0071122B" w:rsidRDefault="00306A1E" w:rsidP="005A165A">
            <w:pPr>
              <w:pStyle w:val="NoSpacing"/>
            </w:pPr>
            <w:r>
              <w:rPr>
                <w:lang w:val="cy-GB"/>
              </w:rPr>
              <w:t xml:space="preserve">Os nad yw'r cyngor yn berthnasol i'ch sefyllfa, dylech ofyn am ragor o gyngor gan eich tîm atal a rheoli heintiau, nyrs neu ficrobiolegydd meddygol. </w:t>
            </w:r>
          </w:p>
          <w:p w14:paraId="05D8479B" w14:textId="77777777" w:rsidR="000A3431" w:rsidRPr="008C5FB9" w:rsidRDefault="000A3431" w:rsidP="005A165A">
            <w:pPr>
              <w:pStyle w:val="NoSpacing"/>
              <w:rPr>
                <w:color w:val="FFFFFF" w:themeColor="background1"/>
              </w:rPr>
            </w:pPr>
          </w:p>
        </w:tc>
      </w:tr>
    </w:tbl>
    <w:p w14:paraId="0B5E34A3" w14:textId="77777777" w:rsidR="00F65344" w:rsidRDefault="00F65344" w:rsidP="004B0E85">
      <w:pPr>
        <w:pStyle w:val="Default"/>
        <w:rPr>
          <w:b/>
          <w:bCs/>
          <w:sz w:val="28"/>
          <w:szCs w:val="28"/>
        </w:rPr>
      </w:pPr>
    </w:p>
    <w:p w14:paraId="38160331" w14:textId="77777777" w:rsidR="00B944AE" w:rsidRDefault="00306A1E">
      <w:pPr>
        <w:spacing w:before="0" w:after="200" w:line="276" w:lineRule="auto"/>
        <w:jc w:val="left"/>
        <w:rPr>
          <w:b/>
          <w:sz w:val="28"/>
        </w:rPr>
      </w:pPr>
      <w:r>
        <w:rPr>
          <w:lang w:val="cy-GB"/>
        </w:rPr>
        <w:br w:type="page"/>
      </w:r>
    </w:p>
    <w:p w14:paraId="3F854E8F" w14:textId="77777777" w:rsidR="00ED45B0" w:rsidRPr="008E7F4C" w:rsidRDefault="00306A1E" w:rsidP="00F65344">
      <w:pPr>
        <w:pStyle w:val="Heading2"/>
        <w:numPr>
          <w:ilvl w:val="1"/>
          <w:numId w:val="0"/>
        </w:numPr>
        <w:jc w:val="both"/>
      </w:pPr>
      <w:bookmarkStart w:id="75" w:name="_Toc146016871"/>
      <w:r>
        <w:rPr>
          <w:bCs/>
          <w:lang w:val="cy-GB"/>
        </w:rPr>
        <w:lastRenderedPageBreak/>
        <w:t>ATODIAD 5: CARDIAU RHYBUDDIO CLEIFION</w:t>
      </w:r>
      <w:bookmarkEnd w:id="75"/>
      <w:r>
        <w:rPr>
          <w:bCs/>
          <w:lang w:val="cy-GB"/>
        </w:rPr>
        <w:t xml:space="preserve"> </w:t>
      </w:r>
    </w:p>
    <w:p w14:paraId="7823A308" w14:textId="77777777" w:rsidR="00BA6143" w:rsidRPr="00D41B2A" w:rsidRDefault="00BA6143" w:rsidP="00D41B2A">
      <w:pPr>
        <w:tabs>
          <w:tab w:val="left" w:pos="12045"/>
        </w:tabs>
        <w:spacing w:before="0"/>
        <w:rPr>
          <w:rFonts w:ascii="Arial" w:hAnsi="Arial" w:cs="Arial"/>
          <w:szCs w:val="24"/>
        </w:rPr>
      </w:pPr>
    </w:p>
    <w:p w14:paraId="0A325701" w14:textId="77777777" w:rsidR="00CC794C" w:rsidRPr="008E7F4C" w:rsidRDefault="00306A1E" w:rsidP="6D80F9F0">
      <w:pPr>
        <w:pStyle w:val="Default"/>
        <w:jc w:val="both"/>
        <w:rPr>
          <w:rFonts w:ascii="Verdana" w:hAnsi="Verdana"/>
          <w:strike/>
        </w:rPr>
      </w:pPr>
      <w:bookmarkStart w:id="76" w:name="_Hlk133588067"/>
      <w:r w:rsidRPr="6D80F9F0">
        <w:rPr>
          <w:rFonts w:ascii="Verdana" w:hAnsi="Verdana"/>
          <w:lang w:val="cy-GB"/>
        </w:rPr>
        <w:t xml:space="preserve">Gellir cael gafael ar gardiau cleifion </w:t>
      </w:r>
      <w:r w:rsidRPr="6D80F9F0">
        <w:rPr>
          <w:rFonts w:ascii="Verdana" w:hAnsi="Verdana"/>
          <w:b/>
          <w:bCs/>
          <w:lang w:val="cy-GB"/>
        </w:rPr>
        <w:t xml:space="preserve">(sydd ar gael yn Gymraeg ac yn Saesneg) </w:t>
      </w:r>
      <w:r w:rsidRPr="6D80F9F0">
        <w:rPr>
          <w:rFonts w:ascii="Verdana" w:hAnsi="Verdana"/>
          <w:lang w:val="cy-GB"/>
        </w:rPr>
        <w:t xml:space="preserve">gan Iechyd Cyhoeddus Cymru </w:t>
      </w:r>
    </w:p>
    <w:p w14:paraId="484086D2" w14:textId="77777777" w:rsidR="00CC794C" w:rsidRPr="004E1BDC" w:rsidRDefault="00306A1E" w:rsidP="00F27D87">
      <w:pPr>
        <w:rPr>
          <w:szCs w:val="24"/>
        </w:rPr>
      </w:pPr>
      <w:r w:rsidRPr="00F27D87">
        <w:rPr>
          <w:szCs w:val="24"/>
          <w:lang w:val="cy-GB"/>
        </w:rPr>
        <w:t xml:space="preserve">Os nodir bod claf wedi'i heintio neu wedi'i gytrefu ag organeb ag ymwrthedd gwrthficrobaidd sy'n arwyddocaol yn glinigol (CSARO) gan gynnwys MRSA, MDRO, VRE, CPO, dylid rhoi copi o'r cerdyn isod iddo i'w helpu i roi gwybod i unigolion eraill sy'n cynnig gofal iechyd i'r claf am ei statws.  Gellir torri'r cerdyn hwn a'i blygu'n hanner er mwyn gallu ei roi mewn waled/cas ffôn safonol. </w:t>
      </w:r>
    </w:p>
    <w:bookmarkEnd w:id="76"/>
    <w:p w14:paraId="6E810EBD" w14:textId="77777777" w:rsidR="001D66E7" w:rsidRDefault="001D66E7" w:rsidP="00CC794C">
      <w:pPr>
        <w:rPr>
          <w:b/>
          <w:szCs w:val="24"/>
        </w:rPr>
      </w:pPr>
    </w:p>
    <w:tbl>
      <w:tblPr>
        <w:tblW w:w="9718" w:type="dxa"/>
        <w:tblLayout w:type="fixed"/>
        <w:tblCellMar>
          <w:left w:w="10" w:type="dxa"/>
          <w:right w:w="10" w:type="dxa"/>
        </w:tblCellMar>
        <w:tblLook w:val="0000" w:firstRow="0" w:lastRow="0" w:firstColumn="0" w:lastColumn="0" w:noHBand="0" w:noVBand="0"/>
      </w:tblPr>
      <w:tblGrid>
        <w:gridCol w:w="4859"/>
        <w:gridCol w:w="4859"/>
      </w:tblGrid>
      <w:tr w:rsidR="006257ED" w14:paraId="055B32B7" w14:textId="77777777" w:rsidTr="006D58C6">
        <w:trPr>
          <w:trHeight w:val="3056"/>
        </w:trPr>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F4A71" w14:textId="77777777" w:rsidR="001D66E7" w:rsidRDefault="00306A1E" w:rsidP="006D58C6">
            <w:bookmarkStart w:id="77" w:name="_Hlk133587403"/>
            <w:r>
              <w:rPr>
                <w:rFonts w:ascii="Arial" w:hAnsi="Arial" w:cs="Arial"/>
                <w:noProof/>
                <w:sz w:val="20"/>
                <w:lang w:eastAsia="en-GB"/>
              </w:rPr>
              <w:drawing>
                <wp:anchor distT="0" distB="0" distL="114300" distR="114300" simplePos="0" relativeHeight="251686912" behindDoc="0" locked="0" layoutInCell="1" allowOverlap="1" wp14:anchorId="0EC92CE1" wp14:editId="56CB6C15">
                  <wp:simplePos x="0" y="0"/>
                  <wp:positionH relativeFrom="column">
                    <wp:posOffset>173005</wp:posOffset>
                  </wp:positionH>
                  <wp:positionV relativeFrom="paragraph">
                    <wp:posOffset>41225</wp:posOffset>
                  </wp:positionV>
                  <wp:extent cx="2685917" cy="638770"/>
                  <wp:effectExtent l="0" t="0" r="635" b="9525"/>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6831" name="Picture 2"/>
                          <pic:cNvPicPr>
                            <a:picLocks noChangeAspect="1" noChangeArrowheads="1"/>
                          </pic:cNvPicPr>
                        </pic:nvPicPr>
                        <pic:blipFill>
                          <a:blip r:embed="rId115">
                            <a:extLst>
                              <a:ext uri="{28A0092B-C50C-407E-A947-70E740481C1C}">
                                <a14:useLocalDpi xmlns:a14="http://schemas.microsoft.com/office/drawing/2010/main" val="0"/>
                              </a:ext>
                            </a:extLst>
                          </a:blip>
                          <a:stretch>
                            <a:fillRect/>
                          </a:stretch>
                        </pic:blipFill>
                        <pic:spPr bwMode="auto">
                          <a:xfrm>
                            <a:off x="0" y="0"/>
                            <a:ext cx="2685917" cy="6387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lang w:val="cy-GB"/>
              </w:rPr>
              <w:t xml:space="preserve">Mae'n hysbys bod y claf hwn wedi'i gytrefu â'r canlynol; </w:t>
            </w:r>
          </w:p>
          <w:p w14:paraId="1377AC8B" w14:textId="77777777" w:rsidR="001D66E7" w:rsidRDefault="00306A1E" w:rsidP="006D58C6">
            <w:pPr>
              <w:pStyle w:val="Default"/>
            </w:pPr>
            <w:r>
              <w:rPr>
                <w:rFonts w:ascii="Segoe UI Symbol" w:eastAsia="MS Gothic" w:hAnsi="Segoe UI Symbol" w:cs="Segoe UI Symbol"/>
                <w:sz w:val="20"/>
                <w:szCs w:val="20"/>
                <w:lang w:val="cy-GB"/>
              </w:rPr>
              <w:t>☐</w:t>
            </w:r>
            <w:r>
              <w:rPr>
                <w:sz w:val="20"/>
                <w:szCs w:val="20"/>
                <w:lang w:val="cy-GB"/>
              </w:rPr>
              <w:t xml:space="preserve"> MRSA                      </w:t>
            </w:r>
            <w:r>
              <w:rPr>
                <w:rFonts w:ascii="Segoe UI Symbol" w:eastAsia="MS Gothic" w:hAnsi="Segoe UI Symbol" w:cs="Segoe UI Symbol"/>
                <w:sz w:val="20"/>
                <w:szCs w:val="20"/>
                <w:lang w:val="cy-GB"/>
              </w:rPr>
              <w:t>☐</w:t>
            </w:r>
            <w:r>
              <w:rPr>
                <w:sz w:val="20"/>
                <w:szCs w:val="20"/>
                <w:lang w:val="cy-GB"/>
              </w:rPr>
              <w:t xml:space="preserve"> MDRO</w:t>
            </w:r>
          </w:p>
          <w:p w14:paraId="7122FBA7" w14:textId="77777777" w:rsidR="001D66E7" w:rsidRDefault="00306A1E" w:rsidP="006D58C6">
            <w:pPr>
              <w:pStyle w:val="Default"/>
            </w:pPr>
            <w:r>
              <w:rPr>
                <w:rFonts w:ascii="Segoe UI Symbol" w:eastAsia="MS Gothic" w:hAnsi="Segoe UI Symbol" w:cs="Segoe UI Symbol"/>
                <w:sz w:val="20"/>
                <w:szCs w:val="20"/>
                <w:lang w:val="cy-GB"/>
              </w:rPr>
              <w:t>☐</w:t>
            </w:r>
            <w:r>
              <w:rPr>
                <w:sz w:val="20"/>
                <w:szCs w:val="20"/>
                <w:lang w:val="cy-GB"/>
              </w:rPr>
              <w:t xml:space="preserve"> VRE                         </w:t>
            </w:r>
            <w:r>
              <w:rPr>
                <w:rFonts w:ascii="Segoe UI Symbol" w:eastAsia="MS Gothic" w:hAnsi="Segoe UI Symbol" w:cs="Segoe UI Symbol"/>
                <w:sz w:val="20"/>
                <w:szCs w:val="20"/>
                <w:lang w:val="cy-GB"/>
              </w:rPr>
              <w:t>☐</w:t>
            </w:r>
            <w:r>
              <w:rPr>
                <w:sz w:val="20"/>
                <w:szCs w:val="20"/>
                <w:lang w:val="cy-GB"/>
              </w:rPr>
              <w:t xml:space="preserve"> CPO                    </w:t>
            </w:r>
          </w:p>
          <w:p w14:paraId="661D277B" w14:textId="77777777" w:rsidR="001D66E7" w:rsidRDefault="00306A1E" w:rsidP="006D58C6">
            <w:pPr>
              <w:pStyle w:val="Default"/>
              <w:spacing w:line="360" w:lineRule="auto"/>
            </w:pPr>
            <w:r>
              <w:rPr>
                <w:rFonts w:ascii="Segoe UI Symbol" w:eastAsia="MS Gothic" w:hAnsi="Segoe UI Symbol" w:cs="Segoe UI Symbol"/>
                <w:sz w:val="20"/>
                <w:szCs w:val="20"/>
                <w:lang w:val="cy-GB"/>
              </w:rPr>
              <w:t>☐</w:t>
            </w:r>
            <w:r>
              <w:rPr>
                <w:sz w:val="20"/>
                <w:szCs w:val="20"/>
                <w:lang w:val="cy-GB"/>
              </w:rPr>
              <w:t xml:space="preserve"> Arall, nodwch: ___________________</w:t>
            </w:r>
          </w:p>
          <w:p w14:paraId="07809698" w14:textId="77777777" w:rsidR="001D66E7" w:rsidRPr="006A5006" w:rsidRDefault="00306A1E" w:rsidP="006D58C6">
            <w:pPr>
              <w:pStyle w:val="NoSpacing"/>
              <w:spacing w:line="360" w:lineRule="auto"/>
              <w:rPr>
                <w:rFonts w:ascii="Arial" w:hAnsi="Arial" w:cs="Arial"/>
                <w:sz w:val="20"/>
              </w:rPr>
            </w:pPr>
            <w:r>
              <w:rPr>
                <w:rFonts w:ascii="Arial" w:hAnsi="Arial" w:cs="Arial"/>
                <w:sz w:val="20"/>
                <w:lang w:val="cy-GB"/>
              </w:rPr>
              <w:t>Rhif Ysbyty'r Claf: ___________________</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DF0D3" w14:textId="77777777" w:rsidR="001D66E7" w:rsidRDefault="00306A1E" w:rsidP="006A5006">
            <w:pPr>
              <w:spacing w:before="0"/>
              <w:rPr>
                <w:rFonts w:ascii="Arial" w:eastAsia="Calibri" w:hAnsi="Arial" w:cs="Arial"/>
                <w:b/>
                <w:bCs/>
                <w:color w:val="000000"/>
                <w:sz w:val="23"/>
                <w:szCs w:val="23"/>
              </w:rPr>
            </w:pPr>
            <w:r>
              <w:rPr>
                <w:rFonts w:ascii="Arial" w:eastAsia="Calibri" w:hAnsi="Arial" w:cs="Arial"/>
                <w:b/>
                <w:bCs/>
                <w:color w:val="000000"/>
                <w:sz w:val="23"/>
                <w:szCs w:val="23"/>
                <w:lang w:val="cy-GB"/>
              </w:rPr>
              <w:t xml:space="preserve">Dylech sicrhau bod staff yn ymwybodol o'r cerdyn hwn cyn cyrraedd unrhyw leoliad gofal iechyd neu pan fyddwch yn cyrraedd </w:t>
            </w:r>
          </w:p>
          <w:p w14:paraId="76ACC3EA" w14:textId="77777777" w:rsidR="006A5006" w:rsidRDefault="00306A1E" w:rsidP="006A5006">
            <w:pPr>
              <w:spacing w:before="0"/>
              <w:rPr>
                <w:rFonts w:ascii="Arial" w:eastAsia="Calibri" w:hAnsi="Arial" w:cs="Arial"/>
                <w:b/>
                <w:bCs/>
                <w:color w:val="000000"/>
                <w:sz w:val="23"/>
                <w:szCs w:val="23"/>
              </w:rPr>
            </w:pPr>
            <w:r>
              <w:rPr>
                <w:rFonts w:ascii="Arial" w:hAnsi="Arial" w:cs="Arial"/>
                <w:sz w:val="20"/>
                <w:lang w:val="cy-GB"/>
              </w:rPr>
              <w:t xml:space="preserve">Cysylltwch â'ch tîm atal a rheoli heintiau lleol </w:t>
            </w:r>
          </w:p>
          <w:p w14:paraId="5CE4CC2F" w14:textId="77777777" w:rsidR="001D66E7" w:rsidRDefault="00306A1E" w:rsidP="006D58C6">
            <w:pPr>
              <w:spacing w:line="360" w:lineRule="auto"/>
              <w:rPr>
                <w:sz w:val="20"/>
              </w:rPr>
            </w:pPr>
            <w:r>
              <w:rPr>
                <w:sz w:val="20"/>
                <w:lang w:val="cy-GB"/>
              </w:rPr>
              <w:t>Dyddiad Cyhoeddi: __________________</w:t>
            </w:r>
          </w:p>
          <w:p w14:paraId="507A21BB" w14:textId="77777777" w:rsidR="001D66E7" w:rsidRDefault="00306A1E" w:rsidP="006D58C6">
            <w:pPr>
              <w:spacing w:line="360" w:lineRule="auto"/>
              <w:rPr>
                <w:sz w:val="20"/>
              </w:rPr>
            </w:pPr>
            <w:r>
              <w:rPr>
                <w:sz w:val="20"/>
                <w:lang w:val="cy-GB"/>
              </w:rPr>
              <w:t>Sefydliad: _________________</w:t>
            </w:r>
          </w:p>
          <w:p w14:paraId="786CEA08" w14:textId="77777777" w:rsidR="001D66E7" w:rsidRDefault="00306A1E" w:rsidP="006D58C6">
            <w:pPr>
              <w:rPr>
                <w:rFonts w:ascii="Arial" w:eastAsia="Calibri" w:hAnsi="Arial" w:cs="Arial"/>
                <w:b/>
                <w:bCs/>
                <w:color w:val="000000"/>
                <w:sz w:val="23"/>
                <w:szCs w:val="23"/>
              </w:rPr>
            </w:pPr>
            <w:r>
              <w:rPr>
                <w:rFonts w:ascii="Arial" w:eastAsia="Calibri" w:hAnsi="Arial" w:cs="Arial"/>
                <w:b/>
                <w:bCs/>
                <w:color w:val="000000"/>
                <w:sz w:val="23"/>
                <w:szCs w:val="23"/>
                <w:lang w:val="cy-GB"/>
              </w:rPr>
              <w:t xml:space="preserve">Bydd hyn yn golygu y gellir diwallu eich anghenion unigol yn unol â pholisïau Atal a Rheoli Heintiau </w:t>
            </w:r>
          </w:p>
        </w:tc>
      </w:tr>
      <w:bookmarkEnd w:id="77"/>
    </w:tbl>
    <w:p w14:paraId="16B5490F" w14:textId="45A9C7C6" w:rsidR="00B944AE" w:rsidRDefault="00B944AE" w:rsidP="00CC794C">
      <w:pPr>
        <w:rPr>
          <w:b/>
          <w:szCs w:val="24"/>
        </w:rPr>
      </w:pPr>
    </w:p>
    <w:tbl>
      <w:tblPr>
        <w:tblW w:w="9718" w:type="dxa"/>
        <w:tblLayout w:type="fixed"/>
        <w:tblCellMar>
          <w:left w:w="10" w:type="dxa"/>
          <w:right w:w="10" w:type="dxa"/>
        </w:tblCellMar>
        <w:tblLook w:val="0000" w:firstRow="0" w:lastRow="0" w:firstColumn="0" w:lastColumn="0" w:noHBand="0" w:noVBand="0"/>
      </w:tblPr>
      <w:tblGrid>
        <w:gridCol w:w="4859"/>
        <w:gridCol w:w="4859"/>
      </w:tblGrid>
      <w:tr w:rsidR="001970A3" w14:paraId="55A36CE1" w14:textId="77777777" w:rsidTr="00041843">
        <w:trPr>
          <w:trHeight w:val="3056"/>
        </w:trPr>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15DA" w14:textId="77777777" w:rsidR="001970A3" w:rsidRDefault="001970A3" w:rsidP="00041843">
            <w:r>
              <w:rPr>
                <w:rFonts w:ascii="Arial" w:hAnsi="Arial" w:cs="Arial"/>
                <w:noProof/>
                <w:sz w:val="20"/>
                <w:lang w:eastAsia="en-GB"/>
              </w:rPr>
              <w:drawing>
                <wp:anchor distT="0" distB="0" distL="114300" distR="114300" simplePos="0" relativeHeight="251708416" behindDoc="0" locked="0" layoutInCell="1" allowOverlap="1" wp14:anchorId="7994C914" wp14:editId="5BF30032">
                  <wp:simplePos x="0" y="0"/>
                  <wp:positionH relativeFrom="column">
                    <wp:posOffset>173005</wp:posOffset>
                  </wp:positionH>
                  <wp:positionV relativeFrom="paragraph">
                    <wp:posOffset>41225</wp:posOffset>
                  </wp:positionV>
                  <wp:extent cx="2685917" cy="638770"/>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85917" cy="6387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rPr>
              <w:t>This patient is known to be colonised with;</w:t>
            </w:r>
          </w:p>
          <w:p w14:paraId="0DA92AE8" w14:textId="77777777" w:rsidR="001970A3" w:rsidRDefault="001970A3" w:rsidP="00041843">
            <w:pPr>
              <w:pStyle w:val="Default"/>
            </w:pPr>
            <w:r>
              <w:rPr>
                <w:rFonts w:ascii="Segoe UI Symbol" w:eastAsia="MS Gothic" w:hAnsi="Segoe UI Symbol" w:cs="Segoe UI Symbol"/>
                <w:sz w:val="20"/>
                <w:szCs w:val="20"/>
              </w:rPr>
              <w:t>☐</w:t>
            </w:r>
            <w:r>
              <w:rPr>
                <w:sz w:val="20"/>
                <w:szCs w:val="20"/>
              </w:rPr>
              <w:t xml:space="preserve"> MRSA                      </w:t>
            </w:r>
            <w:r>
              <w:rPr>
                <w:rFonts w:ascii="Segoe UI Symbol" w:eastAsia="MS Gothic" w:hAnsi="Segoe UI Symbol" w:cs="Segoe UI Symbol"/>
                <w:sz w:val="20"/>
                <w:szCs w:val="20"/>
              </w:rPr>
              <w:t>☐</w:t>
            </w:r>
            <w:r>
              <w:rPr>
                <w:sz w:val="20"/>
                <w:szCs w:val="20"/>
              </w:rPr>
              <w:t xml:space="preserve"> MDRO</w:t>
            </w:r>
          </w:p>
          <w:p w14:paraId="2DDFD089" w14:textId="77777777" w:rsidR="001970A3" w:rsidRDefault="001970A3" w:rsidP="00041843">
            <w:pPr>
              <w:pStyle w:val="Default"/>
            </w:pPr>
            <w:r>
              <w:rPr>
                <w:rFonts w:ascii="Segoe UI Symbol" w:eastAsia="MS Gothic" w:hAnsi="Segoe UI Symbol" w:cs="Segoe UI Symbol"/>
                <w:sz w:val="20"/>
                <w:szCs w:val="20"/>
              </w:rPr>
              <w:t>☐</w:t>
            </w:r>
            <w:r>
              <w:rPr>
                <w:sz w:val="20"/>
                <w:szCs w:val="20"/>
              </w:rPr>
              <w:t xml:space="preserve"> VRE                         </w:t>
            </w:r>
            <w:r>
              <w:rPr>
                <w:rFonts w:ascii="Segoe UI Symbol" w:eastAsia="MS Gothic" w:hAnsi="Segoe UI Symbol" w:cs="Segoe UI Symbol"/>
                <w:sz w:val="20"/>
                <w:szCs w:val="20"/>
              </w:rPr>
              <w:t>☐</w:t>
            </w:r>
            <w:r>
              <w:rPr>
                <w:sz w:val="20"/>
                <w:szCs w:val="20"/>
              </w:rPr>
              <w:t xml:space="preserve"> CPO                    </w:t>
            </w:r>
          </w:p>
          <w:p w14:paraId="7E4FF1D4" w14:textId="77777777" w:rsidR="001970A3" w:rsidRDefault="001970A3" w:rsidP="00041843">
            <w:pPr>
              <w:pStyle w:val="Default"/>
              <w:spacing w:line="360" w:lineRule="auto"/>
            </w:pPr>
            <w:r>
              <w:rPr>
                <w:rFonts w:ascii="Segoe UI Symbol" w:eastAsia="MS Gothic" w:hAnsi="Segoe UI Symbol" w:cs="Segoe UI Symbol"/>
                <w:sz w:val="20"/>
                <w:szCs w:val="20"/>
              </w:rPr>
              <w:t>☐</w:t>
            </w:r>
            <w:r>
              <w:rPr>
                <w:sz w:val="20"/>
                <w:szCs w:val="20"/>
              </w:rPr>
              <w:t xml:space="preserve"> Other, please state: ___________________</w:t>
            </w:r>
          </w:p>
          <w:p w14:paraId="5BFD5EF4" w14:textId="77777777" w:rsidR="001970A3" w:rsidRPr="006A5006" w:rsidRDefault="001970A3" w:rsidP="00041843">
            <w:pPr>
              <w:pStyle w:val="NoSpacing"/>
              <w:spacing w:line="360" w:lineRule="auto"/>
              <w:rPr>
                <w:rFonts w:ascii="Arial" w:hAnsi="Arial" w:cs="Arial"/>
                <w:sz w:val="20"/>
              </w:rPr>
            </w:pPr>
            <w:r>
              <w:rPr>
                <w:rFonts w:ascii="Arial" w:hAnsi="Arial" w:cs="Arial"/>
                <w:sz w:val="20"/>
              </w:rPr>
              <w:t>Patient Hospital No:     ___________________</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0AA1B" w14:textId="77777777" w:rsidR="001970A3" w:rsidRDefault="001970A3" w:rsidP="00041843">
            <w:pPr>
              <w:spacing w:before="0"/>
              <w:rPr>
                <w:rFonts w:ascii="Arial" w:eastAsia="Calibri" w:hAnsi="Arial" w:cs="Arial"/>
                <w:b/>
                <w:bCs/>
                <w:color w:val="000000"/>
                <w:sz w:val="23"/>
                <w:szCs w:val="23"/>
              </w:rPr>
            </w:pPr>
            <w:r>
              <w:rPr>
                <w:rFonts w:ascii="Arial" w:eastAsia="Calibri" w:hAnsi="Arial" w:cs="Arial"/>
                <w:b/>
                <w:bCs/>
                <w:color w:val="000000"/>
                <w:sz w:val="23"/>
                <w:szCs w:val="23"/>
              </w:rPr>
              <w:t>Please make staff aware of this card before or on arrival to any healthcare settings</w:t>
            </w:r>
          </w:p>
          <w:p w14:paraId="3FFAA420" w14:textId="77777777" w:rsidR="001970A3" w:rsidRDefault="001970A3" w:rsidP="00041843">
            <w:pPr>
              <w:spacing w:before="0"/>
              <w:rPr>
                <w:rFonts w:ascii="Arial" w:eastAsia="Calibri" w:hAnsi="Arial" w:cs="Arial"/>
                <w:b/>
                <w:bCs/>
                <w:color w:val="000000"/>
                <w:sz w:val="23"/>
                <w:szCs w:val="23"/>
              </w:rPr>
            </w:pPr>
            <w:r>
              <w:rPr>
                <w:rFonts w:ascii="Arial" w:hAnsi="Arial" w:cs="Arial"/>
                <w:sz w:val="20"/>
              </w:rPr>
              <w:t>Please contact your local IP&amp;C team</w:t>
            </w:r>
          </w:p>
          <w:p w14:paraId="0D77430F" w14:textId="77777777" w:rsidR="001970A3" w:rsidRDefault="001970A3" w:rsidP="00041843">
            <w:pPr>
              <w:spacing w:line="360" w:lineRule="auto"/>
              <w:rPr>
                <w:sz w:val="20"/>
              </w:rPr>
            </w:pPr>
            <w:r>
              <w:rPr>
                <w:sz w:val="20"/>
              </w:rPr>
              <w:t>Date Issued:  __________________</w:t>
            </w:r>
          </w:p>
          <w:p w14:paraId="33544B5A" w14:textId="77777777" w:rsidR="001970A3" w:rsidRDefault="001970A3" w:rsidP="00041843">
            <w:pPr>
              <w:spacing w:line="360" w:lineRule="auto"/>
              <w:rPr>
                <w:sz w:val="20"/>
              </w:rPr>
            </w:pPr>
            <w:r>
              <w:rPr>
                <w:sz w:val="20"/>
              </w:rPr>
              <w:t>Organisation: _________________</w:t>
            </w:r>
          </w:p>
          <w:p w14:paraId="43DB7850" w14:textId="77777777" w:rsidR="001970A3" w:rsidRDefault="001970A3" w:rsidP="00041843">
            <w:pPr>
              <w:rPr>
                <w:rFonts w:ascii="Arial" w:eastAsia="Calibri" w:hAnsi="Arial" w:cs="Arial"/>
                <w:b/>
                <w:bCs/>
                <w:color w:val="000000"/>
                <w:sz w:val="23"/>
                <w:szCs w:val="23"/>
              </w:rPr>
            </w:pPr>
            <w:r>
              <w:rPr>
                <w:rFonts w:ascii="Arial" w:eastAsia="Calibri" w:hAnsi="Arial" w:cs="Arial"/>
                <w:b/>
                <w:bCs/>
                <w:color w:val="000000"/>
                <w:sz w:val="23"/>
                <w:szCs w:val="23"/>
              </w:rPr>
              <w:t>This will enable your individual needs to be met in line with Infection Prevention &amp; Control policies</w:t>
            </w:r>
          </w:p>
        </w:tc>
      </w:tr>
    </w:tbl>
    <w:p w14:paraId="1D61C84E" w14:textId="77777777" w:rsidR="001970A3" w:rsidRDefault="001970A3" w:rsidP="00CC794C">
      <w:pPr>
        <w:rPr>
          <w:b/>
          <w:szCs w:val="24"/>
        </w:rPr>
      </w:pPr>
    </w:p>
    <w:p w14:paraId="4D43888C" w14:textId="77777777" w:rsidR="001D66E7" w:rsidRDefault="001D66E7" w:rsidP="00CC794C">
      <w:pPr>
        <w:rPr>
          <w:b/>
          <w:szCs w:val="24"/>
        </w:rPr>
      </w:pPr>
    </w:p>
    <w:p w14:paraId="32DA52F4" w14:textId="77777777" w:rsidR="001D66E7" w:rsidRDefault="001D66E7" w:rsidP="00CC794C">
      <w:pPr>
        <w:rPr>
          <w:b/>
          <w:szCs w:val="24"/>
        </w:rPr>
      </w:pPr>
    </w:p>
    <w:p w14:paraId="7CAD2A49" w14:textId="77777777" w:rsidR="001D66E7" w:rsidRDefault="001D66E7" w:rsidP="00CC794C">
      <w:pPr>
        <w:rPr>
          <w:b/>
          <w:szCs w:val="24"/>
        </w:rPr>
      </w:pPr>
    </w:p>
    <w:p w14:paraId="1A3C35F2" w14:textId="77777777" w:rsidR="001D66E7" w:rsidRPr="00F65344" w:rsidRDefault="001D66E7" w:rsidP="00CC794C">
      <w:pPr>
        <w:rPr>
          <w:b/>
          <w:szCs w:val="24"/>
        </w:rPr>
      </w:pPr>
    </w:p>
    <w:p w14:paraId="12EE4F79" w14:textId="77777777" w:rsidR="00566733" w:rsidRDefault="00566733" w:rsidP="00D41B2A">
      <w:pPr>
        <w:spacing w:after="200"/>
        <w:contextualSpacing/>
        <w:jc w:val="left"/>
        <w:rPr>
          <w:szCs w:val="24"/>
        </w:rPr>
      </w:pPr>
    </w:p>
    <w:p w14:paraId="45D40DB7" w14:textId="3ADA5C4D" w:rsidR="00E21A41" w:rsidRDefault="00E21A41">
      <w:pPr>
        <w:spacing w:before="0" w:after="200" w:line="276" w:lineRule="auto"/>
        <w:jc w:val="left"/>
        <w:rPr>
          <w:b/>
          <w:bCs/>
          <w:sz w:val="28"/>
          <w:szCs w:val="28"/>
        </w:rPr>
      </w:pPr>
    </w:p>
    <w:p w14:paraId="731EF401" w14:textId="77777777" w:rsidR="00524CB7" w:rsidRDefault="00306A1E" w:rsidP="008E7F4C">
      <w:pPr>
        <w:pStyle w:val="Heading2"/>
        <w:numPr>
          <w:ilvl w:val="0"/>
          <w:numId w:val="0"/>
        </w:numPr>
        <w:jc w:val="both"/>
      </w:pPr>
      <w:bookmarkStart w:id="78" w:name="_Toc146016872"/>
      <w:r w:rsidRPr="008B5400">
        <w:rPr>
          <w:bCs/>
          <w:szCs w:val="28"/>
          <w:lang w:val="cy-GB"/>
        </w:rPr>
        <w:lastRenderedPageBreak/>
        <w:t xml:space="preserve">ATODIAD 6: </w:t>
      </w:r>
      <w:bookmarkStart w:id="79" w:name="_Hlk133585963"/>
      <w:r w:rsidR="006D667B" w:rsidRPr="006D667B">
        <w:rPr>
          <w:bCs/>
          <w:szCs w:val="28"/>
          <w:lang w:val="cy-GB"/>
        </w:rPr>
        <w:t>DOSBARTHIADAU ORGANEBAU AG YMWRTHEDD GWRTHFICROBAIDD SY'N ARWYDDOCAOL YN GLINIGOL (CSARO) YN SEILIEDIG AR EU DULL YMWRTHEDD</w:t>
      </w:r>
      <w:bookmarkEnd w:id="79"/>
      <w:bookmarkEnd w:id="78"/>
    </w:p>
    <w:p w14:paraId="0583B1FE" w14:textId="77777777" w:rsidR="006D667B" w:rsidRDefault="006D667B" w:rsidP="006D667B"/>
    <w:tbl>
      <w:tblPr>
        <w:tblW w:w="5000" w:type="pct"/>
        <w:tblCellMar>
          <w:left w:w="10" w:type="dxa"/>
          <w:right w:w="10" w:type="dxa"/>
        </w:tblCellMar>
        <w:tblLook w:val="0000" w:firstRow="0" w:lastRow="0" w:firstColumn="0" w:lastColumn="0" w:noHBand="0" w:noVBand="0"/>
      </w:tblPr>
      <w:tblGrid>
        <w:gridCol w:w="2405"/>
        <w:gridCol w:w="2126"/>
        <w:gridCol w:w="4485"/>
      </w:tblGrid>
      <w:tr w:rsidR="006257ED" w14:paraId="5F45653F" w14:textId="77777777" w:rsidTr="008D7A6C">
        <w:trPr>
          <w:trHeight w:val="370"/>
        </w:trPr>
        <w:tc>
          <w:tcPr>
            <w:tcW w:w="240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85018D8" w14:textId="77777777" w:rsidR="006D667B" w:rsidRPr="008D7A6C" w:rsidRDefault="00306A1E" w:rsidP="008D7A6C">
            <w:pPr>
              <w:pStyle w:val="NoSpacing"/>
              <w:rPr>
                <w:b/>
                <w:bCs/>
              </w:rPr>
            </w:pPr>
            <w:bookmarkStart w:id="80" w:name="_Hlk133587835"/>
            <w:r w:rsidRPr="008D7A6C">
              <w:rPr>
                <w:b/>
                <w:bCs/>
                <w:lang w:val="cy-GB"/>
              </w:rPr>
              <w:t xml:space="preserve">Mathau o CSARO </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3D5D975" w14:textId="77777777" w:rsidR="006D667B" w:rsidRPr="008D7A6C" w:rsidRDefault="00306A1E" w:rsidP="008D7A6C">
            <w:pPr>
              <w:pStyle w:val="NoSpacing"/>
              <w:rPr>
                <w:b/>
                <w:bCs/>
              </w:rPr>
            </w:pPr>
            <w:r w:rsidRPr="008D7A6C">
              <w:rPr>
                <w:b/>
                <w:bCs/>
                <w:lang w:val="cy-GB"/>
              </w:rPr>
              <w:t xml:space="preserve">Organeb </w:t>
            </w:r>
          </w:p>
        </w:tc>
        <w:tc>
          <w:tcPr>
            <w:tcW w:w="4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E041FD0" w14:textId="77777777" w:rsidR="006D667B" w:rsidRPr="008D7A6C" w:rsidRDefault="00306A1E" w:rsidP="008D7A6C">
            <w:pPr>
              <w:pStyle w:val="NoSpacing"/>
              <w:rPr>
                <w:b/>
                <w:bCs/>
              </w:rPr>
            </w:pPr>
            <w:r w:rsidRPr="008D7A6C">
              <w:rPr>
                <w:b/>
                <w:bCs/>
                <w:lang w:val="cy-GB"/>
              </w:rPr>
              <w:t>Ag ymwrthedd i:-</w:t>
            </w:r>
          </w:p>
        </w:tc>
      </w:tr>
      <w:tr w:rsidR="006257ED" w14:paraId="2849C0DA" w14:textId="77777777" w:rsidTr="006D58C6">
        <w:trPr>
          <w:trHeight w:val="73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174E" w14:textId="77777777" w:rsidR="006D667B" w:rsidRDefault="00306A1E" w:rsidP="006D58C6">
            <w:pPr>
              <w:spacing w:before="0"/>
              <w:jc w:val="left"/>
              <w:rPr>
                <w:sz w:val="18"/>
                <w:szCs w:val="18"/>
              </w:rPr>
            </w:pPr>
            <w:r>
              <w:rPr>
                <w:sz w:val="18"/>
                <w:szCs w:val="18"/>
                <w:lang w:val="cy-GB"/>
              </w:rPr>
              <w:t>Staphylococcus aureus ag ymwrthedd i Meticillin (MRSA)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B0A7" w14:textId="77777777" w:rsidR="006D667B" w:rsidRDefault="00306A1E" w:rsidP="006D58C6">
            <w:pPr>
              <w:spacing w:before="0"/>
            </w:pPr>
            <w:r>
              <w:rPr>
                <w:sz w:val="18"/>
                <w:szCs w:val="18"/>
                <w:lang w:val="cy-GB"/>
              </w:rPr>
              <w:t>Staphylococcus aureus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BBAD" w14:textId="77777777" w:rsidR="006D667B" w:rsidRDefault="00306A1E" w:rsidP="006D58C6">
            <w:pPr>
              <w:spacing w:before="0"/>
            </w:pPr>
            <w:r>
              <w:rPr>
                <w:rStyle w:val="apple-converted-space"/>
                <w:rFonts w:cs="Arial"/>
                <w:color w:val="252525"/>
                <w:sz w:val="18"/>
                <w:szCs w:val="18"/>
                <w:shd w:val="clear" w:color="auto" w:fill="FFFFFF"/>
                <w:lang w:val="cy-GB"/>
              </w:rPr>
              <w:t xml:space="preserve">Wedi </w:t>
            </w:r>
            <w:r>
              <w:rPr>
                <w:rStyle w:val="apple-converted-space"/>
                <w:rFonts w:cs="Arial"/>
                <w:sz w:val="18"/>
                <w:szCs w:val="18"/>
                <w:shd w:val="clear" w:color="auto" w:fill="FFFFFF"/>
                <w:lang w:val="cy-GB"/>
              </w:rPr>
              <w:t xml:space="preserve">datblygu ymwrthedd lluosog </w:t>
            </w:r>
            <w:r>
              <w:rPr>
                <w:rFonts w:cs="Arial"/>
                <w:sz w:val="18"/>
                <w:szCs w:val="18"/>
                <w:shd w:val="clear" w:color="auto" w:fill="FFFFFF"/>
                <w:lang w:val="cy-GB"/>
              </w:rPr>
              <w:t>i'r</w:t>
            </w:r>
            <w:r>
              <w:rPr>
                <w:rStyle w:val="apple-converted-space"/>
                <w:rFonts w:cs="Arial"/>
                <w:sz w:val="18"/>
                <w:szCs w:val="18"/>
                <w:shd w:val="clear" w:color="auto" w:fill="FFFFFF"/>
                <w:lang w:val="cy-GB"/>
              </w:rPr>
              <w:t xml:space="preserve"> rhan fwyaf o wrthfiotigau beta-lactam gan gynnwys</w:t>
            </w:r>
            <w:r>
              <w:rPr>
                <w:sz w:val="18"/>
                <w:szCs w:val="18"/>
                <w:lang w:val="cy-GB"/>
              </w:rPr>
              <w:t xml:space="preserve"> flucloxacillin, ac yn aml yn dangos ymwrthedd i lawer o wrthfiotigau eraill. </w:t>
            </w:r>
          </w:p>
        </w:tc>
      </w:tr>
      <w:tr w:rsidR="006257ED" w14:paraId="1638CD5E" w14:textId="77777777" w:rsidTr="006D58C6">
        <w:trPr>
          <w:trHeight w:val="859"/>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3F57" w14:textId="77777777" w:rsidR="006D667B" w:rsidRDefault="00306A1E" w:rsidP="006D58C6">
            <w:pPr>
              <w:spacing w:before="0"/>
              <w:jc w:val="left"/>
              <w:rPr>
                <w:sz w:val="18"/>
                <w:szCs w:val="18"/>
              </w:rPr>
            </w:pPr>
            <w:r>
              <w:rPr>
                <w:sz w:val="18"/>
                <w:szCs w:val="18"/>
                <w:lang w:val="cy-GB"/>
              </w:rPr>
              <w:t>Beta-lactamase sbectrwm estynedig (ESBL)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2C5C6" w14:textId="77777777" w:rsidR="006D667B" w:rsidRDefault="00306A1E" w:rsidP="006D58C6">
            <w:pPr>
              <w:spacing w:before="0"/>
            </w:pPr>
            <w:r>
              <w:rPr>
                <w:i/>
                <w:iCs/>
                <w:sz w:val="18"/>
                <w:szCs w:val="18"/>
                <w:lang w:val="cy-GB"/>
              </w:rPr>
              <w:t>E.coli</w:t>
            </w:r>
            <w:r>
              <w:rPr>
                <w:sz w:val="18"/>
                <w:szCs w:val="18"/>
                <w:lang w:val="cy-GB"/>
              </w:rPr>
              <w:t xml:space="preserve"> a </w:t>
            </w:r>
            <w:r>
              <w:rPr>
                <w:i/>
                <w:iCs/>
                <w:sz w:val="18"/>
                <w:szCs w:val="18"/>
                <w:lang w:val="cy-GB"/>
              </w:rPr>
              <w:t>Klebsiella</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9F641" w14:textId="77777777" w:rsidR="006D667B" w:rsidRDefault="00306A1E" w:rsidP="006D58C6">
            <w:pPr>
              <w:spacing w:before="0"/>
            </w:pPr>
            <w:r>
              <w:rPr>
                <w:sz w:val="18"/>
                <w:szCs w:val="18"/>
                <w:lang w:val="cy-GB"/>
              </w:rPr>
              <w:t xml:space="preserve">Ymwrthedd cynyddol i geffalosporinau sbectrwm estynedig (e.e. ceftazidime, cefotaxime). Yn aml yn dangos ymwrthedd i lawer o wrthfiotigau eraill gan gynnwys ciprofloxacin ac aminoglycosidau. </w:t>
            </w:r>
          </w:p>
        </w:tc>
      </w:tr>
      <w:tr w:rsidR="006257ED" w14:paraId="1DF447FE"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5A01" w14:textId="77777777" w:rsidR="006D667B" w:rsidRDefault="00306A1E" w:rsidP="006D58C6">
            <w:pPr>
              <w:spacing w:before="0"/>
              <w:jc w:val="left"/>
              <w:rPr>
                <w:sz w:val="18"/>
                <w:szCs w:val="18"/>
              </w:rPr>
            </w:pPr>
            <w:r>
              <w:rPr>
                <w:sz w:val="18"/>
                <w:szCs w:val="18"/>
                <w:lang w:val="cy-GB"/>
              </w:rPr>
              <w:t xml:space="preserve">Organebau sy'n hyper-gynhyrchu AmpC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9D72" w14:textId="77777777" w:rsidR="006D667B" w:rsidRDefault="00306A1E" w:rsidP="006D58C6">
            <w:pPr>
              <w:spacing w:before="0"/>
              <w:rPr>
                <w:sz w:val="18"/>
                <w:szCs w:val="18"/>
              </w:rPr>
            </w:pPr>
            <w:r>
              <w:rPr>
                <w:sz w:val="18"/>
                <w:szCs w:val="18"/>
                <w:lang w:val="cy-GB"/>
              </w:rPr>
              <w:t>Enterobacter, Serratia a Citrobacter</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0A63" w14:textId="77777777" w:rsidR="006D667B" w:rsidRDefault="00306A1E" w:rsidP="006D58C6">
            <w:pPr>
              <w:spacing w:before="0"/>
              <w:jc w:val="left"/>
            </w:pPr>
            <w:r>
              <w:rPr>
                <w:sz w:val="18"/>
                <w:szCs w:val="18"/>
                <w:lang w:val="cy-GB"/>
              </w:rPr>
              <w:t>Ymwrthedd cynyddol i geffalosporinau sbectrwm estynedig (e.e. ceftazidime, cefotaxime). Yn aml yn dangos ymwrthedd i lawer o wrthfiotigau eraill gan gynnwys ciprofloxacin ac aminoglycosidau</w:t>
            </w:r>
          </w:p>
        </w:tc>
      </w:tr>
      <w:tr w:rsidR="006257ED" w14:paraId="478E1134" w14:textId="77777777" w:rsidTr="006D58C6">
        <w:trPr>
          <w:trHeight w:val="15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8E73" w14:textId="77777777" w:rsidR="006D667B" w:rsidRDefault="00306A1E" w:rsidP="006D58C6">
            <w:pPr>
              <w:spacing w:before="0"/>
              <w:jc w:val="left"/>
            </w:pPr>
            <w:r>
              <w:rPr>
                <w:rStyle w:val="st1"/>
                <w:rFonts w:cs="Arial"/>
                <w:sz w:val="18"/>
                <w:szCs w:val="18"/>
                <w:lang w:val="cy-GB"/>
              </w:rPr>
              <w:t xml:space="preserve">Enterobacteriaceae </w:t>
            </w:r>
            <w:r>
              <w:rPr>
                <w:lang w:val="cy-GB"/>
              </w:rPr>
              <w:t xml:space="preserve"> </w:t>
            </w:r>
            <w:r>
              <w:rPr>
                <w:rFonts w:cs="Arial"/>
                <w:sz w:val="18"/>
                <w:szCs w:val="18"/>
                <w:lang w:val="cy-GB"/>
              </w:rPr>
              <w:t>sy'n Cynhyrchu Carbapenemase</w:t>
            </w:r>
            <w:r>
              <w:rPr>
                <w:rStyle w:val="st1"/>
                <w:rFonts w:cs="Arial"/>
                <w:sz w:val="18"/>
                <w:szCs w:val="18"/>
                <w:lang w:val="cy-GB"/>
              </w:rPr>
              <w:t xml:space="preserve"> (CPE)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7ADF0" w14:textId="77777777" w:rsidR="006D667B" w:rsidRDefault="00306A1E" w:rsidP="006D58C6">
            <w:pPr>
              <w:spacing w:before="0"/>
              <w:rPr>
                <w:rFonts w:cs="Arial,Italic"/>
                <w:iCs/>
                <w:sz w:val="18"/>
                <w:szCs w:val="18"/>
                <w:lang w:val="en-US"/>
              </w:rPr>
            </w:pPr>
            <w:r>
              <w:rPr>
                <w:rFonts w:cs="Arial,Italic"/>
                <w:iCs/>
                <w:sz w:val="18"/>
                <w:szCs w:val="18"/>
                <w:lang w:val="cy-GB"/>
              </w:rPr>
              <w:t>Klebsiella pneumonia</w:t>
            </w:r>
          </w:p>
          <w:p w14:paraId="3098BA10" w14:textId="77777777" w:rsidR="006D667B" w:rsidRDefault="00306A1E" w:rsidP="006D58C6">
            <w:pPr>
              <w:spacing w:before="0"/>
            </w:pPr>
            <w:r>
              <w:rPr>
                <w:rFonts w:cs="Arial,Italic"/>
                <w:iCs/>
                <w:sz w:val="18"/>
                <w:szCs w:val="18"/>
                <w:lang w:val="cy-GB"/>
              </w:rPr>
              <w:t>Escherichia coli.</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6C489" w14:textId="77777777" w:rsidR="006D667B" w:rsidRDefault="00306A1E" w:rsidP="006D58C6">
            <w:pPr>
              <w:spacing w:before="0"/>
            </w:pPr>
            <w:r>
              <w:rPr>
                <w:rStyle w:val="st1"/>
                <w:rFonts w:cs="Arial"/>
                <w:sz w:val="18"/>
                <w:szCs w:val="18"/>
                <w:lang w:val="cy-GB"/>
              </w:rPr>
              <w:t xml:space="preserve">Mae'r bacteria hyn sy'n adweithio mewn ffordd negatif i brofion Gram yn dilyn yr un proffil ymwrthedd ag ESBL/AmpC ac mae ganddynt ymwrthedd ychwanegol i garbapenemau (e.e. meropenem) ac fel arfer i lawer o wrthfiotigau eraill. </w:t>
            </w:r>
          </w:p>
          <w:p w14:paraId="604EBBF8" w14:textId="77777777" w:rsidR="006D667B" w:rsidRDefault="00306A1E" w:rsidP="006D58C6">
            <w:pPr>
              <w:spacing w:before="0"/>
            </w:pPr>
            <w:r>
              <w:rPr>
                <w:rStyle w:val="st1"/>
                <w:rFonts w:cs="Arial"/>
                <w:sz w:val="18"/>
                <w:szCs w:val="18"/>
                <w:lang w:val="cy-GB"/>
              </w:rPr>
              <w:t xml:space="preserve">Yn gyffredinol, mae'r opsiynau trin yn gyfyngedig. </w:t>
            </w:r>
            <w:r>
              <w:rPr>
                <w:rStyle w:val="st1"/>
                <w:rFonts w:cs="Arial"/>
                <w:b/>
                <w:bCs/>
                <w:sz w:val="18"/>
                <w:szCs w:val="18"/>
                <w:lang w:val="cy-GB"/>
              </w:rPr>
              <w:t xml:space="preserve">Mewn rhai achosion prin, nid oes unrhyw opsiynau trin. </w:t>
            </w:r>
          </w:p>
        </w:tc>
      </w:tr>
      <w:tr w:rsidR="006257ED" w14:paraId="39C9C0F2" w14:textId="77777777" w:rsidTr="006D58C6">
        <w:trPr>
          <w:trHeight w:val="135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D840" w14:textId="77777777" w:rsidR="006D667B" w:rsidRDefault="00306A1E" w:rsidP="006D58C6">
            <w:pPr>
              <w:spacing w:before="0"/>
              <w:jc w:val="left"/>
            </w:pPr>
            <w:r>
              <w:rPr>
                <w:rStyle w:val="st1"/>
                <w:rFonts w:cs="Arial"/>
                <w:sz w:val="18"/>
                <w:szCs w:val="18"/>
                <w:lang w:val="cy-GB"/>
              </w:rPr>
              <w:t>Organebau sy'n Cynhyrchu Carbapenemase (CPO)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D95B" w14:textId="77777777" w:rsidR="006D667B" w:rsidRPr="002918B1" w:rsidRDefault="00306A1E" w:rsidP="006D58C6">
            <w:pPr>
              <w:spacing w:before="0"/>
              <w:jc w:val="left"/>
            </w:pPr>
            <w:r w:rsidRPr="002918B1">
              <w:rPr>
                <w:rStyle w:val="st1"/>
                <w:i/>
                <w:iCs/>
                <w:sz w:val="18"/>
                <w:szCs w:val="18"/>
                <w:lang w:val="cy-GB"/>
              </w:rPr>
              <w:t>Acinetobacter Sp., Pseudomonas Sp.</w:t>
            </w:r>
          </w:p>
          <w:p w14:paraId="45294430" w14:textId="77777777" w:rsidR="006D667B" w:rsidRDefault="006D667B" w:rsidP="006D58C6">
            <w:pPr>
              <w:spacing w:before="0"/>
              <w:jc w:val="left"/>
            </w:pPr>
          </w:p>
          <w:p w14:paraId="5B29ADE4" w14:textId="77777777" w:rsidR="006D667B" w:rsidRDefault="006D667B" w:rsidP="006D58C6">
            <w:pPr>
              <w:spacing w:before="0"/>
              <w:jc w:val="left"/>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F677" w14:textId="77777777" w:rsidR="006D667B" w:rsidRDefault="00306A1E" w:rsidP="006D58C6">
            <w:pPr>
              <w:spacing w:before="0"/>
              <w:rPr>
                <w:rFonts w:cs="Arial"/>
                <w:sz w:val="18"/>
                <w:szCs w:val="18"/>
              </w:rPr>
            </w:pPr>
            <w:r>
              <w:rPr>
                <w:rFonts w:cs="Arial"/>
                <w:sz w:val="18"/>
                <w:szCs w:val="18"/>
                <w:lang w:val="cy-GB"/>
              </w:rPr>
              <w:t xml:space="preserve">Bacteria sy'n adweithio mewn ffordd negatif i brofion Gram ag ymwrthedd i'r grŵp gwrthfiotigau carbapenem, sy'n cynnwys Meropenem. </w:t>
            </w:r>
          </w:p>
          <w:p w14:paraId="64FC2FFC" w14:textId="77777777" w:rsidR="006D667B" w:rsidRDefault="00306A1E" w:rsidP="006D58C6">
            <w:pPr>
              <w:spacing w:before="0"/>
            </w:pPr>
            <w:r>
              <w:rPr>
                <w:rStyle w:val="st1"/>
                <w:rFonts w:cs="Arial"/>
                <w:sz w:val="18"/>
                <w:szCs w:val="18"/>
                <w:lang w:val="cy-GB"/>
              </w:rPr>
              <w:t xml:space="preserve">Yn gyffredinol, mae'r opsiynau trin yn gyfyngedig. </w:t>
            </w:r>
            <w:r>
              <w:rPr>
                <w:rStyle w:val="st1"/>
                <w:rFonts w:cs="Arial"/>
                <w:b/>
                <w:bCs/>
                <w:sz w:val="18"/>
                <w:szCs w:val="18"/>
                <w:lang w:val="cy-GB"/>
              </w:rPr>
              <w:t xml:space="preserve">Mewn rhai achosion prin, nid oes unrhyw opsiynau trin. </w:t>
            </w:r>
          </w:p>
        </w:tc>
      </w:tr>
      <w:tr w:rsidR="006257ED" w14:paraId="32AF1112" w14:textId="77777777" w:rsidTr="006D58C6">
        <w:trPr>
          <w:trHeight w:val="8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BDB0F" w14:textId="77777777" w:rsidR="006D667B" w:rsidRDefault="00306A1E" w:rsidP="006D58C6">
            <w:pPr>
              <w:spacing w:before="0"/>
              <w:jc w:val="left"/>
            </w:pPr>
            <w:r>
              <w:rPr>
                <w:rStyle w:val="st1"/>
                <w:rFonts w:cs="Arial"/>
                <w:sz w:val="18"/>
                <w:szCs w:val="18"/>
                <w:lang w:val="cy-GB"/>
              </w:rPr>
              <w:t>Pseudomonas ag ymwrthedd i gyffuriau lluosog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8B71" w14:textId="77777777" w:rsidR="006D667B" w:rsidRDefault="006D667B" w:rsidP="006D58C6">
            <w:pPr>
              <w:rPr>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4258" w14:textId="77777777" w:rsidR="006D667B" w:rsidRDefault="00306A1E" w:rsidP="006D58C6">
            <w:pPr>
              <w:spacing w:before="0"/>
              <w:jc w:val="left"/>
            </w:pPr>
            <w:r>
              <w:rPr>
                <w:rStyle w:val="st1"/>
                <w:rFonts w:cs="Arial"/>
                <w:sz w:val="18"/>
                <w:szCs w:val="18"/>
                <w:lang w:val="cy-GB"/>
              </w:rPr>
              <w:t xml:space="preserve">Ymwrthedd i wrthfiotigau gwrth-psiwdomonol lluosog (e.e. ceftazidime, piperacillin-tazobactam, aminoglycosidau, ciprofloxacin). </w:t>
            </w:r>
          </w:p>
        </w:tc>
      </w:tr>
      <w:tr w:rsidR="006257ED" w14:paraId="4A53A79F"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B6FC" w14:textId="77777777" w:rsidR="006D667B" w:rsidRDefault="00306A1E" w:rsidP="006D58C6">
            <w:pPr>
              <w:spacing w:before="0"/>
              <w:jc w:val="left"/>
            </w:pPr>
            <w:r>
              <w:rPr>
                <w:rStyle w:val="st1"/>
                <w:rFonts w:cs="Arial"/>
                <w:sz w:val="18"/>
                <w:szCs w:val="18"/>
                <w:lang w:val="cy-GB"/>
              </w:rPr>
              <w:t>Acinetobacter ag ymwrthedd i gyffuriau lluosog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40C" w14:textId="77777777" w:rsidR="006D667B" w:rsidRDefault="006D667B" w:rsidP="006D58C6">
            <w:pPr>
              <w:rPr>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7A89" w14:textId="77777777" w:rsidR="006D667B" w:rsidRDefault="00306A1E" w:rsidP="006D58C6">
            <w:pPr>
              <w:spacing w:before="0"/>
              <w:jc w:val="left"/>
            </w:pPr>
            <w:r>
              <w:rPr>
                <w:rStyle w:val="st1"/>
                <w:rFonts w:cs="Arial"/>
                <w:sz w:val="18"/>
                <w:szCs w:val="18"/>
                <w:lang w:val="cy-GB"/>
              </w:rPr>
              <w:t xml:space="preserve">Ymwrthedd i wrthfiotigau lluosog sy'n gweithredu yn erbyn Acinetobacter (e.e. co-trimoxazole, ciprofloxacin, aminoglycosidau, carbapenemau) </w:t>
            </w:r>
          </w:p>
        </w:tc>
      </w:tr>
      <w:tr w:rsidR="006257ED" w14:paraId="230519A4"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4E0A" w14:textId="77777777" w:rsidR="006D667B" w:rsidRDefault="00306A1E" w:rsidP="006D58C6">
            <w:pPr>
              <w:spacing w:before="0"/>
              <w:jc w:val="left"/>
            </w:pPr>
            <w:r>
              <w:rPr>
                <w:sz w:val="18"/>
                <w:szCs w:val="18"/>
                <w:lang w:val="cy-GB"/>
              </w:rPr>
              <w:t>Enterococci ag Ymwrthedd i Glycopeptide (gellir cyfeirio at GRE fel Enterococci ag Ymwrthedd i Vancomycin (VRE) hefyd).</w:t>
            </w:r>
          </w:p>
          <w:p w14:paraId="1E888FDB" w14:textId="77777777" w:rsidR="006D667B" w:rsidRDefault="006D667B" w:rsidP="006D58C6">
            <w:pPr>
              <w:spacing w:before="0"/>
              <w:jc w:val="left"/>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7D34" w14:textId="77777777" w:rsidR="006D667B" w:rsidRDefault="00306A1E" w:rsidP="006D58C6">
            <w:pPr>
              <w:spacing w:before="0"/>
            </w:pPr>
            <w:r>
              <w:rPr>
                <w:iCs/>
                <w:sz w:val="18"/>
                <w:szCs w:val="18"/>
                <w:lang w:val="cy-GB"/>
              </w:rPr>
              <w:t>Enterococcus faecalis, Enterococcus faecium</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1A05" w14:textId="77777777" w:rsidR="006D667B" w:rsidRDefault="00306A1E" w:rsidP="006D58C6">
            <w:pPr>
              <w:spacing w:before="0"/>
              <w:jc w:val="left"/>
              <w:rPr>
                <w:sz w:val="18"/>
                <w:szCs w:val="18"/>
              </w:rPr>
            </w:pPr>
            <w:r>
              <w:rPr>
                <w:sz w:val="18"/>
                <w:szCs w:val="18"/>
                <w:lang w:val="cy-GB"/>
              </w:rPr>
              <w:t xml:space="preserve">Enterococci ag ymwrthedd i un glycopeptid neu'r ddau (Vancomycin a Teicoplanin) yw GRE. </w:t>
            </w:r>
          </w:p>
          <w:p w14:paraId="14DDFB79" w14:textId="77777777" w:rsidR="006D667B" w:rsidRDefault="006D667B" w:rsidP="006D58C6">
            <w:pPr>
              <w:spacing w:before="0"/>
              <w:jc w:val="left"/>
              <w:rPr>
                <w:sz w:val="18"/>
                <w:szCs w:val="18"/>
              </w:rPr>
            </w:pPr>
          </w:p>
        </w:tc>
      </w:tr>
      <w:tr w:rsidR="006257ED" w14:paraId="3D63ABBF"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6366" w14:textId="77777777" w:rsidR="006D667B" w:rsidRDefault="00306A1E" w:rsidP="006D58C6">
            <w:pPr>
              <w:spacing w:before="0"/>
              <w:jc w:val="left"/>
              <w:rPr>
                <w:sz w:val="18"/>
                <w:szCs w:val="18"/>
              </w:rPr>
            </w:pPr>
            <w:r>
              <w:rPr>
                <w:sz w:val="18"/>
                <w:szCs w:val="18"/>
                <w:lang w:val="cy-GB"/>
              </w:rPr>
              <w:t>Twbercwlosis ag ymwrthedd i gyffuriau lluosog (MDR-TB)</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30A15" w14:textId="77777777" w:rsidR="006D667B" w:rsidRDefault="00306A1E" w:rsidP="006D58C6">
            <w:pPr>
              <w:spacing w:before="0"/>
            </w:pPr>
            <w:r>
              <w:rPr>
                <w:rFonts w:cs="Arial"/>
                <w:sz w:val="18"/>
                <w:szCs w:val="18"/>
                <w:shd w:val="clear" w:color="auto" w:fill="FFFFFF"/>
                <w:lang w:val="cy-GB"/>
              </w:rPr>
              <w:t>Mycobacteriwm twbercwlosis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B326" w14:textId="77777777" w:rsidR="006D667B" w:rsidRDefault="00306A1E" w:rsidP="006D58C6">
            <w:pPr>
              <w:spacing w:before="0"/>
            </w:pPr>
            <w:r>
              <w:rPr>
                <w:rFonts w:cs="Arial"/>
                <w:sz w:val="18"/>
                <w:szCs w:val="18"/>
                <w:shd w:val="clear" w:color="auto" w:fill="FFFFFF"/>
                <w:lang w:val="cy-GB"/>
              </w:rPr>
              <w:t xml:space="preserve">TB nad yw'n ymateb i o leiaf isoniazid a rifampicin yw TB ag ymwrthedd i gyffuriau lluosog (MDR-TB) </w:t>
            </w:r>
          </w:p>
        </w:tc>
      </w:tr>
      <w:tr w:rsidR="006257ED" w14:paraId="20D1DF80"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8A71" w14:textId="77777777" w:rsidR="006D667B" w:rsidRDefault="00306A1E" w:rsidP="006D58C6">
            <w:pPr>
              <w:spacing w:before="0"/>
              <w:jc w:val="left"/>
              <w:rPr>
                <w:i/>
                <w:sz w:val="18"/>
                <w:szCs w:val="18"/>
              </w:rPr>
            </w:pPr>
            <w:r>
              <w:rPr>
                <w:i/>
                <w:iCs/>
                <w:sz w:val="18"/>
                <w:szCs w:val="18"/>
                <w:lang w:val="cy-GB"/>
              </w:rPr>
              <w:t>Candida auris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BD289" w14:textId="77777777" w:rsidR="006D667B" w:rsidRDefault="006D667B" w:rsidP="006D58C6">
            <w:pPr>
              <w:spacing w:before="0"/>
              <w:rPr>
                <w:rFonts w:cs="Arial"/>
                <w:sz w:val="18"/>
                <w:szCs w:val="18"/>
                <w:shd w:val="clear" w:color="auto" w:fill="FFFFFF"/>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C889" w14:textId="77777777" w:rsidR="006D667B" w:rsidRDefault="00306A1E" w:rsidP="006D58C6">
            <w:pPr>
              <w:spacing w:before="0"/>
              <w:rPr>
                <w:rFonts w:cs="Arial"/>
                <w:sz w:val="18"/>
                <w:szCs w:val="18"/>
                <w:shd w:val="clear" w:color="auto" w:fill="FFFFFF"/>
              </w:rPr>
            </w:pPr>
            <w:r>
              <w:rPr>
                <w:rFonts w:cs="Arial"/>
                <w:sz w:val="18"/>
                <w:szCs w:val="18"/>
                <w:shd w:val="clear" w:color="auto" w:fill="FFFFFF"/>
                <w:lang w:val="cy-GB"/>
              </w:rPr>
              <w:t xml:space="preserve">Mae nifer uchel o achosion ynysig yn dangos ymwrthedd uchel i fluconazole Mae dros 50% </w:t>
            </w:r>
            <w:r>
              <w:rPr>
                <w:rFonts w:cs="Arial"/>
                <w:sz w:val="18"/>
                <w:szCs w:val="18"/>
                <w:shd w:val="clear" w:color="auto" w:fill="FFFFFF"/>
                <w:lang w:val="cy-GB"/>
              </w:rPr>
              <w:lastRenderedPageBreak/>
              <w:t xml:space="preserve">yn dangos ymwrthedd i voriconazole. Mae traean yn dangos ymwrthedd i amphotericin, mae rhai yn dangos ymwrthedd i echinocandinau. </w:t>
            </w:r>
          </w:p>
        </w:tc>
      </w:tr>
      <w:bookmarkEnd w:id="80"/>
    </w:tbl>
    <w:p w14:paraId="2E780007" w14:textId="77777777" w:rsidR="006D667B" w:rsidRDefault="006D667B" w:rsidP="006D667B"/>
    <w:p w14:paraId="4CA5CDCE" w14:textId="77777777" w:rsidR="006D667B" w:rsidRPr="006D667B" w:rsidRDefault="006D667B" w:rsidP="006D667B"/>
    <w:p w14:paraId="0FD539B2" w14:textId="77777777" w:rsidR="004F0EC7" w:rsidRDefault="004F0EC7" w:rsidP="001454CD">
      <w:pPr>
        <w:spacing w:before="0" w:after="200" w:line="276" w:lineRule="auto"/>
        <w:jc w:val="left"/>
        <w:rPr>
          <w:sz w:val="28"/>
          <w:szCs w:val="28"/>
        </w:rPr>
      </w:pPr>
    </w:p>
    <w:p w14:paraId="09CA0E7E" w14:textId="77777777" w:rsidR="001970A3" w:rsidRDefault="001970A3">
      <w:pPr>
        <w:spacing w:before="0" w:after="200" w:line="276" w:lineRule="auto"/>
        <w:jc w:val="left"/>
        <w:rPr>
          <w:b/>
          <w:bCs/>
          <w:sz w:val="28"/>
          <w:szCs w:val="28"/>
          <w:lang w:val="cy-GB"/>
        </w:rPr>
      </w:pPr>
      <w:r>
        <w:rPr>
          <w:bCs/>
          <w:szCs w:val="28"/>
          <w:lang w:val="cy-GB"/>
        </w:rPr>
        <w:br w:type="page"/>
      </w:r>
    </w:p>
    <w:p w14:paraId="02131DB0" w14:textId="7079C010" w:rsidR="00106750" w:rsidRDefault="00306A1E" w:rsidP="00106750">
      <w:pPr>
        <w:pStyle w:val="Heading2"/>
        <w:numPr>
          <w:ilvl w:val="0"/>
          <w:numId w:val="0"/>
        </w:numPr>
        <w:jc w:val="both"/>
        <w:rPr>
          <w:szCs w:val="28"/>
        </w:rPr>
      </w:pPr>
      <w:bookmarkStart w:id="81" w:name="_Toc146016873"/>
      <w:r w:rsidRPr="008B5400">
        <w:rPr>
          <w:bCs/>
          <w:szCs w:val="28"/>
          <w:lang w:val="cy-GB"/>
        </w:rPr>
        <w:lastRenderedPageBreak/>
        <w:t>ATODIAD 7: ADNODD ASESU RISG AR GYFER YNYSU CLEIFION SYDD WEDI CAEL PRAWF CPE POSITIF (LLE CEIR CAPASITI CYFYNGEDIG O RAN YSTAFELLOEDD YNYSU)</w:t>
      </w:r>
      <w:bookmarkEnd w:id="81"/>
      <w:r w:rsidR="000276AB">
        <w:rPr>
          <w:bCs/>
          <w:szCs w:val="28"/>
          <w:lang w:val="cy-GB"/>
        </w:rPr>
        <w:t xml:space="preserve"> </w:t>
      </w:r>
    </w:p>
    <w:p w14:paraId="32668902" w14:textId="77777777" w:rsidR="00106750" w:rsidRDefault="00306A1E" w:rsidP="00106750">
      <w:pPr>
        <w:pStyle w:val="NoSpacing"/>
      </w:pPr>
      <w:r>
        <w:rPr>
          <w:lang w:val="cy-GB"/>
        </w:rPr>
        <w:t>(Addaswyd o fframwaith camau gweithredu UKHSA i gyfyngu Enterobacteralau sy'n cynhyrchu Carbapenemase, Atodiad E)</w:t>
      </w:r>
    </w:p>
    <w:p w14:paraId="22A2E1AE" w14:textId="77777777" w:rsidR="00106750" w:rsidRPr="00106750" w:rsidRDefault="00106750" w:rsidP="00106750"/>
    <w:tbl>
      <w:tblPr>
        <w:tblW w:w="5000" w:type="pct"/>
        <w:tblCellMar>
          <w:left w:w="10" w:type="dxa"/>
          <w:right w:w="10" w:type="dxa"/>
        </w:tblCellMar>
        <w:tblLook w:val="0000" w:firstRow="0" w:lastRow="0" w:firstColumn="0" w:lastColumn="0" w:noHBand="0" w:noVBand="0"/>
      </w:tblPr>
      <w:tblGrid>
        <w:gridCol w:w="4815"/>
        <w:gridCol w:w="2126"/>
        <w:gridCol w:w="2075"/>
      </w:tblGrid>
      <w:tr w:rsidR="006257ED" w14:paraId="5053189E" w14:textId="77777777" w:rsidTr="008D7A6C">
        <w:trPr>
          <w:trHeight w:val="828"/>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DB8936C" w14:textId="77777777" w:rsidR="00106750" w:rsidRPr="008518FA" w:rsidRDefault="00306A1E" w:rsidP="006D58C6">
            <w:pPr>
              <w:spacing w:before="0"/>
              <w:jc w:val="left"/>
              <w:rPr>
                <w:b/>
                <w:bCs/>
                <w:sz w:val="28"/>
                <w:szCs w:val="28"/>
              </w:rPr>
            </w:pPr>
            <w:r w:rsidRPr="008518FA">
              <w:rPr>
                <w:b/>
                <w:bCs/>
                <w:sz w:val="28"/>
                <w:szCs w:val="28"/>
                <w:lang w:val="cy-GB"/>
              </w:rPr>
              <w:t>A yw'r claf…</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CFC6D74" w14:textId="77777777" w:rsidR="00106750" w:rsidRPr="008518FA" w:rsidRDefault="00306A1E" w:rsidP="006D58C6">
            <w:pPr>
              <w:spacing w:before="0"/>
              <w:rPr>
                <w:b/>
                <w:bCs/>
                <w:sz w:val="28"/>
                <w:szCs w:val="28"/>
              </w:rPr>
            </w:pPr>
            <w:r w:rsidRPr="008518FA">
              <w:rPr>
                <w:b/>
                <w:bCs/>
                <w:sz w:val="28"/>
                <w:szCs w:val="28"/>
                <w:lang w:val="cy-GB"/>
              </w:rPr>
              <w:t>Ydy</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AFFBF1A" w14:textId="77777777" w:rsidR="00106750" w:rsidRPr="008518FA" w:rsidRDefault="00306A1E" w:rsidP="006D58C6">
            <w:pPr>
              <w:spacing w:before="0"/>
              <w:jc w:val="left"/>
              <w:rPr>
                <w:b/>
                <w:bCs/>
                <w:sz w:val="28"/>
                <w:szCs w:val="28"/>
              </w:rPr>
            </w:pPr>
            <w:r w:rsidRPr="008518FA">
              <w:rPr>
                <w:b/>
                <w:bCs/>
                <w:sz w:val="28"/>
                <w:szCs w:val="28"/>
                <w:lang w:val="cy-GB"/>
              </w:rPr>
              <w:t>Nac ydy</w:t>
            </w:r>
          </w:p>
        </w:tc>
      </w:tr>
      <w:tr w:rsidR="006257ED" w14:paraId="1AF06151"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4CE0" w14:textId="77777777" w:rsidR="00106750" w:rsidRPr="008518FA" w:rsidRDefault="00306A1E" w:rsidP="006D58C6">
            <w:pPr>
              <w:spacing w:before="0"/>
              <w:jc w:val="left"/>
              <w:rPr>
                <w:sz w:val="20"/>
              </w:rPr>
            </w:pPr>
            <w:r>
              <w:rPr>
                <w:sz w:val="20"/>
                <w:lang w:val="cy-GB"/>
              </w:rPr>
              <w:t xml:space="preserve">Yn cael dolur rhydd? (Math 5, 6 neu 7 ar Siart Ysgarthion Bryste)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014C" w14:textId="77777777" w:rsidR="00287803" w:rsidRPr="00287803" w:rsidRDefault="00306A1E" w:rsidP="00287803">
            <w:pPr>
              <w:spacing w:before="0"/>
              <w:rPr>
                <w:sz w:val="20"/>
              </w:rPr>
            </w:pPr>
            <w:r w:rsidRPr="00287803">
              <w:rPr>
                <w:sz w:val="20"/>
                <w:lang w:val="cy-GB"/>
              </w:rPr>
              <w:t xml:space="preserve">Dylid ei nyrsio mewn </w:t>
            </w:r>
          </w:p>
          <w:p w14:paraId="5F4C84DE" w14:textId="77777777" w:rsidR="00287803" w:rsidRPr="00287803" w:rsidRDefault="00306A1E" w:rsidP="00287803">
            <w:pPr>
              <w:spacing w:before="0"/>
              <w:rPr>
                <w:sz w:val="20"/>
              </w:rPr>
            </w:pPr>
            <w:r w:rsidRPr="00287803">
              <w:rPr>
                <w:sz w:val="20"/>
                <w:lang w:val="cy-GB"/>
              </w:rPr>
              <w:t xml:space="preserve">ystafell ochr ag en-suite ar </w:t>
            </w:r>
          </w:p>
          <w:p w14:paraId="159224B3" w14:textId="77777777" w:rsidR="00106750" w:rsidRPr="008518FA" w:rsidRDefault="00306A1E" w:rsidP="00287803">
            <w:pPr>
              <w:spacing w:before="0"/>
              <w:rPr>
                <w:sz w:val="20"/>
              </w:rPr>
            </w:pPr>
            <w:r w:rsidRPr="00287803">
              <w:rPr>
                <w:sz w:val="20"/>
                <w:lang w:val="cy-GB"/>
              </w:rPr>
              <w:t>ward gyffredinol</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697A8" w14:textId="77777777" w:rsidR="00106750" w:rsidRPr="008518FA" w:rsidRDefault="00306A1E" w:rsidP="006D58C6">
            <w:pPr>
              <w:spacing w:before="0"/>
              <w:rPr>
                <w:rStyle w:val="apple-converted-space"/>
                <w:rFonts w:cs="Arial"/>
                <w:color w:val="252525"/>
                <w:sz w:val="20"/>
                <w:shd w:val="clear" w:color="auto" w:fill="FFFFFF"/>
              </w:rPr>
            </w:pPr>
            <w:r w:rsidRPr="008518FA">
              <w:rPr>
                <w:rStyle w:val="apple-converted-space"/>
                <w:rFonts w:cs="Arial"/>
                <w:color w:val="252525"/>
                <w:sz w:val="20"/>
                <w:shd w:val="clear" w:color="auto" w:fill="FFFFFF"/>
                <w:lang w:val="cy-GB"/>
              </w:rPr>
              <w:t xml:space="preserve">Gweler y cwestiynau </w:t>
            </w:r>
          </w:p>
          <w:p w14:paraId="0644DD74" w14:textId="77777777" w:rsidR="00106750" w:rsidRPr="008518FA" w:rsidRDefault="00306A1E" w:rsidP="006D58C6">
            <w:pPr>
              <w:spacing w:before="0"/>
              <w:jc w:val="left"/>
              <w:rPr>
                <w:sz w:val="20"/>
              </w:rPr>
            </w:pPr>
            <w:r w:rsidRPr="008518FA">
              <w:rPr>
                <w:rStyle w:val="apple-converted-space"/>
                <w:rFonts w:cs="Arial"/>
                <w:color w:val="252525"/>
                <w:sz w:val="20"/>
                <w:shd w:val="clear" w:color="auto" w:fill="FFFFFF"/>
                <w:lang w:val="cy-GB"/>
              </w:rPr>
              <w:t>isod</w:t>
            </w:r>
          </w:p>
        </w:tc>
      </w:tr>
      <w:tr w:rsidR="006257ED" w14:paraId="360168FA" w14:textId="77777777" w:rsidTr="006D58C6">
        <w:trPr>
          <w:trHeight w:val="533"/>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12D2206B" w14:textId="77777777" w:rsidR="00106750" w:rsidRPr="008518FA" w:rsidRDefault="00306A1E" w:rsidP="006D58C6">
            <w:pPr>
              <w:spacing w:before="0"/>
              <w:jc w:val="left"/>
              <w:rPr>
                <w:b/>
                <w:bCs/>
                <w:sz w:val="28"/>
                <w:szCs w:val="28"/>
              </w:rPr>
            </w:pPr>
            <w:r w:rsidRPr="008518FA">
              <w:rPr>
                <w:b/>
                <w:bCs/>
                <w:sz w:val="28"/>
                <w:szCs w:val="28"/>
                <w:lang w:val="cy-GB"/>
              </w:rPr>
              <w:t>A yw'r claf…</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23260FF" w14:textId="77777777" w:rsidR="00106750" w:rsidRPr="008518FA" w:rsidRDefault="00306A1E" w:rsidP="006D58C6">
            <w:pPr>
              <w:spacing w:before="0"/>
              <w:rPr>
                <w:b/>
                <w:bCs/>
                <w:sz w:val="28"/>
                <w:szCs w:val="28"/>
              </w:rPr>
            </w:pPr>
            <w:r w:rsidRPr="008518FA">
              <w:rPr>
                <w:b/>
                <w:bCs/>
                <w:sz w:val="28"/>
                <w:szCs w:val="28"/>
                <w:lang w:val="cy-GB"/>
              </w:rPr>
              <w:t>Ydy</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1BFCBFD" w14:textId="77777777" w:rsidR="00106750" w:rsidRPr="008518FA" w:rsidRDefault="00306A1E" w:rsidP="006D58C6">
            <w:pPr>
              <w:spacing w:before="0"/>
              <w:jc w:val="left"/>
              <w:rPr>
                <w:b/>
                <w:bCs/>
                <w:sz w:val="28"/>
                <w:szCs w:val="28"/>
              </w:rPr>
            </w:pPr>
            <w:r w:rsidRPr="008518FA">
              <w:rPr>
                <w:b/>
                <w:bCs/>
                <w:sz w:val="28"/>
                <w:szCs w:val="28"/>
                <w:lang w:val="cy-GB"/>
              </w:rPr>
              <w:t xml:space="preserve">Nac ydy </w:t>
            </w:r>
          </w:p>
        </w:tc>
      </w:tr>
      <w:tr w:rsidR="006257ED" w14:paraId="617AE305"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FDE9" w14:textId="77777777" w:rsidR="00106750" w:rsidRPr="008518FA" w:rsidRDefault="00306A1E" w:rsidP="006D58C6">
            <w:pPr>
              <w:spacing w:before="0"/>
              <w:jc w:val="left"/>
              <w:rPr>
                <w:sz w:val="20"/>
              </w:rPr>
            </w:pPr>
            <w:r w:rsidRPr="008518FA">
              <w:rPr>
                <w:sz w:val="20"/>
                <w:lang w:val="cy-GB"/>
              </w:rPr>
              <w:t xml:space="preserve">Yn meddu ar ymataliaeth o ran wrin ac ysgarthion?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DC23C" w14:textId="77777777" w:rsidR="00106750" w:rsidRPr="008518FA" w:rsidRDefault="00306A1E" w:rsidP="006D58C6">
            <w:pPr>
              <w:spacing w:before="0"/>
              <w:jc w:val="center"/>
              <w:rPr>
                <w:b/>
                <w:bCs/>
                <w:color w:val="00B050"/>
                <w:sz w:val="16"/>
                <w:szCs w:val="16"/>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7BE5" w14:textId="77777777" w:rsidR="00106750" w:rsidRPr="006B0770" w:rsidRDefault="00106750" w:rsidP="006D58C6">
            <w:pPr>
              <w:spacing w:before="0"/>
              <w:jc w:val="left"/>
              <w:rPr>
                <w:sz w:val="16"/>
                <w:szCs w:val="16"/>
              </w:rPr>
            </w:pPr>
          </w:p>
        </w:tc>
      </w:tr>
      <w:tr w:rsidR="006257ED" w14:paraId="470ACBB6"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2722" w14:textId="77777777" w:rsidR="00106750" w:rsidRPr="008518FA" w:rsidRDefault="00306A1E" w:rsidP="006D58C6">
            <w:pPr>
              <w:spacing w:before="0"/>
              <w:jc w:val="left"/>
              <w:rPr>
                <w:sz w:val="20"/>
              </w:rPr>
            </w:pPr>
            <w:r w:rsidRPr="008518FA">
              <w:rPr>
                <w:sz w:val="20"/>
                <w:lang w:val="cy-GB"/>
              </w:rPr>
              <w:t xml:space="preserve">Yn effro ac yn ymatebol?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27E8" w14:textId="77777777" w:rsidR="00106750" w:rsidRPr="008518FA" w:rsidRDefault="00306A1E" w:rsidP="006D58C6">
            <w:pPr>
              <w:spacing w:before="0"/>
              <w:jc w:val="center"/>
              <w:rPr>
                <w:b/>
                <w:bCs/>
                <w:color w:val="00B050"/>
                <w:sz w:val="16"/>
                <w:szCs w:val="16"/>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BFFB" w14:textId="77777777" w:rsidR="00106750" w:rsidRPr="006B0770" w:rsidRDefault="00106750" w:rsidP="006D58C6">
            <w:pPr>
              <w:spacing w:before="0"/>
              <w:jc w:val="left"/>
              <w:rPr>
                <w:sz w:val="16"/>
                <w:szCs w:val="16"/>
              </w:rPr>
            </w:pPr>
          </w:p>
        </w:tc>
      </w:tr>
      <w:tr w:rsidR="006257ED" w14:paraId="5FA8081E"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E28F" w14:textId="77777777" w:rsidR="00106750" w:rsidRPr="008518FA" w:rsidRDefault="00306A1E" w:rsidP="006D58C6">
            <w:pPr>
              <w:spacing w:before="0"/>
              <w:jc w:val="left"/>
              <w:rPr>
                <w:sz w:val="20"/>
              </w:rPr>
            </w:pPr>
            <w:r w:rsidRPr="008518FA">
              <w:rPr>
                <w:sz w:val="20"/>
                <w:lang w:val="cy-GB"/>
              </w:rPr>
              <w:t xml:space="preserve">Yn gallu symud ar ei ben ei hun?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2878" w14:textId="77777777" w:rsidR="00106750" w:rsidRPr="008518FA" w:rsidRDefault="00306A1E" w:rsidP="006D58C6">
            <w:pPr>
              <w:spacing w:before="0"/>
              <w:jc w:val="center"/>
              <w:rPr>
                <w:b/>
                <w:bCs/>
                <w:color w:val="00B050"/>
                <w:sz w:val="16"/>
                <w:szCs w:val="16"/>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A56FD" w14:textId="77777777" w:rsidR="00106750" w:rsidRPr="006B0770" w:rsidRDefault="00106750" w:rsidP="006D58C6">
            <w:pPr>
              <w:spacing w:before="0"/>
              <w:jc w:val="left"/>
              <w:rPr>
                <w:sz w:val="16"/>
                <w:szCs w:val="16"/>
              </w:rPr>
            </w:pPr>
          </w:p>
        </w:tc>
      </w:tr>
      <w:tr w:rsidR="006257ED" w14:paraId="25A9D555"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C496E" w14:textId="77777777" w:rsidR="00106750" w:rsidRPr="008518FA" w:rsidRDefault="00306A1E" w:rsidP="006D58C6">
            <w:pPr>
              <w:spacing w:before="0"/>
              <w:ind w:left="313"/>
              <w:jc w:val="left"/>
              <w:rPr>
                <w:sz w:val="20"/>
              </w:rPr>
            </w:pPr>
            <w:r>
              <w:rPr>
                <w:rFonts w:ascii="Segoe UI Symbol" w:hAnsi="Segoe UI Symbol" w:cs="Segoe UI Symbol"/>
                <w:lang w:val="cy-GB"/>
              </w:rPr>
              <w:t xml:space="preserve">➔ </w:t>
            </w:r>
            <w:r w:rsidRPr="008518FA">
              <w:rPr>
                <w:sz w:val="20"/>
                <w:lang w:val="cy-GB"/>
              </w:rPr>
              <w:t>Dylid ystyried gofalu am y claf mewn bae ar ward gyffredinol</w:t>
            </w:r>
          </w:p>
        </w:tc>
      </w:tr>
      <w:tr w:rsidR="006257ED" w14:paraId="4B4B0120" w14:textId="77777777" w:rsidTr="006D58C6">
        <w:trPr>
          <w:trHeight w:val="515"/>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F69E595" w14:textId="77777777" w:rsidR="00106750" w:rsidRPr="008518FA" w:rsidRDefault="00306A1E" w:rsidP="006D58C6">
            <w:pPr>
              <w:spacing w:before="0"/>
              <w:jc w:val="left"/>
              <w:rPr>
                <w:b/>
                <w:bCs/>
                <w:sz w:val="28"/>
                <w:szCs w:val="28"/>
              </w:rPr>
            </w:pPr>
            <w:r w:rsidRPr="008518FA">
              <w:rPr>
                <w:b/>
                <w:bCs/>
                <w:sz w:val="28"/>
                <w:szCs w:val="28"/>
                <w:lang w:val="cy-GB"/>
              </w:rPr>
              <w:t>A yw'r claf…</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1C997ED1" w14:textId="77777777" w:rsidR="00106750" w:rsidRPr="008518FA" w:rsidRDefault="00306A1E" w:rsidP="006D58C6">
            <w:pPr>
              <w:spacing w:before="0"/>
              <w:rPr>
                <w:b/>
                <w:bCs/>
                <w:sz w:val="28"/>
                <w:szCs w:val="28"/>
              </w:rPr>
            </w:pPr>
            <w:r w:rsidRPr="008518FA">
              <w:rPr>
                <w:b/>
                <w:bCs/>
                <w:sz w:val="28"/>
                <w:szCs w:val="28"/>
                <w:lang w:val="cy-GB"/>
              </w:rPr>
              <w:t>Ydy</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7A2CACD" w14:textId="77777777" w:rsidR="00106750" w:rsidRPr="008518FA" w:rsidRDefault="00306A1E" w:rsidP="006D58C6">
            <w:pPr>
              <w:spacing w:before="0"/>
              <w:jc w:val="left"/>
              <w:rPr>
                <w:b/>
                <w:bCs/>
                <w:sz w:val="28"/>
                <w:szCs w:val="28"/>
              </w:rPr>
            </w:pPr>
            <w:r w:rsidRPr="008518FA">
              <w:rPr>
                <w:b/>
                <w:bCs/>
                <w:sz w:val="28"/>
                <w:szCs w:val="28"/>
                <w:lang w:val="cy-GB"/>
              </w:rPr>
              <w:t xml:space="preserve">Nac ydy </w:t>
            </w:r>
          </w:p>
        </w:tc>
      </w:tr>
      <w:tr w:rsidR="006257ED" w14:paraId="6041D01B"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76FC9F" w14:textId="77777777" w:rsidR="00106750" w:rsidRPr="008518FA" w:rsidRDefault="00306A1E" w:rsidP="006D58C6">
            <w:pPr>
              <w:spacing w:before="0"/>
              <w:jc w:val="left"/>
              <w:rPr>
                <w:sz w:val="20"/>
              </w:rPr>
            </w:pPr>
            <w:r w:rsidRPr="008518FA">
              <w:rPr>
                <w:sz w:val="20"/>
                <w:lang w:val="cy-GB"/>
              </w:rPr>
              <w:t>Yn meddu ar ymataliaeth o ran wrin ac ysgarthion?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C62AFD" w14:textId="77777777" w:rsidR="00106750" w:rsidRDefault="00106750" w:rsidP="006D58C6">
            <w:pPr>
              <w:spacing w:before="0"/>
              <w:jc w:val="center"/>
              <w:rPr>
                <w:sz w:val="16"/>
                <w:szCs w:val="16"/>
              </w:rPr>
            </w:pPr>
          </w:p>
        </w:tc>
        <w:tc>
          <w:tcPr>
            <w:tcW w:w="2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6C13D6" w14:textId="77777777" w:rsidR="00106750" w:rsidRPr="008518FA" w:rsidRDefault="00306A1E" w:rsidP="006D58C6">
            <w:pPr>
              <w:spacing w:before="0"/>
              <w:jc w:val="center"/>
              <w:rPr>
                <w:b/>
                <w:bCs/>
                <w:sz w:val="16"/>
                <w:szCs w:val="16"/>
              </w:rPr>
            </w:pPr>
            <w:r w:rsidRPr="008518FA">
              <w:rPr>
                <w:b/>
                <w:bCs/>
                <w:color w:val="C00000"/>
                <w:lang w:val="cy-GB"/>
              </w:rPr>
              <w:t>×</w:t>
            </w:r>
          </w:p>
        </w:tc>
      </w:tr>
      <w:tr w:rsidR="006257ED" w14:paraId="6C2F6A2A"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9411" w14:textId="77777777" w:rsidR="00106750" w:rsidRPr="008518FA" w:rsidRDefault="00306A1E" w:rsidP="006D58C6">
            <w:pPr>
              <w:spacing w:before="0"/>
              <w:jc w:val="left"/>
              <w:rPr>
                <w:sz w:val="20"/>
              </w:rPr>
            </w:pPr>
            <w:r w:rsidRPr="008518FA">
              <w:rPr>
                <w:sz w:val="20"/>
                <w:lang w:val="cy-GB"/>
              </w:rPr>
              <w:t>Yn effro ac yn ymatebol?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3E78" w14:textId="77777777" w:rsidR="00106750" w:rsidRPr="008518FA" w:rsidRDefault="00306A1E" w:rsidP="006D58C6">
            <w:pPr>
              <w:spacing w:before="0"/>
              <w:jc w:val="center"/>
              <w:rPr>
                <w:b/>
                <w:bCs/>
                <w:color w:val="00B050"/>
                <w:sz w:val="16"/>
                <w:szCs w:val="16"/>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69D2" w14:textId="77777777" w:rsidR="00106750" w:rsidRPr="006B0770" w:rsidRDefault="00106750" w:rsidP="006D58C6">
            <w:pPr>
              <w:spacing w:before="0"/>
              <w:jc w:val="center"/>
              <w:rPr>
                <w:sz w:val="16"/>
                <w:szCs w:val="16"/>
              </w:rPr>
            </w:pPr>
          </w:p>
        </w:tc>
      </w:tr>
      <w:tr w:rsidR="006257ED" w14:paraId="0C3A9691"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B508" w14:textId="77777777" w:rsidR="00106750" w:rsidRPr="008518FA" w:rsidRDefault="00306A1E" w:rsidP="006D58C6">
            <w:pPr>
              <w:spacing w:before="0"/>
              <w:jc w:val="left"/>
              <w:rPr>
                <w:sz w:val="20"/>
              </w:rPr>
            </w:pPr>
            <w:r w:rsidRPr="008518FA">
              <w:rPr>
                <w:sz w:val="20"/>
                <w:lang w:val="cy-GB"/>
              </w:rPr>
              <w:t>Yn gallu symud ar ei ben ei hun?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E3C6" w14:textId="77777777" w:rsidR="00106750" w:rsidRPr="008518FA" w:rsidRDefault="00306A1E" w:rsidP="006D58C6">
            <w:pPr>
              <w:spacing w:before="0"/>
              <w:jc w:val="center"/>
              <w:rPr>
                <w:b/>
                <w:bCs/>
                <w:color w:val="00B050"/>
                <w:sz w:val="16"/>
                <w:szCs w:val="16"/>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041E" w14:textId="77777777" w:rsidR="00106750" w:rsidRPr="006B0770" w:rsidRDefault="00106750" w:rsidP="006D58C6">
            <w:pPr>
              <w:spacing w:before="0"/>
              <w:jc w:val="center"/>
              <w:rPr>
                <w:sz w:val="16"/>
                <w:szCs w:val="16"/>
              </w:rPr>
            </w:pPr>
          </w:p>
        </w:tc>
      </w:tr>
      <w:tr w:rsidR="006257ED" w14:paraId="3A954037"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FDD6" w14:textId="77777777" w:rsidR="00106750" w:rsidRPr="008518FA" w:rsidRDefault="00306A1E" w:rsidP="006D58C6">
            <w:pPr>
              <w:spacing w:before="0"/>
              <w:ind w:left="313"/>
              <w:rPr>
                <w:sz w:val="20"/>
              </w:rPr>
            </w:pPr>
            <w:r>
              <w:rPr>
                <w:rFonts w:ascii="Segoe UI Symbol" w:hAnsi="Segoe UI Symbol" w:cs="Segoe UI Symbol"/>
                <w:lang w:val="cy-GB"/>
              </w:rPr>
              <w:t xml:space="preserve">➔ </w:t>
            </w:r>
            <w:r w:rsidRPr="008518FA">
              <w:rPr>
                <w:sz w:val="20"/>
                <w:lang w:val="cy-GB"/>
              </w:rPr>
              <w:t>Dylid nyrsio'r claf mewn ystafell ochr ar ward gyffredinol</w:t>
            </w:r>
          </w:p>
          <w:p w14:paraId="5A4CC751" w14:textId="77777777" w:rsidR="00106750" w:rsidRPr="008518FA" w:rsidRDefault="00306A1E" w:rsidP="006D58C6">
            <w:pPr>
              <w:spacing w:before="0"/>
              <w:ind w:left="313"/>
              <w:rPr>
                <w:sz w:val="20"/>
              </w:rPr>
            </w:pPr>
            <w:r w:rsidRPr="008518FA">
              <w:rPr>
                <w:sz w:val="20"/>
                <w:lang w:val="cy-GB"/>
              </w:rPr>
              <w:t xml:space="preserve">(Dylid cysylltu â'r Nyrs Ymataliaeth i gael cyngor ychwanegol ar reoli </w:t>
            </w:r>
          </w:p>
          <w:p w14:paraId="4E8760B1" w14:textId="77777777" w:rsidR="00106750" w:rsidRPr="008518FA" w:rsidRDefault="00306A1E" w:rsidP="006D58C6">
            <w:pPr>
              <w:spacing w:before="0"/>
              <w:ind w:left="313"/>
              <w:rPr>
                <w:sz w:val="20"/>
              </w:rPr>
            </w:pPr>
            <w:r w:rsidRPr="008518FA">
              <w:rPr>
                <w:sz w:val="20"/>
                <w:lang w:val="cy-GB"/>
              </w:rPr>
              <w:t xml:space="preserve">ymataliaeth, os yw ar gael) </w:t>
            </w:r>
          </w:p>
        </w:tc>
      </w:tr>
      <w:tr w:rsidR="006257ED" w14:paraId="7E1CFF75" w14:textId="77777777" w:rsidTr="006D58C6">
        <w:trPr>
          <w:trHeight w:val="478"/>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ACD56A0" w14:textId="77777777" w:rsidR="00106750" w:rsidRPr="008518FA" w:rsidRDefault="00306A1E" w:rsidP="006D58C6">
            <w:pPr>
              <w:spacing w:before="0"/>
              <w:jc w:val="left"/>
              <w:rPr>
                <w:b/>
                <w:bCs/>
                <w:iCs/>
                <w:sz w:val="28"/>
                <w:szCs w:val="28"/>
              </w:rPr>
            </w:pPr>
            <w:r w:rsidRPr="008518FA">
              <w:rPr>
                <w:b/>
                <w:bCs/>
                <w:sz w:val="28"/>
                <w:szCs w:val="28"/>
                <w:lang w:val="cy-GB"/>
              </w:rPr>
              <w:t>A yw'r claf…</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280E709" w14:textId="77777777" w:rsidR="00106750" w:rsidRPr="008518FA" w:rsidRDefault="00306A1E" w:rsidP="006D58C6">
            <w:pPr>
              <w:spacing w:before="0"/>
              <w:rPr>
                <w:rFonts w:cs="Arial"/>
                <w:b/>
                <w:bCs/>
                <w:sz w:val="28"/>
                <w:szCs w:val="28"/>
                <w:shd w:val="clear" w:color="auto" w:fill="FFFFFF"/>
              </w:rPr>
            </w:pPr>
            <w:r w:rsidRPr="008518FA">
              <w:rPr>
                <w:b/>
                <w:bCs/>
                <w:sz w:val="28"/>
                <w:szCs w:val="28"/>
                <w:lang w:val="cy-GB"/>
              </w:rPr>
              <w:t>Ydy</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62BEC82" w14:textId="77777777" w:rsidR="00106750" w:rsidRPr="008518FA" w:rsidRDefault="00306A1E" w:rsidP="006D58C6">
            <w:pPr>
              <w:spacing w:before="0"/>
              <w:rPr>
                <w:rFonts w:cs="Arial"/>
                <w:b/>
                <w:bCs/>
                <w:sz w:val="28"/>
                <w:szCs w:val="28"/>
                <w:shd w:val="clear" w:color="auto" w:fill="FFFFFF"/>
              </w:rPr>
            </w:pPr>
            <w:r w:rsidRPr="008518FA">
              <w:rPr>
                <w:b/>
                <w:bCs/>
                <w:sz w:val="28"/>
                <w:szCs w:val="28"/>
                <w:lang w:val="cy-GB"/>
              </w:rPr>
              <w:t xml:space="preserve">Nac ydy </w:t>
            </w:r>
          </w:p>
        </w:tc>
      </w:tr>
      <w:tr w:rsidR="006257ED" w14:paraId="45F862E5"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203E" w14:textId="77777777" w:rsidR="00106750" w:rsidRPr="008518FA" w:rsidRDefault="00306A1E" w:rsidP="006D58C6">
            <w:pPr>
              <w:spacing w:before="0"/>
              <w:jc w:val="left"/>
              <w:rPr>
                <w:iCs/>
                <w:sz w:val="20"/>
              </w:rPr>
            </w:pPr>
            <w:r w:rsidRPr="008518FA">
              <w:rPr>
                <w:iCs/>
                <w:sz w:val="20"/>
                <w:lang w:val="cy-GB"/>
              </w:rPr>
              <w:t>Yn meddu ar ymataliaeth o ran wrin ac ysgarthion?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EC45D" w14:textId="77777777" w:rsidR="00106750" w:rsidRPr="008518FA" w:rsidRDefault="00306A1E"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F576" w14:textId="77777777" w:rsidR="00106750" w:rsidRPr="006B0770" w:rsidRDefault="00106750" w:rsidP="006D58C6">
            <w:pPr>
              <w:spacing w:before="0"/>
              <w:jc w:val="center"/>
              <w:rPr>
                <w:rFonts w:cs="Arial"/>
                <w:sz w:val="16"/>
                <w:szCs w:val="16"/>
                <w:shd w:val="clear" w:color="auto" w:fill="FFFFFF"/>
              </w:rPr>
            </w:pPr>
          </w:p>
        </w:tc>
      </w:tr>
      <w:tr w:rsidR="006257ED" w14:paraId="5F50C553"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B96A" w14:textId="77777777" w:rsidR="00106750" w:rsidRPr="008518FA" w:rsidRDefault="00306A1E" w:rsidP="006D58C6">
            <w:pPr>
              <w:spacing w:before="0"/>
              <w:jc w:val="left"/>
              <w:rPr>
                <w:i/>
                <w:sz w:val="20"/>
              </w:rPr>
            </w:pPr>
            <w:r w:rsidRPr="008518FA">
              <w:rPr>
                <w:sz w:val="20"/>
                <w:lang w:val="cy-GB"/>
              </w:rPr>
              <w:t>Yn effro ac yn ymatebol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099F" w14:textId="77777777" w:rsidR="00106750" w:rsidRPr="008518FA" w:rsidRDefault="00106750" w:rsidP="006D58C6">
            <w:pPr>
              <w:spacing w:before="0"/>
              <w:jc w:val="center"/>
              <w:rPr>
                <w:rFonts w:cs="Arial"/>
                <w:b/>
                <w:bCs/>
                <w:color w:val="00B050"/>
                <w:sz w:val="16"/>
                <w:szCs w:val="16"/>
                <w:shd w:val="clear" w:color="auto" w:fill="FFFFFF"/>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B1B" w14:textId="77777777" w:rsidR="00106750" w:rsidRPr="008518FA" w:rsidRDefault="00306A1E" w:rsidP="006D58C6">
            <w:pPr>
              <w:spacing w:before="0"/>
              <w:jc w:val="center"/>
              <w:rPr>
                <w:rFonts w:cs="Arial"/>
                <w:b/>
                <w:bCs/>
                <w:sz w:val="16"/>
                <w:szCs w:val="16"/>
                <w:shd w:val="clear" w:color="auto" w:fill="FFFFFF"/>
              </w:rPr>
            </w:pPr>
            <w:r w:rsidRPr="008518FA">
              <w:rPr>
                <w:b/>
                <w:bCs/>
                <w:color w:val="C00000"/>
                <w:lang w:val="cy-GB"/>
              </w:rPr>
              <w:t>×</w:t>
            </w:r>
          </w:p>
        </w:tc>
      </w:tr>
      <w:tr w:rsidR="006257ED" w14:paraId="227E1BFC"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FC09" w14:textId="77777777" w:rsidR="00106750" w:rsidRPr="008518FA" w:rsidRDefault="00306A1E" w:rsidP="006D58C6">
            <w:pPr>
              <w:spacing w:before="0"/>
              <w:jc w:val="left"/>
              <w:rPr>
                <w:i/>
                <w:sz w:val="20"/>
              </w:rPr>
            </w:pPr>
            <w:r w:rsidRPr="008518FA">
              <w:rPr>
                <w:sz w:val="20"/>
                <w:lang w:val="cy-GB"/>
              </w:rPr>
              <w:t>Yn gallu symud ar ei ben ei hun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BAEA" w14:textId="77777777" w:rsidR="00106750" w:rsidRPr="008518FA" w:rsidRDefault="00306A1E"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6E16" w14:textId="77777777" w:rsidR="00106750" w:rsidRPr="006B0770" w:rsidRDefault="00106750" w:rsidP="006D58C6">
            <w:pPr>
              <w:spacing w:before="0"/>
              <w:jc w:val="center"/>
              <w:rPr>
                <w:rFonts w:cs="Arial"/>
                <w:sz w:val="16"/>
                <w:szCs w:val="16"/>
                <w:shd w:val="clear" w:color="auto" w:fill="FFFFFF"/>
              </w:rPr>
            </w:pPr>
          </w:p>
        </w:tc>
      </w:tr>
      <w:tr w:rsidR="006257ED" w14:paraId="4EDC7BE5"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4BCA" w14:textId="77777777" w:rsidR="00106750" w:rsidRPr="008518FA" w:rsidRDefault="00306A1E" w:rsidP="006D58C6">
            <w:pPr>
              <w:spacing w:before="0"/>
              <w:ind w:left="313"/>
              <w:rPr>
                <w:rFonts w:cs="Arial"/>
                <w:sz w:val="20"/>
                <w:shd w:val="clear" w:color="auto" w:fill="FFFFFF"/>
              </w:rPr>
            </w:pPr>
            <w:r>
              <w:rPr>
                <w:rFonts w:ascii="Segoe UI Symbol" w:hAnsi="Segoe UI Symbol" w:cs="Segoe UI Symbol"/>
                <w:lang w:val="cy-GB"/>
              </w:rPr>
              <w:t xml:space="preserve">➔ </w:t>
            </w:r>
            <w:r w:rsidRPr="008518FA">
              <w:rPr>
                <w:sz w:val="20"/>
                <w:lang w:val="cy-GB"/>
              </w:rPr>
              <w:t xml:space="preserve">Dylid ystyried yr amgylchedd clinigol a'r risgiau; dylid ystyried symud y claf i ardal amgen os bydd wedi drysu ac yn methu â chydymffurfio â'r gweithdrefnau sy'n gysylltiedig ag ynysu mewn ystafell ochr </w:t>
            </w:r>
          </w:p>
        </w:tc>
      </w:tr>
      <w:tr w:rsidR="006257ED" w14:paraId="2896304D" w14:textId="77777777" w:rsidTr="006D58C6">
        <w:trPr>
          <w:trHeight w:val="451"/>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B89CF2A" w14:textId="77777777" w:rsidR="00106750" w:rsidRPr="008518FA" w:rsidRDefault="00306A1E" w:rsidP="006D58C6">
            <w:pPr>
              <w:spacing w:before="0"/>
              <w:jc w:val="left"/>
              <w:rPr>
                <w:b/>
                <w:bCs/>
                <w:sz w:val="28"/>
                <w:szCs w:val="28"/>
              </w:rPr>
            </w:pPr>
            <w:r w:rsidRPr="008518FA">
              <w:rPr>
                <w:b/>
                <w:bCs/>
                <w:sz w:val="28"/>
                <w:szCs w:val="28"/>
                <w:lang w:val="cy-GB"/>
              </w:rPr>
              <w:t>A yw'r claf…</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0DD6954" w14:textId="77777777" w:rsidR="00106750" w:rsidRPr="008518FA" w:rsidRDefault="00306A1E" w:rsidP="006D58C6">
            <w:pPr>
              <w:spacing w:before="0"/>
              <w:rPr>
                <w:rFonts w:cs="Arial"/>
                <w:b/>
                <w:bCs/>
                <w:sz w:val="28"/>
                <w:szCs w:val="28"/>
                <w:shd w:val="clear" w:color="auto" w:fill="FFFFFF"/>
              </w:rPr>
            </w:pPr>
            <w:r w:rsidRPr="008518FA">
              <w:rPr>
                <w:b/>
                <w:bCs/>
                <w:sz w:val="28"/>
                <w:szCs w:val="28"/>
                <w:lang w:val="cy-GB"/>
              </w:rPr>
              <w:t>Ydy</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91EAB15" w14:textId="77777777" w:rsidR="00106750" w:rsidRPr="008518FA" w:rsidRDefault="00306A1E" w:rsidP="006D58C6">
            <w:pPr>
              <w:spacing w:before="0"/>
              <w:rPr>
                <w:rFonts w:cs="Arial"/>
                <w:b/>
                <w:bCs/>
                <w:sz w:val="28"/>
                <w:szCs w:val="28"/>
                <w:shd w:val="clear" w:color="auto" w:fill="FFFFFF"/>
              </w:rPr>
            </w:pPr>
            <w:r w:rsidRPr="008518FA">
              <w:rPr>
                <w:b/>
                <w:bCs/>
                <w:sz w:val="28"/>
                <w:szCs w:val="28"/>
                <w:lang w:val="cy-GB"/>
              </w:rPr>
              <w:t xml:space="preserve">Nac ydy </w:t>
            </w:r>
          </w:p>
        </w:tc>
      </w:tr>
      <w:tr w:rsidR="006257ED" w14:paraId="20FA00B1"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D490" w14:textId="77777777" w:rsidR="00106750" w:rsidRPr="008518FA" w:rsidRDefault="00306A1E" w:rsidP="006D58C6">
            <w:pPr>
              <w:spacing w:before="0"/>
              <w:jc w:val="left"/>
              <w:rPr>
                <w:sz w:val="20"/>
              </w:rPr>
            </w:pPr>
            <w:r w:rsidRPr="008518FA">
              <w:rPr>
                <w:sz w:val="20"/>
                <w:lang w:val="cy-GB"/>
              </w:rPr>
              <w:t>Yn meddu ar ymataliaeth o ran wrin ac ysgarthion?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62F1" w14:textId="77777777" w:rsidR="00106750" w:rsidRPr="008518FA" w:rsidRDefault="00306A1E"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8E18" w14:textId="77777777" w:rsidR="00106750" w:rsidRPr="008518FA" w:rsidRDefault="00106750" w:rsidP="006D58C6">
            <w:pPr>
              <w:spacing w:before="0"/>
              <w:jc w:val="center"/>
              <w:rPr>
                <w:rFonts w:cs="Arial"/>
                <w:b/>
                <w:bCs/>
                <w:sz w:val="16"/>
                <w:szCs w:val="16"/>
                <w:shd w:val="clear" w:color="auto" w:fill="FFFFFF"/>
              </w:rPr>
            </w:pPr>
          </w:p>
        </w:tc>
      </w:tr>
      <w:tr w:rsidR="006257ED" w14:paraId="2F4E7EB3"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95534" w14:textId="77777777" w:rsidR="00106750" w:rsidRPr="008518FA" w:rsidRDefault="00306A1E" w:rsidP="006D58C6">
            <w:pPr>
              <w:spacing w:before="0"/>
              <w:jc w:val="left"/>
              <w:rPr>
                <w:sz w:val="20"/>
              </w:rPr>
            </w:pPr>
            <w:r w:rsidRPr="008518FA">
              <w:rPr>
                <w:sz w:val="20"/>
                <w:lang w:val="cy-GB"/>
              </w:rPr>
              <w:t>Yn effro ac yn ymatebol?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669A2" w14:textId="77777777" w:rsidR="00106750" w:rsidRPr="008518FA" w:rsidRDefault="00306A1E"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lang w:val="cy-GB"/>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391A" w14:textId="77777777" w:rsidR="00106750" w:rsidRPr="008518FA" w:rsidRDefault="00106750" w:rsidP="006D58C6">
            <w:pPr>
              <w:spacing w:before="0"/>
              <w:jc w:val="center"/>
              <w:rPr>
                <w:rFonts w:cs="Arial"/>
                <w:b/>
                <w:bCs/>
                <w:sz w:val="16"/>
                <w:szCs w:val="16"/>
                <w:shd w:val="clear" w:color="auto" w:fill="FFFFFF"/>
              </w:rPr>
            </w:pPr>
          </w:p>
        </w:tc>
      </w:tr>
      <w:tr w:rsidR="006257ED" w14:paraId="6F1F8DA9"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F7436" w14:textId="77777777" w:rsidR="00106750" w:rsidRPr="008518FA" w:rsidRDefault="00306A1E" w:rsidP="006D58C6">
            <w:pPr>
              <w:spacing w:before="0"/>
              <w:jc w:val="left"/>
              <w:rPr>
                <w:sz w:val="20"/>
              </w:rPr>
            </w:pPr>
            <w:r w:rsidRPr="008518FA">
              <w:rPr>
                <w:sz w:val="20"/>
                <w:lang w:val="cy-GB"/>
              </w:rPr>
              <w:t>Yn gallu symud ar ei ben ei hun?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3DFD" w14:textId="77777777" w:rsidR="00106750" w:rsidRPr="008518FA" w:rsidRDefault="00106750" w:rsidP="006D58C6">
            <w:pPr>
              <w:spacing w:before="0"/>
              <w:jc w:val="center"/>
              <w:rPr>
                <w:rFonts w:cs="Arial"/>
                <w:b/>
                <w:bCs/>
                <w:sz w:val="16"/>
                <w:szCs w:val="16"/>
                <w:shd w:val="clear" w:color="auto" w:fill="FFFFFF"/>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91537" w14:textId="77777777" w:rsidR="00106750" w:rsidRPr="008518FA" w:rsidRDefault="00306A1E" w:rsidP="006D58C6">
            <w:pPr>
              <w:spacing w:before="0"/>
              <w:jc w:val="center"/>
              <w:rPr>
                <w:b/>
                <w:bCs/>
              </w:rPr>
            </w:pPr>
            <w:r w:rsidRPr="008518FA">
              <w:rPr>
                <w:b/>
                <w:bCs/>
                <w:color w:val="C00000"/>
                <w:lang w:val="cy-GB"/>
              </w:rPr>
              <w:t>×</w:t>
            </w:r>
          </w:p>
        </w:tc>
      </w:tr>
      <w:tr w:rsidR="006257ED" w14:paraId="616F72E2"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6C74" w14:textId="77777777" w:rsidR="00106750" w:rsidRPr="008518FA" w:rsidRDefault="00306A1E" w:rsidP="006D58C6">
            <w:pPr>
              <w:spacing w:before="0"/>
              <w:ind w:left="313"/>
              <w:rPr>
                <w:rFonts w:cs="Arial"/>
                <w:sz w:val="20"/>
                <w:shd w:val="clear" w:color="auto" w:fill="FFFFFF"/>
              </w:rPr>
            </w:pPr>
            <w:r>
              <w:rPr>
                <w:rFonts w:ascii="Segoe UI Symbol" w:hAnsi="Segoe UI Symbol" w:cs="Segoe UI Symbol"/>
                <w:lang w:val="cy-GB"/>
              </w:rPr>
              <w:t xml:space="preserve">➔ </w:t>
            </w:r>
            <w:r w:rsidRPr="008518FA">
              <w:rPr>
                <w:sz w:val="20"/>
                <w:lang w:val="cy-GB"/>
              </w:rPr>
              <w:t>Gellir nyrsio'r claf mewn bae ar ward gyffredinol â chomôd penodedig</w:t>
            </w:r>
          </w:p>
        </w:tc>
      </w:tr>
    </w:tbl>
    <w:p w14:paraId="427EEF62" w14:textId="54FDF415" w:rsidR="00C35779" w:rsidRDefault="00C35779">
      <w:pPr>
        <w:spacing w:before="0" w:after="200" w:line="276" w:lineRule="auto"/>
        <w:jc w:val="left"/>
        <w:rPr>
          <w:b/>
          <w:sz w:val="28"/>
          <w:szCs w:val="24"/>
        </w:rPr>
      </w:pPr>
    </w:p>
    <w:p w14:paraId="1AB25DB8" w14:textId="77777777" w:rsidR="000A6862" w:rsidRPr="000276AB" w:rsidRDefault="00306A1E" w:rsidP="5309B29E">
      <w:pPr>
        <w:pStyle w:val="Heading2"/>
        <w:numPr>
          <w:ilvl w:val="1"/>
          <w:numId w:val="0"/>
        </w:numPr>
        <w:jc w:val="both"/>
      </w:pPr>
      <w:bookmarkStart w:id="82" w:name="_Toc146016874"/>
      <w:r>
        <w:rPr>
          <w:bCs/>
          <w:lang w:val="cy-GB"/>
        </w:rPr>
        <w:lastRenderedPageBreak/>
        <w:t>ATODIAD 8: CPE/CPO – YSTYRIED RISGIAU ('RISK' yn Saesneg)</w:t>
      </w:r>
      <w:bookmarkEnd w:id="82"/>
      <w:r>
        <w:rPr>
          <w:bCs/>
          <w:lang w:val="cy-GB"/>
        </w:rPr>
        <w:t xml:space="preserve">  </w:t>
      </w:r>
    </w:p>
    <w:p w14:paraId="47C20A86" w14:textId="77777777" w:rsidR="0049703F" w:rsidRDefault="00306A1E" w:rsidP="0049703F">
      <w:pPr>
        <w:pStyle w:val="NoSpacing"/>
      </w:pPr>
      <w:r>
        <w:rPr>
          <w:lang w:val="cy-GB"/>
        </w:rPr>
        <w:t>(Addaswyd o fframwaith camau gweithredu UKHSA i gyfyngu Enterobacteralau sy'n cynhyrchu Carbapenemase, Atodiad A)</w:t>
      </w:r>
    </w:p>
    <w:p w14:paraId="7A1A96BC" w14:textId="77777777" w:rsidR="0049703F" w:rsidRDefault="0049703F" w:rsidP="0049703F">
      <w:pPr>
        <w:pStyle w:val="NoSpacing"/>
      </w:pPr>
    </w:p>
    <w:p w14:paraId="6915A541" w14:textId="77777777" w:rsidR="0049703F" w:rsidRDefault="00306A1E" w:rsidP="00A954DF">
      <w:pPr>
        <w:pStyle w:val="Default"/>
        <w:rPr>
          <w:sz w:val="23"/>
          <w:szCs w:val="23"/>
        </w:rPr>
      </w:pPr>
      <w:r>
        <w:rPr>
          <w:sz w:val="23"/>
          <w:szCs w:val="23"/>
          <w:lang w:val="cy-GB"/>
        </w:rPr>
        <w:t xml:space="preserve">Dylai darparwyr gofal iechyd ystyried y risg y caiff CPE/CPO ei gludo wrth dderbyn cleifion. Dylid ystyried cyffredinrwydd, epidemioleg a meini prawf risg cleifion lleol er mwyn llywio protocolau sgrinio lleol. Gweler yr enghraifft isod. </w:t>
      </w:r>
    </w:p>
    <w:p w14:paraId="7E718B4C" w14:textId="77777777" w:rsidR="00E05197" w:rsidRDefault="00E05197" w:rsidP="0049703F">
      <w:pPr>
        <w:pStyle w:val="Default"/>
        <w:rPr>
          <w:sz w:val="23"/>
          <w:szCs w:val="23"/>
        </w:rPr>
      </w:pPr>
    </w:p>
    <w:tbl>
      <w:tblPr>
        <w:tblpPr w:leftFromText="180" w:rightFromText="180" w:vertAnchor="text" w:tblpXSpec="center" w:tblpY="1"/>
        <w:tblOverlap w:val="never"/>
        <w:tblW w:w="8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3813"/>
        <w:gridCol w:w="4811"/>
      </w:tblGrid>
      <w:tr w:rsidR="006257ED" w14:paraId="58B191B2" w14:textId="77777777" w:rsidTr="00E05197">
        <w:trPr>
          <w:trHeight w:val="1022"/>
        </w:trPr>
        <w:tc>
          <w:tcPr>
            <w:tcW w:w="3813" w:type="dxa"/>
            <w:shd w:val="clear" w:color="auto" w:fill="002060"/>
            <w:tcMar>
              <w:top w:w="0" w:type="dxa"/>
              <w:left w:w="108" w:type="dxa"/>
              <w:bottom w:w="0" w:type="dxa"/>
              <w:right w:w="108" w:type="dxa"/>
            </w:tcMar>
          </w:tcPr>
          <w:p w14:paraId="64F9D6E5" w14:textId="77777777" w:rsidR="00E05197" w:rsidRPr="0080217C" w:rsidRDefault="00306A1E" w:rsidP="006D58C6">
            <w:pPr>
              <w:pStyle w:val="Default"/>
              <w:rPr>
                <w:color w:val="FFFFFF" w:themeColor="background1"/>
              </w:rPr>
            </w:pPr>
            <w:r w:rsidRPr="0080217C">
              <w:rPr>
                <w:b/>
                <w:bCs/>
                <w:color w:val="FFFFFF" w:themeColor="background1"/>
                <w:sz w:val="28"/>
                <w:szCs w:val="28"/>
                <w:lang w:val="cy-GB"/>
              </w:rPr>
              <w:t>R</w:t>
            </w:r>
            <w:r w:rsidRPr="0080217C">
              <w:rPr>
                <w:b/>
                <w:bCs/>
                <w:color w:val="FFFFFF" w:themeColor="background1"/>
                <w:sz w:val="23"/>
                <w:szCs w:val="23"/>
                <w:lang w:val="cy-GB"/>
              </w:rPr>
              <w:t xml:space="preserve"> – </w:t>
            </w:r>
            <w:r w:rsidRPr="0080217C">
              <w:rPr>
                <w:b/>
                <w:bCs/>
                <w:i/>
                <w:iCs/>
                <w:color w:val="FFFFFF" w:themeColor="background1"/>
                <w:sz w:val="23"/>
                <w:szCs w:val="23"/>
                <w:lang w:val="cy-GB"/>
              </w:rPr>
              <w:t xml:space="preserve">Recent exposure to antibiotics – </w:t>
            </w:r>
            <w:r w:rsidRPr="0080217C">
              <w:rPr>
                <w:b/>
                <w:bCs/>
                <w:color w:val="FFFFFF" w:themeColor="background1"/>
                <w:sz w:val="23"/>
                <w:szCs w:val="23"/>
                <w:lang w:val="cy-GB"/>
              </w:rPr>
              <w:t xml:space="preserve">Amlygiad diweddar i wrthfiotigau </w:t>
            </w:r>
          </w:p>
        </w:tc>
        <w:tc>
          <w:tcPr>
            <w:tcW w:w="4811" w:type="dxa"/>
            <w:shd w:val="clear" w:color="auto" w:fill="auto"/>
            <w:tcMar>
              <w:top w:w="0" w:type="dxa"/>
              <w:left w:w="108" w:type="dxa"/>
              <w:bottom w:w="0" w:type="dxa"/>
              <w:right w:w="108" w:type="dxa"/>
            </w:tcMar>
          </w:tcPr>
          <w:p w14:paraId="5FB60BCC" w14:textId="77777777" w:rsidR="00A954DF" w:rsidRDefault="00306A1E" w:rsidP="006D58C6">
            <w:pPr>
              <w:pStyle w:val="Default"/>
              <w:rPr>
                <w:color w:val="auto"/>
                <w:sz w:val="23"/>
                <w:szCs w:val="23"/>
              </w:rPr>
            </w:pPr>
            <w:r>
              <w:rPr>
                <w:color w:val="auto"/>
                <w:sz w:val="23"/>
                <w:szCs w:val="23"/>
                <w:lang w:val="cy-GB"/>
              </w:rPr>
              <w:t xml:space="preserve">Gall fod risg bod cleifion â heintiau sydd wedi methu ag ymateb i'r gwrthfiotigau isod yn ystod y mis diwethaf yn cludo CPE/CPO: </w:t>
            </w:r>
          </w:p>
          <w:p w14:paraId="65EF6D92" w14:textId="77777777" w:rsidR="00E05197" w:rsidRPr="0090713D" w:rsidRDefault="00306A1E" w:rsidP="00FF5CD8">
            <w:pPr>
              <w:pStyle w:val="Default"/>
              <w:numPr>
                <w:ilvl w:val="0"/>
                <w:numId w:val="27"/>
              </w:numPr>
              <w:suppressAutoHyphens/>
              <w:adjustRightInd/>
              <w:rPr>
                <w:color w:val="auto"/>
                <w:sz w:val="23"/>
                <w:szCs w:val="23"/>
              </w:rPr>
            </w:pPr>
            <w:r w:rsidRPr="0090713D">
              <w:rPr>
                <w:color w:val="auto"/>
                <w:sz w:val="23"/>
                <w:szCs w:val="23"/>
                <w:lang w:val="cy-GB"/>
              </w:rPr>
              <w:t>Ceffalosporinau</w:t>
            </w:r>
          </w:p>
          <w:p w14:paraId="2D4B596D" w14:textId="77777777" w:rsidR="00E05197" w:rsidRPr="0090713D" w:rsidRDefault="00306A1E" w:rsidP="00FF5CD8">
            <w:pPr>
              <w:pStyle w:val="Default"/>
              <w:numPr>
                <w:ilvl w:val="0"/>
                <w:numId w:val="27"/>
              </w:numPr>
              <w:suppressAutoHyphens/>
              <w:adjustRightInd/>
              <w:rPr>
                <w:color w:val="auto"/>
              </w:rPr>
            </w:pPr>
            <w:r w:rsidRPr="0090713D">
              <w:rPr>
                <w:color w:val="auto"/>
                <w:sz w:val="23"/>
                <w:szCs w:val="23"/>
                <w:lang w:val="cy-GB"/>
              </w:rPr>
              <w:t>Piperacillin a tazobactam</w:t>
            </w:r>
          </w:p>
          <w:p w14:paraId="3EB266D7" w14:textId="77777777" w:rsidR="00E05197" w:rsidRPr="0090713D" w:rsidRDefault="00306A1E" w:rsidP="00FF5CD8">
            <w:pPr>
              <w:pStyle w:val="Default"/>
              <w:numPr>
                <w:ilvl w:val="0"/>
                <w:numId w:val="27"/>
              </w:numPr>
              <w:suppressAutoHyphens/>
              <w:adjustRightInd/>
              <w:rPr>
                <w:color w:val="auto"/>
                <w:sz w:val="23"/>
                <w:szCs w:val="23"/>
              </w:rPr>
            </w:pPr>
            <w:r w:rsidRPr="0090713D">
              <w:rPr>
                <w:color w:val="auto"/>
                <w:sz w:val="23"/>
                <w:szCs w:val="23"/>
                <w:lang w:val="cy-GB"/>
              </w:rPr>
              <w:t xml:space="preserve">Fflworocwinolonau </w:t>
            </w:r>
          </w:p>
          <w:p w14:paraId="5D202171" w14:textId="77777777" w:rsidR="00E05197" w:rsidRPr="0090713D" w:rsidRDefault="00306A1E" w:rsidP="00FF5CD8">
            <w:pPr>
              <w:pStyle w:val="Default"/>
              <w:numPr>
                <w:ilvl w:val="0"/>
                <w:numId w:val="27"/>
              </w:numPr>
              <w:suppressAutoHyphens/>
              <w:adjustRightInd/>
              <w:rPr>
                <w:color w:val="auto"/>
                <w:sz w:val="23"/>
                <w:szCs w:val="23"/>
              </w:rPr>
            </w:pPr>
            <w:r w:rsidRPr="0090713D">
              <w:rPr>
                <w:color w:val="auto"/>
                <w:sz w:val="23"/>
                <w:szCs w:val="23"/>
                <w:lang w:val="cy-GB"/>
              </w:rPr>
              <w:t xml:space="preserve">Carbapenemau </w:t>
            </w:r>
          </w:p>
          <w:p w14:paraId="34AFD600" w14:textId="77777777" w:rsidR="00E05197" w:rsidRPr="0090713D" w:rsidRDefault="00E05197" w:rsidP="006D58C6">
            <w:pPr>
              <w:pStyle w:val="Default"/>
              <w:rPr>
                <w:color w:val="auto"/>
                <w:sz w:val="23"/>
                <w:szCs w:val="23"/>
              </w:rPr>
            </w:pPr>
          </w:p>
        </w:tc>
      </w:tr>
      <w:tr w:rsidR="006257ED" w14:paraId="2C20E130" w14:textId="77777777" w:rsidTr="00E05197">
        <w:trPr>
          <w:trHeight w:val="1386"/>
        </w:trPr>
        <w:tc>
          <w:tcPr>
            <w:tcW w:w="3813" w:type="dxa"/>
            <w:shd w:val="clear" w:color="auto" w:fill="002060"/>
            <w:tcMar>
              <w:top w:w="0" w:type="dxa"/>
              <w:left w:w="108" w:type="dxa"/>
              <w:bottom w:w="0" w:type="dxa"/>
              <w:right w:w="108" w:type="dxa"/>
            </w:tcMar>
          </w:tcPr>
          <w:p w14:paraId="2F2F2F62" w14:textId="77777777" w:rsidR="00E05197" w:rsidRPr="0080217C" w:rsidRDefault="00306A1E" w:rsidP="006D58C6">
            <w:pPr>
              <w:pStyle w:val="Default"/>
              <w:rPr>
                <w:color w:val="FFFFFF" w:themeColor="background1"/>
              </w:rPr>
            </w:pPr>
            <w:r w:rsidRPr="0080217C">
              <w:rPr>
                <w:b/>
                <w:bCs/>
                <w:color w:val="FFFFFF" w:themeColor="background1"/>
                <w:sz w:val="28"/>
                <w:szCs w:val="28"/>
                <w:lang w:val="cy-GB"/>
              </w:rPr>
              <w:t>I</w:t>
            </w:r>
            <w:r w:rsidRPr="0080217C">
              <w:rPr>
                <w:b/>
                <w:bCs/>
                <w:color w:val="FFFFFF" w:themeColor="background1"/>
                <w:sz w:val="23"/>
                <w:szCs w:val="23"/>
                <w:lang w:val="cy-GB"/>
              </w:rPr>
              <w:t xml:space="preserve"> – </w:t>
            </w:r>
            <w:r w:rsidRPr="0080217C">
              <w:rPr>
                <w:b/>
                <w:bCs/>
                <w:i/>
                <w:iCs/>
                <w:color w:val="FFFFFF" w:themeColor="background1"/>
                <w:sz w:val="23"/>
                <w:szCs w:val="23"/>
                <w:lang w:val="cy-GB"/>
              </w:rPr>
              <w:t xml:space="preserve">In the last 12 months </w:t>
            </w:r>
            <w:r w:rsidRPr="0080217C">
              <w:rPr>
                <w:b/>
                <w:bCs/>
                <w:color w:val="FFFFFF" w:themeColor="background1"/>
                <w:sz w:val="23"/>
                <w:szCs w:val="23"/>
                <w:lang w:val="cy-GB"/>
              </w:rPr>
              <w:t xml:space="preserve">– Yn ystod y 12 mis diwethaf </w:t>
            </w:r>
          </w:p>
        </w:tc>
        <w:tc>
          <w:tcPr>
            <w:tcW w:w="4811" w:type="dxa"/>
            <w:shd w:val="clear" w:color="auto" w:fill="auto"/>
            <w:tcMar>
              <w:top w:w="0" w:type="dxa"/>
              <w:left w:w="108" w:type="dxa"/>
              <w:bottom w:w="0" w:type="dxa"/>
              <w:right w:w="108" w:type="dxa"/>
            </w:tcMar>
          </w:tcPr>
          <w:p w14:paraId="403994A6" w14:textId="77777777" w:rsidR="00E05197" w:rsidRPr="0090713D" w:rsidRDefault="00306A1E" w:rsidP="006D58C6">
            <w:pPr>
              <w:pStyle w:val="Default"/>
              <w:rPr>
                <w:color w:val="auto"/>
                <w:sz w:val="23"/>
                <w:szCs w:val="23"/>
              </w:rPr>
            </w:pPr>
            <w:r w:rsidRPr="0090713D">
              <w:rPr>
                <w:color w:val="auto"/>
                <w:sz w:val="23"/>
                <w:szCs w:val="23"/>
                <w:lang w:val="cy-GB"/>
              </w:rPr>
              <w:t xml:space="preserve">Dylid sgrinio os bydd claf: </w:t>
            </w:r>
          </w:p>
          <w:p w14:paraId="7C087A2B" w14:textId="77777777" w:rsidR="00E05197" w:rsidRPr="0090713D" w:rsidRDefault="00306A1E" w:rsidP="00FF5CD8">
            <w:pPr>
              <w:pStyle w:val="Default"/>
              <w:numPr>
                <w:ilvl w:val="0"/>
                <w:numId w:val="28"/>
              </w:numPr>
              <w:suppressAutoHyphens/>
              <w:adjustRightInd/>
              <w:rPr>
                <w:color w:val="auto"/>
              </w:rPr>
            </w:pPr>
            <w:r w:rsidRPr="0090713D">
              <w:rPr>
                <w:color w:val="auto"/>
                <w:sz w:val="23"/>
                <w:szCs w:val="23"/>
                <w:lang w:val="cy-GB"/>
              </w:rPr>
              <w:t xml:space="preserve">wedi cael ei nodi'n flaenorol fel unigolyn sydd wedi cael prawf CPE/CPO positif </w:t>
            </w:r>
          </w:p>
          <w:p w14:paraId="6C43C9F7" w14:textId="77777777" w:rsidR="00E05197" w:rsidRPr="0090713D" w:rsidRDefault="00306A1E" w:rsidP="00FF5CD8">
            <w:pPr>
              <w:pStyle w:val="Default"/>
              <w:numPr>
                <w:ilvl w:val="0"/>
                <w:numId w:val="28"/>
              </w:numPr>
              <w:suppressAutoHyphens/>
              <w:adjustRightInd/>
              <w:rPr>
                <w:color w:val="auto"/>
              </w:rPr>
            </w:pPr>
            <w:r w:rsidRPr="0090713D">
              <w:rPr>
                <w:color w:val="auto"/>
                <w:sz w:val="23"/>
                <w:szCs w:val="23"/>
                <w:lang w:val="cy-GB"/>
              </w:rPr>
              <w:t>wedi cael ei dderbyn i unrhyw ysbyty yn y DU neu dramor</w:t>
            </w:r>
          </w:p>
          <w:p w14:paraId="7FA7FCCA" w14:textId="77777777" w:rsidR="00E05197" w:rsidRPr="0090713D" w:rsidRDefault="00306A1E" w:rsidP="00FF5CD8">
            <w:pPr>
              <w:pStyle w:val="Default"/>
              <w:numPr>
                <w:ilvl w:val="0"/>
                <w:numId w:val="28"/>
              </w:numPr>
              <w:suppressAutoHyphens/>
              <w:adjustRightInd/>
              <w:rPr>
                <w:color w:val="auto"/>
              </w:rPr>
            </w:pPr>
            <w:r w:rsidRPr="0090713D">
              <w:rPr>
                <w:color w:val="auto"/>
                <w:sz w:val="23"/>
                <w:szCs w:val="23"/>
                <w:lang w:val="cy-GB"/>
              </w:rPr>
              <w:t xml:space="preserve">wedi cael sawl triniaeth yn yr ysbyty, er enghraifft, hemodialysis neu'n cael cemotherapi ar gyfer canser </w:t>
            </w:r>
          </w:p>
          <w:p w14:paraId="6A99DF85" w14:textId="77777777" w:rsidR="00E05197" w:rsidRPr="0090713D" w:rsidRDefault="00E05197" w:rsidP="006D58C6">
            <w:pPr>
              <w:pStyle w:val="Default"/>
              <w:rPr>
                <w:color w:val="auto"/>
                <w:sz w:val="23"/>
                <w:szCs w:val="23"/>
              </w:rPr>
            </w:pPr>
          </w:p>
        </w:tc>
      </w:tr>
      <w:tr w:rsidR="006257ED" w14:paraId="63759584" w14:textId="77777777" w:rsidTr="00E05197">
        <w:trPr>
          <w:trHeight w:val="2483"/>
        </w:trPr>
        <w:tc>
          <w:tcPr>
            <w:tcW w:w="3813" w:type="dxa"/>
            <w:shd w:val="clear" w:color="auto" w:fill="002060"/>
            <w:tcMar>
              <w:top w:w="0" w:type="dxa"/>
              <w:left w:w="108" w:type="dxa"/>
              <w:bottom w:w="0" w:type="dxa"/>
              <w:right w:w="108" w:type="dxa"/>
            </w:tcMar>
          </w:tcPr>
          <w:p w14:paraId="046BA92F" w14:textId="77777777" w:rsidR="00E05197" w:rsidRPr="0080217C" w:rsidRDefault="00306A1E" w:rsidP="006D58C6">
            <w:pPr>
              <w:pStyle w:val="Default"/>
              <w:rPr>
                <w:color w:val="FFFFFF" w:themeColor="background1"/>
              </w:rPr>
            </w:pPr>
            <w:r w:rsidRPr="0080217C">
              <w:rPr>
                <w:b/>
                <w:bCs/>
                <w:color w:val="FFFFFF" w:themeColor="background1"/>
                <w:sz w:val="28"/>
                <w:szCs w:val="28"/>
                <w:lang w:val="cy-GB"/>
              </w:rPr>
              <w:t>S</w:t>
            </w:r>
            <w:r w:rsidRPr="0080217C">
              <w:rPr>
                <w:b/>
                <w:bCs/>
                <w:color w:val="FFFFFF" w:themeColor="background1"/>
                <w:sz w:val="23"/>
                <w:szCs w:val="23"/>
                <w:lang w:val="cy-GB"/>
              </w:rPr>
              <w:t xml:space="preserve"> – </w:t>
            </w:r>
            <w:r w:rsidRPr="0080217C">
              <w:rPr>
                <w:b/>
                <w:bCs/>
                <w:i/>
                <w:iCs/>
                <w:color w:val="FFFFFF" w:themeColor="background1"/>
                <w:sz w:val="23"/>
                <w:szCs w:val="23"/>
                <w:lang w:val="cy-GB"/>
              </w:rPr>
              <w:t xml:space="preserve">Specialty </w:t>
            </w:r>
            <w:r w:rsidRPr="0080217C">
              <w:rPr>
                <w:b/>
                <w:bCs/>
                <w:color w:val="FFFFFF" w:themeColor="background1"/>
                <w:sz w:val="23"/>
                <w:szCs w:val="23"/>
                <w:lang w:val="cy-GB"/>
              </w:rPr>
              <w:t xml:space="preserve">– Arbenigedd </w:t>
            </w:r>
          </w:p>
        </w:tc>
        <w:tc>
          <w:tcPr>
            <w:tcW w:w="4811" w:type="dxa"/>
            <w:shd w:val="clear" w:color="auto" w:fill="auto"/>
            <w:tcMar>
              <w:top w:w="0" w:type="dxa"/>
              <w:left w:w="108" w:type="dxa"/>
              <w:bottom w:w="0" w:type="dxa"/>
              <w:right w:w="108" w:type="dxa"/>
            </w:tcMar>
          </w:tcPr>
          <w:p w14:paraId="31463323" w14:textId="77777777" w:rsidR="00E05197" w:rsidRPr="0090713D" w:rsidRDefault="00306A1E" w:rsidP="006D58C6">
            <w:pPr>
              <w:pStyle w:val="Default"/>
              <w:rPr>
                <w:color w:val="auto"/>
                <w:sz w:val="23"/>
                <w:szCs w:val="23"/>
              </w:rPr>
            </w:pPr>
            <w:r w:rsidRPr="0090713D">
              <w:rPr>
                <w:color w:val="auto"/>
                <w:sz w:val="23"/>
                <w:szCs w:val="23"/>
                <w:lang w:val="cy-GB"/>
              </w:rPr>
              <w:t xml:space="preserve">Dylid sgrinio cleifion a gaiff eu derbyn i'r lleoliadau arbenigol canlynol: </w:t>
            </w:r>
          </w:p>
          <w:p w14:paraId="6D248EFE" w14:textId="77777777" w:rsidR="00E05197" w:rsidRPr="0090713D" w:rsidRDefault="00306A1E" w:rsidP="00FF5CD8">
            <w:pPr>
              <w:pStyle w:val="Default"/>
              <w:numPr>
                <w:ilvl w:val="0"/>
                <w:numId w:val="29"/>
              </w:numPr>
              <w:suppressAutoHyphens/>
              <w:adjustRightInd/>
              <w:rPr>
                <w:color w:val="auto"/>
                <w:sz w:val="23"/>
                <w:szCs w:val="23"/>
              </w:rPr>
            </w:pPr>
            <w:r w:rsidRPr="0090713D">
              <w:rPr>
                <w:color w:val="auto"/>
                <w:sz w:val="23"/>
                <w:szCs w:val="23"/>
                <w:lang w:val="cy-GB"/>
              </w:rPr>
              <w:t xml:space="preserve">gofal ychwanegol </w:t>
            </w:r>
          </w:p>
          <w:p w14:paraId="2E8E98D7" w14:textId="77777777" w:rsidR="00E05197" w:rsidRPr="0090713D" w:rsidRDefault="00306A1E" w:rsidP="00FF5CD8">
            <w:pPr>
              <w:pStyle w:val="Default"/>
              <w:numPr>
                <w:ilvl w:val="0"/>
                <w:numId w:val="29"/>
              </w:numPr>
              <w:suppressAutoHyphens/>
              <w:adjustRightInd/>
              <w:rPr>
                <w:color w:val="auto"/>
              </w:rPr>
            </w:pPr>
            <w:r w:rsidRPr="0090713D">
              <w:rPr>
                <w:color w:val="auto"/>
                <w:sz w:val="23"/>
                <w:szCs w:val="23"/>
                <w:lang w:val="cy-GB"/>
              </w:rPr>
              <w:t xml:space="preserve">lleoliadau risg uwch – </w:t>
            </w:r>
          </w:p>
          <w:p w14:paraId="2F8A3F9B" w14:textId="77777777" w:rsidR="00E05197" w:rsidRPr="0090713D" w:rsidRDefault="00306A1E" w:rsidP="00FF5CD8">
            <w:pPr>
              <w:pStyle w:val="Default"/>
              <w:numPr>
                <w:ilvl w:val="0"/>
                <w:numId w:val="29"/>
              </w:numPr>
              <w:suppressAutoHyphens/>
              <w:adjustRightInd/>
              <w:rPr>
                <w:color w:val="auto"/>
                <w:sz w:val="23"/>
                <w:szCs w:val="23"/>
              </w:rPr>
            </w:pPr>
            <w:r w:rsidRPr="0090713D">
              <w:rPr>
                <w:color w:val="auto"/>
                <w:sz w:val="23"/>
                <w:szCs w:val="23"/>
                <w:lang w:val="cy-GB"/>
              </w:rPr>
              <w:t>cleifion imiwnoataliedig</w:t>
            </w:r>
          </w:p>
          <w:p w14:paraId="65B6EC6E" w14:textId="77777777" w:rsidR="00E05197" w:rsidRPr="0090713D" w:rsidRDefault="00306A1E" w:rsidP="00FF5CD8">
            <w:pPr>
              <w:pStyle w:val="Default"/>
              <w:numPr>
                <w:ilvl w:val="0"/>
                <w:numId w:val="29"/>
              </w:numPr>
              <w:suppressAutoHyphens/>
              <w:adjustRightInd/>
              <w:rPr>
                <w:color w:val="auto"/>
                <w:sz w:val="23"/>
                <w:szCs w:val="23"/>
              </w:rPr>
            </w:pPr>
            <w:r w:rsidRPr="0090713D">
              <w:rPr>
                <w:color w:val="auto"/>
                <w:sz w:val="23"/>
                <w:szCs w:val="23"/>
                <w:lang w:val="cy-GB"/>
              </w:rPr>
              <w:t xml:space="preserve">trawsblaniadau </w:t>
            </w:r>
          </w:p>
          <w:p w14:paraId="359930F9" w14:textId="77777777" w:rsidR="00E05197" w:rsidRPr="0090713D" w:rsidRDefault="00306A1E" w:rsidP="00FF5CD8">
            <w:pPr>
              <w:pStyle w:val="Default"/>
              <w:numPr>
                <w:ilvl w:val="0"/>
                <w:numId w:val="29"/>
              </w:numPr>
              <w:suppressAutoHyphens/>
              <w:adjustRightInd/>
              <w:rPr>
                <w:color w:val="auto"/>
              </w:rPr>
            </w:pPr>
            <w:r w:rsidRPr="0090713D">
              <w:rPr>
                <w:color w:val="auto"/>
                <w:sz w:val="23"/>
                <w:szCs w:val="23"/>
                <w:lang w:val="cy-GB"/>
              </w:rPr>
              <w:t xml:space="preserve">hematoleg ac oncoleg </w:t>
            </w:r>
          </w:p>
          <w:p w14:paraId="50F88158" w14:textId="77777777" w:rsidR="00E05197" w:rsidRPr="0090713D" w:rsidRDefault="00306A1E" w:rsidP="00FF5CD8">
            <w:pPr>
              <w:pStyle w:val="Default"/>
              <w:numPr>
                <w:ilvl w:val="0"/>
                <w:numId w:val="29"/>
              </w:numPr>
              <w:suppressAutoHyphens/>
              <w:adjustRightInd/>
              <w:rPr>
                <w:color w:val="auto"/>
                <w:sz w:val="23"/>
                <w:szCs w:val="23"/>
              </w:rPr>
            </w:pPr>
            <w:r w:rsidRPr="0090713D">
              <w:rPr>
                <w:color w:val="auto"/>
                <w:sz w:val="23"/>
                <w:szCs w:val="23"/>
                <w:lang w:val="cy-GB"/>
              </w:rPr>
              <w:t xml:space="preserve">cymorth organau </w:t>
            </w:r>
          </w:p>
          <w:p w14:paraId="6886F258" w14:textId="77777777" w:rsidR="00E05197" w:rsidRPr="0090713D" w:rsidRDefault="00306A1E" w:rsidP="00FF5CD8">
            <w:pPr>
              <w:pStyle w:val="Default"/>
              <w:numPr>
                <w:ilvl w:val="0"/>
                <w:numId w:val="29"/>
              </w:numPr>
              <w:suppressAutoHyphens/>
              <w:adjustRightInd/>
              <w:rPr>
                <w:color w:val="auto"/>
              </w:rPr>
            </w:pPr>
            <w:r w:rsidRPr="0090713D">
              <w:rPr>
                <w:color w:val="auto"/>
                <w:sz w:val="23"/>
                <w:szCs w:val="23"/>
                <w:lang w:val="cy-GB"/>
              </w:rPr>
              <w:t xml:space="preserve">anghenion gofal dwys, er enghraifft, yr afu </w:t>
            </w:r>
          </w:p>
          <w:p w14:paraId="1C0C10F5" w14:textId="77777777" w:rsidR="00E05197" w:rsidRPr="0090713D" w:rsidRDefault="00306A1E" w:rsidP="00FF5CD8">
            <w:pPr>
              <w:pStyle w:val="Default"/>
              <w:numPr>
                <w:ilvl w:val="0"/>
                <w:numId w:val="29"/>
              </w:numPr>
              <w:suppressAutoHyphens/>
              <w:adjustRightInd/>
              <w:rPr>
                <w:color w:val="auto"/>
                <w:sz w:val="23"/>
                <w:szCs w:val="23"/>
              </w:rPr>
            </w:pPr>
            <w:r w:rsidRPr="0090713D">
              <w:rPr>
                <w:color w:val="auto"/>
                <w:sz w:val="23"/>
                <w:szCs w:val="23"/>
                <w:lang w:val="cy-GB"/>
              </w:rPr>
              <w:t xml:space="preserve">uned llosgiadau </w:t>
            </w:r>
          </w:p>
          <w:p w14:paraId="15F34B91" w14:textId="77777777" w:rsidR="00E05197" w:rsidRPr="0090713D" w:rsidRDefault="00306A1E" w:rsidP="00FF5CD8">
            <w:pPr>
              <w:pStyle w:val="Default"/>
              <w:numPr>
                <w:ilvl w:val="0"/>
                <w:numId w:val="29"/>
              </w:numPr>
              <w:suppressAutoHyphens/>
              <w:adjustRightInd/>
              <w:rPr>
                <w:color w:val="auto"/>
              </w:rPr>
            </w:pPr>
            <w:r w:rsidRPr="0090713D">
              <w:rPr>
                <w:color w:val="auto"/>
                <w:sz w:val="23"/>
                <w:szCs w:val="23"/>
                <w:lang w:val="cy-GB"/>
              </w:rPr>
              <w:t xml:space="preserve">Cyfleusterau Gofal Tymor Hir lle rhoddir lefelau uwch o ofal ymyriadol, er enghraifft, awyru tymor hir </w:t>
            </w:r>
          </w:p>
          <w:p w14:paraId="31A6B4DF" w14:textId="77777777" w:rsidR="00E05197" w:rsidRPr="0090713D" w:rsidRDefault="00E05197" w:rsidP="006D58C6">
            <w:pPr>
              <w:pStyle w:val="Default"/>
              <w:rPr>
                <w:color w:val="auto"/>
                <w:sz w:val="23"/>
                <w:szCs w:val="23"/>
              </w:rPr>
            </w:pPr>
          </w:p>
        </w:tc>
      </w:tr>
      <w:tr w:rsidR="006257ED" w14:paraId="7479D178" w14:textId="77777777" w:rsidTr="00E05197">
        <w:trPr>
          <w:trHeight w:val="250"/>
        </w:trPr>
        <w:tc>
          <w:tcPr>
            <w:tcW w:w="3813" w:type="dxa"/>
            <w:shd w:val="clear" w:color="auto" w:fill="002060"/>
            <w:tcMar>
              <w:top w:w="0" w:type="dxa"/>
              <w:left w:w="108" w:type="dxa"/>
              <w:bottom w:w="0" w:type="dxa"/>
              <w:right w:w="108" w:type="dxa"/>
            </w:tcMar>
          </w:tcPr>
          <w:p w14:paraId="30F5E63C" w14:textId="77777777" w:rsidR="00E05197" w:rsidRPr="0080217C" w:rsidRDefault="00306A1E" w:rsidP="006D58C6">
            <w:pPr>
              <w:pStyle w:val="Default"/>
              <w:rPr>
                <w:color w:val="FFFFFF" w:themeColor="background1"/>
              </w:rPr>
            </w:pPr>
            <w:r w:rsidRPr="0080217C">
              <w:rPr>
                <w:b/>
                <w:bCs/>
                <w:color w:val="FFFFFF" w:themeColor="background1"/>
                <w:sz w:val="28"/>
                <w:szCs w:val="28"/>
                <w:lang w:val="cy-GB"/>
              </w:rPr>
              <w:t>K</w:t>
            </w:r>
            <w:r w:rsidRPr="0080217C">
              <w:rPr>
                <w:b/>
                <w:bCs/>
                <w:color w:val="FFFFFF" w:themeColor="background1"/>
                <w:sz w:val="23"/>
                <w:szCs w:val="23"/>
                <w:lang w:val="cy-GB"/>
              </w:rPr>
              <w:t xml:space="preserve"> </w:t>
            </w:r>
            <w:r w:rsidRPr="0080217C">
              <w:rPr>
                <w:bCs/>
                <w:color w:val="FFFFFF" w:themeColor="background1"/>
                <w:sz w:val="23"/>
                <w:szCs w:val="23"/>
                <w:lang w:val="cy-GB"/>
              </w:rPr>
              <w:t xml:space="preserve">– </w:t>
            </w:r>
            <w:r w:rsidRPr="0080217C">
              <w:rPr>
                <w:b/>
                <w:bCs/>
                <w:i/>
                <w:iCs/>
                <w:color w:val="FFFFFF" w:themeColor="background1"/>
                <w:sz w:val="23"/>
                <w:szCs w:val="23"/>
                <w:lang w:val="cy-GB"/>
              </w:rPr>
              <w:t>Knowledge of local CPE/CPO transmission</w:t>
            </w:r>
            <w:r w:rsidRPr="0080217C">
              <w:rPr>
                <w:bCs/>
                <w:i/>
                <w:iCs/>
                <w:color w:val="FFFFFF" w:themeColor="background1"/>
                <w:sz w:val="23"/>
                <w:szCs w:val="23"/>
                <w:lang w:val="cy-GB"/>
              </w:rPr>
              <w:t xml:space="preserve"> </w:t>
            </w:r>
            <w:r w:rsidRPr="0080217C">
              <w:rPr>
                <w:b/>
                <w:bCs/>
                <w:color w:val="FFFFFF" w:themeColor="background1"/>
                <w:sz w:val="23"/>
                <w:szCs w:val="23"/>
                <w:lang w:val="cy-GB"/>
              </w:rPr>
              <w:t xml:space="preserve">– Gwybodaeth am drosglwyddo CPE/CPO yn lleol </w:t>
            </w:r>
          </w:p>
        </w:tc>
        <w:tc>
          <w:tcPr>
            <w:tcW w:w="4811" w:type="dxa"/>
            <w:shd w:val="clear" w:color="auto" w:fill="auto"/>
            <w:tcMar>
              <w:top w:w="0" w:type="dxa"/>
              <w:left w:w="108" w:type="dxa"/>
              <w:bottom w:w="0" w:type="dxa"/>
              <w:right w:w="108" w:type="dxa"/>
            </w:tcMar>
          </w:tcPr>
          <w:p w14:paraId="648E5A3F" w14:textId="77777777" w:rsidR="00E05197" w:rsidRDefault="00306A1E" w:rsidP="006D58C6">
            <w:pPr>
              <w:pStyle w:val="Default"/>
              <w:rPr>
                <w:color w:val="auto"/>
                <w:sz w:val="23"/>
                <w:szCs w:val="23"/>
              </w:rPr>
            </w:pPr>
            <w:r w:rsidRPr="0090713D">
              <w:rPr>
                <w:color w:val="auto"/>
                <w:sz w:val="23"/>
                <w:szCs w:val="23"/>
                <w:lang w:val="cy-GB"/>
              </w:rPr>
              <w:t xml:space="preserve">Dylid sgrinio os bydd y claf wedi bod mewn cysylltiad ag achos hysbys o CPE/CPO </w:t>
            </w:r>
          </w:p>
          <w:p w14:paraId="4429038B" w14:textId="77777777" w:rsidR="00E05197" w:rsidRPr="0090713D" w:rsidRDefault="00E05197" w:rsidP="006D58C6">
            <w:pPr>
              <w:pStyle w:val="Default"/>
              <w:rPr>
                <w:color w:val="auto"/>
                <w:sz w:val="23"/>
                <w:szCs w:val="23"/>
              </w:rPr>
            </w:pPr>
          </w:p>
        </w:tc>
      </w:tr>
    </w:tbl>
    <w:p w14:paraId="61D9FDAF" w14:textId="77777777" w:rsidR="00C3067E" w:rsidRDefault="00C3067E" w:rsidP="008E7F4C">
      <w:pPr>
        <w:pStyle w:val="Heading2"/>
        <w:numPr>
          <w:ilvl w:val="0"/>
          <w:numId w:val="0"/>
        </w:numPr>
        <w:jc w:val="both"/>
        <w:rPr>
          <w:szCs w:val="28"/>
        </w:rPr>
        <w:sectPr w:rsidR="00C3067E" w:rsidSect="00E83E1F">
          <w:type w:val="continuous"/>
          <w:pgSz w:w="11906" w:h="16838" w:code="9"/>
          <w:pgMar w:top="1440" w:right="1440" w:bottom="1440" w:left="1440" w:header="709" w:footer="709" w:gutter="0"/>
          <w:cols w:space="708"/>
          <w:docGrid w:linePitch="360"/>
        </w:sectPr>
      </w:pPr>
    </w:p>
    <w:p w14:paraId="696CF43B" w14:textId="4D643264" w:rsidR="00F3755C" w:rsidRPr="00F3755C" w:rsidRDefault="00306A1E" w:rsidP="00F3755C">
      <w:pPr>
        <w:pStyle w:val="Heading2"/>
        <w:numPr>
          <w:ilvl w:val="0"/>
          <w:numId w:val="0"/>
        </w:numPr>
        <w:jc w:val="both"/>
        <w:rPr>
          <w:szCs w:val="28"/>
        </w:rPr>
      </w:pPr>
      <w:bookmarkStart w:id="83" w:name="_Toc146016875"/>
      <w:r w:rsidRPr="002D1EA9">
        <w:rPr>
          <w:bCs/>
          <w:szCs w:val="28"/>
          <w:lang w:val="cy-GB"/>
        </w:rPr>
        <w:lastRenderedPageBreak/>
        <w:t xml:space="preserve">ATODIAD </w:t>
      </w:r>
      <w:r w:rsidR="001970A3">
        <w:rPr>
          <w:bCs/>
          <w:szCs w:val="28"/>
          <w:lang w:val="cy-GB"/>
        </w:rPr>
        <w:t>9</w:t>
      </w:r>
      <w:r w:rsidRPr="002D1EA9">
        <w:rPr>
          <w:bCs/>
          <w:szCs w:val="28"/>
          <w:lang w:val="cy-GB"/>
        </w:rPr>
        <w:t xml:space="preserve">A: </w:t>
      </w:r>
      <w:bookmarkStart w:id="84" w:name="_Hlk133932172"/>
      <w:r w:rsidRPr="00F3755C">
        <w:rPr>
          <w:bCs/>
          <w:szCs w:val="28"/>
          <w:lang w:val="cy-GB"/>
        </w:rPr>
        <w:t>LLYTHYR TEMPLED ENGHREIFFTIOL AT FEDDYG TEULU AM GLAF MEWNOL Y CADARNHAWYD BOD GANDDO ACHOS O STAPHYLOCOCCUS AUREUS AG YMWRTHEDD I METICILLIN (MRSA)</w:t>
      </w:r>
      <w:bookmarkEnd w:id="83"/>
    </w:p>
    <w:bookmarkEnd w:id="84"/>
    <w:p w14:paraId="13E25E0B" w14:textId="77777777" w:rsidR="00F3755C" w:rsidRDefault="00306A1E" w:rsidP="00F3755C">
      <w:r>
        <w:rPr>
          <w:noProof/>
          <w:color w:val="000000"/>
          <w:lang w:eastAsia="en-GB"/>
        </w:rPr>
        <mc:AlternateContent>
          <mc:Choice Requires="wps">
            <w:drawing>
              <wp:anchor distT="0" distB="0" distL="114300" distR="114300" simplePos="0" relativeHeight="251688960" behindDoc="0" locked="0" layoutInCell="1" allowOverlap="1" wp14:anchorId="6D7E94DA" wp14:editId="2C216296">
                <wp:simplePos x="0" y="0"/>
                <wp:positionH relativeFrom="column">
                  <wp:posOffset>3949695</wp:posOffset>
                </wp:positionH>
                <wp:positionV relativeFrom="paragraph">
                  <wp:posOffset>69210</wp:posOffset>
                </wp:positionV>
                <wp:extent cx="1784351" cy="698501"/>
                <wp:effectExtent l="0" t="0" r="25399" b="25399"/>
                <wp:wrapNone/>
                <wp:docPr id="39"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28A320AB" w14:textId="77777777" w:rsidR="008E47A5" w:rsidRPr="00043A26" w:rsidRDefault="008E47A5" w:rsidP="00F3755C">
                            <w:pPr>
                              <w:rPr>
                                <w:szCs w:val="24"/>
                              </w:rPr>
                            </w:pPr>
                            <w:r w:rsidRPr="00043A26">
                              <w:rPr>
                                <w:szCs w:val="24"/>
                                <w:lang w:val="cy-GB"/>
                              </w:rPr>
                              <w:t xml:space="preserve">CYFEIRYDD </w:t>
                            </w:r>
                          </w:p>
                        </w:txbxContent>
                      </wps:txbx>
                      <wps:bodyPr vert="horz" wrap="square" anchor="t" anchorCtr="0" compatLnSpc="1"/>
                    </wps:wsp>
                  </a:graphicData>
                </a:graphic>
              </wp:anchor>
            </w:drawing>
          </mc:Choice>
          <mc:Fallback>
            <w:pict>
              <v:shape w14:anchorId="6D7E94DA" id="Text Box 6" o:spid="_x0000_s1090" type="#_x0000_t202" style="position:absolute;left:0;text-align:left;margin-left:311pt;margin-top:5.45pt;width:140.5pt;height: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" strokeweight=".17625mm">
                <v:textbox>
                  <w:txbxContent>
                    <w:p w14:paraId="28A320AB" w14:textId="77777777" w:rsidR="008E47A5" w:rsidRPr="00043A26" w:rsidRDefault="008E47A5" w:rsidP="00F3755C">
                      <w:pPr>
                        <w:rPr>
                          <w:szCs w:val="24"/>
                        </w:rPr>
                      </w:pPr>
                      <w:r w:rsidRPr="00043A26">
                        <w:rPr>
                          <w:szCs w:val="24"/>
                          <w:lang w:val="cy-GB"/>
                        </w:rPr>
                        <w:t xml:space="preserve">CYFEIRYDD </w:t>
                      </w:r>
                    </w:p>
                  </w:txbxContent>
                </v:textbox>
              </v:shape>
            </w:pict>
          </mc:Fallback>
        </mc:AlternateContent>
      </w:r>
    </w:p>
    <w:p w14:paraId="6E3E80F8" w14:textId="77777777" w:rsidR="00F3755C" w:rsidRDefault="00F3755C" w:rsidP="00F3755C">
      <w:pPr>
        <w:rPr>
          <w:color w:val="000000"/>
          <w:lang w:eastAsia="en-GB"/>
        </w:rPr>
      </w:pPr>
    </w:p>
    <w:p w14:paraId="6EE6940A" w14:textId="77777777" w:rsidR="00F3755C" w:rsidRDefault="00F3755C" w:rsidP="00F3755C">
      <w:pPr>
        <w:rPr>
          <w:color w:val="000000"/>
          <w:lang w:eastAsia="en-GB"/>
        </w:rPr>
      </w:pPr>
    </w:p>
    <w:p w14:paraId="1ECA3DD8" w14:textId="77777777" w:rsidR="00F3755C" w:rsidRPr="00882449" w:rsidRDefault="00306A1E" w:rsidP="00F3755C">
      <w:pPr>
        <w:rPr>
          <w:color w:val="000000"/>
          <w:lang w:eastAsia="en-GB"/>
        </w:rPr>
      </w:pPr>
      <w:r w:rsidRPr="00882449">
        <w:rPr>
          <w:color w:val="000000"/>
          <w:lang w:val="cy-GB" w:eastAsia="en-GB"/>
        </w:rPr>
        <w:t>Annwyl __________________</w:t>
      </w:r>
    </w:p>
    <w:p w14:paraId="4FB344D6" w14:textId="77777777" w:rsidR="00F3755C" w:rsidRPr="00882449" w:rsidRDefault="00306A1E" w:rsidP="00F3755C">
      <w:pPr>
        <w:rPr>
          <w:color w:val="000000"/>
          <w:lang w:eastAsia="en-GB"/>
        </w:rPr>
      </w:pPr>
      <w:r w:rsidRPr="00882449">
        <w:rPr>
          <w:color w:val="000000"/>
          <w:lang w:val="cy-GB" w:eastAsia="en-GB"/>
        </w:rPr>
        <w:t>Mae'r unigolyn uchod yn glaf mewnol ar Ward _______ yn Ysbyty __________ ar hyn o bryd. Adeg derbyn y claf, nodwyd bod ganddo achos o Staphylococcus aureus ag Ymwrthedd i Meticillin (MRSA) o swab _________ a gasglwyd ar __/__/____. Mae'r claf wedi cael gwybod am y canlyniad positif ac wedi cael gwybodaeth* a cherdyn rhybuddio*.</w:t>
      </w:r>
    </w:p>
    <w:p w14:paraId="2B649684" w14:textId="77777777" w:rsidR="00F3755C" w:rsidRPr="00882449" w:rsidRDefault="00306A1E" w:rsidP="00F3755C">
      <w:pPr>
        <w:rPr>
          <w:color w:val="000000"/>
          <w:lang w:eastAsia="en-GB"/>
        </w:rPr>
      </w:pPr>
      <w:r w:rsidRPr="00882449">
        <w:rPr>
          <w:color w:val="000000"/>
          <w:lang w:val="cy-GB" w:eastAsia="en-GB"/>
        </w:rPr>
        <w:t xml:space="preserve">Byddem yn argymell y dylech osod “Rhybudd” am yr organeb hon yn nodiadau'r claf. Os bydd angen derbyn y claf i leoliad gofal eilaidd eto, dylid cysylltu â'r ysbyty sy'n ei dderbyn, neu gynnwys manylion am yr organeb yn eich hysbysiad atgyfeirio at y meddyg teulu. </w:t>
      </w:r>
    </w:p>
    <w:p w14:paraId="4CEF1873" w14:textId="77777777" w:rsidR="00F3755C" w:rsidRPr="00882449" w:rsidRDefault="00306A1E" w:rsidP="00F3755C">
      <w:pPr>
        <w:rPr>
          <w:color w:val="000000"/>
          <w:lang w:eastAsia="en-GB"/>
        </w:rPr>
      </w:pPr>
      <w:r w:rsidRPr="00882449">
        <w:rPr>
          <w:color w:val="000000"/>
          <w:lang w:val="cy-GB" w:eastAsia="en-GB"/>
        </w:rPr>
        <w:t xml:space="preserve">Mae'n bosibl y bydd y claf wedi'i gytrefu/yn bositif am gyfnod hir. Yn gyffredinol, ni fydd angen proses ddadgytrefu, ond dylid ystyried proses ddadgytrefu yn y dyfodol, fel rhan o unrhyw lawdriniaeth mewnblannu a gynllunnir neu fel rhan o gynllun triniaeth gymhleth ehangach. </w:t>
      </w:r>
    </w:p>
    <w:p w14:paraId="0B89CD18" w14:textId="77777777" w:rsidR="00F3755C" w:rsidRPr="00882449" w:rsidRDefault="00306A1E" w:rsidP="00F3755C">
      <w:pPr>
        <w:rPr>
          <w:color w:val="000000"/>
          <w:lang w:eastAsia="en-GB"/>
        </w:rPr>
      </w:pPr>
      <w:r w:rsidRPr="00882449">
        <w:rPr>
          <w:color w:val="000000"/>
          <w:lang w:val="cy-GB" w:eastAsia="en-GB"/>
        </w:rPr>
        <w:t xml:space="preserve">Os bydd yr unigolyn hwn yn dangos symptomau o haint bacterol, dylid casglu sampl o friwiau/clwyfau heintiedig ar y croen, dyfeisiau, rhedlif o'r glust, oherwydd gall fod angen triniaeth. Dylid gofyn am y meithriniad a'r sensitifrwydd a chofnodi unrhyw hanes o MRSA, ynghyd â gwrthfiotigau diweddar/cyfredol. Bydd cadarnhau'r organeb achosol yn golygu y gellir rhagnodi mewn ffordd effeithiol a doeth yn unol â “Start Smart and Focus” * gan helpu i leihau ymwrthedd gwrthficrobaidd pellach. </w:t>
      </w:r>
    </w:p>
    <w:p w14:paraId="408DD8FA" w14:textId="77777777" w:rsidR="00F3755C" w:rsidRPr="00882449" w:rsidRDefault="00306A1E" w:rsidP="00F3755C">
      <w:pPr>
        <w:rPr>
          <w:color w:val="000000"/>
          <w:lang w:eastAsia="en-GB"/>
        </w:rPr>
      </w:pPr>
      <w:r w:rsidRPr="00882449">
        <w:rPr>
          <w:color w:val="000000"/>
          <w:lang w:val="cy-GB" w:eastAsia="en-GB"/>
        </w:rPr>
        <w:t xml:space="preserve">Os oes gennych unrhyw ymholiadau, cysylltwch ag aelod o'r tîm Meddygon Ymgynghorol ________ neu'r Tîm Atal Heintiau ar ____________ neu os bydd y tu allan i oriau, cysylltwch â'r Microbiolegydd ar ddyletswydd drwy switsfwrdd yr ysbyty. </w:t>
      </w:r>
    </w:p>
    <w:p w14:paraId="1CC9BEB2" w14:textId="77777777" w:rsidR="00F3755C" w:rsidRDefault="00F3755C" w:rsidP="00F3755C"/>
    <w:p w14:paraId="02A57E45" w14:textId="77777777" w:rsidR="00F3755C" w:rsidRPr="00882449" w:rsidRDefault="00306A1E" w:rsidP="00F3755C">
      <w:r w:rsidRPr="00882449">
        <w:rPr>
          <w:lang w:val="cy-GB"/>
        </w:rPr>
        <w:t xml:space="preserve">Yn gywir, </w:t>
      </w:r>
    </w:p>
    <w:p w14:paraId="21E9DB1C" w14:textId="77777777" w:rsidR="00F3755C" w:rsidRDefault="00F3755C" w:rsidP="00F3755C">
      <w:pPr>
        <w:spacing w:after="200" w:line="276" w:lineRule="auto"/>
        <w:rPr>
          <w:sz w:val="20"/>
        </w:rPr>
      </w:pPr>
    </w:p>
    <w:p w14:paraId="65B68B33" w14:textId="09CEDD54" w:rsidR="00F3755C" w:rsidRPr="00F3755C" w:rsidRDefault="00306A1E" w:rsidP="00F3755C">
      <w:pPr>
        <w:pStyle w:val="Heading2"/>
        <w:numPr>
          <w:ilvl w:val="0"/>
          <w:numId w:val="0"/>
        </w:numPr>
        <w:jc w:val="both"/>
        <w:rPr>
          <w:szCs w:val="28"/>
        </w:rPr>
      </w:pPr>
      <w:bookmarkStart w:id="85" w:name="_Toc146016876"/>
      <w:r w:rsidRPr="002D1EA9">
        <w:rPr>
          <w:bCs/>
          <w:szCs w:val="28"/>
          <w:lang w:val="cy-GB"/>
        </w:rPr>
        <w:lastRenderedPageBreak/>
        <w:t xml:space="preserve">ATODIAD </w:t>
      </w:r>
      <w:r w:rsidR="001970A3">
        <w:rPr>
          <w:bCs/>
          <w:szCs w:val="28"/>
          <w:lang w:val="cy-GB"/>
        </w:rPr>
        <w:t>9</w:t>
      </w:r>
      <w:r w:rsidRPr="002D1EA9">
        <w:rPr>
          <w:bCs/>
          <w:szCs w:val="28"/>
          <w:lang w:val="cy-GB"/>
        </w:rPr>
        <w:t>B: LLYTHYR TEMPLED ENGHREIFFTIOL AT FEDDYG TEULU AM GLAF MEWNOL Y CADARNHAWYD BOD GANDDO ORGANEB AG YMWRTHEDD I GYFFURIAU LLUOSOG (MDRO)</w:t>
      </w:r>
      <w:bookmarkEnd w:id="85"/>
      <w:r w:rsidRPr="002D1EA9">
        <w:rPr>
          <w:bCs/>
          <w:szCs w:val="28"/>
          <w:lang w:val="cy-GB"/>
        </w:rPr>
        <w:t xml:space="preserve"> </w:t>
      </w:r>
    </w:p>
    <w:p w14:paraId="270718A4" w14:textId="77777777" w:rsidR="00F3755C" w:rsidRDefault="00306A1E" w:rsidP="00F3755C">
      <w:r>
        <w:rPr>
          <w:noProof/>
          <w:color w:val="000000"/>
          <w:lang w:eastAsia="en-GB"/>
        </w:rPr>
        <mc:AlternateContent>
          <mc:Choice Requires="wps">
            <w:drawing>
              <wp:anchor distT="0" distB="0" distL="114300" distR="114300" simplePos="0" relativeHeight="251691008" behindDoc="0" locked="0" layoutInCell="1" allowOverlap="1" wp14:anchorId="17CFE3D8" wp14:editId="1D6496A9">
                <wp:simplePos x="0" y="0"/>
                <wp:positionH relativeFrom="column">
                  <wp:posOffset>3949695</wp:posOffset>
                </wp:positionH>
                <wp:positionV relativeFrom="paragraph">
                  <wp:posOffset>69210</wp:posOffset>
                </wp:positionV>
                <wp:extent cx="1784351" cy="698501"/>
                <wp:effectExtent l="0" t="0" r="25399" b="25399"/>
                <wp:wrapNone/>
                <wp:docPr id="40"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6188AA0F" w14:textId="77777777" w:rsidR="008E47A5" w:rsidRPr="00043A26" w:rsidRDefault="008E47A5" w:rsidP="00F3755C">
                            <w:pPr>
                              <w:rPr>
                                <w:szCs w:val="24"/>
                              </w:rPr>
                            </w:pPr>
                            <w:r w:rsidRPr="00043A26">
                              <w:rPr>
                                <w:szCs w:val="24"/>
                                <w:lang w:val="cy-GB"/>
                              </w:rPr>
                              <w:t>CYFEIRYDD</w:t>
                            </w:r>
                          </w:p>
                        </w:txbxContent>
                      </wps:txbx>
                      <wps:bodyPr vert="horz" wrap="square" anchor="t" anchorCtr="0" compatLnSpc="1"/>
                    </wps:wsp>
                  </a:graphicData>
                </a:graphic>
              </wp:anchor>
            </w:drawing>
          </mc:Choice>
          <mc:Fallback>
            <w:pict>
              <v:shape w14:anchorId="17CFE3D8" id="_x0000_s1091" type="#_x0000_t202" style="position:absolute;left:0;text-align:left;margin-left:311pt;margin-top:5.45pt;width:140.5pt;height: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" strokeweight=".17625mm">
                <v:textbox>
                  <w:txbxContent>
                    <w:p w14:paraId="6188AA0F" w14:textId="77777777" w:rsidR="008E47A5" w:rsidRPr="00043A26" w:rsidRDefault="008E47A5" w:rsidP="00F3755C">
                      <w:pPr>
                        <w:rPr>
                          <w:szCs w:val="24"/>
                        </w:rPr>
                      </w:pPr>
                      <w:r w:rsidRPr="00043A26">
                        <w:rPr>
                          <w:szCs w:val="24"/>
                          <w:lang w:val="cy-GB"/>
                        </w:rPr>
                        <w:t>CYFEIRYDD</w:t>
                      </w:r>
                    </w:p>
                  </w:txbxContent>
                </v:textbox>
              </v:shape>
            </w:pict>
          </mc:Fallback>
        </mc:AlternateContent>
      </w:r>
    </w:p>
    <w:p w14:paraId="564921BF" w14:textId="77777777" w:rsidR="00F3755C" w:rsidRDefault="00F3755C" w:rsidP="00F3755C">
      <w:pPr>
        <w:rPr>
          <w:color w:val="000000"/>
          <w:lang w:eastAsia="en-GB"/>
        </w:rPr>
      </w:pPr>
    </w:p>
    <w:p w14:paraId="4EA071E1" w14:textId="77777777" w:rsidR="00F3755C" w:rsidRDefault="00F3755C" w:rsidP="00F3755C">
      <w:pPr>
        <w:rPr>
          <w:color w:val="000000"/>
          <w:lang w:eastAsia="en-GB"/>
        </w:rPr>
      </w:pPr>
    </w:p>
    <w:p w14:paraId="7C3DA83D" w14:textId="77777777" w:rsidR="00F3755C" w:rsidRPr="0060746C" w:rsidRDefault="00306A1E" w:rsidP="00F3755C">
      <w:pPr>
        <w:rPr>
          <w:color w:val="000000"/>
          <w:lang w:eastAsia="en-GB"/>
        </w:rPr>
      </w:pPr>
      <w:r w:rsidRPr="0060746C">
        <w:rPr>
          <w:color w:val="000000"/>
          <w:lang w:val="cy-GB" w:eastAsia="en-GB"/>
        </w:rPr>
        <w:t>Annwyl __________________</w:t>
      </w:r>
    </w:p>
    <w:p w14:paraId="646C34C1" w14:textId="77777777" w:rsidR="00F3755C" w:rsidRPr="0060746C" w:rsidRDefault="00306A1E" w:rsidP="00F3755C">
      <w:pPr>
        <w:rPr>
          <w:color w:val="000000"/>
          <w:lang w:eastAsia="en-GB"/>
        </w:rPr>
      </w:pPr>
      <w:r w:rsidRPr="0060746C">
        <w:rPr>
          <w:color w:val="000000"/>
          <w:lang w:val="cy-GB" w:eastAsia="en-GB"/>
        </w:rPr>
        <w:t>Mae'r unigolyn uchod yn glaf mewnol ar Ward _______ yn Ysbyty __________ ar hyn o bryd. Adeg derbyn y claf, nodwyd bod ganddo organeb ag ymwrthedd i gyffuriau lluosog (MDRO)_______________ o swab _________ a gasglwyd ar __/__/____ Mae'r claf wedi cael gwybod am y canlyniad positif ac wedi cael gwybodaeth* a cherdyn rhybuddio*.</w:t>
      </w:r>
    </w:p>
    <w:p w14:paraId="2630AF0D" w14:textId="77777777" w:rsidR="00F3755C" w:rsidRPr="0060746C" w:rsidRDefault="00306A1E" w:rsidP="00F3755C">
      <w:pPr>
        <w:rPr>
          <w:color w:val="000000"/>
          <w:lang w:eastAsia="en-GB"/>
        </w:rPr>
      </w:pPr>
      <w:r w:rsidRPr="0060746C">
        <w:rPr>
          <w:color w:val="000000"/>
          <w:lang w:val="cy-GB" w:eastAsia="en-GB"/>
        </w:rPr>
        <w:t>Byddem yn argymell y dylech osod “Rhybudd” am yr organeb hon yn nodiadau'r claf. Os bydd angen derbyn y claf i leoliad gofal eilaidd eto, dylid cysylltu â'r ysbyty sy'n ei dderbyn, neu gynnwys manylion am yr organeb yn eich hysbysiad atgyfeirio at y meddyg teulu.</w:t>
      </w:r>
    </w:p>
    <w:p w14:paraId="34B83E85" w14:textId="77777777" w:rsidR="00F3755C" w:rsidRPr="0060746C" w:rsidRDefault="00306A1E" w:rsidP="00F3755C">
      <w:pPr>
        <w:rPr>
          <w:color w:val="000000"/>
          <w:lang w:eastAsia="en-GB"/>
        </w:rPr>
      </w:pPr>
      <w:r w:rsidRPr="0060746C">
        <w:rPr>
          <w:color w:val="000000"/>
          <w:lang w:val="cy-GB" w:eastAsia="en-GB"/>
        </w:rPr>
        <w:t xml:space="preserve">Mae'n bosibl y bydd y claf wedi'i gytrefu/yn bositif am gyfnod hir. Prin yw'r dystiolaeth i gefnogi therapi dadgytrefu ar gyfer MDRO o'r fath sy'n gysylltiedig â chludiant yn y coluddion. Bydd trafod cytrefu wrth atgyfeirio'r claf i gael llawdriniaeth neu fel rhan o gynllun gofal/triniaeth gymhleth wedi'i gynllunio yn helpu i reoli achosion yn briodol. </w:t>
      </w:r>
    </w:p>
    <w:p w14:paraId="1B434205" w14:textId="77777777" w:rsidR="00F3755C" w:rsidRPr="0060746C" w:rsidRDefault="00306A1E" w:rsidP="00F3755C">
      <w:pPr>
        <w:rPr>
          <w:color w:val="000000"/>
          <w:lang w:eastAsia="en-GB"/>
        </w:rPr>
      </w:pPr>
      <w:r w:rsidRPr="0060746C">
        <w:rPr>
          <w:color w:val="000000"/>
          <w:lang w:val="cy-GB" w:eastAsia="en-GB"/>
        </w:rPr>
        <w:t xml:space="preserve"> Os bydd yr unigolyn hwn yn dangos symptomau o haint bacterol, dylid casglu sampl o unrhyw friwiau/clwyfau heintiedig ar y croen, dyfeisiau, rhedlif o'r glust, oherwydd gall fod angen triniaeth. Dylid gofyn am y meithriniad a'r sensitifrwydd a chofnodi unrhyw hanes o'r organeb ag ymwrthedd, ynghyd â gwrthfiotigau diweddar/cyfredol. Bydd cadarnhau'r organeb achosol yn golygu y gellir rhagnodi mewn ffordd effeithiol a doeth yn unol â “Start Smart and Focus” * gan helpu i leihau ymwrthedd gwrthficrobaidd pellach. </w:t>
      </w:r>
    </w:p>
    <w:p w14:paraId="7E487B27" w14:textId="77777777" w:rsidR="00F3755C" w:rsidRPr="0060746C" w:rsidRDefault="00306A1E" w:rsidP="00F3755C">
      <w:pPr>
        <w:rPr>
          <w:color w:val="000000"/>
          <w:lang w:eastAsia="en-GB"/>
        </w:rPr>
      </w:pPr>
      <w:r w:rsidRPr="0060746C">
        <w:rPr>
          <w:color w:val="000000"/>
          <w:lang w:val="cy-GB" w:eastAsia="en-GB"/>
        </w:rPr>
        <w:t>Os oes gennych unrhyw ymholiadau, cysylltwch ag aelod o'r tîm Meddygon Ymgynghorol ________ neu'r Tîm Atal Heintiau ar ____________ neu os bydd y tu allan i oriau, cysylltwch â'r Microbiolegydd ar ddyletswydd drwy switsfwrdd yr ysbyty.</w:t>
      </w:r>
    </w:p>
    <w:p w14:paraId="3DA96FFE" w14:textId="77777777" w:rsidR="00F3755C" w:rsidRDefault="00F3755C" w:rsidP="00F3755C"/>
    <w:p w14:paraId="283A419C" w14:textId="77777777" w:rsidR="00F3755C" w:rsidRPr="00882449" w:rsidRDefault="00306A1E" w:rsidP="00F3755C">
      <w:r w:rsidRPr="00882449">
        <w:rPr>
          <w:lang w:val="cy-GB"/>
        </w:rPr>
        <w:t>Yn gywir,</w:t>
      </w:r>
    </w:p>
    <w:p w14:paraId="5DF3CB72" w14:textId="77777777" w:rsidR="00F3755C" w:rsidRPr="00F3755C" w:rsidRDefault="00F3755C" w:rsidP="00F3755C"/>
    <w:p w14:paraId="5E495883" w14:textId="53678DB4" w:rsidR="00F56670" w:rsidRDefault="00306A1E" w:rsidP="00F56670">
      <w:pPr>
        <w:pStyle w:val="Heading2"/>
        <w:numPr>
          <w:ilvl w:val="0"/>
          <w:numId w:val="0"/>
        </w:numPr>
        <w:jc w:val="both"/>
        <w:rPr>
          <w:szCs w:val="28"/>
        </w:rPr>
      </w:pPr>
      <w:bookmarkStart w:id="86" w:name="_Toc146016877"/>
      <w:r w:rsidRPr="002D1EA9">
        <w:rPr>
          <w:bCs/>
          <w:szCs w:val="28"/>
          <w:lang w:val="cy-GB"/>
        </w:rPr>
        <w:lastRenderedPageBreak/>
        <w:t xml:space="preserve">ATODIAD </w:t>
      </w:r>
      <w:r w:rsidR="001970A3">
        <w:rPr>
          <w:bCs/>
          <w:szCs w:val="28"/>
          <w:lang w:val="cy-GB"/>
        </w:rPr>
        <w:t>9</w:t>
      </w:r>
      <w:r w:rsidRPr="002D1EA9">
        <w:rPr>
          <w:bCs/>
          <w:szCs w:val="28"/>
          <w:lang w:val="cy-GB"/>
        </w:rPr>
        <w:t>C: LLYTHYR TEMPLED ENGHREIFFTIOL AT FEDDYG TEULU AM GLAF MEWNOL Y CADARNHAWYD BOD GANDDO ORGANEB SY'N CYNHYRCHU CARBAPENEMASE (CPO)</w:t>
      </w:r>
      <w:bookmarkEnd w:id="86"/>
    </w:p>
    <w:p w14:paraId="3ED5833D" w14:textId="77777777" w:rsidR="00F3755C" w:rsidRPr="00ED439B" w:rsidRDefault="00306A1E" w:rsidP="00F3755C">
      <w:pPr>
        <w:pStyle w:val="NoSpacing"/>
      </w:pPr>
      <w:r>
        <w:rPr>
          <w:lang w:val="cy-GB"/>
        </w:rPr>
        <w:t>(Atgynhyrchwyd drwy garedigrwydd Tîm Atal a Rheoli Heintiau BIPAB, Mehefin 2018)</w:t>
      </w:r>
    </w:p>
    <w:p w14:paraId="20189959" w14:textId="77777777" w:rsidR="00F3755C" w:rsidRDefault="00306A1E" w:rsidP="00F3755C">
      <w:r>
        <w:rPr>
          <w:noProof/>
          <w:color w:val="000000"/>
          <w:lang w:eastAsia="en-GB"/>
        </w:rPr>
        <mc:AlternateContent>
          <mc:Choice Requires="wps">
            <w:drawing>
              <wp:anchor distT="0" distB="0" distL="114300" distR="114300" simplePos="0" relativeHeight="251693056" behindDoc="0" locked="0" layoutInCell="1" allowOverlap="1" wp14:anchorId="36F485EC" wp14:editId="5DC26EDF">
                <wp:simplePos x="0" y="0"/>
                <wp:positionH relativeFrom="column">
                  <wp:posOffset>3949695</wp:posOffset>
                </wp:positionH>
                <wp:positionV relativeFrom="paragraph">
                  <wp:posOffset>69210</wp:posOffset>
                </wp:positionV>
                <wp:extent cx="1784351" cy="698501"/>
                <wp:effectExtent l="0" t="0" r="25399" b="25399"/>
                <wp:wrapNone/>
                <wp:docPr id="41"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0060D1CC" w14:textId="77777777" w:rsidR="008E47A5" w:rsidRPr="00043A26" w:rsidRDefault="008E47A5" w:rsidP="00F3755C">
                            <w:pPr>
                              <w:rPr>
                                <w:szCs w:val="24"/>
                              </w:rPr>
                            </w:pPr>
                            <w:r w:rsidRPr="00043A26">
                              <w:rPr>
                                <w:szCs w:val="24"/>
                                <w:lang w:val="cy-GB"/>
                              </w:rPr>
                              <w:t>CYFEIRYDD</w:t>
                            </w:r>
                          </w:p>
                        </w:txbxContent>
                      </wps:txbx>
                      <wps:bodyPr vert="horz" wrap="square" anchor="t" anchorCtr="0" compatLnSpc="1"/>
                    </wps:wsp>
                  </a:graphicData>
                </a:graphic>
              </wp:anchor>
            </w:drawing>
          </mc:Choice>
          <mc:Fallback>
            <w:pict>
              <v:shape w14:anchorId="36F485EC" id="_x0000_s1092" type="#_x0000_t202" style="position:absolute;left:0;text-align:left;margin-left:311pt;margin-top:5.45pt;width:140.5pt;height: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" strokeweight=".17625mm">
                <v:textbox>
                  <w:txbxContent>
                    <w:p w14:paraId="0060D1CC" w14:textId="77777777" w:rsidR="008E47A5" w:rsidRPr="00043A26" w:rsidRDefault="008E47A5" w:rsidP="00F3755C">
                      <w:pPr>
                        <w:rPr>
                          <w:szCs w:val="24"/>
                        </w:rPr>
                      </w:pPr>
                      <w:r w:rsidRPr="00043A26">
                        <w:rPr>
                          <w:szCs w:val="24"/>
                          <w:lang w:val="cy-GB"/>
                        </w:rPr>
                        <w:t>CYFEIRYDD</w:t>
                      </w:r>
                    </w:p>
                  </w:txbxContent>
                </v:textbox>
              </v:shape>
            </w:pict>
          </mc:Fallback>
        </mc:AlternateContent>
      </w:r>
    </w:p>
    <w:p w14:paraId="6ABFAB2B" w14:textId="77777777" w:rsidR="00F3755C" w:rsidRDefault="00F3755C" w:rsidP="00F3755C">
      <w:pPr>
        <w:rPr>
          <w:color w:val="000000"/>
          <w:lang w:eastAsia="en-GB"/>
        </w:rPr>
      </w:pPr>
    </w:p>
    <w:p w14:paraId="56168788" w14:textId="77777777" w:rsidR="00F3755C" w:rsidRDefault="00F3755C" w:rsidP="00F3755C">
      <w:pPr>
        <w:rPr>
          <w:color w:val="000000"/>
          <w:lang w:eastAsia="en-GB"/>
        </w:rPr>
      </w:pPr>
    </w:p>
    <w:p w14:paraId="395A505C" w14:textId="77777777" w:rsidR="00F3755C" w:rsidRPr="00882449" w:rsidRDefault="00306A1E" w:rsidP="00F3755C">
      <w:pPr>
        <w:rPr>
          <w:color w:val="000000"/>
          <w:lang w:eastAsia="en-GB"/>
        </w:rPr>
      </w:pPr>
      <w:r w:rsidRPr="00882449">
        <w:rPr>
          <w:color w:val="000000"/>
          <w:lang w:val="cy-GB" w:eastAsia="en-GB"/>
        </w:rPr>
        <w:t>Annwyl __________________</w:t>
      </w:r>
    </w:p>
    <w:p w14:paraId="58C9BF19" w14:textId="77777777" w:rsidR="00F3755C" w:rsidRDefault="00306A1E" w:rsidP="00F3755C">
      <w:pPr>
        <w:rPr>
          <w:color w:val="000000"/>
          <w:lang w:eastAsia="en-GB"/>
        </w:rPr>
      </w:pPr>
      <w:r w:rsidRPr="00ED439B">
        <w:rPr>
          <w:color w:val="000000"/>
          <w:lang w:val="cy-GB" w:eastAsia="en-GB"/>
        </w:rPr>
        <w:t>Mae'r unigolyn uchod yn glaf mewnol ar Ward _______ yn Ysbyty __________ ar hyn o bryd. Adeg derbyn y claf, nodwyd bod ganddo organeb sy'n cynhyrchu Carbapenemase (CPO) o swab a gasglwyd ar __/__/____. Mae'r claf wedi cael gwybod am y canlyniad positif ac wedi cael cerdyn rhybuddio.</w:t>
      </w:r>
    </w:p>
    <w:p w14:paraId="4EB50E94" w14:textId="77777777" w:rsidR="00F3755C" w:rsidRDefault="00306A1E" w:rsidP="00F3755C">
      <w:pPr>
        <w:rPr>
          <w:color w:val="000000"/>
          <w:lang w:eastAsia="en-GB"/>
        </w:rPr>
      </w:pPr>
      <w:r w:rsidRPr="00ED439B">
        <w:rPr>
          <w:color w:val="000000"/>
          <w:lang w:val="cy-GB" w:eastAsia="en-GB"/>
        </w:rPr>
        <w:t>Byddem yn argymell y dylech osod “Rhybudd” am yr organeb hon yn nodiadau'r claf.  Os bydd angen derbyn y claf i leoliad gofal eilaidd eto, dylid cysylltu â'r ysbyty sy'n ei dderbyn neu gynnwys manylion am yr organeb positif yn eich hysbysiad atgyfeirio at y meddyg teulu.</w:t>
      </w:r>
    </w:p>
    <w:p w14:paraId="12FD1E35" w14:textId="77777777" w:rsidR="00F3755C" w:rsidRDefault="00F3755C" w:rsidP="00F3755C">
      <w:pPr>
        <w:pStyle w:val="NoSpacing"/>
        <w:rPr>
          <w:lang w:eastAsia="en-GB"/>
        </w:rPr>
      </w:pPr>
    </w:p>
    <w:p w14:paraId="137C93F3" w14:textId="77777777" w:rsidR="00F3755C" w:rsidRPr="00ED439B" w:rsidRDefault="00306A1E" w:rsidP="00F3755C">
      <w:pPr>
        <w:pStyle w:val="NoSpacing"/>
        <w:rPr>
          <w:b/>
          <w:bCs/>
          <w:lang w:eastAsia="en-GB"/>
        </w:rPr>
      </w:pPr>
      <w:r w:rsidRPr="00ED439B">
        <w:rPr>
          <w:b/>
          <w:bCs/>
          <w:lang w:val="cy-GB" w:eastAsia="en-GB"/>
        </w:rPr>
        <w:t xml:space="preserve">Beth yw CPO? </w:t>
      </w:r>
    </w:p>
    <w:p w14:paraId="2D4489B3" w14:textId="77777777" w:rsidR="00F3755C" w:rsidRDefault="00306A1E" w:rsidP="00F3755C">
      <w:pPr>
        <w:pStyle w:val="NoSpacing"/>
        <w:rPr>
          <w:color w:val="000000"/>
          <w:lang w:eastAsia="en-GB"/>
        </w:rPr>
      </w:pPr>
      <w:r w:rsidRPr="00ED439B">
        <w:rPr>
          <w:color w:val="000000"/>
          <w:lang w:val="cy-GB" w:eastAsia="en-GB"/>
        </w:rPr>
        <w:t xml:space="preserve">Bacteria sydd fel arfer yn byw'n ddiniwed yn y coluddion yw organebau sy'n cynhyrchu carbapenemase (CPO). Cyfeirir at hyn fel cytrefu. Fodd bynnag, os bydd y bacteria yn mynd i mewn i lif y gwaed neu'r bledren, gallant weithiau achosi haint. Mae'r bacteria yn cynhyrchu carbapenemase (ensym) sy'n dinistrio gwrthfiotigau carbapenem ac felly dywedir bod gan y bacteria ymwrthedd iddynt. </w:t>
      </w:r>
    </w:p>
    <w:p w14:paraId="39636940" w14:textId="77777777" w:rsidR="00F3755C" w:rsidRDefault="00306A1E" w:rsidP="00F3755C">
      <w:pPr>
        <w:rPr>
          <w:color w:val="000000"/>
          <w:lang w:eastAsia="en-GB"/>
        </w:rPr>
      </w:pPr>
      <w:r w:rsidRPr="00ED439B">
        <w:rPr>
          <w:color w:val="000000"/>
          <w:lang w:val="cy-GB" w:eastAsia="en-GB"/>
        </w:rPr>
        <w:t xml:space="preserve">Os nodir bod y claf wedi'i gytrefu (prawf sgrinio positif), ni fydd angen triniaeth arno, ond os bydd y bacteria wedi achosi haint, bydd angen ei drin â gwrthfiotigau. </w:t>
      </w:r>
    </w:p>
    <w:p w14:paraId="35C99232" w14:textId="77777777" w:rsidR="00F3755C" w:rsidRDefault="00306A1E" w:rsidP="00F3755C">
      <w:pPr>
        <w:rPr>
          <w:color w:val="000000"/>
          <w:lang w:eastAsia="en-GB"/>
        </w:rPr>
      </w:pPr>
      <w:r w:rsidRPr="00ED439B">
        <w:rPr>
          <w:color w:val="000000"/>
          <w:lang w:val="cy-GB" w:eastAsia="en-GB"/>
        </w:rPr>
        <w:t>Os oes gennych unrhyw ymholiadau, cysylltwch ag aelod o'r Tîm Atal Heintiau ar ____________ neu os bydd y tu allan i oriau, cysylltwch â'r Microbiolegydd ar ddyletswydd drwy switsfwrdd yr ysbyty.</w:t>
      </w:r>
    </w:p>
    <w:p w14:paraId="10FA48C1" w14:textId="77777777" w:rsidR="00F3755C" w:rsidRDefault="00F3755C" w:rsidP="00F3755C"/>
    <w:p w14:paraId="6CC5DD9E" w14:textId="77777777" w:rsidR="00F3755C" w:rsidRPr="00882449" w:rsidRDefault="00306A1E" w:rsidP="00F3755C">
      <w:r w:rsidRPr="00882449">
        <w:rPr>
          <w:lang w:val="cy-GB"/>
        </w:rPr>
        <w:t>Yn gywir,</w:t>
      </w:r>
    </w:p>
    <w:p w14:paraId="7DD3D781" w14:textId="77777777" w:rsidR="00F3755C" w:rsidRDefault="00F3755C" w:rsidP="00F3755C">
      <w:pPr>
        <w:spacing w:after="200" w:line="276" w:lineRule="auto"/>
        <w:rPr>
          <w:sz w:val="20"/>
        </w:rPr>
      </w:pPr>
    </w:p>
    <w:p w14:paraId="5911353D" w14:textId="425C7823" w:rsidR="00F3755C" w:rsidRDefault="00F3755C">
      <w:pPr>
        <w:spacing w:before="0" w:after="200" w:line="276" w:lineRule="auto"/>
        <w:jc w:val="left"/>
        <w:rPr>
          <w:b/>
          <w:sz w:val="28"/>
          <w:szCs w:val="28"/>
        </w:rPr>
      </w:pPr>
    </w:p>
    <w:p w14:paraId="04343856" w14:textId="2E350BA3" w:rsidR="00F3755C" w:rsidRPr="00F3755C" w:rsidRDefault="00306A1E" w:rsidP="00F3755C">
      <w:pPr>
        <w:pStyle w:val="Heading2"/>
        <w:numPr>
          <w:ilvl w:val="0"/>
          <w:numId w:val="0"/>
        </w:numPr>
        <w:jc w:val="both"/>
        <w:rPr>
          <w:szCs w:val="28"/>
        </w:rPr>
      </w:pPr>
      <w:bookmarkStart w:id="87" w:name="_Toc146016878"/>
      <w:r w:rsidRPr="002D1EA9">
        <w:rPr>
          <w:bCs/>
          <w:szCs w:val="28"/>
          <w:lang w:val="cy-GB"/>
        </w:rPr>
        <w:lastRenderedPageBreak/>
        <w:t>ATODIAD 1</w:t>
      </w:r>
      <w:r w:rsidR="001970A3">
        <w:rPr>
          <w:bCs/>
          <w:szCs w:val="28"/>
          <w:lang w:val="cy-GB"/>
        </w:rPr>
        <w:t>0</w:t>
      </w:r>
      <w:r w:rsidRPr="002D1EA9">
        <w:rPr>
          <w:bCs/>
          <w:szCs w:val="28"/>
          <w:lang w:val="cy-GB"/>
        </w:rPr>
        <w:t xml:space="preserve">A: </w:t>
      </w:r>
      <w:bookmarkStart w:id="88" w:name="_Hlk133919508"/>
      <w:r w:rsidRPr="00F3755C">
        <w:rPr>
          <w:bCs/>
          <w:szCs w:val="28"/>
          <w:lang w:val="cy-GB"/>
        </w:rPr>
        <w:t>LLYTHYR TEMPLED ENGHREIFFTIOL AT FEDDYG TEULU AM GLAF A RYDDHAWYD O'R LLEOLIAD Y CADARNHAWYD BOD GANDDO ACHOS O STAPHYLOCOCCUS AUREUS AG YMWRTHEDD I METICILLIN (MRSA)</w:t>
      </w:r>
      <w:bookmarkEnd w:id="88"/>
      <w:bookmarkEnd w:id="87"/>
    </w:p>
    <w:p w14:paraId="6261E02E" w14:textId="77777777" w:rsidR="00F3755C" w:rsidRDefault="00306A1E" w:rsidP="00F3755C">
      <w:r>
        <w:rPr>
          <w:noProof/>
          <w:color w:val="000000"/>
          <w:lang w:eastAsia="en-GB"/>
        </w:rPr>
        <mc:AlternateContent>
          <mc:Choice Requires="wps">
            <w:drawing>
              <wp:anchor distT="0" distB="0" distL="114300" distR="114300" simplePos="0" relativeHeight="251695104" behindDoc="0" locked="0" layoutInCell="1" allowOverlap="1" wp14:anchorId="07244D70" wp14:editId="16BB6ECC">
                <wp:simplePos x="0" y="0"/>
                <wp:positionH relativeFrom="column">
                  <wp:posOffset>3949695</wp:posOffset>
                </wp:positionH>
                <wp:positionV relativeFrom="paragraph">
                  <wp:posOffset>69210</wp:posOffset>
                </wp:positionV>
                <wp:extent cx="1784351" cy="698501"/>
                <wp:effectExtent l="0" t="0" r="25399" b="25399"/>
                <wp:wrapNone/>
                <wp:docPr id="42"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193CCF42" w14:textId="77777777" w:rsidR="008E47A5" w:rsidRPr="00043A26" w:rsidRDefault="008E47A5" w:rsidP="00F3755C">
                            <w:pPr>
                              <w:rPr>
                                <w:szCs w:val="24"/>
                              </w:rPr>
                            </w:pPr>
                            <w:r w:rsidRPr="00043A26">
                              <w:rPr>
                                <w:szCs w:val="24"/>
                                <w:lang w:val="cy-GB"/>
                              </w:rPr>
                              <w:t>CYFEIRYDD</w:t>
                            </w:r>
                          </w:p>
                        </w:txbxContent>
                      </wps:txbx>
                      <wps:bodyPr vert="horz" wrap="square" anchor="t" anchorCtr="0" compatLnSpc="1"/>
                    </wps:wsp>
                  </a:graphicData>
                </a:graphic>
              </wp:anchor>
            </w:drawing>
          </mc:Choice>
          <mc:Fallback>
            <w:pict>
              <v:shape w14:anchorId="07244D70" id="_x0000_s1093" type="#_x0000_t202" style="position:absolute;left:0;text-align:left;margin-left:311pt;margin-top:5.45pt;width:140.5pt;height: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" strokeweight=".17625mm">
                <v:textbox>
                  <w:txbxContent>
                    <w:p w14:paraId="193CCF42" w14:textId="77777777" w:rsidR="008E47A5" w:rsidRPr="00043A26" w:rsidRDefault="008E47A5" w:rsidP="00F3755C">
                      <w:pPr>
                        <w:rPr>
                          <w:szCs w:val="24"/>
                        </w:rPr>
                      </w:pPr>
                      <w:r w:rsidRPr="00043A26">
                        <w:rPr>
                          <w:szCs w:val="24"/>
                          <w:lang w:val="cy-GB"/>
                        </w:rPr>
                        <w:t>CYFEIRYDD</w:t>
                      </w:r>
                    </w:p>
                  </w:txbxContent>
                </v:textbox>
              </v:shape>
            </w:pict>
          </mc:Fallback>
        </mc:AlternateContent>
      </w:r>
    </w:p>
    <w:p w14:paraId="5FE2339A" w14:textId="77777777" w:rsidR="00F3755C" w:rsidRDefault="00F3755C" w:rsidP="00F3755C">
      <w:pPr>
        <w:rPr>
          <w:color w:val="000000"/>
          <w:lang w:eastAsia="en-GB"/>
        </w:rPr>
      </w:pPr>
    </w:p>
    <w:p w14:paraId="03E2948F" w14:textId="77777777" w:rsidR="00F3755C" w:rsidRDefault="00F3755C" w:rsidP="00F3755C">
      <w:pPr>
        <w:rPr>
          <w:color w:val="000000"/>
          <w:lang w:eastAsia="en-GB"/>
        </w:rPr>
      </w:pPr>
    </w:p>
    <w:p w14:paraId="2669DDDC" w14:textId="77777777" w:rsidR="00F3755C" w:rsidRPr="00354ECA" w:rsidRDefault="00306A1E" w:rsidP="00F3755C">
      <w:pPr>
        <w:rPr>
          <w:color w:val="000000"/>
          <w:lang w:eastAsia="en-GB"/>
        </w:rPr>
      </w:pPr>
      <w:r w:rsidRPr="00354ECA">
        <w:rPr>
          <w:color w:val="000000"/>
          <w:lang w:val="cy-GB" w:eastAsia="en-GB"/>
        </w:rPr>
        <w:t>Annwyl __________________</w:t>
      </w:r>
    </w:p>
    <w:p w14:paraId="46710555" w14:textId="77777777" w:rsidR="00F3755C" w:rsidRPr="00354ECA" w:rsidRDefault="00306A1E" w:rsidP="00F3755C">
      <w:pPr>
        <w:rPr>
          <w:color w:val="000000"/>
          <w:lang w:eastAsia="en-GB"/>
        </w:rPr>
      </w:pPr>
      <w:r w:rsidRPr="00354ECA">
        <w:rPr>
          <w:color w:val="000000"/>
          <w:lang w:val="cy-GB" w:eastAsia="en-GB"/>
        </w:rPr>
        <w:t>Cafodd yr unigolyn uchod ei ryddhau'n ddiweddar o Ward _______ yn Ysbyty __________. Adeg derbyn y claf, nodwyd bod ganddo achos o Staphylococcus aureus ag Ymwrthedd i Meticillin (MRSA) o swab _________ a gasglwyd ar __/__/____. Mae'n bosibl na fydd y claf wedi cael gwybod am y canlyniad positif. Dylid sicrhau bod y claf yn ymwybodol o'r canlyniad a rhoi gwybodaeth* a cherdyn rhybuddio* iddo.</w:t>
      </w:r>
    </w:p>
    <w:p w14:paraId="78E6617F" w14:textId="77777777" w:rsidR="00F3755C" w:rsidRPr="00354ECA" w:rsidRDefault="00306A1E" w:rsidP="00F3755C">
      <w:pPr>
        <w:rPr>
          <w:color w:val="000000"/>
          <w:lang w:eastAsia="en-GB"/>
        </w:rPr>
      </w:pPr>
      <w:r w:rsidRPr="00354ECA">
        <w:rPr>
          <w:color w:val="000000"/>
          <w:lang w:val="cy-GB" w:eastAsia="en-GB"/>
        </w:rPr>
        <w:t>Byddem yn argymell y dylech osod “Rhybudd” am yr organeb hon yn nodiadau'r claf. Os bydd angen derbyn y claf i leoliad gofal eilaidd eto, dylid cysylltu â'r ysbyty sy'n ei dderbyn, neu gynnwys manylion am yr organeb yn eich hysbysiad atgyfeirio at y meddyg teulu.</w:t>
      </w:r>
    </w:p>
    <w:p w14:paraId="39373A40" w14:textId="77777777" w:rsidR="00F3755C" w:rsidRPr="00354ECA" w:rsidRDefault="00306A1E" w:rsidP="00F3755C">
      <w:pPr>
        <w:rPr>
          <w:color w:val="000000"/>
          <w:lang w:eastAsia="en-GB"/>
        </w:rPr>
      </w:pPr>
      <w:r w:rsidRPr="00354ECA">
        <w:rPr>
          <w:color w:val="000000"/>
          <w:lang w:val="cy-GB" w:eastAsia="en-GB"/>
        </w:rPr>
        <w:t xml:space="preserve">Mae'n bosibl y bydd y claf wedi'i gytrefu/yn bositif am gyfnod hir. Yn gyffredinol, ni fydd angen proses ddadgytrefu, ond dylid ystyried proses ddadgytrefu yn y dyfodol, fel rhan o unrhyw lawdriniaeth mewnblannu a gynllunnir neu fel rhan o gynllun triniaeth gymhleth ehangach. </w:t>
      </w:r>
    </w:p>
    <w:p w14:paraId="16C27F7F" w14:textId="77777777" w:rsidR="00F3755C" w:rsidRPr="00354ECA" w:rsidRDefault="00306A1E" w:rsidP="00F3755C">
      <w:pPr>
        <w:rPr>
          <w:color w:val="000000"/>
          <w:lang w:eastAsia="en-GB"/>
        </w:rPr>
      </w:pPr>
      <w:r w:rsidRPr="00354ECA">
        <w:rPr>
          <w:color w:val="000000"/>
          <w:lang w:val="cy-GB" w:eastAsia="en-GB"/>
        </w:rPr>
        <w:t xml:space="preserve"> Os bydd yr unigolyn hwn yn dangos symptomau o haint bacterol, dylid casglu sampl o friwiau/clwyfau heintiedig ar y croen, dyfeisiau, rhedlif o'r glust, oherwydd gall fod angen triniaeth. Dylid gofyn am y meithriniad a'r sensitifrwydd a chofnodi unrhyw hanes o MRSA, ynghyd â gwrthfiotigau diweddar/cyfredol. Bydd cadarnhau'r organeb achosol yn golygu y gellir rhagnodi mewn ffordd effeithiol a doeth yn unol â “Start Smart and Focus” * gan helpu i leihau ymwrthedd gwrthficrobaidd pellach. </w:t>
      </w:r>
    </w:p>
    <w:p w14:paraId="3EA1E13C" w14:textId="77777777" w:rsidR="00F3755C" w:rsidRPr="00354ECA" w:rsidRDefault="00306A1E" w:rsidP="00F3755C">
      <w:pPr>
        <w:rPr>
          <w:color w:val="000000"/>
          <w:lang w:eastAsia="en-GB"/>
        </w:rPr>
      </w:pPr>
      <w:r w:rsidRPr="00354ECA">
        <w:rPr>
          <w:color w:val="000000"/>
          <w:lang w:val="cy-GB" w:eastAsia="en-GB"/>
        </w:rPr>
        <w:t>Os oes gennych unrhyw ymholiadau, cysylltwch ag aelod o'r tîm Meddygon Ymgynghorol ________ neu'r Tîm Atal Heintiau ar ____________ neu os bydd y tu allan i oriau, cysylltwch â'r Microbiolegydd ar ddyletswydd drwy switsfwrdd yr ysbyty.</w:t>
      </w:r>
    </w:p>
    <w:p w14:paraId="634A9A2E" w14:textId="77777777" w:rsidR="00F3755C" w:rsidRDefault="00F3755C" w:rsidP="00F3755C"/>
    <w:p w14:paraId="4009B951" w14:textId="77777777" w:rsidR="00F3755C" w:rsidRDefault="00306A1E" w:rsidP="00F3755C">
      <w:pPr>
        <w:spacing w:before="0" w:after="200" w:line="276" w:lineRule="auto"/>
        <w:jc w:val="left"/>
        <w:rPr>
          <w:b/>
          <w:sz w:val="28"/>
          <w:szCs w:val="28"/>
        </w:rPr>
      </w:pPr>
      <w:r w:rsidRPr="00882449">
        <w:rPr>
          <w:lang w:val="cy-GB"/>
        </w:rPr>
        <w:t>Yn gywir,</w:t>
      </w:r>
    </w:p>
    <w:p w14:paraId="501733C3" w14:textId="77777777" w:rsidR="00F3755C" w:rsidRDefault="00306A1E">
      <w:pPr>
        <w:spacing w:before="0" w:after="200" w:line="276" w:lineRule="auto"/>
        <w:jc w:val="left"/>
        <w:rPr>
          <w:b/>
          <w:sz w:val="28"/>
          <w:szCs w:val="28"/>
        </w:rPr>
      </w:pPr>
      <w:r>
        <w:rPr>
          <w:szCs w:val="28"/>
          <w:lang w:val="cy-GB"/>
        </w:rPr>
        <w:br w:type="page"/>
      </w:r>
    </w:p>
    <w:p w14:paraId="2529A9CA" w14:textId="2524E18E" w:rsidR="00F3755C" w:rsidRPr="00F3755C" w:rsidRDefault="00306A1E" w:rsidP="00F3755C">
      <w:pPr>
        <w:pStyle w:val="Heading2"/>
        <w:numPr>
          <w:ilvl w:val="0"/>
          <w:numId w:val="0"/>
        </w:numPr>
        <w:jc w:val="both"/>
        <w:rPr>
          <w:szCs w:val="28"/>
        </w:rPr>
      </w:pPr>
      <w:bookmarkStart w:id="89" w:name="_Toc146016879"/>
      <w:r w:rsidRPr="002D1EA9">
        <w:rPr>
          <w:bCs/>
          <w:szCs w:val="28"/>
          <w:lang w:val="cy-GB"/>
        </w:rPr>
        <w:lastRenderedPageBreak/>
        <w:t>ATODIAD 1</w:t>
      </w:r>
      <w:r w:rsidR="001970A3">
        <w:rPr>
          <w:bCs/>
          <w:szCs w:val="28"/>
          <w:lang w:val="cy-GB"/>
        </w:rPr>
        <w:t>0</w:t>
      </w:r>
      <w:r w:rsidRPr="002D1EA9">
        <w:rPr>
          <w:bCs/>
          <w:szCs w:val="28"/>
          <w:lang w:val="cy-GB"/>
        </w:rPr>
        <w:t>B: LLYTHYR TEMPLED ENGHREIFFTIOL AT FEDDYG TEULU AM GLAF A RYDDHAWYD O'R LLEOLIAD Y CADARNHAWYD BOD GANDDO ORGANEB AG YMWRTHEDD I GYFFURIAU LLUOSOG (MDRO)</w:t>
      </w:r>
      <w:bookmarkEnd w:id="89"/>
      <w:r w:rsidRPr="001D1A2C">
        <w:rPr>
          <w:bCs/>
          <w:szCs w:val="28"/>
          <w:lang w:val="cy-GB"/>
        </w:rPr>
        <w:t xml:space="preserve"> </w:t>
      </w:r>
    </w:p>
    <w:p w14:paraId="4A637E14" w14:textId="77777777" w:rsidR="00F3755C" w:rsidRDefault="00306A1E" w:rsidP="00F3755C">
      <w:r>
        <w:rPr>
          <w:noProof/>
          <w:color w:val="000000"/>
          <w:lang w:eastAsia="en-GB"/>
        </w:rPr>
        <mc:AlternateContent>
          <mc:Choice Requires="wps">
            <w:drawing>
              <wp:anchor distT="0" distB="0" distL="114300" distR="114300" simplePos="0" relativeHeight="251697152" behindDoc="0" locked="0" layoutInCell="1" allowOverlap="1" wp14:anchorId="2F9648EC" wp14:editId="33786425">
                <wp:simplePos x="0" y="0"/>
                <wp:positionH relativeFrom="column">
                  <wp:posOffset>3949695</wp:posOffset>
                </wp:positionH>
                <wp:positionV relativeFrom="paragraph">
                  <wp:posOffset>69210</wp:posOffset>
                </wp:positionV>
                <wp:extent cx="1784351" cy="698501"/>
                <wp:effectExtent l="0" t="0" r="25399" b="25399"/>
                <wp:wrapNone/>
                <wp:docPr id="43"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7479885C" w14:textId="77777777" w:rsidR="008E47A5" w:rsidRPr="00043A26" w:rsidRDefault="008E47A5" w:rsidP="00F3755C">
                            <w:pPr>
                              <w:rPr>
                                <w:szCs w:val="24"/>
                              </w:rPr>
                            </w:pPr>
                            <w:r w:rsidRPr="00043A26">
                              <w:rPr>
                                <w:szCs w:val="24"/>
                                <w:lang w:val="cy-GB"/>
                              </w:rPr>
                              <w:t>CYFEIRYDD</w:t>
                            </w:r>
                          </w:p>
                        </w:txbxContent>
                      </wps:txbx>
                      <wps:bodyPr vert="horz" wrap="square" anchor="t" anchorCtr="0" compatLnSpc="1"/>
                    </wps:wsp>
                  </a:graphicData>
                </a:graphic>
              </wp:anchor>
            </w:drawing>
          </mc:Choice>
          <mc:Fallback>
            <w:pict>
              <v:shape w14:anchorId="2F9648EC" id="_x0000_s1094" type="#_x0000_t202" style="position:absolute;left:0;text-align:left;margin-left:311pt;margin-top:5.45pt;width:140.5pt;height: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" strokeweight=".17625mm">
                <v:textbox>
                  <w:txbxContent>
                    <w:p w14:paraId="7479885C" w14:textId="77777777" w:rsidR="008E47A5" w:rsidRPr="00043A26" w:rsidRDefault="008E47A5" w:rsidP="00F3755C">
                      <w:pPr>
                        <w:rPr>
                          <w:szCs w:val="24"/>
                        </w:rPr>
                      </w:pPr>
                      <w:r w:rsidRPr="00043A26">
                        <w:rPr>
                          <w:szCs w:val="24"/>
                          <w:lang w:val="cy-GB"/>
                        </w:rPr>
                        <w:t>CYFEIRYDD</w:t>
                      </w:r>
                    </w:p>
                  </w:txbxContent>
                </v:textbox>
              </v:shape>
            </w:pict>
          </mc:Fallback>
        </mc:AlternateContent>
      </w:r>
    </w:p>
    <w:p w14:paraId="65E89AFB" w14:textId="77777777" w:rsidR="00F3755C" w:rsidRDefault="00F3755C" w:rsidP="00F3755C">
      <w:pPr>
        <w:rPr>
          <w:color w:val="000000"/>
          <w:lang w:eastAsia="en-GB"/>
        </w:rPr>
      </w:pPr>
    </w:p>
    <w:p w14:paraId="278E8798" w14:textId="77777777" w:rsidR="00F3755C" w:rsidRDefault="00F3755C" w:rsidP="00F3755C">
      <w:pPr>
        <w:rPr>
          <w:color w:val="000000"/>
          <w:lang w:eastAsia="en-GB"/>
        </w:rPr>
      </w:pPr>
    </w:p>
    <w:p w14:paraId="21F4A817" w14:textId="77777777" w:rsidR="00F3755C" w:rsidRPr="00E623D2" w:rsidRDefault="00306A1E" w:rsidP="00F3755C">
      <w:pPr>
        <w:rPr>
          <w:color w:val="000000"/>
          <w:lang w:eastAsia="en-GB"/>
        </w:rPr>
      </w:pPr>
      <w:r w:rsidRPr="00E623D2">
        <w:rPr>
          <w:color w:val="000000"/>
          <w:lang w:val="cy-GB" w:eastAsia="en-GB"/>
        </w:rPr>
        <w:t>Annwyl __________________</w:t>
      </w:r>
    </w:p>
    <w:p w14:paraId="41E133FA" w14:textId="77777777" w:rsidR="00F3755C" w:rsidRPr="00E623D2" w:rsidRDefault="00306A1E" w:rsidP="00F3755C">
      <w:pPr>
        <w:rPr>
          <w:color w:val="000000"/>
          <w:lang w:eastAsia="en-GB"/>
        </w:rPr>
      </w:pPr>
      <w:r w:rsidRPr="00E623D2">
        <w:rPr>
          <w:color w:val="000000"/>
          <w:lang w:val="cy-GB" w:eastAsia="en-GB"/>
        </w:rPr>
        <w:t>Bu'r unigolyn uchod yn glaf mewnol ar Ward _______ yn Ysbyty __________ yn ddiweddar. Adeg derbyn y claf, nodwyd bod ganddo organeb ag ymwrthedd i gyffuriau lluosog (MDRO) _______________ o swab _________ a gasglwyd ar __/__/____ Mae'n bosibl na fydd y claf wedi cael gwybod am y canlyniad positif a dylid rhoi gwybodaeth* a cherdyn rhybuddio* iddo.</w:t>
      </w:r>
    </w:p>
    <w:p w14:paraId="7793CB71" w14:textId="77777777" w:rsidR="00F3755C" w:rsidRPr="00E623D2" w:rsidRDefault="00306A1E" w:rsidP="00F3755C">
      <w:pPr>
        <w:rPr>
          <w:color w:val="000000"/>
          <w:lang w:eastAsia="en-GB"/>
        </w:rPr>
      </w:pPr>
      <w:r w:rsidRPr="00E623D2">
        <w:rPr>
          <w:color w:val="000000"/>
          <w:lang w:val="cy-GB" w:eastAsia="en-GB"/>
        </w:rPr>
        <w:t>Byddem yn argymell y dylech osod “Rhybudd” am yr organeb hon yn nodiadau'r claf. Os bydd angen derbyn y claf i leoliad gofal eilaidd eto, dylid cysylltu â'r ysbyty sy'n ei dderbyn, neu gynnwys manylion am yr organeb yn eich hysbysiad atgyfeirio at y meddyg teulu.</w:t>
      </w:r>
    </w:p>
    <w:p w14:paraId="7BF0B525" w14:textId="77777777" w:rsidR="00F3755C" w:rsidRPr="00E623D2" w:rsidRDefault="00306A1E" w:rsidP="00F3755C">
      <w:pPr>
        <w:rPr>
          <w:color w:val="000000"/>
          <w:lang w:eastAsia="en-GB"/>
        </w:rPr>
      </w:pPr>
      <w:r w:rsidRPr="00E623D2">
        <w:rPr>
          <w:color w:val="000000"/>
          <w:lang w:val="cy-GB" w:eastAsia="en-GB"/>
        </w:rPr>
        <w:t xml:space="preserve">Mae'n bosibl y bydd y claf wedi'i gytrefu/yn bositif am gyfnod hir. Prin yw'r dystiolaeth i gefnogi therapi dadgytrefu ar gyfer MDRO o'r fath sy'n gysylltiedig â chludiant yn y coluddion. Bydd trafod cytrefu wrth atgyfeirio'r claf i gael llawdriniaeth neu fel rhan o gynllun gofal/triniaeth gymhleth wedi'i gynllunio yn helpu i reoli achosion yn briodol. </w:t>
      </w:r>
    </w:p>
    <w:p w14:paraId="5C623976" w14:textId="77777777" w:rsidR="00F3755C" w:rsidRPr="00E623D2" w:rsidRDefault="00306A1E" w:rsidP="00F3755C">
      <w:pPr>
        <w:rPr>
          <w:color w:val="000000"/>
          <w:lang w:eastAsia="en-GB"/>
        </w:rPr>
      </w:pPr>
      <w:r w:rsidRPr="00E623D2">
        <w:rPr>
          <w:color w:val="000000"/>
          <w:lang w:val="cy-GB" w:eastAsia="en-GB"/>
        </w:rPr>
        <w:t xml:space="preserve">Os bydd yr unigolyn hwn yn dangos symptomau o haint bacterol, dylid casglu sampl o unrhyw friwiau/clwyfau heintiedig ar y croen, dyfeisiau, rhedlif o'r glust, oherwydd gall fod angen triniaeth. Dylid gofyn am y meithriniad a'r sensitifrwydd a chofnodi unrhyw hanes o'r organeb ag ymwrthedd, ynghyd â gwrthfiotigau diweddar/cyfredol. Bydd cadarnhau'r organeb achosol yn golygu y gellir rhagnodi mewn ffordd effeithiol a doeth yn unol â “Start Smart and Focus” * gan helpu i leihau ymwrthedd gwrthficrobaidd pellach. </w:t>
      </w:r>
    </w:p>
    <w:p w14:paraId="3F4348CC" w14:textId="77777777" w:rsidR="00F3755C" w:rsidRPr="00E623D2" w:rsidRDefault="00306A1E" w:rsidP="00F3755C">
      <w:pPr>
        <w:rPr>
          <w:color w:val="000000"/>
          <w:lang w:eastAsia="en-GB"/>
        </w:rPr>
      </w:pPr>
      <w:r w:rsidRPr="00E623D2">
        <w:rPr>
          <w:color w:val="000000"/>
          <w:lang w:val="cy-GB" w:eastAsia="en-GB"/>
        </w:rPr>
        <w:t>Os oes gennych unrhyw ymholiadau, cysylltwch ag aelod o'r tîm Meddygon Ymgynghorol ________ neu'r Tîm Atal Heintiau ar ____________ neu os bydd y tu allan i oriau, cysylltwch â'r Microbiolegydd ar ddyletswydd drwy switsfwrdd yr ysbyty.</w:t>
      </w:r>
    </w:p>
    <w:p w14:paraId="134C874A" w14:textId="77777777" w:rsidR="00F3755C" w:rsidRDefault="00F3755C" w:rsidP="00F3755C"/>
    <w:p w14:paraId="79EED8CD" w14:textId="77777777" w:rsidR="00F3755C" w:rsidRPr="00882449" w:rsidRDefault="00306A1E" w:rsidP="00F3755C">
      <w:r w:rsidRPr="00882449">
        <w:rPr>
          <w:lang w:val="cy-GB"/>
        </w:rPr>
        <w:t>Yn gywir,</w:t>
      </w:r>
    </w:p>
    <w:p w14:paraId="322A0514" w14:textId="466A3C16" w:rsidR="00D728FA" w:rsidRPr="000F203B" w:rsidRDefault="00306A1E" w:rsidP="00F3755C">
      <w:pPr>
        <w:pStyle w:val="Heading2"/>
        <w:numPr>
          <w:ilvl w:val="0"/>
          <w:numId w:val="0"/>
        </w:numPr>
        <w:jc w:val="both"/>
      </w:pPr>
      <w:bookmarkStart w:id="90" w:name="_Toc146016880"/>
      <w:r w:rsidRPr="002D1EA9">
        <w:rPr>
          <w:bCs/>
          <w:szCs w:val="28"/>
          <w:lang w:val="cy-GB"/>
        </w:rPr>
        <w:lastRenderedPageBreak/>
        <w:t>ATODIAD 1</w:t>
      </w:r>
      <w:r w:rsidR="001970A3">
        <w:rPr>
          <w:bCs/>
          <w:szCs w:val="28"/>
          <w:lang w:val="cy-GB"/>
        </w:rPr>
        <w:t>0</w:t>
      </w:r>
      <w:r w:rsidRPr="002D1EA9">
        <w:rPr>
          <w:bCs/>
          <w:szCs w:val="28"/>
          <w:lang w:val="cy-GB"/>
        </w:rPr>
        <w:t>C: LLYTHYR TEMPLED ENGHREIFFTIOL AT FEDDYG TEULU AM GLAF A RYDDHAWYD O'R LLEOLIAD Y CADARNHAWYD BOD GANDDO ORGANEB SY'N CYNHYRCHU CARBAPENEMASE (CPO)</w:t>
      </w:r>
      <w:bookmarkEnd w:id="90"/>
    </w:p>
    <w:p w14:paraId="1111AFBA" w14:textId="77777777" w:rsidR="00F3755C" w:rsidRPr="00ED439B" w:rsidRDefault="00306A1E" w:rsidP="00F3755C">
      <w:pPr>
        <w:pStyle w:val="NoSpacing"/>
      </w:pPr>
      <w:r>
        <w:rPr>
          <w:lang w:val="cy-GB"/>
        </w:rPr>
        <w:t>(Atgynhyrchwyd drwy garedigrwydd Tîm Atal a Rheoli Heintiau BIPAB, Mehefin 2018)</w:t>
      </w:r>
    </w:p>
    <w:p w14:paraId="6E8F35C7" w14:textId="77777777" w:rsidR="00F3755C" w:rsidRDefault="00306A1E" w:rsidP="00F3755C">
      <w:r>
        <w:rPr>
          <w:noProof/>
          <w:color w:val="000000"/>
          <w:lang w:eastAsia="en-GB"/>
        </w:rPr>
        <mc:AlternateContent>
          <mc:Choice Requires="wps">
            <w:drawing>
              <wp:anchor distT="0" distB="0" distL="114300" distR="114300" simplePos="0" relativeHeight="251699200" behindDoc="0" locked="0" layoutInCell="1" allowOverlap="1" wp14:anchorId="2CA6B430" wp14:editId="125B59A0">
                <wp:simplePos x="0" y="0"/>
                <wp:positionH relativeFrom="column">
                  <wp:posOffset>3949695</wp:posOffset>
                </wp:positionH>
                <wp:positionV relativeFrom="paragraph">
                  <wp:posOffset>69210</wp:posOffset>
                </wp:positionV>
                <wp:extent cx="1784351" cy="698501"/>
                <wp:effectExtent l="0" t="0" r="25399" b="25399"/>
                <wp:wrapNone/>
                <wp:docPr id="44"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ln>
                      </wps:spPr>
                      <wps:txbx>
                        <w:txbxContent>
                          <w:p w14:paraId="117B6508" w14:textId="77777777" w:rsidR="008E47A5" w:rsidRPr="00043A26" w:rsidRDefault="008E47A5" w:rsidP="00F3755C">
                            <w:pPr>
                              <w:rPr>
                                <w:szCs w:val="24"/>
                              </w:rPr>
                            </w:pPr>
                            <w:r w:rsidRPr="00043A26">
                              <w:rPr>
                                <w:szCs w:val="24"/>
                                <w:lang w:val="cy-GB"/>
                              </w:rPr>
                              <w:t>CYFEIRYDD</w:t>
                            </w:r>
                          </w:p>
                        </w:txbxContent>
                      </wps:txbx>
                      <wps:bodyPr vert="horz" wrap="square" anchor="t" anchorCtr="0" compatLnSpc="1"/>
                    </wps:wsp>
                  </a:graphicData>
                </a:graphic>
              </wp:anchor>
            </w:drawing>
          </mc:Choice>
          <mc:Fallback>
            <w:pict>
              <v:shape w14:anchorId="2CA6B430" id="_x0000_s1095" type="#_x0000_t202" style="position:absolute;left:0;text-align:left;margin-left:311pt;margin-top:5.45pt;width:140.5pt;height: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" strokeweight=".17625mm">
                <v:textbox>
                  <w:txbxContent>
                    <w:p w14:paraId="117B6508" w14:textId="77777777" w:rsidR="008E47A5" w:rsidRPr="00043A26" w:rsidRDefault="008E47A5" w:rsidP="00F3755C">
                      <w:pPr>
                        <w:rPr>
                          <w:szCs w:val="24"/>
                        </w:rPr>
                      </w:pPr>
                      <w:r w:rsidRPr="00043A26">
                        <w:rPr>
                          <w:szCs w:val="24"/>
                          <w:lang w:val="cy-GB"/>
                        </w:rPr>
                        <w:t>CYFEIRYDD</w:t>
                      </w:r>
                    </w:p>
                  </w:txbxContent>
                </v:textbox>
              </v:shape>
            </w:pict>
          </mc:Fallback>
        </mc:AlternateContent>
      </w:r>
    </w:p>
    <w:p w14:paraId="070F10E0" w14:textId="77777777" w:rsidR="00F3755C" w:rsidRDefault="00F3755C" w:rsidP="00F3755C">
      <w:pPr>
        <w:rPr>
          <w:color w:val="000000"/>
          <w:lang w:eastAsia="en-GB"/>
        </w:rPr>
      </w:pPr>
    </w:p>
    <w:p w14:paraId="68072555" w14:textId="77777777" w:rsidR="00F3755C" w:rsidRDefault="00F3755C" w:rsidP="00F3755C">
      <w:pPr>
        <w:rPr>
          <w:color w:val="000000"/>
          <w:lang w:eastAsia="en-GB"/>
        </w:rPr>
      </w:pPr>
    </w:p>
    <w:p w14:paraId="7530246A" w14:textId="77777777" w:rsidR="00F3755C" w:rsidRPr="00882449" w:rsidRDefault="00306A1E" w:rsidP="00F3755C">
      <w:pPr>
        <w:rPr>
          <w:color w:val="000000"/>
          <w:lang w:eastAsia="en-GB"/>
        </w:rPr>
      </w:pPr>
      <w:r w:rsidRPr="00882449">
        <w:rPr>
          <w:color w:val="000000"/>
          <w:lang w:val="cy-GB" w:eastAsia="en-GB"/>
        </w:rPr>
        <w:t>Annwyl __________________</w:t>
      </w:r>
    </w:p>
    <w:p w14:paraId="52F1DDFC" w14:textId="77777777" w:rsidR="00F3755C" w:rsidRDefault="00306A1E" w:rsidP="00F3755C">
      <w:pPr>
        <w:rPr>
          <w:color w:val="000000"/>
          <w:lang w:eastAsia="en-GB"/>
        </w:rPr>
      </w:pPr>
      <w:r w:rsidRPr="00ED439B">
        <w:rPr>
          <w:color w:val="000000"/>
          <w:lang w:val="cy-GB" w:eastAsia="en-GB"/>
        </w:rPr>
        <w:t xml:space="preserve">Bu'r unigolyn uchod yn glaf mewnol ar Ward _______ yn Ysbyty __________ yn ddiweddar. Adeg derbyn y claf, nodwyd bod ganddo organeb sy'n cynhyrchu Carbapenemase (CPO) o swab a gasglwyd ar __/__/____. Nid yw'n debygol bod y claf yn ymwybodol o'r canlyniad positif hwn. Dylid hysbysu'r claf am y canlyniad hwn gan fod yr organeb yn organeb ag ymwrthedd sylweddol. </w:t>
      </w:r>
    </w:p>
    <w:p w14:paraId="23DDE08B" w14:textId="77777777" w:rsidR="00F3755C" w:rsidRDefault="00306A1E" w:rsidP="00F3755C">
      <w:pPr>
        <w:rPr>
          <w:color w:val="000000"/>
          <w:lang w:eastAsia="en-GB"/>
        </w:rPr>
      </w:pPr>
      <w:r w:rsidRPr="00733EC5">
        <w:rPr>
          <w:color w:val="000000"/>
          <w:lang w:val="cy-GB" w:eastAsia="en-GB"/>
        </w:rPr>
        <w:t>Byddem hefyd yn argymell y dylech osod “Rhybudd” am yr organeb hon yn nodiadau'r claf.  Os yw'r claf yn debygol o gael ei dderbyn i leoliad gofal eilaidd, dylid cysylltu â'r ysbyty sy'n ei dderbyn, neu gynnwys manylion am yr organeb positif yn eich hysbysiad atgyfeirio at y meddyg teulu.</w:t>
      </w:r>
    </w:p>
    <w:p w14:paraId="11FBFFBA" w14:textId="77777777" w:rsidR="00F3755C" w:rsidRDefault="00F3755C" w:rsidP="00F3755C">
      <w:pPr>
        <w:pStyle w:val="NoSpacing"/>
        <w:rPr>
          <w:lang w:eastAsia="en-GB"/>
        </w:rPr>
      </w:pPr>
    </w:p>
    <w:p w14:paraId="0B8E4423" w14:textId="77777777" w:rsidR="00F3755C" w:rsidRPr="00733EC5" w:rsidRDefault="00306A1E" w:rsidP="00F3755C">
      <w:pPr>
        <w:pStyle w:val="NoSpacing"/>
        <w:rPr>
          <w:b/>
          <w:bCs/>
          <w:lang w:eastAsia="en-GB"/>
        </w:rPr>
      </w:pPr>
      <w:r w:rsidRPr="00733EC5">
        <w:rPr>
          <w:b/>
          <w:bCs/>
          <w:lang w:val="cy-GB" w:eastAsia="en-GB"/>
        </w:rPr>
        <w:t xml:space="preserve">Beth yw CPO? </w:t>
      </w:r>
    </w:p>
    <w:p w14:paraId="6BD8A3B7" w14:textId="77777777" w:rsidR="00F3755C" w:rsidRDefault="00306A1E" w:rsidP="00F3755C">
      <w:pPr>
        <w:pStyle w:val="NoSpacing"/>
        <w:rPr>
          <w:lang w:eastAsia="en-GB"/>
        </w:rPr>
      </w:pPr>
      <w:r w:rsidRPr="00733EC5">
        <w:rPr>
          <w:lang w:val="cy-GB" w:eastAsia="en-GB"/>
        </w:rPr>
        <w:t>Bacteria sydd fel arfer yn byw'n ddiniwed yn y coluddion yw organebau sy'n cynhyrchu carbapenemase (CPO). Cyfeirir at hyn fel cytrefu. Fodd bynnag, os bydd y bacteria yn mynd i mewn i lif y gwaed neu'r bledren er enghraifft, gallant weithiau achosi haint. Mae'r bacteria yn cynhyrchu carbapenemase (ensym) sy'n dinistrio gwrthfiotigau carbapenem ac felly dywedir bod gan y bacteria ymwrthedd iddynt.</w:t>
      </w:r>
    </w:p>
    <w:p w14:paraId="710D9BBD" w14:textId="77777777" w:rsidR="00F3755C" w:rsidRDefault="00F3755C" w:rsidP="00F3755C">
      <w:pPr>
        <w:pStyle w:val="NoSpacing"/>
        <w:rPr>
          <w:lang w:eastAsia="en-GB"/>
        </w:rPr>
      </w:pPr>
    </w:p>
    <w:p w14:paraId="321C9008" w14:textId="77777777" w:rsidR="00F3755C" w:rsidRDefault="00306A1E" w:rsidP="00F3755C">
      <w:pPr>
        <w:pStyle w:val="NoSpacing"/>
        <w:rPr>
          <w:color w:val="000000"/>
          <w:lang w:eastAsia="en-GB"/>
        </w:rPr>
      </w:pPr>
      <w:r w:rsidRPr="00733EC5">
        <w:rPr>
          <w:color w:val="000000"/>
          <w:lang w:val="cy-GB" w:eastAsia="en-GB"/>
        </w:rPr>
        <w:t>Os nodir bod y claf wedi'i gytrefu (prawf sgrinio positif), ni fydd angen triniaeth arno, ond os bydd y bacteria wedi achosi haint, bydd angen ei drin â gwrthfiotigau.</w:t>
      </w:r>
    </w:p>
    <w:p w14:paraId="0CCE4BD1" w14:textId="77777777" w:rsidR="00F3755C" w:rsidRDefault="00F3755C" w:rsidP="00F3755C">
      <w:pPr>
        <w:pStyle w:val="NoSpacing"/>
        <w:rPr>
          <w:color w:val="000000"/>
          <w:lang w:eastAsia="en-GB"/>
        </w:rPr>
      </w:pPr>
    </w:p>
    <w:p w14:paraId="613F3A49" w14:textId="77777777" w:rsidR="00F3755C" w:rsidRDefault="00306A1E" w:rsidP="00F3755C">
      <w:pPr>
        <w:pStyle w:val="NoSpacing"/>
        <w:rPr>
          <w:color w:val="000000"/>
          <w:lang w:eastAsia="en-GB"/>
        </w:rPr>
      </w:pPr>
      <w:r w:rsidRPr="00733EC5">
        <w:rPr>
          <w:color w:val="000000"/>
          <w:lang w:val="cy-GB" w:eastAsia="en-GB"/>
        </w:rPr>
        <w:t>Os oes gennych unrhyw ymholiadau, cysylltwch ag aelod o'r Tîm Atal Heintiau ar ____________ neu os bydd y tu allan i oriau, cysylltwch â'r Microbiolegydd ar ddyletswydd drwy switsfwrdd yr ysbyty.</w:t>
      </w:r>
    </w:p>
    <w:p w14:paraId="51ABE68C" w14:textId="77777777" w:rsidR="00F3755C" w:rsidRPr="00733EC5" w:rsidRDefault="00F3755C" w:rsidP="00F3755C">
      <w:pPr>
        <w:pStyle w:val="NoSpacing"/>
        <w:rPr>
          <w:lang w:eastAsia="en-GB"/>
        </w:rPr>
      </w:pPr>
    </w:p>
    <w:p w14:paraId="4AB87581" w14:textId="77777777" w:rsidR="00F3755C" w:rsidRPr="00882449" w:rsidRDefault="00306A1E" w:rsidP="00F3755C">
      <w:r w:rsidRPr="00882449">
        <w:rPr>
          <w:lang w:val="cy-GB"/>
        </w:rPr>
        <w:t>Yn gywir,</w:t>
      </w:r>
    </w:p>
    <w:p w14:paraId="2180BE3E" w14:textId="77777777" w:rsidR="00D728FA" w:rsidRDefault="00D728FA" w:rsidP="00D728FA">
      <w:pPr>
        <w:spacing w:before="0"/>
        <w:rPr>
          <w:color w:val="000000"/>
          <w:sz w:val="22"/>
          <w:szCs w:val="22"/>
          <w:lang w:eastAsia="en-GB"/>
        </w:rPr>
      </w:pPr>
    </w:p>
    <w:p w14:paraId="523EA3FD" w14:textId="6868F77E" w:rsidR="001B6E32" w:rsidRDefault="00306A1E" w:rsidP="00C27A2B">
      <w:pPr>
        <w:pStyle w:val="Heading2"/>
        <w:numPr>
          <w:ilvl w:val="0"/>
          <w:numId w:val="0"/>
        </w:numPr>
        <w:jc w:val="both"/>
        <w:rPr>
          <w:szCs w:val="28"/>
        </w:rPr>
      </w:pPr>
      <w:bookmarkStart w:id="91" w:name="_Toc146016881"/>
      <w:r w:rsidRPr="002D1EA9">
        <w:rPr>
          <w:bCs/>
          <w:szCs w:val="28"/>
          <w:lang w:val="cy-GB"/>
        </w:rPr>
        <w:lastRenderedPageBreak/>
        <w:t>ATODIAD 1</w:t>
      </w:r>
      <w:r w:rsidR="001970A3">
        <w:rPr>
          <w:bCs/>
          <w:szCs w:val="28"/>
          <w:lang w:val="cy-GB"/>
        </w:rPr>
        <w:t>1</w:t>
      </w:r>
      <w:r w:rsidRPr="002D1EA9">
        <w:rPr>
          <w:bCs/>
          <w:szCs w:val="28"/>
          <w:lang w:val="cy-GB"/>
        </w:rPr>
        <w:t>: SUT I GYNNAL ASESIAD RISG CPE/CPO MEWN LLEOLIADAU NAD YDYNT YN LLEOLIADAU ACÍWT</w:t>
      </w:r>
      <w:bookmarkEnd w:id="91"/>
    </w:p>
    <w:p w14:paraId="48261174" w14:textId="77777777" w:rsidR="00C27A2B" w:rsidRDefault="00306A1E" w:rsidP="00C27A2B">
      <w:pPr>
        <w:pStyle w:val="NoSpacing"/>
      </w:pPr>
      <w:r>
        <w:rPr>
          <w:lang w:val="cy-GB"/>
        </w:rPr>
        <w:t>(Addaswyd o fframwaith camau gweithredu UKHSA i gyfyngu Enterobacteralau sy'n cynhyrchu Carbapenemase, Atodiad C)</w:t>
      </w:r>
    </w:p>
    <w:p w14:paraId="7778623C" w14:textId="77777777" w:rsidR="00C27A2B" w:rsidRDefault="00C27A2B" w:rsidP="00C27A2B">
      <w:pPr>
        <w:pStyle w:val="NoSpacing"/>
      </w:pPr>
    </w:p>
    <w:tbl>
      <w:tblPr>
        <w:tblStyle w:val="TableGrid"/>
        <w:tblW w:w="0" w:type="auto"/>
        <w:tblLook w:val="04A0" w:firstRow="1" w:lastRow="0" w:firstColumn="1" w:lastColumn="0" w:noHBand="0" w:noVBand="1"/>
      </w:tblPr>
      <w:tblGrid>
        <w:gridCol w:w="4320"/>
        <w:gridCol w:w="4696"/>
      </w:tblGrid>
      <w:tr w:rsidR="006257ED" w14:paraId="7E640EC9" w14:textId="77777777" w:rsidTr="005A165A">
        <w:trPr>
          <w:trHeight w:val="435"/>
        </w:trPr>
        <w:tc>
          <w:tcPr>
            <w:tcW w:w="9016" w:type="dxa"/>
            <w:gridSpan w:val="2"/>
            <w:shd w:val="clear" w:color="auto" w:fill="002060"/>
          </w:tcPr>
          <w:p w14:paraId="605D827E" w14:textId="77777777" w:rsidR="00C27A2B" w:rsidRPr="001E3C77" w:rsidRDefault="00306A1E" w:rsidP="005A165A">
            <w:pPr>
              <w:pStyle w:val="NoSpacing"/>
              <w:rPr>
                <w:b/>
                <w:bCs/>
                <w:szCs w:val="24"/>
              </w:rPr>
            </w:pPr>
            <w:r w:rsidRPr="001E3C77">
              <w:rPr>
                <w:b/>
                <w:bCs/>
                <w:szCs w:val="24"/>
                <w:lang w:val="cy-GB"/>
              </w:rPr>
              <w:t xml:space="preserve">Ar bob lefel risg, dylid sicrhau'r canlynol: </w:t>
            </w:r>
          </w:p>
        </w:tc>
      </w:tr>
      <w:tr w:rsidR="006257ED" w14:paraId="3A2B7592" w14:textId="77777777" w:rsidTr="005A165A">
        <w:tc>
          <w:tcPr>
            <w:tcW w:w="9016" w:type="dxa"/>
            <w:gridSpan w:val="2"/>
          </w:tcPr>
          <w:p w14:paraId="5F982E40" w14:textId="77777777" w:rsidR="00C27A2B" w:rsidRPr="001E3C77" w:rsidRDefault="00306A1E" w:rsidP="00FF5CD8">
            <w:pPr>
              <w:pStyle w:val="NoSpacing"/>
              <w:numPr>
                <w:ilvl w:val="0"/>
                <w:numId w:val="30"/>
              </w:numPr>
              <w:ind w:left="314" w:hanging="284"/>
              <w:rPr>
                <w:sz w:val="18"/>
                <w:szCs w:val="18"/>
              </w:rPr>
            </w:pPr>
            <w:r>
              <w:rPr>
                <w:sz w:val="18"/>
                <w:szCs w:val="18"/>
                <w:lang w:val="cy-GB"/>
              </w:rPr>
              <w:t xml:space="preserve">Caiff rhagofalon rheoli heintiau safonol eu cynnal bob amser </w:t>
            </w:r>
          </w:p>
          <w:p w14:paraId="6C33498E" w14:textId="77777777" w:rsidR="00C27A2B" w:rsidRPr="001E3C77" w:rsidRDefault="00306A1E" w:rsidP="00FF5CD8">
            <w:pPr>
              <w:pStyle w:val="NoSpacing"/>
              <w:numPr>
                <w:ilvl w:val="0"/>
                <w:numId w:val="30"/>
              </w:numPr>
              <w:ind w:left="314" w:hanging="284"/>
              <w:rPr>
                <w:sz w:val="18"/>
                <w:szCs w:val="18"/>
              </w:rPr>
            </w:pPr>
            <w:r>
              <w:rPr>
                <w:sz w:val="18"/>
                <w:szCs w:val="18"/>
                <w:lang w:val="cy-GB"/>
              </w:rPr>
              <w:t xml:space="preserve">Arferion hylendid a glanhau amgylcheddol effeithiol – mae atal halogiad ysgarthol ac amgylcheddol yn hanfodol; dylid bod yn ymwybodol o ddigwyddiadau a allai beri risg y caiff yr haint ei drosglwyddo'n uniongyrchol i eraill a/neu risg o halogiad amgylcheddol; dylid sicrhau bod trefniadau glanhau amserol ac effeithiol ar waith </w:t>
            </w:r>
          </w:p>
          <w:p w14:paraId="0699B38B" w14:textId="77777777" w:rsidR="00C27A2B" w:rsidRPr="001E3C77" w:rsidRDefault="00306A1E" w:rsidP="00FF5CD8">
            <w:pPr>
              <w:pStyle w:val="NoSpacing"/>
              <w:numPr>
                <w:ilvl w:val="0"/>
                <w:numId w:val="30"/>
              </w:numPr>
              <w:ind w:left="314" w:hanging="284"/>
              <w:rPr>
                <w:sz w:val="18"/>
                <w:szCs w:val="18"/>
              </w:rPr>
            </w:pPr>
            <w:r>
              <w:rPr>
                <w:sz w:val="18"/>
                <w:szCs w:val="18"/>
                <w:lang w:val="cy-GB"/>
              </w:rPr>
              <w:t xml:space="preserve">Mae cyngor ar hylendid i unigolion a theuluoedd yn bwysig er mwyn rhoi gwybodaeth i unigolion a'r rhai hynny o'u hamgylch i sicrhau eu bod yn cymryd camau hylendid personol priodol i atal yr haint rhag lledaenu, yn enwedig wrth fynd i'r toiled </w:t>
            </w:r>
          </w:p>
          <w:p w14:paraId="51897EC9" w14:textId="77777777" w:rsidR="00C27A2B" w:rsidRPr="001E3C77" w:rsidRDefault="00C27A2B" w:rsidP="005A165A">
            <w:pPr>
              <w:pStyle w:val="NoSpacing"/>
              <w:rPr>
                <w:sz w:val="18"/>
                <w:szCs w:val="18"/>
              </w:rPr>
            </w:pPr>
          </w:p>
          <w:p w14:paraId="22D1D411" w14:textId="77777777" w:rsidR="00C27A2B" w:rsidRPr="001E3C77" w:rsidRDefault="00306A1E" w:rsidP="005A165A">
            <w:pPr>
              <w:pStyle w:val="NoSpacing"/>
              <w:rPr>
                <w:sz w:val="18"/>
                <w:szCs w:val="18"/>
              </w:rPr>
            </w:pPr>
            <w:r w:rsidRPr="001E3C77">
              <w:rPr>
                <w:sz w:val="18"/>
                <w:szCs w:val="18"/>
                <w:lang w:val="cy-GB"/>
              </w:rPr>
              <w:t xml:space="preserve">Rhaid i asesiadau risg gynnwys camau i ystyried yr amgylchedd gofal, er enghraifft lleoliad gofal nyrsio, adsefydlu arbenigol neu gyffredinol, uned hemodialysis, EMI, uned gofal dementia, ysbyty cymunedol neu hosbis, ymddiriedolaeth iechyd meddwl, gofal preswyl, gofal cartref neu garchar mewn canolfan ar gyfer cadw unigolion yn y ddalfa. </w:t>
            </w:r>
          </w:p>
          <w:p w14:paraId="66C14AFE" w14:textId="77777777" w:rsidR="00C27A2B" w:rsidRPr="001E3C77" w:rsidRDefault="00C27A2B" w:rsidP="005A165A">
            <w:pPr>
              <w:pStyle w:val="NoSpacing"/>
              <w:rPr>
                <w:sz w:val="18"/>
                <w:szCs w:val="18"/>
              </w:rPr>
            </w:pPr>
          </w:p>
          <w:p w14:paraId="2066E2AB" w14:textId="77777777" w:rsidR="00C27A2B" w:rsidRPr="001E3C77" w:rsidRDefault="00306A1E" w:rsidP="005A165A">
            <w:pPr>
              <w:pStyle w:val="NoSpacing"/>
              <w:rPr>
                <w:sz w:val="18"/>
                <w:szCs w:val="18"/>
              </w:rPr>
            </w:pPr>
            <w:r w:rsidRPr="001E3C77">
              <w:rPr>
                <w:sz w:val="18"/>
                <w:szCs w:val="18"/>
                <w:lang w:val="cy-GB"/>
              </w:rPr>
              <w:t xml:space="preserve">Os bydd yr unigolyn wedi'i gytrefu (ceir bacteria ar wyneb y corff, fel y croen neu'r coluddion, ond nid oes gan yr unigolyn unrhyw afiechyd): argymhellir ystafell sengl â chyfleusterau en-suite, gan gynnwys toiled neu gomôd penodedig; lle nad oes ystafell sengl ar gael, argymhellir y dylid sicrhau bod toiled neu gomôd penodedig ar gael. Nid oes angen rhoi'r gorau i weithgareddau cymunedol os bydd rhagofalon safonol ac arferion hylendid amgylcheddol effeithiol ar waith ac nad oes unrhyw risg o drosglwyddo i eraill. </w:t>
            </w:r>
          </w:p>
          <w:p w14:paraId="26127F48" w14:textId="77777777" w:rsidR="00C27A2B" w:rsidRPr="001E3C77" w:rsidRDefault="00C27A2B" w:rsidP="005A165A">
            <w:pPr>
              <w:pStyle w:val="NoSpacing"/>
              <w:rPr>
                <w:sz w:val="18"/>
                <w:szCs w:val="18"/>
              </w:rPr>
            </w:pPr>
          </w:p>
          <w:p w14:paraId="2EA9B9BC" w14:textId="77777777" w:rsidR="00C27A2B" w:rsidRPr="001E3C77" w:rsidRDefault="00306A1E" w:rsidP="005A165A">
            <w:pPr>
              <w:pStyle w:val="NoSpacing"/>
              <w:rPr>
                <w:sz w:val="18"/>
                <w:szCs w:val="18"/>
              </w:rPr>
            </w:pPr>
            <w:r w:rsidRPr="001E3C77">
              <w:rPr>
                <w:sz w:val="18"/>
                <w:szCs w:val="18"/>
                <w:lang w:val="cy-GB"/>
              </w:rPr>
              <w:t xml:space="preserve">Os bydd yr unigolyn wedi'i heintio: dylid cynnal asesiad risg gyda'ch cynghorydd atal a rheoli heintiau i drafod trefniadau ynysu posibl (gan ddefnyddio meini prawf diffiniedig ar gyfer diwedd y cyfnod ynysu). Dylid ystyried iechyd meddwl, iechyd corfforol a llesiant yr unigolyn wrth benderfynu a ddylid ei ynysu. </w:t>
            </w:r>
          </w:p>
          <w:p w14:paraId="40472D33" w14:textId="77777777" w:rsidR="00C27A2B" w:rsidRPr="001E3C77" w:rsidRDefault="00C27A2B" w:rsidP="005A165A">
            <w:pPr>
              <w:pStyle w:val="NoSpacing"/>
              <w:rPr>
                <w:sz w:val="18"/>
                <w:szCs w:val="18"/>
              </w:rPr>
            </w:pPr>
          </w:p>
          <w:p w14:paraId="059DD772" w14:textId="77777777" w:rsidR="00C27A2B" w:rsidRPr="001E3C77" w:rsidRDefault="00306A1E" w:rsidP="005A165A">
            <w:pPr>
              <w:pStyle w:val="NoSpacing"/>
              <w:rPr>
                <w:sz w:val="18"/>
                <w:szCs w:val="18"/>
              </w:rPr>
            </w:pPr>
            <w:r w:rsidRPr="001E3C77">
              <w:rPr>
                <w:sz w:val="18"/>
                <w:szCs w:val="18"/>
                <w:lang w:val="cy-GB"/>
              </w:rPr>
              <w:t xml:space="preserve">Dylid bob amser nodi statws positif yr unigolyn wrth ei drosglwyddo rhwng lleoliadau gofal. </w:t>
            </w:r>
          </w:p>
          <w:p w14:paraId="135EE2B2" w14:textId="77777777" w:rsidR="00C27A2B" w:rsidRPr="001E3C77" w:rsidRDefault="00C27A2B" w:rsidP="005A165A">
            <w:pPr>
              <w:pStyle w:val="NoSpacing"/>
              <w:rPr>
                <w:sz w:val="18"/>
                <w:szCs w:val="18"/>
              </w:rPr>
            </w:pPr>
          </w:p>
        </w:tc>
      </w:tr>
      <w:tr w:rsidR="006257ED" w14:paraId="02EFA1F0" w14:textId="77777777" w:rsidTr="005A165A">
        <w:trPr>
          <w:trHeight w:val="345"/>
        </w:trPr>
        <w:tc>
          <w:tcPr>
            <w:tcW w:w="4320" w:type="dxa"/>
            <w:shd w:val="clear" w:color="auto" w:fill="002060"/>
            <w:vAlign w:val="center"/>
          </w:tcPr>
          <w:p w14:paraId="304A30A4" w14:textId="77777777" w:rsidR="00C27A2B" w:rsidRPr="001E3C77" w:rsidRDefault="00306A1E" w:rsidP="005A165A">
            <w:pPr>
              <w:pStyle w:val="NoSpacing"/>
              <w:rPr>
                <w:b/>
                <w:bCs/>
                <w:szCs w:val="24"/>
              </w:rPr>
            </w:pPr>
            <w:r w:rsidRPr="001E3C77">
              <w:rPr>
                <w:b/>
                <w:bCs/>
                <w:szCs w:val="24"/>
                <w:lang w:val="cy-GB"/>
              </w:rPr>
              <w:t xml:space="preserve">Anghenion gofal </w:t>
            </w:r>
          </w:p>
        </w:tc>
        <w:tc>
          <w:tcPr>
            <w:tcW w:w="4696" w:type="dxa"/>
            <w:shd w:val="clear" w:color="auto" w:fill="002060"/>
            <w:vAlign w:val="center"/>
          </w:tcPr>
          <w:p w14:paraId="2938CBD0" w14:textId="77777777" w:rsidR="00C27A2B" w:rsidRPr="001E3C77" w:rsidRDefault="00306A1E" w:rsidP="005A165A">
            <w:pPr>
              <w:pStyle w:val="NoSpacing"/>
              <w:rPr>
                <w:b/>
                <w:bCs/>
                <w:szCs w:val="24"/>
              </w:rPr>
            </w:pPr>
            <w:r w:rsidRPr="001E3C77">
              <w:rPr>
                <w:b/>
                <w:bCs/>
                <w:szCs w:val="24"/>
                <w:lang w:val="cy-GB"/>
              </w:rPr>
              <w:t xml:space="preserve">Canllawiau asesu risg </w:t>
            </w:r>
          </w:p>
        </w:tc>
      </w:tr>
      <w:tr w:rsidR="006257ED" w14:paraId="1828DEEB" w14:textId="77777777" w:rsidTr="005A165A">
        <w:trPr>
          <w:trHeight w:val="125"/>
        </w:trPr>
        <w:tc>
          <w:tcPr>
            <w:tcW w:w="4320" w:type="dxa"/>
          </w:tcPr>
          <w:p w14:paraId="3E243095" w14:textId="77777777" w:rsidR="00C27A2B" w:rsidRPr="001E3C77" w:rsidRDefault="00306A1E" w:rsidP="005A165A">
            <w:pPr>
              <w:pStyle w:val="NoSpacing"/>
              <w:rPr>
                <w:sz w:val="18"/>
                <w:szCs w:val="18"/>
              </w:rPr>
            </w:pPr>
            <w:r w:rsidRPr="001E3C77">
              <w:rPr>
                <w:b/>
                <w:bCs/>
                <w:sz w:val="18"/>
                <w:szCs w:val="18"/>
                <w:lang w:val="cy-GB"/>
              </w:rPr>
              <w:t xml:space="preserve">Risg uchel </w:t>
            </w:r>
          </w:p>
          <w:p w14:paraId="0D68870C" w14:textId="77777777" w:rsidR="00C27A2B" w:rsidRPr="001E3C77" w:rsidRDefault="00306A1E" w:rsidP="005A165A">
            <w:pPr>
              <w:pStyle w:val="NoSpacing"/>
              <w:rPr>
                <w:sz w:val="18"/>
                <w:szCs w:val="18"/>
              </w:rPr>
            </w:pPr>
            <w:r w:rsidRPr="001E3C77">
              <w:rPr>
                <w:sz w:val="18"/>
                <w:szCs w:val="18"/>
                <w:lang w:val="cy-GB"/>
              </w:rPr>
              <w:t xml:space="preserve">Er enghraifft, mae gan yr unigolyn y canlynol: </w:t>
            </w:r>
          </w:p>
          <w:p w14:paraId="7E118357"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dolur rhydd, baeddu, staenio neu brotestiadau budr  </w:t>
            </w:r>
          </w:p>
          <w:p w14:paraId="00E8925A"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clwyf rhedlifol </w:t>
            </w:r>
          </w:p>
          <w:p w14:paraId="75432FFA"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dyfais awyru tymor hir </w:t>
            </w:r>
          </w:p>
          <w:p w14:paraId="2D948D3F"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dryswch a dementia </w:t>
            </w:r>
          </w:p>
          <w:p w14:paraId="36FB7FD5"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dyfais yn ei lle / dyfeisiau yn eu lle </w:t>
            </w:r>
          </w:p>
          <w:p w14:paraId="6963CEF7" w14:textId="77777777" w:rsidR="00C27A2B" w:rsidRPr="001E3C77" w:rsidRDefault="00306A1E" w:rsidP="00FF5CD8">
            <w:pPr>
              <w:pStyle w:val="NoSpacing"/>
              <w:numPr>
                <w:ilvl w:val="0"/>
                <w:numId w:val="31"/>
              </w:numPr>
              <w:rPr>
                <w:sz w:val="18"/>
                <w:szCs w:val="18"/>
              </w:rPr>
            </w:pPr>
            <w:r w:rsidRPr="001E3C77">
              <w:rPr>
                <w:sz w:val="18"/>
                <w:szCs w:val="18"/>
                <w:lang w:val="cy-GB"/>
              </w:rPr>
              <w:t xml:space="preserve">triniaethau mewnwthiol yn mynd rhagddynt </w:t>
            </w:r>
          </w:p>
          <w:p w14:paraId="3507C999" w14:textId="77777777" w:rsidR="00C27A2B" w:rsidRPr="001E3C77" w:rsidRDefault="00C27A2B" w:rsidP="005A165A">
            <w:pPr>
              <w:pStyle w:val="NoSpacing"/>
              <w:rPr>
                <w:sz w:val="18"/>
                <w:szCs w:val="18"/>
              </w:rPr>
            </w:pPr>
          </w:p>
        </w:tc>
        <w:tc>
          <w:tcPr>
            <w:tcW w:w="4696" w:type="dxa"/>
          </w:tcPr>
          <w:p w14:paraId="06CDD3B1" w14:textId="77777777" w:rsidR="00C27A2B" w:rsidRPr="001E3C77" w:rsidRDefault="00306A1E" w:rsidP="005A165A">
            <w:pPr>
              <w:pStyle w:val="NoSpacing"/>
              <w:rPr>
                <w:sz w:val="18"/>
                <w:szCs w:val="18"/>
              </w:rPr>
            </w:pPr>
            <w:r w:rsidRPr="001E3C77">
              <w:rPr>
                <w:sz w:val="18"/>
                <w:szCs w:val="18"/>
                <w:lang w:val="cy-GB"/>
              </w:rPr>
              <w:t xml:space="preserve">Dylid nodi a oes risg uniongyrchol y caiff eraill eu heintio neu eu halogi neu y caiff yr amgylchedd a rennir ei heintio neu ei halogi. </w:t>
            </w:r>
          </w:p>
          <w:p w14:paraId="213EF05D" w14:textId="77777777" w:rsidR="00C27A2B" w:rsidRPr="001E3C77" w:rsidRDefault="00C27A2B" w:rsidP="005A165A">
            <w:pPr>
              <w:pStyle w:val="NoSpacing"/>
              <w:rPr>
                <w:sz w:val="18"/>
                <w:szCs w:val="18"/>
              </w:rPr>
            </w:pPr>
          </w:p>
          <w:p w14:paraId="0697E912" w14:textId="77777777" w:rsidR="00C27A2B" w:rsidRPr="001E3C77" w:rsidRDefault="00306A1E" w:rsidP="005A165A">
            <w:pPr>
              <w:pStyle w:val="NoSpacing"/>
              <w:rPr>
                <w:sz w:val="18"/>
                <w:szCs w:val="18"/>
              </w:rPr>
            </w:pPr>
            <w:r w:rsidRPr="001E3C77">
              <w:rPr>
                <w:sz w:val="18"/>
                <w:szCs w:val="18"/>
                <w:lang w:val="cy-GB"/>
              </w:rPr>
              <w:t xml:space="preserve">Dylid trafod y trefniadau rheoli â'r meddyg teulu neu'r clinigydd sy'n gyfrifol, neu'r nyrs atal a rheoli heintiau. </w:t>
            </w:r>
          </w:p>
          <w:p w14:paraId="0CD4FD62" w14:textId="77777777" w:rsidR="00C27A2B" w:rsidRPr="001E3C77" w:rsidRDefault="00C27A2B" w:rsidP="005A165A">
            <w:pPr>
              <w:pStyle w:val="NoSpacing"/>
              <w:rPr>
                <w:sz w:val="18"/>
                <w:szCs w:val="18"/>
              </w:rPr>
            </w:pPr>
          </w:p>
          <w:p w14:paraId="620941A9" w14:textId="77777777" w:rsidR="00C27A2B" w:rsidRPr="001E3C77" w:rsidRDefault="00306A1E" w:rsidP="005A165A">
            <w:pPr>
              <w:pStyle w:val="NoSpacing"/>
              <w:rPr>
                <w:sz w:val="18"/>
                <w:szCs w:val="18"/>
              </w:rPr>
            </w:pPr>
            <w:r w:rsidRPr="001E3C77">
              <w:rPr>
                <w:sz w:val="18"/>
                <w:szCs w:val="18"/>
                <w:lang w:val="cy-GB"/>
              </w:rPr>
              <w:t xml:space="preserve">Dylid ystyried iechyd meddwl, iechyd corfforol a llesiant yr unigolyn a lefel yr oruchwyliaeth sydd ei hangen </w:t>
            </w:r>
          </w:p>
        </w:tc>
      </w:tr>
      <w:tr w:rsidR="006257ED" w14:paraId="130A378C" w14:textId="77777777" w:rsidTr="005A165A">
        <w:trPr>
          <w:trHeight w:val="928"/>
        </w:trPr>
        <w:tc>
          <w:tcPr>
            <w:tcW w:w="4320" w:type="dxa"/>
          </w:tcPr>
          <w:p w14:paraId="72FC8DC6" w14:textId="77777777" w:rsidR="00C27A2B" w:rsidRPr="001E3C77" w:rsidRDefault="00306A1E" w:rsidP="005A165A">
            <w:pPr>
              <w:pStyle w:val="NoSpacing"/>
              <w:rPr>
                <w:b/>
                <w:bCs/>
                <w:sz w:val="18"/>
                <w:szCs w:val="18"/>
              </w:rPr>
            </w:pPr>
            <w:r w:rsidRPr="001E3C77">
              <w:rPr>
                <w:b/>
                <w:bCs/>
                <w:sz w:val="18"/>
                <w:szCs w:val="18"/>
                <w:lang w:val="cy-GB"/>
              </w:rPr>
              <w:t>Risg ganolig</w:t>
            </w:r>
          </w:p>
          <w:p w14:paraId="5DD7CBCE" w14:textId="77777777" w:rsidR="00C27A2B" w:rsidRPr="001E3C77" w:rsidRDefault="00306A1E" w:rsidP="005A165A">
            <w:pPr>
              <w:pStyle w:val="NoSpacing"/>
              <w:rPr>
                <w:sz w:val="18"/>
                <w:szCs w:val="18"/>
              </w:rPr>
            </w:pPr>
            <w:r w:rsidRPr="001E3C77">
              <w:rPr>
                <w:sz w:val="18"/>
                <w:szCs w:val="18"/>
                <w:lang w:val="cy-GB"/>
              </w:rPr>
              <w:t xml:space="preserve">Er enghraifft, mae angen cymorth ar yr unigolyn â hylendid, symudedd neu adsefydlu corfforol. </w:t>
            </w:r>
          </w:p>
        </w:tc>
        <w:tc>
          <w:tcPr>
            <w:tcW w:w="4696" w:type="dxa"/>
            <w:vMerge w:val="restart"/>
          </w:tcPr>
          <w:p w14:paraId="3AB286D0" w14:textId="77777777" w:rsidR="00C27A2B" w:rsidRPr="001E3C77" w:rsidRDefault="00306A1E" w:rsidP="005A165A">
            <w:pPr>
              <w:pStyle w:val="NoSpacing"/>
              <w:rPr>
                <w:sz w:val="18"/>
                <w:szCs w:val="18"/>
              </w:rPr>
            </w:pPr>
            <w:r w:rsidRPr="001E3C77">
              <w:rPr>
                <w:sz w:val="18"/>
                <w:szCs w:val="18"/>
                <w:lang w:val="cy-GB"/>
              </w:rPr>
              <w:t xml:space="preserve">Ni nodwyd unrhyw risg o heintio eraill: </w:t>
            </w:r>
          </w:p>
          <w:p w14:paraId="6DEA9F65" w14:textId="77777777" w:rsidR="00C27A2B" w:rsidRPr="001E3C77" w:rsidRDefault="00306A1E" w:rsidP="00FF5CD8">
            <w:pPr>
              <w:pStyle w:val="NoSpacing"/>
              <w:numPr>
                <w:ilvl w:val="0"/>
                <w:numId w:val="32"/>
              </w:numPr>
              <w:rPr>
                <w:sz w:val="18"/>
                <w:szCs w:val="18"/>
              </w:rPr>
            </w:pPr>
            <w:r w:rsidRPr="001E3C77">
              <w:rPr>
                <w:sz w:val="18"/>
                <w:szCs w:val="18"/>
                <w:lang w:val="cy-GB"/>
              </w:rPr>
              <w:t xml:space="preserve">caiff rhagofalon rheoli heintiau safonol eu cynnal </w:t>
            </w:r>
          </w:p>
          <w:p w14:paraId="5CF1CA9E" w14:textId="77777777" w:rsidR="00C27A2B" w:rsidRPr="001E3C77" w:rsidRDefault="00306A1E" w:rsidP="00FF5CD8">
            <w:pPr>
              <w:pStyle w:val="NoSpacing"/>
              <w:numPr>
                <w:ilvl w:val="0"/>
                <w:numId w:val="32"/>
              </w:numPr>
              <w:rPr>
                <w:sz w:val="18"/>
                <w:szCs w:val="18"/>
              </w:rPr>
            </w:pPr>
            <w:r w:rsidRPr="001E3C77">
              <w:rPr>
                <w:sz w:val="18"/>
                <w:szCs w:val="18"/>
                <w:lang w:val="cy-GB"/>
              </w:rPr>
              <w:t xml:space="preserve">rhoddir cyngor ar hylendid i unigolion a theuluoedd a chysylltiadau fel y bo'n briodol </w:t>
            </w:r>
          </w:p>
          <w:p w14:paraId="42F70303" w14:textId="77777777" w:rsidR="00C27A2B" w:rsidRPr="001E3C77" w:rsidRDefault="00306A1E" w:rsidP="00FF5CD8">
            <w:pPr>
              <w:pStyle w:val="NoSpacing"/>
              <w:numPr>
                <w:ilvl w:val="0"/>
                <w:numId w:val="32"/>
              </w:numPr>
              <w:rPr>
                <w:sz w:val="18"/>
                <w:szCs w:val="18"/>
              </w:rPr>
            </w:pPr>
            <w:r w:rsidRPr="001E3C77">
              <w:rPr>
                <w:sz w:val="18"/>
                <w:szCs w:val="18"/>
                <w:lang w:val="cy-GB"/>
              </w:rPr>
              <w:t xml:space="preserve">cynnal arferion hylendid amgylcheddol effeithiol </w:t>
            </w:r>
          </w:p>
          <w:p w14:paraId="193B6E59" w14:textId="77777777" w:rsidR="00C27A2B" w:rsidRPr="001E3C77" w:rsidRDefault="00C27A2B" w:rsidP="005A165A">
            <w:pPr>
              <w:pStyle w:val="NoSpacing"/>
              <w:rPr>
                <w:sz w:val="18"/>
                <w:szCs w:val="18"/>
              </w:rPr>
            </w:pPr>
          </w:p>
          <w:p w14:paraId="18050129" w14:textId="77777777" w:rsidR="00C27A2B" w:rsidRPr="001E3C77" w:rsidRDefault="00306A1E" w:rsidP="005A165A">
            <w:pPr>
              <w:pStyle w:val="NoSpacing"/>
              <w:rPr>
                <w:sz w:val="18"/>
                <w:szCs w:val="18"/>
              </w:rPr>
            </w:pPr>
            <w:r w:rsidRPr="001E3C77">
              <w:rPr>
                <w:sz w:val="18"/>
                <w:szCs w:val="18"/>
                <w:lang w:val="cy-GB"/>
              </w:rPr>
              <w:t xml:space="preserve">Os nad ydych yn siŵr, dylech gysylltu â'ch cynghorydd atal a rheoli heintiau arferol neu eich Tîm Atal a Rheoli Heintiau lleol lle y bo ar gael. </w:t>
            </w:r>
          </w:p>
        </w:tc>
      </w:tr>
      <w:tr w:rsidR="006257ED" w14:paraId="4ABB8008" w14:textId="77777777" w:rsidTr="005A165A">
        <w:trPr>
          <w:trHeight w:val="125"/>
        </w:trPr>
        <w:tc>
          <w:tcPr>
            <w:tcW w:w="4320" w:type="dxa"/>
          </w:tcPr>
          <w:p w14:paraId="0A01AB70" w14:textId="77777777" w:rsidR="00C27A2B" w:rsidRPr="001E3C77" w:rsidRDefault="00306A1E" w:rsidP="005A165A">
            <w:pPr>
              <w:pStyle w:val="NoSpacing"/>
              <w:rPr>
                <w:sz w:val="18"/>
                <w:szCs w:val="18"/>
              </w:rPr>
            </w:pPr>
            <w:r w:rsidRPr="001E3C77">
              <w:rPr>
                <w:b/>
                <w:bCs/>
                <w:sz w:val="18"/>
                <w:szCs w:val="18"/>
                <w:lang w:val="cy-GB"/>
              </w:rPr>
              <w:t>Risg isel</w:t>
            </w:r>
            <w:r w:rsidRPr="001E3C77">
              <w:rPr>
                <w:sz w:val="18"/>
                <w:szCs w:val="18"/>
                <w:lang w:val="cy-GB"/>
              </w:rPr>
              <w:t xml:space="preserve"> </w:t>
            </w:r>
          </w:p>
          <w:p w14:paraId="7D1A964A" w14:textId="77777777" w:rsidR="00C27A2B" w:rsidRPr="001E3C77" w:rsidRDefault="00306A1E" w:rsidP="005A165A">
            <w:pPr>
              <w:pStyle w:val="NoSpacing"/>
              <w:rPr>
                <w:sz w:val="18"/>
                <w:szCs w:val="18"/>
              </w:rPr>
            </w:pPr>
            <w:r w:rsidRPr="001E3C77">
              <w:rPr>
                <w:sz w:val="18"/>
                <w:szCs w:val="18"/>
                <w:lang w:val="cy-GB"/>
              </w:rPr>
              <w:t xml:space="preserve">Er enghraifft, mae'r unigolyn yn annibynnol ac yn gofalu amdano'i hun </w:t>
            </w:r>
          </w:p>
        </w:tc>
        <w:tc>
          <w:tcPr>
            <w:tcW w:w="4696" w:type="dxa"/>
            <w:vMerge/>
          </w:tcPr>
          <w:p w14:paraId="00049457" w14:textId="77777777" w:rsidR="00C27A2B" w:rsidRPr="001E3C77" w:rsidRDefault="00C27A2B" w:rsidP="005A165A">
            <w:pPr>
              <w:pStyle w:val="NoSpacing"/>
              <w:rPr>
                <w:sz w:val="18"/>
                <w:szCs w:val="18"/>
              </w:rPr>
            </w:pPr>
          </w:p>
        </w:tc>
      </w:tr>
    </w:tbl>
    <w:p w14:paraId="7CE58E3E" w14:textId="5707D197" w:rsidR="00C27A2B" w:rsidRDefault="00C27A2B">
      <w:pPr>
        <w:spacing w:before="0" w:after="200" w:line="276" w:lineRule="auto"/>
        <w:jc w:val="left"/>
        <w:rPr>
          <w:b/>
          <w:sz w:val="28"/>
        </w:rPr>
      </w:pPr>
    </w:p>
    <w:p w14:paraId="0D8EE274" w14:textId="4B607C49" w:rsidR="00C95CF1" w:rsidRDefault="00306A1E" w:rsidP="00C95CF1">
      <w:pPr>
        <w:pStyle w:val="Heading2"/>
        <w:numPr>
          <w:ilvl w:val="0"/>
          <w:numId w:val="0"/>
        </w:numPr>
        <w:jc w:val="both"/>
        <w:rPr>
          <w:color w:val="7030A0"/>
        </w:rPr>
      </w:pPr>
      <w:bookmarkStart w:id="92" w:name="_Toc146016882"/>
      <w:r w:rsidRPr="006E251C">
        <w:rPr>
          <w:bCs/>
          <w:lang w:val="cy-GB"/>
        </w:rPr>
        <w:lastRenderedPageBreak/>
        <w:t>ATODIAD 1</w:t>
      </w:r>
      <w:r w:rsidR="001970A3">
        <w:rPr>
          <w:bCs/>
          <w:lang w:val="cy-GB"/>
        </w:rPr>
        <w:t>2</w:t>
      </w:r>
      <w:r w:rsidRPr="006E251C">
        <w:rPr>
          <w:bCs/>
          <w:lang w:val="cy-GB"/>
        </w:rPr>
        <w:t>: RHEOLI A CHYFYNGU CSARO GAN GYNNWYS MDRO, MRSA A CPOs MEWN LLEOLIAD PEDIATRIG</w:t>
      </w:r>
      <w:bookmarkEnd w:id="92"/>
    </w:p>
    <w:p w14:paraId="3D922E6B" w14:textId="77777777" w:rsidR="0001540B" w:rsidRPr="00B33D71" w:rsidRDefault="00306A1E" w:rsidP="0001540B">
      <w:pPr>
        <w:pStyle w:val="NoSpacing"/>
        <w:jc w:val="left"/>
      </w:pPr>
      <w:r w:rsidRPr="00B33D71">
        <w:rPr>
          <w:lang w:val="cy-GB"/>
        </w:rPr>
        <w:t>(Mabwysiadwyd o fframwaith camau gweithredu UKHSA i gyfyngu Enterobacteralau sy'n cynhyrchu Carbapenemase, Atodiad F)</w:t>
      </w:r>
    </w:p>
    <w:p w14:paraId="2C0B9424" w14:textId="77777777" w:rsidR="0001540B" w:rsidRDefault="0001540B" w:rsidP="0001540B">
      <w:pPr>
        <w:spacing w:before="0"/>
        <w:rPr>
          <w:rFonts w:eastAsia="Calibri" w:cs="Arial"/>
          <w:color w:val="000000"/>
          <w:szCs w:val="24"/>
        </w:rPr>
      </w:pPr>
    </w:p>
    <w:p w14:paraId="533EF7AD" w14:textId="77777777" w:rsidR="0001540B" w:rsidRDefault="00306A1E" w:rsidP="0001540B">
      <w:pPr>
        <w:spacing w:before="0"/>
      </w:pPr>
      <w:r>
        <w:rPr>
          <w:rFonts w:eastAsia="Calibri" w:cs="Arial"/>
          <w:color w:val="000000"/>
          <w:szCs w:val="24"/>
          <w:lang w:val="cy-GB"/>
        </w:rPr>
        <w:t xml:space="preserve">Dylech ofyn am gyngor gan eich tîm atal a rheoli heitiau, i'ch helpu i gynnal asesiad risg sy'n briodol ar gyfer yr organeb achosol a'r risg sy'n gysylltiedig â'r amgylchedd a'r gweithdrefnau mewnwthiol a gynlluniwyd. </w:t>
      </w:r>
    </w:p>
    <w:p w14:paraId="31B09671" w14:textId="77777777" w:rsidR="0001540B" w:rsidRDefault="0001540B" w:rsidP="0001540B">
      <w:pPr>
        <w:autoSpaceDE w:val="0"/>
        <w:spacing w:before="0"/>
        <w:rPr>
          <w:rFonts w:eastAsia="Calibri" w:cs="Arial"/>
          <w:color w:val="000000"/>
          <w:szCs w:val="24"/>
        </w:rPr>
      </w:pPr>
    </w:p>
    <w:p w14:paraId="5E884AC9" w14:textId="77777777" w:rsidR="0001540B" w:rsidRDefault="00306A1E" w:rsidP="0001540B">
      <w:pPr>
        <w:autoSpaceDE w:val="0"/>
        <w:spacing w:before="0"/>
        <w:rPr>
          <w:rFonts w:eastAsia="Calibri" w:cs="Arial"/>
          <w:color w:val="000000"/>
          <w:szCs w:val="24"/>
        </w:rPr>
      </w:pPr>
      <w:r>
        <w:rPr>
          <w:rFonts w:eastAsia="Calibri" w:cs="Arial"/>
          <w:color w:val="000000"/>
          <w:szCs w:val="24"/>
          <w:lang w:val="cy-GB"/>
        </w:rPr>
        <w:t xml:space="preserve">Mae sawl ystyriaeth – yr ystyriaeth allweddol yw bod y rhiant/rhieni yn debygol o fod wedi'i/wedi'u heintio â'r un organeb hefyd ac felly, dylid sicrhau y caiff y baban (a'i fam breswyl) ei osod mewn ystafell â chyfleusterau en-suite – i'r fam </w:t>
      </w:r>
      <w:r>
        <w:rPr>
          <w:rFonts w:eastAsia="Calibri" w:cs="Arial"/>
          <w:b/>
          <w:bCs/>
          <w:color w:val="000000"/>
          <w:szCs w:val="24"/>
          <w:lang w:val="cy-GB"/>
        </w:rPr>
        <w:t xml:space="preserve">a'u </w:t>
      </w:r>
      <w:r>
        <w:rPr>
          <w:rFonts w:eastAsia="Calibri" w:cs="Arial"/>
          <w:color w:val="000000"/>
          <w:szCs w:val="24"/>
          <w:lang w:val="cy-GB"/>
        </w:rPr>
        <w:t xml:space="preserve">hymwelwyr eu defnyddio. Os nad oes cyfleusterau en-suite ar gael, dylid ystyried toiled penodedig. </w:t>
      </w:r>
    </w:p>
    <w:p w14:paraId="2DA9E3C7" w14:textId="77777777" w:rsidR="0001540B" w:rsidRDefault="0001540B" w:rsidP="0001540B">
      <w:pPr>
        <w:autoSpaceDE w:val="0"/>
        <w:spacing w:before="0"/>
        <w:rPr>
          <w:rFonts w:eastAsia="Calibri" w:cs="Arial"/>
          <w:color w:val="000000"/>
          <w:szCs w:val="24"/>
        </w:rPr>
      </w:pPr>
    </w:p>
    <w:tbl>
      <w:tblPr>
        <w:tblStyle w:val="TableGrid"/>
        <w:tblW w:w="9209" w:type="dxa"/>
        <w:tblLook w:val="04A0" w:firstRow="1" w:lastRow="0" w:firstColumn="1" w:lastColumn="0" w:noHBand="0" w:noVBand="1"/>
      </w:tblPr>
      <w:tblGrid>
        <w:gridCol w:w="9209"/>
      </w:tblGrid>
      <w:tr w:rsidR="006257ED" w14:paraId="6FA50898" w14:textId="77777777" w:rsidTr="005A165A">
        <w:tc>
          <w:tcPr>
            <w:tcW w:w="9209" w:type="dxa"/>
            <w:shd w:val="clear" w:color="auto" w:fill="002060"/>
          </w:tcPr>
          <w:p w14:paraId="69940C34" w14:textId="77777777" w:rsidR="0001540B" w:rsidRPr="006B1A9C" w:rsidRDefault="00306A1E" w:rsidP="005A165A">
            <w:pPr>
              <w:autoSpaceDE w:val="0"/>
              <w:spacing w:before="0"/>
            </w:pPr>
            <w:r>
              <w:rPr>
                <w:rFonts w:eastAsia="Calibri" w:cs="Arial"/>
                <w:b/>
                <w:bCs/>
                <w:szCs w:val="24"/>
                <w:lang w:val="cy-GB"/>
              </w:rPr>
              <w:t xml:space="preserve">Rheoli bwyd </w:t>
            </w:r>
          </w:p>
        </w:tc>
      </w:tr>
      <w:tr w:rsidR="006257ED" w14:paraId="25691C6A" w14:textId="77777777" w:rsidTr="005A165A">
        <w:tc>
          <w:tcPr>
            <w:tcW w:w="9209" w:type="dxa"/>
          </w:tcPr>
          <w:p w14:paraId="2947AA07"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Lle bynnag y bo'n bosibl, dim ond bwydydd wedi'u caffael drwy gadwyn gyflenwi'r GIG y dylid eu storio a'u bwyta. Dylid ceisio atal unigolion rhag dod â bwyd o gartref gan fod oergelloedd a rennir hefyd yn ffynhonnell groeshalogi bosibl. Dylid dogfennu unrhyw fwydydd y bydd y teulu yn dod â nhw. Dylid eu cadw mewn cynwysyddion y gellir eu sychu a dylid eu sychu'n lân cyn eu gosod yn yr oergell/eu dychwelyd i'r oergell gan nodi enw'r claf, dyddiad ac amser storio'r bwyd. Ni ddylid dychwelyd cynwysyddion neu fwyd sydd wedi dod i mewn i amgylchedd y claf i'r oergell gymunedol. </w:t>
            </w:r>
          </w:p>
          <w:p w14:paraId="3D529D4B" w14:textId="77777777" w:rsidR="0001540B" w:rsidRDefault="0001540B" w:rsidP="005A165A">
            <w:pPr>
              <w:autoSpaceDE w:val="0"/>
              <w:spacing w:before="0"/>
              <w:rPr>
                <w:rFonts w:eastAsia="Calibri" w:cs="Arial"/>
                <w:color w:val="000000"/>
                <w:szCs w:val="24"/>
              </w:rPr>
            </w:pPr>
          </w:p>
        </w:tc>
      </w:tr>
      <w:tr w:rsidR="006257ED" w14:paraId="14FEB782" w14:textId="77777777" w:rsidTr="005A165A">
        <w:tc>
          <w:tcPr>
            <w:tcW w:w="9209" w:type="dxa"/>
            <w:shd w:val="clear" w:color="auto" w:fill="002060"/>
          </w:tcPr>
          <w:p w14:paraId="4C73E400" w14:textId="77777777" w:rsidR="0001540B" w:rsidRPr="006B1A9C" w:rsidRDefault="00306A1E" w:rsidP="005A165A">
            <w:pPr>
              <w:autoSpaceDE w:val="0"/>
              <w:spacing w:before="0"/>
              <w:rPr>
                <w:rFonts w:eastAsia="Calibri" w:cs="Arial"/>
                <w:b/>
                <w:bCs/>
                <w:szCs w:val="24"/>
              </w:rPr>
            </w:pPr>
            <w:r>
              <w:rPr>
                <w:rFonts w:eastAsia="Calibri" w:cs="Arial"/>
                <w:b/>
                <w:bCs/>
                <w:szCs w:val="24"/>
                <w:lang w:val="cy-GB"/>
              </w:rPr>
              <w:t xml:space="preserve">Rheoli cyfarpar </w:t>
            </w:r>
          </w:p>
        </w:tc>
      </w:tr>
      <w:tr w:rsidR="006257ED" w14:paraId="3CA002F5" w14:textId="77777777" w:rsidTr="005A165A">
        <w:tc>
          <w:tcPr>
            <w:tcW w:w="9209" w:type="dxa"/>
          </w:tcPr>
          <w:p w14:paraId="0AD2B219"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Ni ddylai'r teulu fynd ag unrhyw eitemau o gyfarpar/eitemau ysbyty, cewynnau, boteli llaeth, hambyrddau ac ati allan o'r ystafell. Dim ond aelod o staff ddylai fynd â chyfarpar allan o'r ystafell a fydd wedyn yn glanhau'r cyfarpar hwnnw yn unol â'r protocol y cytunwyd arno ar gyfer y sefyllfa hon. </w:t>
            </w:r>
          </w:p>
          <w:p w14:paraId="50072194" w14:textId="77777777" w:rsidR="0001540B" w:rsidRDefault="0001540B" w:rsidP="005A165A">
            <w:pPr>
              <w:autoSpaceDE w:val="0"/>
              <w:spacing w:before="0"/>
              <w:rPr>
                <w:rFonts w:eastAsia="Calibri" w:cs="Arial"/>
                <w:color w:val="000000"/>
                <w:szCs w:val="24"/>
              </w:rPr>
            </w:pPr>
          </w:p>
        </w:tc>
      </w:tr>
      <w:tr w:rsidR="006257ED" w14:paraId="0F767FFB" w14:textId="77777777" w:rsidTr="005A165A">
        <w:tc>
          <w:tcPr>
            <w:tcW w:w="9209" w:type="dxa"/>
            <w:shd w:val="clear" w:color="auto" w:fill="002060"/>
          </w:tcPr>
          <w:p w14:paraId="619E42D3" w14:textId="77777777" w:rsidR="0001540B" w:rsidRPr="006B1A9C" w:rsidRDefault="00306A1E" w:rsidP="005A165A">
            <w:pPr>
              <w:autoSpaceDE w:val="0"/>
              <w:spacing w:before="0"/>
              <w:rPr>
                <w:rFonts w:eastAsia="Calibri" w:cs="Arial"/>
                <w:b/>
                <w:bCs/>
                <w:szCs w:val="24"/>
              </w:rPr>
            </w:pPr>
            <w:r>
              <w:rPr>
                <w:rFonts w:eastAsia="Calibri" w:cs="Arial"/>
                <w:b/>
                <w:bCs/>
                <w:szCs w:val="24"/>
                <w:lang w:val="cy-GB"/>
              </w:rPr>
              <w:t xml:space="preserve">Cewynnau wedi'u defnyddio </w:t>
            </w:r>
          </w:p>
        </w:tc>
      </w:tr>
      <w:tr w:rsidR="006257ED" w14:paraId="44724C8F" w14:textId="77777777" w:rsidTr="005A165A">
        <w:tc>
          <w:tcPr>
            <w:tcW w:w="9209" w:type="dxa"/>
          </w:tcPr>
          <w:p w14:paraId="5018862A"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Ni ddylid mynd â chewynnau wedi'u defnyddio allan o'r ystafell. Os bydd angen eu pwyso, dylid eu pwyso yn yr ystafell. Os nad oes modd gwneud hynny, dylid eu cario mewn sach/cynhwysydd cewynnau, gan aelod o staff yr uned (nid y rhiant/gofalwr) i'r olchfa a'u pwyso, ac wedyn dylid cael gwared arnynt. Dylid wedyn glanhau'r cloriannau ac unrhyw arwynebeddau y mae'r cewyn neu'r aelod o staff wedi dod i gysylltiad â nhw. </w:t>
            </w:r>
          </w:p>
          <w:p w14:paraId="57DFEC1F" w14:textId="77777777" w:rsidR="0001540B" w:rsidRDefault="0001540B" w:rsidP="005A165A">
            <w:pPr>
              <w:autoSpaceDE w:val="0"/>
              <w:spacing w:before="0"/>
              <w:rPr>
                <w:rFonts w:eastAsia="Calibri" w:cs="Arial"/>
                <w:color w:val="000000"/>
                <w:szCs w:val="24"/>
              </w:rPr>
            </w:pPr>
          </w:p>
        </w:tc>
      </w:tr>
      <w:tr w:rsidR="006257ED" w14:paraId="61A386D0" w14:textId="77777777" w:rsidTr="005A165A">
        <w:tc>
          <w:tcPr>
            <w:tcW w:w="9209" w:type="dxa"/>
            <w:shd w:val="clear" w:color="auto" w:fill="002060"/>
          </w:tcPr>
          <w:p w14:paraId="6FEFE7FB" w14:textId="77777777" w:rsidR="0001540B" w:rsidRPr="006B1A9C" w:rsidRDefault="00306A1E" w:rsidP="005A165A">
            <w:pPr>
              <w:autoSpaceDE w:val="0"/>
              <w:spacing w:before="0"/>
              <w:rPr>
                <w:rFonts w:eastAsia="Calibri" w:cs="Arial"/>
                <w:color w:val="FFFFFF" w:themeColor="background1"/>
                <w:szCs w:val="24"/>
              </w:rPr>
            </w:pPr>
            <w:r w:rsidRPr="006B1A9C">
              <w:rPr>
                <w:rFonts w:eastAsia="Calibri" w:cs="Arial"/>
                <w:b/>
                <w:bCs/>
                <w:color w:val="FFFFFF" w:themeColor="background1"/>
                <w:szCs w:val="24"/>
                <w:lang w:val="cy-GB"/>
              </w:rPr>
              <w:t>Pympiau'r fron</w:t>
            </w:r>
          </w:p>
        </w:tc>
      </w:tr>
      <w:tr w:rsidR="006257ED" w14:paraId="25CF7D0F" w14:textId="77777777" w:rsidTr="005A165A">
        <w:tc>
          <w:tcPr>
            <w:tcW w:w="9209" w:type="dxa"/>
          </w:tcPr>
          <w:p w14:paraId="5977B280"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Yn ddelfrydol, dylai mam ddefnyddio ei phwmp ei hun. Gall y pwmp aros yn yr ystafell gyda'r fam. Bydd angen dihalogi'r offer tynnu llaeth, dylai gweithiwr gofal iechyd ymgymryd â'r broses ddihalogi os bydd angen dod â'r pwmp allan o'r ystafell. Os na fydd gan y fam ei  phwmp ei hun, yn </w:t>
            </w:r>
            <w:r>
              <w:rPr>
                <w:rFonts w:eastAsia="Calibri" w:cs="Arial"/>
                <w:color w:val="000000"/>
                <w:szCs w:val="24"/>
                <w:lang w:val="cy-GB"/>
              </w:rPr>
              <w:lastRenderedPageBreak/>
              <w:t xml:space="preserve">ddelfrydol, dylid defnyddio pwmp penodedig ar ei chyfer drwy gydol cyfnod y baban ar y ward. </w:t>
            </w:r>
          </w:p>
          <w:p w14:paraId="6007C9A4" w14:textId="77777777" w:rsidR="0001540B" w:rsidRDefault="0001540B" w:rsidP="005A165A">
            <w:pPr>
              <w:autoSpaceDE w:val="0"/>
              <w:spacing w:before="0"/>
              <w:rPr>
                <w:rFonts w:eastAsia="Calibri" w:cs="Arial"/>
                <w:color w:val="000000"/>
                <w:szCs w:val="24"/>
              </w:rPr>
            </w:pPr>
          </w:p>
        </w:tc>
      </w:tr>
      <w:tr w:rsidR="006257ED" w14:paraId="4D121E5C" w14:textId="77777777" w:rsidTr="005A165A">
        <w:tc>
          <w:tcPr>
            <w:tcW w:w="9209" w:type="dxa"/>
            <w:shd w:val="clear" w:color="auto" w:fill="002060"/>
          </w:tcPr>
          <w:p w14:paraId="23FD722E"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lastRenderedPageBreak/>
              <w:t xml:space="preserve">Rheoli llaeth a dynnwyd o'r fron </w:t>
            </w:r>
          </w:p>
        </w:tc>
      </w:tr>
      <w:tr w:rsidR="006257ED" w14:paraId="421D2681" w14:textId="77777777" w:rsidTr="005A165A">
        <w:tc>
          <w:tcPr>
            <w:tcW w:w="9209" w:type="dxa"/>
          </w:tcPr>
          <w:p w14:paraId="4B238C7C" w14:textId="77777777" w:rsidR="0001540B" w:rsidRDefault="00306A1E" w:rsidP="00FF5CD8">
            <w:pPr>
              <w:pStyle w:val="ListParagraph"/>
              <w:numPr>
                <w:ilvl w:val="0"/>
                <w:numId w:val="33"/>
              </w:numPr>
              <w:suppressAutoHyphens/>
              <w:autoSpaceDE w:val="0"/>
              <w:autoSpaceDN w:val="0"/>
              <w:spacing w:before="0"/>
              <w:rPr>
                <w:rFonts w:eastAsia="Calibri" w:cs="Arial"/>
                <w:szCs w:val="24"/>
              </w:rPr>
            </w:pPr>
            <w:r>
              <w:rPr>
                <w:rFonts w:eastAsia="Calibri" w:cs="Arial"/>
                <w:szCs w:val="24"/>
                <w:lang w:val="cy-GB"/>
              </w:rPr>
              <w:t xml:space="preserve">Dylai gweithiwr gofal iechyd lanhau poteli cyn eu storio mewn oergell gymunedol </w:t>
            </w:r>
          </w:p>
          <w:p w14:paraId="2DD13B74" w14:textId="77777777" w:rsidR="0001540B" w:rsidRDefault="00306A1E" w:rsidP="00FF5CD8">
            <w:pPr>
              <w:pStyle w:val="ListParagraph"/>
              <w:numPr>
                <w:ilvl w:val="0"/>
                <w:numId w:val="33"/>
              </w:numPr>
              <w:suppressAutoHyphens/>
              <w:autoSpaceDE w:val="0"/>
              <w:autoSpaceDN w:val="0"/>
              <w:spacing w:before="0"/>
            </w:pPr>
            <w:r>
              <w:rPr>
                <w:rFonts w:eastAsia="Calibri" w:cs="Arial"/>
                <w:szCs w:val="24"/>
                <w:lang w:val="cy-GB"/>
              </w:rPr>
              <w:t xml:space="preserve">Dylid cael gwared ar boteli a chyfarpar bwydo yn yr ystafell </w:t>
            </w:r>
          </w:p>
          <w:p w14:paraId="4EE292C7" w14:textId="77777777" w:rsidR="0001540B" w:rsidRDefault="00306A1E" w:rsidP="00FF5CD8">
            <w:pPr>
              <w:pStyle w:val="ListParagraph"/>
              <w:numPr>
                <w:ilvl w:val="0"/>
                <w:numId w:val="34"/>
              </w:numPr>
              <w:suppressAutoHyphens/>
              <w:autoSpaceDE w:val="0"/>
              <w:autoSpaceDN w:val="0"/>
              <w:spacing w:before="0"/>
              <w:rPr>
                <w:rFonts w:eastAsia="Calibri" w:cs="Arial"/>
                <w:szCs w:val="24"/>
              </w:rPr>
            </w:pPr>
            <w:r>
              <w:rPr>
                <w:rFonts w:eastAsia="Calibri" w:cs="Arial"/>
                <w:szCs w:val="24"/>
                <w:lang w:val="cy-GB"/>
              </w:rPr>
              <w:t xml:space="preserve">Dylid dilyn y weithdrefn leol ar gyfer glanhau a dihalogi offer tynnu llaeth, gan sicrhau na fydd unrhyw olion halogi ar arwynebeddau </w:t>
            </w:r>
          </w:p>
          <w:p w14:paraId="6525BAA0" w14:textId="77777777" w:rsidR="0001540B" w:rsidRDefault="00306A1E" w:rsidP="00FF5CD8">
            <w:pPr>
              <w:pStyle w:val="ListParagraph"/>
              <w:numPr>
                <w:ilvl w:val="0"/>
                <w:numId w:val="34"/>
              </w:numPr>
              <w:suppressAutoHyphens/>
              <w:autoSpaceDE w:val="0"/>
              <w:autoSpaceDN w:val="0"/>
              <w:spacing w:before="0"/>
              <w:rPr>
                <w:rFonts w:eastAsia="Calibri" w:cs="Arial"/>
                <w:szCs w:val="24"/>
              </w:rPr>
            </w:pPr>
            <w:r>
              <w:rPr>
                <w:rFonts w:eastAsia="Calibri" w:cs="Arial"/>
                <w:szCs w:val="24"/>
                <w:lang w:val="cy-GB"/>
              </w:rPr>
              <w:t xml:space="preserve">Dylid mynd â dillad y fam a'r baban adref i'w golchi a dylid rhoi cyngor i'r teulu ar olchi dillad ar dymheredd uchel. </w:t>
            </w:r>
          </w:p>
          <w:p w14:paraId="73758043" w14:textId="77777777" w:rsidR="0001540B" w:rsidRPr="006B1A9C" w:rsidRDefault="00306A1E" w:rsidP="00FF5CD8">
            <w:pPr>
              <w:pStyle w:val="ListParagraph"/>
              <w:numPr>
                <w:ilvl w:val="0"/>
                <w:numId w:val="34"/>
              </w:numPr>
              <w:suppressAutoHyphens/>
              <w:autoSpaceDE w:val="0"/>
              <w:autoSpaceDN w:val="0"/>
              <w:spacing w:before="0"/>
            </w:pPr>
            <w:r>
              <w:rPr>
                <w:rFonts w:eastAsia="Calibri" w:cs="Arial"/>
                <w:szCs w:val="24"/>
                <w:lang w:val="cy-GB"/>
              </w:rPr>
              <w:t xml:space="preserve">Dylai'r teulu allu defnyddio ardaloedd cymunedol a dylid rhoi cyngor ar arferion hylendid dwylo ar ôl ymdrin â chewynnau a gofalu am y baban </w:t>
            </w:r>
          </w:p>
          <w:p w14:paraId="7DC67901" w14:textId="77777777" w:rsidR="0001540B" w:rsidRDefault="0001540B" w:rsidP="005A165A">
            <w:pPr>
              <w:autoSpaceDE w:val="0"/>
              <w:spacing w:before="0"/>
              <w:rPr>
                <w:rFonts w:eastAsia="Calibri" w:cs="Arial"/>
                <w:color w:val="000000"/>
                <w:szCs w:val="24"/>
              </w:rPr>
            </w:pPr>
          </w:p>
        </w:tc>
      </w:tr>
      <w:tr w:rsidR="006257ED" w14:paraId="066382A2" w14:textId="77777777" w:rsidTr="005A165A">
        <w:tc>
          <w:tcPr>
            <w:tcW w:w="9209" w:type="dxa"/>
            <w:shd w:val="clear" w:color="auto" w:fill="002060"/>
          </w:tcPr>
          <w:p w14:paraId="735B088A"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 xml:space="preserve">Os bydd achos difrifol o fflochennu/colli croen/cyflwr croen gan y baban neu os bydd yn datblygu ysgarthion rhydd/dolur rhydd neu os bydd ganddo stoma </w:t>
            </w:r>
          </w:p>
        </w:tc>
      </w:tr>
      <w:tr w:rsidR="006257ED" w14:paraId="510DF5F4" w14:textId="77777777" w:rsidTr="005A165A">
        <w:tc>
          <w:tcPr>
            <w:tcW w:w="9209" w:type="dxa"/>
          </w:tcPr>
          <w:p w14:paraId="329734EE"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Os bydd aelodau'r teulu yn ymwneud â gofal cewynnau neu agweddau personol agos ar y gofal, dylent wisgo ffedog i amddiffyn eu dillad rhag cael eu halogi er mwyn atal lledaeniad posibl i ardaloedd cymunedol. Dylid eu hatgoffa o bwysigrwydd hylendid dwylo er m wyn lleihau achosion o groesdrosglwyddo. </w:t>
            </w:r>
          </w:p>
          <w:p w14:paraId="6DD64B26" w14:textId="77777777" w:rsidR="0001540B" w:rsidRDefault="0001540B" w:rsidP="005A165A">
            <w:pPr>
              <w:autoSpaceDE w:val="0"/>
              <w:spacing w:before="0"/>
              <w:rPr>
                <w:rFonts w:eastAsia="Calibri" w:cs="Arial"/>
                <w:b/>
                <w:bCs/>
                <w:szCs w:val="24"/>
              </w:rPr>
            </w:pPr>
          </w:p>
        </w:tc>
      </w:tr>
      <w:tr w:rsidR="006257ED" w14:paraId="0D5D6E1A" w14:textId="77777777" w:rsidTr="005A165A">
        <w:tc>
          <w:tcPr>
            <w:tcW w:w="9209" w:type="dxa"/>
            <w:shd w:val="clear" w:color="auto" w:fill="002060"/>
          </w:tcPr>
          <w:p w14:paraId="1FA162F1"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Addysg a chamau dilynol</w:t>
            </w:r>
            <w:r w:rsidRPr="006B1A9C">
              <w:rPr>
                <w:rFonts w:eastAsia="Calibri" w:cs="Arial"/>
                <w:bCs/>
                <w:color w:val="FFFFFF" w:themeColor="background1"/>
                <w:szCs w:val="24"/>
                <w:lang w:val="cy-GB"/>
              </w:rPr>
              <w:t xml:space="preserve"> </w:t>
            </w:r>
          </w:p>
        </w:tc>
      </w:tr>
      <w:tr w:rsidR="006257ED" w14:paraId="269BA30D" w14:textId="77777777" w:rsidTr="005A165A">
        <w:tc>
          <w:tcPr>
            <w:tcW w:w="9209" w:type="dxa"/>
          </w:tcPr>
          <w:p w14:paraId="545597E9"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Rhaid addysgu aelodau'r teulu ac ymwelwyr am hylendid dwylo, rheoli oergelloedd, rheoli cyfarpar, fel y bo angen a chymryd camau dilynol i sicrhau cydymffurfiaeth. </w:t>
            </w:r>
          </w:p>
          <w:p w14:paraId="72B1B5E2" w14:textId="77777777" w:rsidR="0001540B" w:rsidRDefault="0001540B" w:rsidP="005A165A">
            <w:pPr>
              <w:autoSpaceDE w:val="0"/>
              <w:spacing w:before="0"/>
              <w:rPr>
                <w:rFonts w:eastAsia="Calibri" w:cs="Arial"/>
                <w:color w:val="000000"/>
                <w:szCs w:val="24"/>
              </w:rPr>
            </w:pPr>
          </w:p>
        </w:tc>
      </w:tr>
      <w:tr w:rsidR="006257ED" w14:paraId="7596C584" w14:textId="77777777" w:rsidTr="005A165A">
        <w:tc>
          <w:tcPr>
            <w:tcW w:w="9209" w:type="dxa"/>
            <w:shd w:val="clear" w:color="auto" w:fill="002060"/>
          </w:tcPr>
          <w:p w14:paraId="3BCAFE9E"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 xml:space="preserve">Rheoli hambyrddau bwyd </w:t>
            </w:r>
          </w:p>
        </w:tc>
      </w:tr>
      <w:tr w:rsidR="006257ED" w14:paraId="240C80C8" w14:textId="77777777" w:rsidTr="005A165A">
        <w:tc>
          <w:tcPr>
            <w:tcW w:w="9209" w:type="dxa"/>
          </w:tcPr>
          <w:p w14:paraId="34245C27" w14:textId="77777777" w:rsidR="0001540B" w:rsidRPr="006B1A9C" w:rsidRDefault="00306A1E" w:rsidP="005A165A">
            <w:pPr>
              <w:autoSpaceDE w:val="0"/>
              <w:spacing w:before="0"/>
              <w:rPr>
                <w:rFonts w:eastAsia="Calibri" w:cs="Arial"/>
                <w:color w:val="000000"/>
                <w:szCs w:val="24"/>
              </w:rPr>
            </w:pPr>
            <w:r>
              <w:rPr>
                <w:rFonts w:eastAsia="Calibri" w:cs="Arial"/>
                <w:color w:val="000000"/>
                <w:szCs w:val="24"/>
                <w:lang w:val="cy-GB"/>
              </w:rPr>
              <w:t xml:space="preserve">Dim ond staff y ward ddylai fynd â hambyrddau bwyd a llestri/cyllyll a ffyrc/jygiau dŵr o'r ystafell. Os yn bosibl, dylid glanhau gwaelod yr hambwrdd/eitem cyn gadael yr ystafell. Yn y gegin, dylid sicrhau y caiff y llestri, y cyllyll a'r ffyrc a'r hambwrdd eu gosod yn syth i mewn i'r peiriant golchi llestri. Dylid glanhau'r arwynebeddau yn y gegin ar ôl unrhyw gysylltiad. </w:t>
            </w:r>
          </w:p>
          <w:p w14:paraId="71F0201A" w14:textId="77777777" w:rsidR="0001540B" w:rsidRDefault="0001540B" w:rsidP="005A165A">
            <w:pPr>
              <w:autoSpaceDE w:val="0"/>
              <w:spacing w:before="0"/>
              <w:rPr>
                <w:rFonts w:eastAsia="Calibri" w:cs="Arial"/>
                <w:b/>
                <w:bCs/>
                <w:szCs w:val="24"/>
              </w:rPr>
            </w:pPr>
          </w:p>
        </w:tc>
      </w:tr>
      <w:tr w:rsidR="006257ED" w14:paraId="5753E70F" w14:textId="77777777" w:rsidTr="005A165A">
        <w:tc>
          <w:tcPr>
            <w:tcW w:w="9209" w:type="dxa"/>
            <w:shd w:val="clear" w:color="auto" w:fill="002060"/>
          </w:tcPr>
          <w:p w14:paraId="0EB52B89"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 xml:space="preserve">Teganau a chwarae </w:t>
            </w:r>
          </w:p>
        </w:tc>
      </w:tr>
      <w:tr w:rsidR="006257ED" w14:paraId="6568B13A" w14:textId="77777777" w:rsidTr="005A165A">
        <w:tc>
          <w:tcPr>
            <w:tcW w:w="9209" w:type="dxa"/>
          </w:tcPr>
          <w:p w14:paraId="48D3FE72"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Dylid rhoi teganau penodedig i'r plentyn ag organeb ag ymwrthedd gwrthficrobaidd sy'n arwyddocaol yn glinigol ar gyfer ei gyfnod yn yr ysbyty. Dylai'r plentyn naill ai fynd â'r teganau hynny nad oes modd eu glanhau adref gydag ef neu dylid cael gwared arnynt. </w:t>
            </w:r>
          </w:p>
          <w:p w14:paraId="07D526A5" w14:textId="77777777" w:rsidR="0001540B" w:rsidRDefault="0001540B" w:rsidP="005A165A">
            <w:pPr>
              <w:autoSpaceDE w:val="0"/>
              <w:spacing w:before="0"/>
              <w:rPr>
                <w:rFonts w:eastAsia="Calibri" w:cs="Arial"/>
                <w:b/>
                <w:bCs/>
                <w:szCs w:val="24"/>
              </w:rPr>
            </w:pPr>
          </w:p>
          <w:p w14:paraId="17384982" w14:textId="77777777" w:rsidR="0001540B" w:rsidRDefault="0001540B" w:rsidP="005A165A">
            <w:pPr>
              <w:autoSpaceDE w:val="0"/>
              <w:spacing w:before="0"/>
              <w:rPr>
                <w:rFonts w:eastAsia="Calibri" w:cs="Arial"/>
                <w:b/>
                <w:bCs/>
                <w:szCs w:val="24"/>
              </w:rPr>
            </w:pPr>
          </w:p>
        </w:tc>
      </w:tr>
      <w:tr w:rsidR="006257ED" w14:paraId="21EDE2D0" w14:textId="77777777" w:rsidTr="005A165A">
        <w:tc>
          <w:tcPr>
            <w:tcW w:w="9209" w:type="dxa"/>
            <w:shd w:val="clear" w:color="auto" w:fill="002060"/>
          </w:tcPr>
          <w:p w14:paraId="7C63F654"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 xml:space="preserve">Plant o oedran ysgol sy'n cael eu haddysgu: </w:t>
            </w:r>
          </w:p>
        </w:tc>
      </w:tr>
      <w:tr w:rsidR="006257ED" w14:paraId="2E1E094D" w14:textId="77777777" w:rsidTr="005A165A">
        <w:tc>
          <w:tcPr>
            <w:tcW w:w="9209" w:type="dxa"/>
          </w:tcPr>
          <w:p w14:paraId="3E23076D" w14:textId="77777777" w:rsidR="0001540B" w:rsidRDefault="00306A1E"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lang w:val="cy-GB"/>
              </w:rPr>
              <w:lastRenderedPageBreak/>
              <w:t xml:space="preserve">Dylid eu haddysgu yn ystafell y plentyn. Ni ddylid defnyddio eitemau nad oes modd eu glanhau'n hawdd ac ni ddylid dod ag eitemau o'r fath i mewn i'r ystafell </w:t>
            </w:r>
          </w:p>
          <w:p w14:paraId="60E0AD79" w14:textId="77777777" w:rsidR="0001540B" w:rsidRDefault="00306A1E"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lang w:val="cy-GB"/>
              </w:rPr>
              <w:t xml:space="preserve">Bydd angen i staff addysg wisgo'r un PPE â staff yr uned </w:t>
            </w:r>
          </w:p>
          <w:p w14:paraId="266BE2BC" w14:textId="77777777" w:rsidR="0001540B" w:rsidRDefault="00306A1E"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lang w:val="cy-GB"/>
              </w:rPr>
              <w:t xml:space="preserve">Gall y tîm Addysg sychu gliniaduron/llechi ac ati yn lân ar ôl eu defnyddio </w:t>
            </w:r>
          </w:p>
          <w:p w14:paraId="13E60FBB" w14:textId="77777777" w:rsidR="0001540B" w:rsidRDefault="00306A1E" w:rsidP="00FF5CD8">
            <w:pPr>
              <w:pStyle w:val="ListParagraph"/>
              <w:numPr>
                <w:ilvl w:val="1"/>
                <w:numId w:val="36"/>
              </w:numPr>
              <w:suppressAutoHyphens/>
              <w:autoSpaceDE w:val="0"/>
              <w:autoSpaceDN w:val="0"/>
              <w:spacing w:before="0"/>
              <w:rPr>
                <w:rFonts w:eastAsia="Calibri" w:cs="Arial"/>
                <w:color w:val="000000"/>
                <w:szCs w:val="24"/>
              </w:rPr>
            </w:pPr>
            <w:r>
              <w:rPr>
                <w:rFonts w:eastAsia="Calibri" w:cs="Arial"/>
                <w:color w:val="000000"/>
                <w:szCs w:val="24"/>
                <w:lang w:val="cy-GB"/>
              </w:rPr>
              <w:t xml:space="preserve">Ni ddylai brodyr a chwiorydd sy'n ymweld ddefnyddio'r ystafell chwarae na'r ardaloedd ysgol na'r ardaloedd chwarae cymunedol yn y Bwrdd Iechyd/ymddiriedolaeth Dylid caniatáu cyn lleied o ymwelwyr â phosibl </w:t>
            </w:r>
          </w:p>
          <w:p w14:paraId="7BF62CB5" w14:textId="77777777" w:rsidR="0001540B" w:rsidRDefault="0001540B" w:rsidP="005A165A">
            <w:pPr>
              <w:autoSpaceDE w:val="0"/>
              <w:spacing w:before="0"/>
              <w:rPr>
                <w:rFonts w:eastAsia="Calibri" w:cs="Arial"/>
                <w:b/>
                <w:bCs/>
                <w:szCs w:val="24"/>
              </w:rPr>
            </w:pPr>
          </w:p>
        </w:tc>
      </w:tr>
      <w:tr w:rsidR="006257ED" w14:paraId="28702235" w14:textId="77777777" w:rsidTr="005A165A">
        <w:tc>
          <w:tcPr>
            <w:tcW w:w="9209" w:type="dxa"/>
            <w:shd w:val="clear" w:color="auto" w:fill="002060"/>
          </w:tcPr>
          <w:p w14:paraId="51579807" w14:textId="77777777" w:rsidR="0001540B" w:rsidRPr="006B1A9C" w:rsidRDefault="00306A1E"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lang w:val="cy-GB"/>
              </w:rPr>
              <w:t xml:space="preserve">Gofal gan fwy nag un Bwrdd Iechyd </w:t>
            </w:r>
          </w:p>
        </w:tc>
      </w:tr>
      <w:tr w:rsidR="006257ED" w14:paraId="03145DDC" w14:textId="77777777" w:rsidTr="005A165A">
        <w:tc>
          <w:tcPr>
            <w:tcW w:w="9209" w:type="dxa"/>
          </w:tcPr>
          <w:p w14:paraId="70DD00AD" w14:textId="77777777" w:rsidR="0001540B" w:rsidRDefault="00306A1E" w:rsidP="005A165A">
            <w:pPr>
              <w:autoSpaceDE w:val="0"/>
              <w:spacing w:before="0"/>
              <w:rPr>
                <w:rFonts w:eastAsia="Calibri" w:cs="Arial"/>
                <w:color w:val="000000"/>
                <w:szCs w:val="24"/>
              </w:rPr>
            </w:pPr>
            <w:r>
              <w:rPr>
                <w:rFonts w:eastAsia="Calibri" w:cs="Arial"/>
                <w:color w:val="000000"/>
                <w:szCs w:val="24"/>
                <w:lang w:val="cy-GB"/>
              </w:rPr>
              <w:t xml:space="preserve">Mae plant ag anghenion gofal cymhleth yn aml yn cael gofal iechyd gan lawer o Fyrddau Iechyd gwahanol. Rhaid i'r meddygon ymgynghorol allweddol sy'n gyfrifol am ofal arbenigol pob plentyn ag organeb ag ymwrthedd gwrthficrobaidd sy'n arwyddocaol yn glinigol gynnal adolygiad achos clinigol a llunio cynllun trin.  Rhaid i aelodau timau atal a rheoli heintiau h.y. y meddyg rheoli heintiau ac uwch-nyrsys atal a rheoli heintiau flaenoriaethu cyfarfod staff cychwynnol er mwyn trafod y statws cyfredol h.y. organeb, cytrefu/heintio, ei goblygiadau. Mae angen cynlluniau amlinellol er mwyn rheoli'r achos yn ddiogel ar draws yr amrywiol leoliadau gofal. Rhaid cytuno ar safonau atal a rheoli heintiau cymharol debyg er mwyn sicrhau bod y plentyn a'i deulu yn cael eu cefnogi gan dimau clinigol gwybodus. Mae'n hanfodol bod rhieni/gofalwyr yn deall y rheswm dros ragofalon yn seiliedig ar drosglwyddo ac y gallant gydymffurfio fel sy'n ofynnol. Felly hefyd pob aelod o staff ym mhob lleoliad gofal ym mhob rhan o'r Byrddau Iechyd. Mae tynnu sylw at y rhagofalon ychwanegol yn hanfodol er mwyn rheoli'r risg i ddefnyddwyr gwasanaeth eraill sy'n agored i niwed. Bydd trefniadau cyfathrebu a chynllunio cadarn yn osgoi achosion diangen o oedi ac yn lleihau'r gofid a achosir drwy fabwysiadu rhagofalon yn seiliedig ar drosglwyddo yn ychwanegol at SICPs. </w:t>
            </w:r>
          </w:p>
          <w:p w14:paraId="696FDA3E" w14:textId="77777777" w:rsidR="0001540B" w:rsidRDefault="0001540B" w:rsidP="005A165A">
            <w:pPr>
              <w:autoSpaceDE w:val="0"/>
              <w:spacing w:before="0"/>
              <w:rPr>
                <w:rFonts w:eastAsia="Calibri" w:cs="Arial"/>
                <w:b/>
                <w:bCs/>
                <w:szCs w:val="24"/>
              </w:rPr>
            </w:pPr>
          </w:p>
        </w:tc>
      </w:tr>
    </w:tbl>
    <w:p w14:paraId="3F617286" w14:textId="77777777" w:rsidR="0001540B" w:rsidRDefault="0001540B" w:rsidP="0001540B">
      <w:pPr>
        <w:autoSpaceDE w:val="0"/>
        <w:spacing w:before="0"/>
      </w:pPr>
    </w:p>
    <w:p w14:paraId="187361F7" w14:textId="77777777" w:rsidR="0001540B" w:rsidRDefault="00306A1E">
      <w:pPr>
        <w:spacing w:before="0" w:after="200" w:line="276" w:lineRule="auto"/>
        <w:jc w:val="left"/>
        <w:rPr>
          <w:color w:val="7030A0"/>
        </w:rPr>
      </w:pPr>
      <w:r>
        <w:rPr>
          <w:color w:val="7030A0"/>
          <w:lang w:val="cy-GB"/>
        </w:rPr>
        <w:br w:type="page"/>
      </w:r>
    </w:p>
    <w:p w14:paraId="1D81FEB3" w14:textId="68927E65" w:rsidR="00C12A29" w:rsidRDefault="00306A1E" w:rsidP="008E7F4C">
      <w:pPr>
        <w:pStyle w:val="Heading2"/>
        <w:numPr>
          <w:ilvl w:val="0"/>
          <w:numId w:val="0"/>
        </w:numPr>
        <w:jc w:val="both"/>
        <w:rPr>
          <w:bCs/>
        </w:rPr>
      </w:pPr>
      <w:bookmarkStart w:id="93" w:name="_Toc146016883"/>
      <w:r w:rsidRPr="00EF0126">
        <w:rPr>
          <w:bCs/>
          <w:lang w:val="cy-GB"/>
        </w:rPr>
        <w:lastRenderedPageBreak/>
        <w:t>ATODIAD 1</w:t>
      </w:r>
      <w:r w:rsidR="001970A3">
        <w:rPr>
          <w:bCs/>
          <w:lang w:val="cy-GB"/>
        </w:rPr>
        <w:t>3</w:t>
      </w:r>
      <w:r w:rsidRPr="00EF0126">
        <w:rPr>
          <w:bCs/>
          <w:lang w:val="cy-GB"/>
        </w:rPr>
        <w:t xml:space="preserve">: </w:t>
      </w:r>
      <w:bookmarkStart w:id="94" w:name="_Hlk133927370"/>
      <w:r w:rsidR="00A26EA6" w:rsidRPr="00A26EA6">
        <w:rPr>
          <w:bCs/>
          <w:lang w:val="cy-GB"/>
        </w:rPr>
        <w:t>YSTYRIAETHAU WRTH REOLI BRIGIAD O ACHOSION O CPO MEWN LLEOLIADAU GOFAL ACÍWT</w:t>
      </w:r>
      <w:bookmarkEnd w:id="94"/>
      <w:bookmarkEnd w:id="93"/>
    </w:p>
    <w:p w14:paraId="1F14D4D3" w14:textId="77777777" w:rsidR="00A26EA6" w:rsidRDefault="00306A1E" w:rsidP="00A26EA6">
      <w:pPr>
        <w:pStyle w:val="NoSpacing"/>
      </w:pPr>
      <w:r w:rsidRPr="00B33D71">
        <w:rPr>
          <w:lang w:val="cy-GB"/>
        </w:rPr>
        <w:t>(Addaswyd o fframwaith camau gweithredu UKHSA i gyfyngu Enterobacteralau sy'n cynhyrchu Carbapenemase, Atodiad H)</w:t>
      </w:r>
    </w:p>
    <w:p w14:paraId="7D35542D" w14:textId="77777777" w:rsidR="00103747" w:rsidRDefault="00103747" w:rsidP="00DE582A">
      <w:pPr>
        <w:spacing w:before="0"/>
        <w:rPr>
          <w:rFonts w:cs="Arial"/>
          <w:sz w:val="28"/>
          <w:szCs w:val="28"/>
        </w:rPr>
      </w:pPr>
    </w:p>
    <w:p w14:paraId="01EB4507" w14:textId="77777777" w:rsidR="00A26EA6" w:rsidRDefault="00A26EA6" w:rsidP="00DE582A">
      <w:pPr>
        <w:spacing w:before="0"/>
        <w:rPr>
          <w:rFonts w:cs="Arial"/>
          <w:sz w:val="28"/>
          <w:szCs w:val="28"/>
        </w:rPr>
      </w:pPr>
    </w:p>
    <w:p w14:paraId="39C3C8A1" w14:textId="77777777" w:rsidR="00A26EA6" w:rsidRDefault="00A26EA6" w:rsidP="00A26EA6">
      <w:pPr>
        <w:pStyle w:val="NoSpacing"/>
      </w:pPr>
    </w:p>
    <w:p w14:paraId="26F48CFA" w14:textId="77777777" w:rsidR="00A26EA6" w:rsidRPr="00425866" w:rsidRDefault="00306A1E" w:rsidP="00A26EA6">
      <w:pPr>
        <w:spacing w:before="0"/>
        <w:rPr>
          <w:rFonts w:cs="Arial"/>
          <w:color w:val="0000FF"/>
          <w:szCs w:val="24"/>
          <w:u w:val="single"/>
        </w:rPr>
      </w:pPr>
      <w:r>
        <w:rPr>
          <w:rFonts w:cs="Arial"/>
          <w:szCs w:val="24"/>
          <w:lang w:val="cy-GB"/>
        </w:rPr>
        <w:t xml:space="preserve">I'w ddarllen ar y cyd â'r </w:t>
      </w:r>
      <w:hyperlink r:id="rId116" w:history="1">
        <w:r w:rsidRPr="00425866">
          <w:rPr>
            <w:rStyle w:val="Hyperlink"/>
            <w:rFonts w:cs="Arial"/>
            <w:szCs w:val="24"/>
            <w:lang w:val="cy-GB"/>
          </w:rPr>
          <w:t>Cynllun ar gyfer Brigiadau o Achosion o Glefydau Trosglwyddadwy yng Nghymru</w:t>
        </w:r>
      </w:hyperlink>
      <w:r>
        <w:rPr>
          <w:rFonts w:cs="Arial"/>
          <w:szCs w:val="24"/>
          <w:lang w:val="cy-GB"/>
        </w:rPr>
        <w:t xml:space="preserve">, </w:t>
      </w:r>
      <w:hyperlink r:id="rId117" w:history="1">
        <w:r w:rsidRPr="00953F36">
          <w:rPr>
            <w:rStyle w:val="Hyperlink"/>
            <w:rFonts w:cs="Arial"/>
            <w:szCs w:val="24"/>
            <w:lang w:val="cy-GB"/>
          </w:rPr>
          <w:t>Y Weithdrefn Rheoli Achosion</w:t>
        </w:r>
        <w:r w:rsidRPr="00953F36">
          <w:rPr>
            <w:rStyle w:val="Hyperlink"/>
            <w:rFonts w:cs="Arial"/>
            <w:szCs w:val="24"/>
            <w:u w:val="none"/>
            <w:vertAlign w:val="superscript"/>
            <w:lang w:val="cy-GB"/>
          </w:rPr>
          <w:t>68</w:t>
        </w:r>
      </w:hyperlink>
      <w:r>
        <w:rPr>
          <w:rFonts w:cs="Arial"/>
          <w:szCs w:val="24"/>
          <w:lang w:val="cy-GB"/>
        </w:rPr>
        <w:t xml:space="preserve">, Pholisi'r Sefydliad ar gyfer Brigiadau o Achosion. </w:t>
      </w:r>
    </w:p>
    <w:p w14:paraId="0ED11E0D" w14:textId="77777777" w:rsidR="00A26EA6" w:rsidRDefault="00A26EA6" w:rsidP="00A26EA6">
      <w:pPr>
        <w:autoSpaceDE w:val="0"/>
        <w:spacing w:before="0"/>
        <w:rPr>
          <w:rFonts w:eastAsia="Calibri" w:cs="Arial"/>
          <w:color w:val="000000"/>
          <w:szCs w:val="24"/>
        </w:rPr>
      </w:pPr>
    </w:p>
    <w:p w14:paraId="077A9A4A" w14:textId="77777777" w:rsidR="00A26EA6" w:rsidRDefault="00A26EA6" w:rsidP="00A26EA6">
      <w:pPr>
        <w:autoSpaceDE w:val="0"/>
        <w:spacing w:before="0"/>
        <w:rPr>
          <w:rFonts w:eastAsia="Calibri" w:cs="Arial"/>
          <w:color w:val="000000"/>
          <w:szCs w:val="24"/>
        </w:rPr>
      </w:pPr>
    </w:p>
    <w:tbl>
      <w:tblPr>
        <w:tblStyle w:val="TableGrid"/>
        <w:tblW w:w="9209" w:type="dxa"/>
        <w:tblLook w:val="04A0" w:firstRow="1" w:lastRow="0" w:firstColumn="1" w:lastColumn="0" w:noHBand="0" w:noVBand="1"/>
      </w:tblPr>
      <w:tblGrid>
        <w:gridCol w:w="9209"/>
      </w:tblGrid>
      <w:tr w:rsidR="006257ED" w14:paraId="43510B5D" w14:textId="77777777" w:rsidTr="005A165A">
        <w:tc>
          <w:tcPr>
            <w:tcW w:w="9209" w:type="dxa"/>
            <w:shd w:val="clear" w:color="auto" w:fill="002060"/>
          </w:tcPr>
          <w:p w14:paraId="057DB9E4" w14:textId="77777777" w:rsidR="00A26EA6" w:rsidRPr="006B1A9C" w:rsidRDefault="00306A1E" w:rsidP="005A165A">
            <w:pPr>
              <w:autoSpaceDE w:val="0"/>
              <w:spacing w:before="0"/>
            </w:pPr>
            <w:bookmarkStart w:id="95" w:name="_Hlk133927203"/>
            <w:r w:rsidRPr="00FA3191">
              <w:rPr>
                <w:rFonts w:eastAsia="Calibri" w:cs="Arial"/>
                <w:b/>
                <w:bCs/>
                <w:szCs w:val="24"/>
                <w:lang w:val="cy-GB"/>
              </w:rPr>
              <w:t xml:space="preserve">Cadarnhau'r math o organeb, y math o glaf a chyflymder canfod </w:t>
            </w:r>
          </w:p>
        </w:tc>
      </w:tr>
      <w:tr w:rsidR="006257ED" w14:paraId="750E3AF4" w14:textId="77777777" w:rsidTr="005A165A">
        <w:tc>
          <w:tcPr>
            <w:tcW w:w="9209" w:type="dxa"/>
          </w:tcPr>
          <w:p w14:paraId="172DB6B8" w14:textId="77777777" w:rsidR="00A26EA6" w:rsidRPr="00FA3191" w:rsidRDefault="00306A1E" w:rsidP="005A165A">
            <w:pPr>
              <w:autoSpaceDE w:val="0"/>
              <w:spacing w:before="0"/>
              <w:ind w:left="29"/>
              <w:rPr>
                <w:rFonts w:eastAsia="Calibri" w:cs="Arial"/>
                <w:color w:val="000000"/>
                <w:szCs w:val="24"/>
              </w:rPr>
            </w:pPr>
            <w:r w:rsidRPr="00FA3191">
              <w:rPr>
                <w:rFonts w:eastAsia="Calibri" w:cs="Arial"/>
                <w:color w:val="000000"/>
                <w:szCs w:val="24"/>
                <w:lang w:val="cy-GB"/>
              </w:rPr>
              <w:t xml:space="preserve">• Asesu a yw'r lleoliad neu'r claf yn risg uchel </w:t>
            </w:r>
          </w:p>
          <w:p w14:paraId="4FC772B5" w14:textId="77777777" w:rsidR="00A26EA6" w:rsidRPr="00FA3191" w:rsidRDefault="00306A1E" w:rsidP="005A165A">
            <w:pPr>
              <w:autoSpaceDE w:val="0"/>
              <w:spacing w:before="0"/>
              <w:ind w:left="29"/>
              <w:rPr>
                <w:rFonts w:eastAsia="Calibri" w:cs="Arial"/>
                <w:color w:val="000000"/>
                <w:szCs w:val="24"/>
              </w:rPr>
            </w:pPr>
            <w:r w:rsidRPr="00FA3191">
              <w:rPr>
                <w:rFonts w:eastAsia="Calibri" w:cs="Arial"/>
                <w:color w:val="000000"/>
                <w:szCs w:val="24"/>
                <w:lang w:val="cy-GB"/>
              </w:rPr>
              <w:t>• Cadarnhau a fu unrhyw oedi wrth nodi ac ynysu achosion</w:t>
            </w:r>
          </w:p>
          <w:p w14:paraId="318856A2" w14:textId="77777777" w:rsidR="00A26EA6"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 Nodi cysylltiadau a monitro eu dosbarthiad ar draws y cyfleusterau gofal iechyd (gan gynnwys lleoliadau nad ydynt yn lleoliadau acíwt)</w:t>
            </w:r>
          </w:p>
          <w:p w14:paraId="56704643" w14:textId="77777777" w:rsidR="00A26EA6" w:rsidRDefault="00A26EA6" w:rsidP="005A165A">
            <w:pPr>
              <w:autoSpaceDE w:val="0"/>
              <w:spacing w:before="0"/>
              <w:rPr>
                <w:rFonts w:eastAsia="Calibri" w:cs="Arial"/>
                <w:color w:val="000000"/>
                <w:szCs w:val="24"/>
              </w:rPr>
            </w:pPr>
          </w:p>
          <w:p w14:paraId="2C446822" w14:textId="77777777" w:rsidR="00A26EA6" w:rsidRDefault="00A26EA6" w:rsidP="005A165A">
            <w:pPr>
              <w:autoSpaceDE w:val="0"/>
              <w:spacing w:before="0"/>
              <w:rPr>
                <w:rFonts w:eastAsia="Calibri" w:cs="Arial"/>
                <w:color w:val="000000"/>
                <w:szCs w:val="24"/>
              </w:rPr>
            </w:pPr>
          </w:p>
          <w:p w14:paraId="575BBA7D" w14:textId="77777777" w:rsidR="00A26EA6" w:rsidRDefault="00A26EA6" w:rsidP="005A165A">
            <w:pPr>
              <w:autoSpaceDE w:val="0"/>
              <w:spacing w:before="0"/>
              <w:rPr>
                <w:rFonts w:eastAsia="Calibri" w:cs="Arial"/>
                <w:color w:val="000000"/>
                <w:szCs w:val="24"/>
              </w:rPr>
            </w:pPr>
          </w:p>
        </w:tc>
      </w:tr>
      <w:tr w:rsidR="006257ED" w14:paraId="04026772" w14:textId="77777777" w:rsidTr="005A165A">
        <w:tc>
          <w:tcPr>
            <w:tcW w:w="9209" w:type="dxa"/>
            <w:shd w:val="clear" w:color="auto" w:fill="002060"/>
          </w:tcPr>
          <w:p w14:paraId="3DF891E9" w14:textId="77777777" w:rsidR="00A26EA6" w:rsidRPr="006B1A9C" w:rsidRDefault="00306A1E" w:rsidP="005A165A">
            <w:pPr>
              <w:autoSpaceDE w:val="0"/>
              <w:spacing w:before="0"/>
              <w:rPr>
                <w:rFonts w:eastAsia="Calibri" w:cs="Arial"/>
                <w:b/>
                <w:bCs/>
                <w:szCs w:val="24"/>
              </w:rPr>
            </w:pPr>
            <w:r w:rsidRPr="00FA3191">
              <w:rPr>
                <w:rFonts w:eastAsia="Calibri" w:cs="Arial"/>
                <w:b/>
                <w:bCs/>
                <w:szCs w:val="24"/>
                <w:lang w:val="cy-GB"/>
              </w:rPr>
              <w:t xml:space="preserve">Mabwysiadu strategaeth sgrinio briodol </w:t>
            </w:r>
          </w:p>
        </w:tc>
      </w:tr>
      <w:tr w:rsidR="006257ED" w14:paraId="682658AD" w14:textId="77777777" w:rsidTr="005A165A">
        <w:tc>
          <w:tcPr>
            <w:tcW w:w="9209" w:type="dxa"/>
          </w:tcPr>
          <w:p w14:paraId="6B47450C"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 xml:space="preserve">• Ystyried pa strategaeth sgrinio sy'n briodol (gan gynnwys amlder) i nodi'r gronfa gysylltiadau dan sylw </w:t>
            </w:r>
          </w:p>
          <w:p w14:paraId="2830C5E3" w14:textId="77777777" w:rsidR="00A26EA6"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 Os na lwyddwyd i gael gwared ar ffynhonnell yr haint (claf neu amgylchedd halogedig), ystyried trefniadau sgrinio wythnosol ar gyfer cysylltiadau sy'n dod i gysylltiad â'r ffynhonnell o hyd</w:t>
            </w:r>
          </w:p>
          <w:p w14:paraId="722457EC" w14:textId="77777777" w:rsidR="00A26EA6" w:rsidRDefault="00A26EA6" w:rsidP="005A165A">
            <w:pPr>
              <w:autoSpaceDE w:val="0"/>
              <w:spacing w:before="0"/>
              <w:rPr>
                <w:rFonts w:eastAsia="Calibri" w:cs="Arial"/>
                <w:color w:val="000000"/>
                <w:szCs w:val="24"/>
              </w:rPr>
            </w:pPr>
          </w:p>
          <w:p w14:paraId="774DFD5B" w14:textId="77777777" w:rsidR="00A26EA6" w:rsidRDefault="00A26EA6" w:rsidP="005A165A">
            <w:pPr>
              <w:autoSpaceDE w:val="0"/>
              <w:spacing w:before="0"/>
              <w:rPr>
                <w:rFonts w:eastAsia="Calibri" w:cs="Arial"/>
                <w:color w:val="000000"/>
                <w:szCs w:val="24"/>
              </w:rPr>
            </w:pPr>
          </w:p>
          <w:p w14:paraId="05FD7962" w14:textId="77777777" w:rsidR="00A26EA6" w:rsidRDefault="00A26EA6" w:rsidP="005A165A">
            <w:pPr>
              <w:autoSpaceDE w:val="0"/>
              <w:spacing w:before="0"/>
              <w:rPr>
                <w:rFonts w:eastAsia="Calibri" w:cs="Arial"/>
                <w:color w:val="000000"/>
                <w:szCs w:val="24"/>
              </w:rPr>
            </w:pPr>
          </w:p>
        </w:tc>
      </w:tr>
      <w:tr w:rsidR="006257ED" w14:paraId="7815C7B3" w14:textId="77777777" w:rsidTr="005A165A">
        <w:tc>
          <w:tcPr>
            <w:tcW w:w="9209" w:type="dxa"/>
            <w:shd w:val="clear" w:color="auto" w:fill="002060"/>
          </w:tcPr>
          <w:p w14:paraId="2224C7E8" w14:textId="77777777" w:rsidR="00A26EA6" w:rsidRPr="006B1A9C" w:rsidRDefault="00306A1E" w:rsidP="005A165A">
            <w:pPr>
              <w:autoSpaceDE w:val="0"/>
              <w:spacing w:before="0"/>
              <w:rPr>
                <w:rFonts w:eastAsia="Calibri" w:cs="Arial"/>
                <w:b/>
                <w:bCs/>
                <w:szCs w:val="24"/>
              </w:rPr>
            </w:pPr>
            <w:r w:rsidRPr="00FA3191">
              <w:rPr>
                <w:rFonts w:eastAsia="Calibri" w:cs="Arial"/>
                <w:b/>
                <w:bCs/>
                <w:szCs w:val="24"/>
                <w:lang w:val="cy-GB"/>
              </w:rPr>
              <w:t>Sicrhau'r cymarebau gorau posibl o ran staff-cleifion</w:t>
            </w:r>
          </w:p>
        </w:tc>
      </w:tr>
      <w:tr w:rsidR="006257ED" w14:paraId="19A08797" w14:textId="77777777" w:rsidTr="005A165A">
        <w:tc>
          <w:tcPr>
            <w:tcW w:w="9209" w:type="dxa"/>
          </w:tcPr>
          <w:p w14:paraId="769B159C"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 xml:space="preserve">• Sicrhau'r cymarebau gorau posibl o ran staff-cleifion er mwyn gallu cydymffurfio'n effeithiol â gweithgareddau atal a rheoli heintiau </w:t>
            </w:r>
          </w:p>
          <w:p w14:paraId="3698FDFB" w14:textId="77777777" w:rsidR="00A26EA6"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 xml:space="preserve">• Lleihau unrhyw achosion o drosglwyddo staff a chyfarpar o'r uned yr effeithiwyd arni i unedau nad effeithiwyd arnynt cymaint â phosibl </w:t>
            </w:r>
          </w:p>
          <w:p w14:paraId="265446D9" w14:textId="77777777" w:rsidR="00A26EA6" w:rsidRDefault="00A26EA6" w:rsidP="005A165A">
            <w:pPr>
              <w:autoSpaceDE w:val="0"/>
              <w:spacing w:before="0"/>
              <w:rPr>
                <w:rFonts w:eastAsia="Calibri" w:cs="Arial"/>
                <w:color w:val="000000"/>
                <w:szCs w:val="24"/>
              </w:rPr>
            </w:pPr>
          </w:p>
          <w:p w14:paraId="0A2EC34F" w14:textId="77777777" w:rsidR="00A26EA6" w:rsidRDefault="00A26EA6" w:rsidP="005A165A">
            <w:pPr>
              <w:autoSpaceDE w:val="0"/>
              <w:spacing w:before="0"/>
              <w:rPr>
                <w:rFonts w:eastAsia="Calibri" w:cs="Arial"/>
                <w:color w:val="000000"/>
                <w:szCs w:val="24"/>
              </w:rPr>
            </w:pPr>
          </w:p>
          <w:p w14:paraId="3F076453" w14:textId="77777777" w:rsidR="00A26EA6" w:rsidRDefault="00A26EA6" w:rsidP="005A165A">
            <w:pPr>
              <w:autoSpaceDE w:val="0"/>
              <w:spacing w:before="0"/>
              <w:rPr>
                <w:rFonts w:eastAsia="Calibri" w:cs="Arial"/>
                <w:color w:val="000000"/>
                <w:szCs w:val="24"/>
              </w:rPr>
            </w:pPr>
          </w:p>
        </w:tc>
      </w:tr>
      <w:tr w:rsidR="006257ED" w14:paraId="13D97200" w14:textId="77777777" w:rsidTr="005A165A">
        <w:tc>
          <w:tcPr>
            <w:tcW w:w="9209" w:type="dxa"/>
            <w:shd w:val="clear" w:color="auto" w:fill="002060"/>
          </w:tcPr>
          <w:p w14:paraId="3E7E719D" w14:textId="77777777" w:rsidR="00A26EA6" w:rsidRPr="006B1A9C" w:rsidRDefault="00306A1E" w:rsidP="005A165A">
            <w:pPr>
              <w:autoSpaceDE w:val="0"/>
              <w:spacing w:before="0"/>
              <w:rPr>
                <w:rFonts w:eastAsia="Calibri" w:cs="Arial"/>
                <w:color w:val="FFFFFF" w:themeColor="background1"/>
                <w:szCs w:val="24"/>
              </w:rPr>
            </w:pPr>
            <w:r w:rsidRPr="00FA3191">
              <w:rPr>
                <w:rFonts w:eastAsia="Calibri" w:cs="Arial"/>
                <w:b/>
                <w:bCs/>
                <w:color w:val="FFFFFF" w:themeColor="background1"/>
                <w:szCs w:val="24"/>
                <w:lang w:val="cy-GB"/>
              </w:rPr>
              <w:t xml:space="preserve">Monitro cydymffurfiaeth â chanllawiau atal a rheoli heintiau a safonau glanhau </w:t>
            </w:r>
          </w:p>
        </w:tc>
      </w:tr>
      <w:tr w:rsidR="006257ED" w14:paraId="3A707582" w14:textId="77777777" w:rsidTr="005A165A">
        <w:tc>
          <w:tcPr>
            <w:tcW w:w="9209" w:type="dxa"/>
          </w:tcPr>
          <w:p w14:paraId="17F714F0" w14:textId="77777777" w:rsidR="00A26EA6" w:rsidRPr="00FA3191" w:rsidRDefault="00306A1E" w:rsidP="005A165A">
            <w:pPr>
              <w:autoSpaceDE w:val="0"/>
              <w:spacing w:before="0"/>
              <w:ind w:left="374" w:hanging="357"/>
              <w:rPr>
                <w:rFonts w:eastAsia="Calibri" w:cs="Arial"/>
                <w:color w:val="000000"/>
                <w:szCs w:val="24"/>
              </w:rPr>
            </w:pPr>
            <w:r w:rsidRPr="00FA3191">
              <w:rPr>
                <w:rFonts w:eastAsia="Calibri" w:cs="Arial"/>
                <w:color w:val="000000"/>
                <w:szCs w:val="24"/>
                <w:lang w:val="cy-GB"/>
              </w:rPr>
              <w:t xml:space="preserve">• Arsylwi a rhoi adborth ar unrhyw ddiffygion y tynnwyd sylw atynt o ran arferion atal a rheoli heintiau cyfredol, ac ailarchwilio'r broses o roi camau gwella ar waith </w:t>
            </w:r>
          </w:p>
          <w:p w14:paraId="7CEAF1BB" w14:textId="77777777" w:rsidR="00A26EA6" w:rsidRDefault="00306A1E" w:rsidP="005A165A">
            <w:pPr>
              <w:autoSpaceDE w:val="0"/>
              <w:spacing w:before="0"/>
              <w:ind w:left="374" w:hanging="357"/>
              <w:rPr>
                <w:rFonts w:eastAsia="Calibri" w:cs="Arial"/>
                <w:color w:val="000000"/>
                <w:szCs w:val="24"/>
              </w:rPr>
            </w:pPr>
            <w:r w:rsidRPr="00FA3191">
              <w:rPr>
                <w:rFonts w:eastAsia="Calibri" w:cs="Arial"/>
                <w:color w:val="000000"/>
                <w:szCs w:val="24"/>
                <w:lang w:val="cy-GB"/>
              </w:rPr>
              <w:t xml:space="preserve">• Rhoi dulliau glanhau/diheintio estynedig ar waith er mwyn lliniaru'r brigiad o achosion a sicrhau y cânt eu gweithredu mewn ffordd gadarn a thrylwyr drwy gamau archwilio ac adborth </w:t>
            </w:r>
          </w:p>
          <w:p w14:paraId="5C489C20" w14:textId="77777777" w:rsidR="00A26EA6" w:rsidRDefault="00A26EA6" w:rsidP="005A165A">
            <w:pPr>
              <w:autoSpaceDE w:val="0"/>
              <w:spacing w:before="0"/>
              <w:rPr>
                <w:rFonts w:eastAsia="Calibri" w:cs="Arial"/>
                <w:color w:val="000000"/>
                <w:szCs w:val="24"/>
              </w:rPr>
            </w:pPr>
          </w:p>
          <w:p w14:paraId="689A67F1" w14:textId="77777777" w:rsidR="00A26EA6" w:rsidRDefault="00A26EA6" w:rsidP="005A165A">
            <w:pPr>
              <w:autoSpaceDE w:val="0"/>
              <w:spacing w:before="0"/>
              <w:rPr>
                <w:rFonts w:eastAsia="Calibri" w:cs="Arial"/>
                <w:color w:val="000000"/>
                <w:szCs w:val="24"/>
              </w:rPr>
            </w:pPr>
          </w:p>
          <w:p w14:paraId="06926D1C" w14:textId="77777777" w:rsidR="00A26EA6" w:rsidRDefault="00A26EA6" w:rsidP="005A165A">
            <w:pPr>
              <w:autoSpaceDE w:val="0"/>
              <w:spacing w:before="0"/>
              <w:rPr>
                <w:rFonts w:eastAsia="Calibri" w:cs="Arial"/>
                <w:color w:val="000000"/>
                <w:szCs w:val="24"/>
              </w:rPr>
            </w:pPr>
          </w:p>
        </w:tc>
      </w:tr>
      <w:tr w:rsidR="006257ED" w14:paraId="73F4148C" w14:textId="77777777" w:rsidTr="005A165A">
        <w:tc>
          <w:tcPr>
            <w:tcW w:w="9209" w:type="dxa"/>
            <w:shd w:val="clear" w:color="auto" w:fill="002060"/>
          </w:tcPr>
          <w:p w14:paraId="0758C7C2"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lastRenderedPageBreak/>
              <w:t xml:space="preserve">Ystyried strategaeth ynysu a charfanu </w:t>
            </w:r>
          </w:p>
        </w:tc>
      </w:tr>
      <w:tr w:rsidR="006257ED" w14:paraId="09A62764" w14:textId="77777777" w:rsidTr="005A165A">
        <w:tc>
          <w:tcPr>
            <w:tcW w:w="9209" w:type="dxa"/>
          </w:tcPr>
          <w:p w14:paraId="75C52C1A" w14:textId="77777777" w:rsidR="00A26EA6" w:rsidRPr="00FA3191" w:rsidRDefault="00306A1E" w:rsidP="00FF5CD8">
            <w:pPr>
              <w:pStyle w:val="ListParagraph"/>
              <w:numPr>
                <w:ilvl w:val="0"/>
                <w:numId w:val="37"/>
              </w:numPr>
              <w:suppressAutoHyphens/>
              <w:autoSpaceDE w:val="0"/>
              <w:autoSpaceDN w:val="0"/>
              <w:spacing w:before="0"/>
              <w:ind w:left="313"/>
              <w:rPr>
                <w:rFonts w:eastAsia="Calibri" w:cs="Arial"/>
                <w:szCs w:val="24"/>
              </w:rPr>
            </w:pPr>
            <w:r w:rsidRPr="00FA3191">
              <w:rPr>
                <w:rFonts w:eastAsia="Calibri" w:cs="Arial"/>
                <w:szCs w:val="24"/>
                <w:lang w:val="cy-GB"/>
              </w:rPr>
              <w:t xml:space="preserve">Ystyried pa strategaeth ynysu sydd ei hangen a'i rhoi ar waith (gweler Atodiad 2) </w:t>
            </w:r>
          </w:p>
          <w:p w14:paraId="2839DB5B" w14:textId="77777777" w:rsidR="00A26EA6" w:rsidRPr="00FA3191" w:rsidRDefault="00306A1E"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szCs w:val="24"/>
                <w:lang w:val="cy-GB"/>
              </w:rPr>
              <w:t xml:space="preserve">Gall carfanu fod yn briodol lle nad oes digon o ystafelloedd sengl i ynysu unigolion (dylid sicrhau y ceir cyngor gan y tîm atal a rheoli heintiau /microbiolegydd) </w:t>
            </w:r>
          </w:p>
          <w:p w14:paraId="4EA0F9EA" w14:textId="77777777" w:rsidR="00A26EA6" w:rsidRPr="00FA3191" w:rsidRDefault="00306A1E"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b/>
                <w:bCs/>
                <w:szCs w:val="24"/>
                <w:lang w:val="cy-GB"/>
              </w:rPr>
              <w:t xml:space="preserve">Ni </w:t>
            </w:r>
            <w:r w:rsidRPr="00FA3191">
              <w:rPr>
                <w:rFonts w:eastAsia="Calibri" w:cs="Arial"/>
                <w:szCs w:val="24"/>
                <w:lang w:val="cy-GB"/>
              </w:rPr>
              <w:t xml:space="preserve">ddylid carfanu pan fydd gan gleifion wahanol garbapenemasau neu wahanol organebau </w:t>
            </w:r>
          </w:p>
          <w:p w14:paraId="10A06745" w14:textId="77777777" w:rsidR="00A26EA6" w:rsidRDefault="00306A1E"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szCs w:val="24"/>
                <w:lang w:val="cy-GB"/>
              </w:rPr>
              <w:t>Trafod cynlluniau carfanu wrth gefn gan fod rhywfaint o dystiolaeth anuniongyrchol fod carfanu nyrsys ynghyd â SICP a TBP caeth yn atal achosion pellach o drosglwyddo CPE/CPO</w:t>
            </w:r>
            <w:r w:rsidRPr="00FA3191">
              <w:rPr>
                <w:rFonts w:eastAsia="Calibri" w:cs="Arial"/>
                <w:szCs w:val="24"/>
                <w:vertAlign w:val="superscript"/>
                <w:lang w:val="cy-GB"/>
              </w:rPr>
              <w:t>57</w:t>
            </w:r>
          </w:p>
          <w:p w14:paraId="74A66CB3" w14:textId="77777777" w:rsidR="00A26EA6" w:rsidRDefault="00A26EA6" w:rsidP="005A165A">
            <w:pPr>
              <w:autoSpaceDE w:val="0"/>
              <w:spacing w:before="0"/>
              <w:rPr>
                <w:rFonts w:eastAsia="Calibri" w:cs="Arial"/>
                <w:szCs w:val="24"/>
              </w:rPr>
            </w:pPr>
          </w:p>
          <w:p w14:paraId="2FA4F66E" w14:textId="77777777" w:rsidR="00A26EA6" w:rsidRDefault="00A26EA6" w:rsidP="005A165A">
            <w:pPr>
              <w:autoSpaceDE w:val="0"/>
              <w:spacing w:before="0"/>
              <w:rPr>
                <w:rFonts w:eastAsia="Calibri" w:cs="Arial"/>
                <w:szCs w:val="24"/>
              </w:rPr>
            </w:pPr>
          </w:p>
          <w:p w14:paraId="668EA6E9" w14:textId="77777777" w:rsidR="00A26EA6" w:rsidRPr="00FA3191" w:rsidRDefault="00A26EA6" w:rsidP="005A165A">
            <w:pPr>
              <w:autoSpaceDE w:val="0"/>
              <w:spacing w:before="0"/>
              <w:rPr>
                <w:rFonts w:eastAsia="Calibri" w:cs="Arial"/>
                <w:szCs w:val="24"/>
              </w:rPr>
            </w:pPr>
          </w:p>
        </w:tc>
      </w:tr>
      <w:tr w:rsidR="006257ED" w14:paraId="6A2003BA" w14:textId="77777777" w:rsidTr="005A165A">
        <w:tc>
          <w:tcPr>
            <w:tcW w:w="9209" w:type="dxa"/>
            <w:shd w:val="clear" w:color="auto" w:fill="002060"/>
          </w:tcPr>
          <w:p w14:paraId="4641ECA3"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t xml:space="preserve">Cyfyngu ar y defnydd o gyfarpar a gaiff ei rannu gan gleifion (e.e. monitorau pwysedd gwaed, comodau) a sicrhau y cânt eu defnyddio a'u dihalogi'n briodol </w:t>
            </w:r>
          </w:p>
        </w:tc>
      </w:tr>
      <w:tr w:rsidR="006257ED" w14:paraId="1D6F7601" w14:textId="77777777" w:rsidTr="005A165A">
        <w:tc>
          <w:tcPr>
            <w:tcW w:w="9209" w:type="dxa"/>
          </w:tcPr>
          <w:p w14:paraId="693BE097" w14:textId="77777777" w:rsidR="00A26EA6" w:rsidRPr="00FA3191" w:rsidRDefault="00306A1E" w:rsidP="005A165A">
            <w:pPr>
              <w:autoSpaceDE w:val="0"/>
              <w:spacing w:before="0"/>
              <w:ind w:left="313" w:hanging="313"/>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Sicrhau bod cyfarpar untro yn cael ei ddefnyddio i gleifion </w:t>
            </w:r>
          </w:p>
          <w:p w14:paraId="392401E2" w14:textId="77777777" w:rsidR="00A26EA6" w:rsidRDefault="00306A1E" w:rsidP="005A165A">
            <w:pPr>
              <w:autoSpaceDE w:val="0"/>
              <w:spacing w:before="0"/>
              <w:ind w:left="313" w:hanging="313"/>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Lle bo'n rhaid defnyddio cyfarpar eto, sicrhau bod trefniadau dihalogi priodol ar waith yn unol â chanllawiau'r gweithgynhyrchydd ar ddiheintio </w:t>
            </w:r>
          </w:p>
          <w:p w14:paraId="35690CB3" w14:textId="77777777" w:rsidR="00A26EA6" w:rsidRDefault="00A26EA6" w:rsidP="005A165A">
            <w:pPr>
              <w:autoSpaceDE w:val="0"/>
              <w:spacing w:before="0"/>
              <w:ind w:left="313" w:hanging="313"/>
              <w:rPr>
                <w:rFonts w:eastAsia="Calibri" w:cs="Arial"/>
                <w:b/>
                <w:bCs/>
                <w:color w:val="000000"/>
                <w:szCs w:val="24"/>
              </w:rPr>
            </w:pPr>
          </w:p>
          <w:p w14:paraId="1A190173" w14:textId="77777777" w:rsidR="00A26EA6" w:rsidRDefault="00A26EA6" w:rsidP="005A165A">
            <w:pPr>
              <w:autoSpaceDE w:val="0"/>
              <w:spacing w:before="0"/>
              <w:ind w:left="313" w:hanging="313"/>
              <w:rPr>
                <w:rFonts w:eastAsia="Calibri" w:cs="Arial"/>
                <w:b/>
                <w:bCs/>
                <w:color w:val="000000"/>
                <w:szCs w:val="24"/>
              </w:rPr>
            </w:pPr>
          </w:p>
          <w:p w14:paraId="4C596B20" w14:textId="77777777" w:rsidR="00A26EA6" w:rsidRDefault="00A26EA6" w:rsidP="005A165A">
            <w:pPr>
              <w:autoSpaceDE w:val="0"/>
              <w:spacing w:before="0"/>
              <w:ind w:left="313" w:hanging="313"/>
              <w:rPr>
                <w:rFonts w:eastAsia="Calibri" w:cs="Arial"/>
                <w:b/>
                <w:bCs/>
                <w:szCs w:val="24"/>
              </w:rPr>
            </w:pPr>
          </w:p>
        </w:tc>
      </w:tr>
      <w:tr w:rsidR="006257ED" w14:paraId="4BE29469" w14:textId="77777777" w:rsidTr="005A165A">
        <w:tc>
          <w:tcPr>
            <w:tcW w:w="9209" w:type="dxa"/>
            <w:shd w:val="clear" w:color="auto" w:fill="002060"/>
          </w:tcPr>
          <w:p w14:paraId="580ED3DC"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t xml:space="preserve">Ystyried cronfeydd amgylcheddol </w:t>
            </w:r>
          </w:p>
        </w:tc>
      </w:tr>
      <w:tr w:rsidR="006257ED" w14:paraId="482CEA3C" w14:textId="77777777" w:rsidTr="005A165A">
        <w:tc>
          <w:tcPr>
            <w:tcW w:w="9209" w:type="dxa"/>
          </w:tcPr>
          <w:p w14:paraId="4E6452CA"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Ystyried ffactorau risg amgylcheddol, cyfarpar a chronfeydd a gaiff eu rhannu e.e. draeniau lloriau cawodydd, draeniau sinciau, defnydd amhriodol o fasnau golchi dwylo i gael gwared ar ddŵr gwastraff ar ôl rhoi bath gwely a gofal geneuol. Llenwi jygiau dŵr pan fyddant wedi'u gosod yn sinc cegin y ward </w:t>
            </w:r>
          </w:p>
          <w:p w14:paraId="79C8F6A1"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Dulliau samplu microbiolegol amgylcheddol wedi'u tywys gan gyngor microbiolegol ar safleoedd addas a gellir ystyried dulliau samplu pan fydd brigiad o achosion yn mynd rhagddo </w:t>
            </w:r>
          </w:p>
          <w:p w14:paraId="2DAA8A3B"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Adolygu'r anghenion o ran trefniadau glanhau amlach a/neu gyflwyno trefniadau diheintio</w:t>
            </w:r>
          </w:p>
          <w:p w14:paraId="0285CA23" w14:textId="77777777" w:rsidR="00A26EA6"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Adolygu cyflwr y seilwaith amgylcheddol, amlder glanhau fentiau, gwagio ardaloedd clinigol yn rheolaidd, trefnu gwaith cynnal a chadw'r ystad wedi'i ddilyn gan waith glanhau ynysu trylwyr gan y gwasanaethau domestig. Gan gynnwys ardaloedd halogedig y mae'n anodd eu cyrraedd h.y. gorchuddion rheiddiaduron uchel a fentiau lefel isel </w:t>
            </w:r>
          </w:p>
          <w:p w14:paraId="61A845E1" w14:textId="77777777" w:rsidR="00A26EA6" w:rsidRDefault="00A26EA6" w:rsidP="005A165A">
            <w:pPr>
              <w:autoSpaceDE w:val="0"/>
              <w:spacing w:before="0"/>
              <w:rPr>
                <w:rFonts w:eastAsia="Calibri" w:cs="Arial"/>
                <w:color w:val="000000"/>
                <w:szCs w:val="24"/>
              </w:rPr>
            </w:pPr>
          </w:p>
          <w:p w14:paraId="0F8DA62E" w14:textId="77777777" w:rsidR="00A26EA6" w:rsidRDefault="00A26EA6" w:rsidP="005A165A">
            <w:pPr>
              <w:autoSpaceDE w:val="0"/>
              <w:spacing w:before="0"/>
              <w:rPr>
                <w:rFonts w:eastAsia="Calibri" w:cs="Arial"/>
                <w:color w:val="000000"/>
                <w:szCs w:val="24"/>
              </w:rPr>
            </w:pPr>
          </w:p>
        </w:tc>
      </w:tr>
      <w:tr w:rsidR="006257ED" w14:paraId="17B10EA9" w14:textId="77777777" w:rsidTr="005A165A">
        <w:tc>
          <w:tcPr>
            <w:tcW w:w="9209" w:type="dxa"/>
            <w:shd w:val="clear" w:color="auto" w:fill="002060"/>
          </w:tcPr>
          <w:p w14:paraId="7E22CA1F"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t xml:space="preserve">Asesu'r pwysau cyfredol o ran gwrthfiotigau </w:t>
            </w:r>
          </w:p>
        </w:tc>
      </w:tr>
      <w:tr w:rsidR="006257ED" w14:paraId="21240458" w14:textId="77777777" w:rsidTr="005A165A">
        <w:tc>
          <w:tcPr>
            <w:tcW w:w="9209" w:type="dxa"/>
          </w:tcPr>
          <w:p w14:paraId="7E8C258F" w14:textId="77777777" w:rsidR="00A26EA6" w:rsidRDefault="00306A1E" w:rsidP="005A165A">
            <w:pPr>
              <w:autoSpaceDE w:val="0"/>
              <w:spacing w:before="0"/>
              <w:ind w:left="313" w:hanging="284"/>
              <w:rPr>
                <w:rFonts w:eastAsia="Calibri" w:cs="Arial"/>
                <w:b/>
                <w:bCs/>
                <w:szCs w:val="24"/>
              </w:rPr>
            </w:pPr>
            <w:r w:rsidRPr="00FA3191">
              <w:rPr>
                <w:rFonts w:eastAsia="Calibri" w:cs="Arial"/>
                <w:color w:val="000000"/>
                <w:szCs w:val="24"/>
                <w:lang w:val="cy-GB"/>
              </w:rPr>
              <w:t>•</w:t>
            </w:r>
            <w:r w:rsidRPr="00FA3191">
              <w:rPr>
                <w:rFonts w:eastAsia="Calibri" w:cs="Arial"/>
                <w:color w:val="000000"/>
                <w:szCs w:val="24"/>
                <w:lang w:val="cy-GB"/>
              </w:rPr>
              <w:tab/>
              <w:t xml:space="preserve">Ystyried a oes angen newid y cyffurlyfr rhagnodi er mwyn lleihau nifer y cleifion/rhannau o'r amgylchedd sy'n dod i gysylltiad â gwrthfiotigau </w:t>
            </w:r>
            <w:r w:rsidRPr="00FA3191">
              <w:rPr>
                <w:rFonts w:eastAsia="Calibri" w:cs="Arial"/>
                <w:color w:val="000000"/>
                <w:szCs w:val="24"/>
                <w:lang w:val="cy-GB"/>
              </w:rPr>
              <w:lastRenderedPageBreak/>
              <w:t xml:space="preserve">sbectrwm eang, yn arbennig carbapenemau neu mupirocin gan ddibynnu ar yr organeb achosol </w:t>
            </w:r>
          </w:p>
          <w:p w14:paraId="6189D9AE" w14:textId="77777777" w:rsidR="00A26EA6" w:rsidRDefault="00A26EA6" w:rsidP="005A165A">
            <w:pPr>
              <w:autoSpaceDE w:val="0"/>
              <w:spacing w:before="0"/>
              <w:rPr>
                <w:rFonts w:eastAsia="Calibri" w:cs="Arial"/>
                <w:b/>
                <w:bCs/>
                <w:szCs w:val="24"/>
              </w:rPr>
            </w:pPr>
          </w:p>
          <w:p w14:paraId="0070D66F" w14:textId="77777777" w:rsidR="00A26EA6" w:rsidRDefault="00A26EA6" w:rsidP="005A165A">
            <w:pPr>
              <w:autoSpaceDE w:val="0"/>
              <w:spacing w:before="0"/>
              <w:rPr>
                <w:rFonts w:eastAsia="Calibri" w:cs="Arial"/>
                <w:b/>
                <w:bCs/>
                <w:szCs w:val="24"/>
              </w:rPr>
            </w:pPr>
          </w:p>
          <w:p w14:paraId="03DF1B39" w14:textId="77777777" w:rsidR="00A26EA6" w:rsidRDefault="00A26EA6" w:rsidP="005A165A">
            <w:pPr>
              <w:autoSpaceDE w:val="0"/>
              <w:spacing w:before="0"/>
              <w:rPr>
                <w:rFonts w:eastAsia="Calibri" w:cs="Arial"/>
                <w:b/>
                <w:bCs/>
                <w:szCs w:val="24"/>
              </w:rPr>
            </w:pPr>
          </w:p>
        </w:tc>
      </w:tr>
      <w:tr w:rsidR="006257ED" w14:paraId="6733D8D2" w14:textId="77777777" w:rsidTr="005A165A">
        <w:tc>
          <w:tcPr>
            <w:tcW w:w="9209" w:type="dxa"/>
            <w:shd w:val="clear" w:color="auto" w:fill="002060"/>
          </w:tcPr>
          <w:p w14:paraId="7DC77080"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lastRenderedPageBreak/>
              <w:t xml:space="preserve">Sicrhau y caiff staff sy'n meddu ar arbenigedd perthnasol eu cynnwys </w:t>
            </w:r>
          </w:p>
        </w:tc>
      </w:tr>
      <w:tr w:rsidR="006257ED" w14:paraId="68DB108A" w14:textId="77777777" w:rsidTr="005A165A">
        <w:tc>
          <w:tcPr>
            <w:tcW w:w="9209" w:type="dxa"/>
          </w:tcPr>
          <w:p w14:paraId="4B11CB54"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Sicrhau bod y tîm amlddisgyblaethol yn cynnwys y tîm atal a rheoli heintiau ac aelodau o staff â phrofiad o reoli brigiadau o achosion </w:t>
            </w:r>
          </w:p>
          <w:p w14:paraId="04B22398"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Cytuno ar gynllun gweithredu ar gyfer digwyddiadau gan gynnwys trefniadau cyfathrebu ag aelodau allweddol o staff a rhanddeiliaid a Llywodraeth Cymru drwy ffurflen/hysbysiad digwyddiad difrifol - ei ddiweddaru'n rheolaidd</w:t>
            </w:r>
            <w:r w:rsidRPr="00FA3191">
              <w:rPr>
                <w:rFonts w:eastAsia="Calibri" w:cs="Arial"/>
                <w:color w:val="000000"/>
                <w:szCs w:val="24"/>
                <w:vertAlign w:val="superscript"/>
                <w:lang w:val="cy-GB"/>
              </w:rPr>
              <w:t>69</w:t>
            </w:r>
          </w:p>
          <w:p w14:paraId="410C3C09" w14:textId="77777777" w:rsidR="00A26EA6" w:rsidRDefault="00306A1E" w:rsidP="005A165A">
            <w:pPr>
              <w:autoSpaceDE w:val="0"/>
              <w:spacing w:before="0"/>
              <w:ind w:left="313" w:hanging="284"/>
              <w:rPr>
                <w:rFonts w:eastAsia="Calibri" w:cs="Arial"/>
                <w:b/>
                <w:bCs/>
                <w:szCs w:val="24"/>
              </w:rPr>
            </w:pPr>
            <w:r w:rsidRPr="00FA3191">
              <w:rPr>
                <w:rFonts w:eastAsia="Calibri" w:cs="Arial"/>
                <w:color w:val="000000"/>
                <w:szCs w:val="24"/>
                <w:lang w:val="cy-GB"/>
              </w:rPr>
              <w:t>•</w:t>
            </w:r>
            <w:r w:rsidRPr="00FA3191">
              <w:rPr>
                <w:rFonts w:eastAsia="Calibri" w:cs="Arial"/>
                <w:color w:val="000000"/>
                <w:szCs w:val="24"/>
                <w:lang w:val="cy-GB"/>
              </w:rPr>
              <w:tab/>
              <w:t>Ystyried cau'r uned/ward i gleifion newydd er mwyn lleihau'r potensial y caiff ei drosglwyddo i gleifion eraill a lleihau nifer y cleifion a gaiff eu trosglwyddo o'r uned yr effeithiwyd arni</w:t>
            </w:r>
          </w:p>
          <w:p w14:paraId="0D67F97E" w14:textId="77777777" w:rsidR="00A26EA6" w:rsidRDefault="00A26EA6" w:rsidP="005A165A">
            <w:pPr>
              <w:autoSpaceDE w:val="0"/>
              <w:spacing w:before="0"/>
              <w:rPr>
                <w:rFonts w:eastAsia="Calibri" w:cs="Arial"/>
                <w:b/>
                <w:bCs/>
                <w:szCs w:val="24"/>
              </w:rPr>
            </w:pPr>
          </w:p>
        </w:tc>
      </w:tr>
      <w:tr w:rsidR="006257ED" w14:paraId="753B97F0" w14:textId="77777777" w:rsidTr="005A165A">
        <w:tc>
          <w:tcPr>
            <w:tcW w:w="9209" w:type="dxa"/>
            <w:shd w:val="clear" w:color="auto" w:fill="002060"/>
          </w:tcPr>
          <w:p w14:paraId="3716800F"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t xml:space="preserve">Cynnal asesiad epidemiolegol priodol </w:t>
            </w:r>
          </w:p>
        </w:tc>
      </w:tr>
      <w:tr w:rsidR="006257ED" w14:paraId="0D3C41F1" w14:textId="77777777" w:rsidTr="005A165A">
        <w:tc>
          <w:tcPr>
            <w:tcW w:w="9209" w:type="dxa"/>
          </w:tcPr>
          <w:p w14:paraId="0A40BFE3" w14:textId="77777777" w:rsidR="00A26EA6" w:rsidRPr="00FA3191" w:rsidRDefault="00306A1E"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lang w:val="cy-GB"/>
              </w:rPr>
              <w:t xml:space="preserve">Datblygu diffiniadau ar gyfer achosion a chysylltiadau </w:t>
            </w:r>
          </w:p>
          <w:p w14:paraId="710E17F1" w14:textId="77777777" w:rsidR="00A26EA6" w:rsidRPr="00FA3191" w:rsidRDefault="00306A1E"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lang w:val="cy-GB"/>
              </w:rPr>
              <w:t xml:space="preserve">Disgrifio data brigiad o achosion er mwyn pennu cysylltiadau epideimiolegol a ffynonellau posibl </w:t>
            </w:r>
          </w:p>
          <w:p w14:paraId="44B96665" w14:textId="77777777" w:rsidR="00A26EA6" w:rsidRPr="00FA3191" w:rsidRDefault="00306A1E"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lang w:val="cy-GB"/>
              </w:rPr>
              <w:t xml:space="preserve">Rhoi ymyriadau effeithiol ar waith cyn gynted â phosibl </w:t>
            </w:r>
          </w:p>
          <w:p w14:paraId="179A159F" w14:textId="77777777" w:rsidR="00A26EA6" w:rsidRDefault="00A26EA6" w:rsidP="005A165A">
            <w:pPr>
              <w:autoSpaceDE w:val="0"/>
              <w:spacing w:before="0"/>
              <w:rPr>
                <w:rFonts w:eastAsia="Calibri" w:cs="Arial"/>
                <w:b/>
                <w:bCs/>
                <w:szCs w:val="24"/>
              </w:rPr>
            </w:pPr>
          </w:p>
        </w:tc>
      </w:tr>
      <w:tr w:rsidR="006257ED" w14:paraId="1AA00E45" w14:textId="77777777" w:rsidTr="005A165A">
        <w:tc>
          <w:tcPr>
            <w:tcW w:w="9209" w:type="dxa"/>
            <w:shd w:val="clear" w:color="auto" w:fill="002060"/>
          </w:tcPr>
          <w:p w14:paraId="5BBA7179" w14:textId="77777777" w:rsidR="00A26EA6" w:rsidRPr="006B1A9C" w:rsidRDefault="00306A1E"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lang w:val="cy-GB"/>
              </w:rPr>
              <w:t xml:space="preserve">Rhoi cynllun cyfathrebu ar waith </w:t>
            </w:r>
          </w:p>
        </w:tc>
      </w:tr>
      <w:tr w:rsidR="006257ED" w14:paraId="43E2FB2E" w14:textId="77777777" w:rsidTr="005A165A">
        <w:tc>
          <w:tcPr>
            <w:tcW w:w="9209" w:type="dxa"/>
          </w:tcPr>
          <w:p w14:paraId="09502258" w14:textId="77777777" w:rsidR="00A26EA6" w:rsidRPr="00FA3191" w:rsidRDefault="00306A1E" w:rsidP="005A165A">
            <w:pPr>
              <w:autoSpaceDE w:val="0"/>
              <w:spacing w:before="0"/>
              <w:ind w:left="313" w:hanging="284"/>
              <w:rPr>
                <w:rFonts w:eastAsia="Calibri" w:cs="Arial"/>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Rhoi cynllun cyfathrebu mewnol ac allanol ar waith, gan gynnwys cleifion, teuluoedd ac ymwelwyr a'r cyfryngau </w:t>
            </w:r>
          </w:p>
          <w:p w14:paraId="62424310" w14:textId="77777777" w:rsidR="00A26EA6" w:rsidRDefault="00306A1E" w:rsidP="005A165A">
            <w:pPr>
              <w:autoSpaceDE w:val="0"/>
              <w:spacing w:before="0"/>
              <w:ind w:left="313" w:hanging="284"/>
              <w:rPr>
                <w:rFonts w:eastAsia="Calibri" w:cs="Arial"/>
                <w:b/>
                <w:bCs/>
                <w:color w:val="000000"/>
                <w:szCs w:val="24"/>
              </w:rPr>
            </w:pPr>
            <w:r w:rsidRPr="00FA3191">
              <w:rPr>
                <w:rFonts w:eastAsia="Calibri" w:cs="Arial"/>
                <w:color w:val="000000"/>
                <w:szCs w:val="24"/>
                <w:lang w:val="cy-GB"/>
              </w:rPr>
              <w:t>•</w:t>
            </w:r>
            <w:r w:rsidRPr="00FA3191">
              <w:rPr>
                <w:rFonts w:eastAsia="Calibri" w:cs="Arial"/>
                <w:color w:val="000000"/>
                <w:szCs w:val="24"/>
                <w:lang w:val="cy-GB"/>
              </w:rPr>
              <w:tab/>
              <w:t xml:space="preserve">Nodiadau atgoffa cryno rheolaidd i hyrwyddo SICP a TBP ac i rannu canfyddiadau archwiliadau </w:t>
            </w:r>
          </w:p>
          <w:p w14:paraId="2313A663" w14:textId="77777777" w:rsidR="00A26EA6" w:rsidRDefault="00A26EA6" w:rsidP="005A165A">
            <w:pPr>
              <w:autoSpaceDE w:val="0"/>
              <w:spacing w:before="0"/>
              <w:ind w:left="313" w:hanging="284"/>
              <w:rPr>
                <w:rFonts w:eastAsia="Calibri" w:cs="Arial"/>
                <w:b/>
                <w:bCs/>
                <w:szCs w:val="24"/>
              </w:rPr>
            </w:pPr>
          </w:p>
        </w:tc>
      </w:tr>
      <w:bookmarkEnd w:id="95"/>
    </w:tbl>
    <w:p w14:paraId="75CAFE08" w14:textId="77777777" w:rsidR="00EC3DE9" w:rsidRPr="00EC3DE9" w:rsidRDefault="00EC3DE9" w:rsidP="00DE582A">
      <w:pPr>
        <w:spacing w:before="0"/>
        <w:rPr>
          <w:rFonts w:cs="Arial"/>
          <w:sz w:val="28"/>
          <w:szCs w:val="28"/>
        </w:rPr>
      </w:pPr>
    </w:p>
    <w:p w14:paraId="07806F72" w14:textId="77777777" w:rsidR="002135C5" w:rsidRPr="00054F6B" w:rsidRDefault="002135C5" w:rsidP="00DE582A">
      <w:pPr>
        <w:spacing w:before="0"/>
        <w:rPr>
          <w:rFonts w:cs="Arial"/>
          <w:b/>
          <w:bCs/>
          <w:szCs w:val="24"/>
        </w:rPr>
      </w:pPr>
    </w:p>
    <w:sectPr w:rsidR="002135C5" w:rsidRPr="00054F6B" w:rsidSect="00E83E1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6949" w14:textId="77777777" w:rsidR="008E47A5" w:rsidRDefault="008E47A5">
      <w:pPr>
        <w:spacing w:before="0"/>
      </w:pPr>
      <w:r>
        <w:separator/>
      </w:r>
    </w:p>
  </w:endnote>
  <w:endnote w:type="continuationSeparator" w:id="0">
    <w:p w14:paraId="6DDD9CA6" w14:textId="77777777" w:rsidR="008E47A5" w:rsidRDefault="008E47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vTrebu-R">
    <w:altName w:val="Calibri"/>
    <w:panose1 w:val="00000000000000000000"/>
    <w:charset w:val="00"/>
    <w:family w:val="swiss"/>
    <w:notTrueType/>
    <w:pitch w:val="default"/>
    <w:sig w:usb0="00000003" w:usb1="00000000" w:usb2="00000000" w:usb3="00000000" w:csb0="00000001" w:csb1="00000000"/>
  </w:font>
  <w:font w:name="Knowledge-Regular">
    <w:altName w:val="MS Gothic"/>
    <w:charset w:val="00"/>
    <w:family w:val="swiss"/>
    <w:pitch w:val="default"/>
  </w:font>
  <w:font w:name="MinionPro-Regular">
    <w:altName w:val="Calibri"/>
    <w:panose1 w:val="00000000000000000000"/>
    <w:charset w:val="A1"/>
    <w:family w:val="auto"/>
    <w:notTrueType/>
    <w:pitch w:val="default"/>
    <w:sig w:usb0="00000081" w:usb1="00000000" w:usb2="00000000" w:usb3="00000000" w:csb0="00000008" w:csb1="00000000"/>
  </w:font>
  <w:font w:name="Segoe UI Symbol">
    <w:panose1 w:val="020B0502040204020203"/>
    <w:charset w:val="00"/>
    <w:family w:val="swiss"/>
    <w:pitch w:val="variable"/>
    <w:sig w:usb0="800001E3" w:usb1="1200FFEF" w:usb2="00040000" w:usb3="00000000" w:csb0="00000001" w:csb1="00000000"/>
  </w:font>
  <w:font w:name="Arial,Ital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19102"/>
      <w:docPartObj>
        <w:docPartGallery w:val="Page Numbers (Bottom of Page)"/>
        <w:docPartUnique/>
      </w:docPartObj>
    </w:sdtPr>
    <w:sdtEndPr/>
    <w:sdtContent>
      <w:sdt>
        <w:sdtPr>
          <w:rPr>
            <w:rFonts w:ascii="Verdana" w:hAnsi="Verdana"/>
            <w:sz w:val="18"/>
            <w:szCs w:val="18"/>
          </w:rPr>
          <w:id w:val="-1134176912"/>
          <w:docPartObj>
            <w:docPartGallery w:val="Page Numbers (Top of Page)"/>
            <w:docPartUnique/>
          </w:docPartObj>
        </w:sdtPr>
        <w:sdtEndPr>
          <w:rPr>
            <w:rFonts w:ascii="Arial" w:hAnsi="Arial"/>
            <w:sz w:val="20"/>
            <w:szCs w:val="20"/>
          </w:rPr>
        </w:sdtEndPr>
        <w:sdtContent>
          <w:p w14:paraId="5859FF7A" w14:textId="77777777" w:rsidR="008E47A5" w:rsidRDefault="008E47A5" w:rsidP="00524CB7">
            <w:pPr>
              <w:pStyle w:val="Footer"/>
              <w:rPr>
                <w:rFonts w:ascii="Verdana" w:hAnsi="Verdana"/>
                <w:sz w:val="18"/>
                <w:szCs w:val="18"/>
              </w:rPr>
            </w:pPr>
            <w:r>
              <w:rPr>
                <w:rFonts w:ascii="Verdana" w:hAnsi="Verdana"/>
                <w:sz w:val="18"/>
                <w:szCs w:val="18"/>
                <w:lang w:val="cy-GB"/>
              </w:rPr>
              <w:t xml:space="preserve">HARP, PHW (FERSIWN 3) Canllawiau ac Adnoddau CSARO </w:t>
            </w:r>
          </w:p>
          <w:p w14:paraId="0FAABFD8" w14:textId="0D6AA285" w:rsidR="008E47A5" w:rsidRDefault="008E47A5" w:rsidP="00524CB7">
            <w:pPr>
              <w:pStyle w:val="Footer"/>
            </w:pPr>
            <w:r>
              <w:rPr>
                <w:rFonts w:ascii="Verdana" w:hAnsi="Verdana"/>
                <w:sz w:val="18"/>
                <w:szCs w:val="18"/>
                <w:lang w:val="cy-GB"/>
              </w:rPr>
              <w:t xml:space="preserve">07 08 2023 </w:t>
            </w:r>
            <w:r>
              <w:rPr>
                <w:rFonts w:ascii="Verdana" w:hAnsi="Verdana"/>
                <w:sz w:val="18"/>
                <w:szCs w:val="18"/>
                <w:lang w:val="cy-GB"/>
              </w:rPr>
              <w:tab/>
            </w:r>
            <w:r>
              <w:rPr>
                <w:rFonts w:ascii="Verdana" w:hAnsi="Verdana"/>
                <w:sz w:val="18"/>
                <w:szCs w:val="18"/>
                <w:lang w:val="cy-GB"/>
              </w:rPr>
              <w:tab/>
              <w:t xml:space="preserve">Tudalen </w:t>
            </w:r>
            <w:r w:rsidRPr="001278EA">
              <w:rPr>
                <w:rFonts w:ascii="Verdana" w:hAnsi="Verdana"/>
                <w:b/>
                <w:sz w:val="18"/>
                <w:szCs w:val="18"/>
              </w:rPr>
              <w:fldChar w:fldCharType="begin"/>
            </w:r>
            <w:r w:rsidRPr="001278EA">
              <w:rPr>
                <w:rFonts w:ascii="Verdana" w:hAnsi="Verdana"/>
                <w:b/>
                <w:sz w:val="18"/>
                <w:szCs w:val="18"/>
              </w:rPr>
              <w:instrText xml:space="preserve"> PAGE </w:instrText>
            </w:r>
            <w:r w:rsidRPr="001278EA">
              <w:rPr>
                <w:rFonts w:ascii="Verdana" w:hAnsi="Verdana"/>
                <w:b/>
                <w:sz w:val="18"/>
                <w:szCs w:val="18"/>
              </w:rPr>
              <w:fldChar w:fldCharType="separate"/>
            </w:r>
            <w:r w:rsidR="008F667D">
              <w:rPr>
                <w:rFonts w:ascii="Verdana" w:hAnsi="Verdana"/>
                <w:b/>
                <w:noProof/>
                <w:sz w:val="18"/>
                <w:szCs w:val="18"/>
              </w:rPr>
              <w:t>69</w:t>
            </w:r>
            <w:r w:rsidRPr="001278EA">
              <w:rPr>
                <w:rFonts w:ascii="Verdana" w:hAnsi="Verdana"/>
                <w:b/>
                <w:sz w:val="18"/>
                <w:szCs w:val="18"/>
              </w:rPr>
              <w:fldChar w:fldCharType="end"/>
            </w:r>
            <w:r w:rsidRPr="001278EA">
              <w:rPr>
                <w:rFonts w:ascii="Verdana" w:hAnsi="Verdana"/>
                <w:sz w:val="18"/>
                <w:szCs w:val="18"/>
                <w:lang w:val="cy-GB"/>
              </w:rPr>
              <w:t xml:space="preserve"> o </w:t>
            </w:r>
            <w:r w:rsidRPr="001278EA">
              <w:rPr>
                <w:rFonts w:ascii="Verdana" w:hAnsi="Verdana"/>
                <w:b/>
                <w:sz w:val="18"/>
                <w:szCs w:val="18"/>
              </w:rPr>
              <w:fldChar w:fldCharType="begin"/>
            </w:r>
            <w:r w:rsidRPr="001278EA">
              <w:rPr>
                <w:rFonts w:ascii="Verdana" w:hAnsi="Verdana"/>
                <w:b/>
                <w:sz w:val="18"/>
                <w:szCs w:val="18"/>
              </w:rPr>
              <w:instrText xml:space="preserve"> NUMPAGES  </w:instrText>
            </w:r>
            <w:r w:rsidRPr="001278EA">
              <w:rPr>
                <w:rFonts w:ascii="Verdana" w:hAnsi="Verdana"/>
                <w:b/>
                <w:sz w:val="18"/>
                <w:szCs w:val="18"/>
              </w:rPr>
              <w:fldChar w:fldCharType="separate"/>
            </w:r>
            <w:r w:rsidR="008F667D">
              <w:rPr>
                <w:rFonts w:ascii="Verdana" w:hAnsi="Verdana"/>
                <w:b/>
                <w:noProof/>
                <w:sz w:val="18"/>
                <w:szCs w:val="18"/>
              </w:rPr>
              <w:t>69</w:t>
            </w:r>
            <w:r w:rsidRPr="001278EA">
              <w:rPr>
                <w:rFonts w:ascii="Verdana" w:hAnsi="Verdana"/>
                <w:b/>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0D5" w14:textId="77777777" w:rsidR="008E47A5" w:rsidRPr="00061744" w:rsidRDefault="008E47A5" w:rsidP="00061744">
    <w:pPr>
      <w:spacing w:before="0" w:after="160" w:line="259" w:lineRule="auto"/>
      <w:jc w:val="center"/>
      <w:rPr>
        <w:rFonts w:ascii="Calibri" w:eastAsia="Calibri" w:hAnsi="Calibri" w:cs="Arial"/>
        <w:sz w:val="22"/>
        <w:szCs w:val="22"/>
      </w:rPr>
    </w:pPr>
    <w:r w:rsidRPr="00061744">
      <w:rPr>
        <w:rFonts w:ascii="Calibri" w:eastAsia="Calibri" w:hAnsi="Calibri" w:cs="Arial"/>
        <w:noProof/>
        <w:sz w:val="52"/>
        <w:szCs w:val="52"/>
        <w:lang w:eastAsia="en-GB"/>
      </w:rPr>
      <mc:AlternateContent>
        <mc:Choice Requires="wps">
          <w:drawing>
            <wp:anchor distT="0" distB="0" distL="114300" distR="114300" simplePos="0" relativeHeight="251658240" behindDoc="0" locked="0" layoutInCell="1" allowOverlap="1" wp14:anchorId="0ED82FE5" wp14:editId="16B210A0">
              <wp:simplePos x="0" y="0"/>
              <wp:positionH relativeFrom="column">
                <wp:posOffset>-913130</wp:posOffset>
              </wp:positionH>
              <wp:positionV relativeFrom="paragraph">
                <wp:posOffset>363220</wp:posOffset>
              </wp:positionV>
              <wp:extent cx="7559675" cy="1985645"/>
              <wp:effectExtent l="0" t="0" r="3175" b="0"/>
              <wp:wrapSquare wrapText="bothSides"/>
              <wp:docPr id="46" name="Rectangle: Single Corner Snipped 46"/>
              <wp:cNvGraphicFramePr/>
              <a:graphic xmlns:a="http://schemas.openxmlformats.org/drawingml/2006/main">
                <a:graphicData uri="http://schemas.microsoft.com/office/word/2010/wordprocessingShape">
                  <wps:wsp>
                    <wps:cNvSpPr/>
                    <wps:spPr>
                      <a:xfrm>
                        <a:off x="0" y="0"/>
                        <a:ext cx="7559675" cy="1985645"/>
                      </a:xfrm>
                      <a:prstGeom prst="snip1Rect">
                        <a:avLst>
                          <a:gd name="adj" fmla="val 0"/>
                        </a:avLst>
                      </a:prstGeom>
                      <a:gradFill rotWithShape="1">
                        <a:gsLst>
                          <a:gs pos="0">
                            <a:srgbClr val="4472C4">
                              <a:lumMod val="5000"/>
                              <a:lumOff val="95000"/>
                            </a:srgbClr>
                          </a:gs>
                          <a:gs pos="0">
                            <a:srgbClr val="325083"/>
                          </a:gs>
                          <a:gs pos="100000">
                            <a:srgbClr val="28B8CE"/>
                          </a:gs>
                        </a:gsLst>
                        <a:lin ang="18900000" scaled="1"/>
                      </a:gradFill>
                      <a:ln w="12700">
                        <a:noFill/>
                        <a:miter lim="800000"/>
                      </a:ln>
                      <a:effectLst/>
                    </wps:spPr>
                    <wps:txbx>
                      <w:txbxContent>
                        <w:p w14:paraId="1338D7BC" w14:textId="77777777" w:rsidR="008E47A5" w:rsidRDefault="008E47A5" w:rsidP="00061744">
                          <w:pPr>
                            <w:jc w:val="center"/>
                          </w:pPr>
                          <w:r w:rsidRPr="00EB4A7D">
                            <w:rPr>
                              <w:noProof/>
                              <w:lang w:eastAsia="en-GB"/>
                            </w:rPr>
                            <w:drawing>
                              <wp:inline distT="0" distB="0" distL="0" distR="0" wp14:anchorId="764B9A98" wp14:editId="4D76A0D8">
                                <wp:extent cx="5732145" cy="1651635"/>
                                <wp:effectExtent l="0" t="0" r="1905" b="5715"/>
                                <wp:docPr id="99475589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5083"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2145" cy="1651635"/>
                                        </a:xfrm>
                                        <a:prstGeom prst="rect">
                                          <a:avLst/>
                                        </a:prstGeom>
                                        <a:noFill/>
                                        <a:ln>
                                          <a:noFill/>
                                        </a:ln>
                                      </pic:spPr>
                                    </pic:pic>
                                  </a:graphicData>
                                </a:graphic>
                              </wp:inline>
                            </w:drawing>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ED82FE5" id="Rectangle: Single Corner Snipped 46" o:spid="_x0000_s1096" style="position:absolute;left:0;text-align:left;margin-left:-71.9pt;margin-top:28.6pt;width:595.25pt;height:1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675,1985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" adj="-11796480,,5400" path="m,l7559675,r,l7559675,1985645,,1985645,,xe" fillcolor="#f6f8fc" stroked="f" strokeweight="1pt">
              <v:fill color2="#28b8ce" rotate="t" angle="135" colors="0 #f6f8fc;0 #325083;1 #28b8ce" focus="100%" type="gradient"/>
              <v:stroke joinstyle="miter"/>
              <v:formulas/>
              <v:path arrowok="t" o:connecttype="custom" o:connectlocs="0,0;7559675,0;7559675,0;7559675,1985645;0,1985645;0,0" o:connectangles="0,0,0,0,0,0" textboxrect="0,0,7559675,1985645"/>
              <v:textbox>
                <w:txbxContent>
                  <w:p w14:paraId="1338D7BC" w14:textId="77777777" w:rsidR="008E47A5" w:rsidRDefault="008E47A5" w:rsidP="00061744">
                    <w:pPr>
                      <w:jc w:val="center"/>
                    </w:pPr>
                    <w:r w:rsidRPr="00EB4A7D">
                      <w:rPr>
                        <w:noProof/>
                        <w:lang w:eastAsia="en-GB"/>
                      </w:rPr>
                      <w:drawing>
                        <wp:inline distT="0" distB="0" distL="0" distR="0" wp14:anchorId="764B9A98" wp14:editId="4D76A0D8">
                          <wp:extent cx="5732145" cy="1651635"/>
                          <wp:effectExtent l="0" t="0" r="1905" b="5715"/>
                          <wp:docPr id="99475589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5083"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32145" cy="1651635"/>
                                  </a:xfrm>
                                  <a:prstGeom prst="rect">
                                    <a:avLst/>
                                  </a:prstGeom>
                                  <a:noFill/>
                                  <a:ln>
                                    <a:noFill/>
                                  </a:ln>
                                </pic:spPr>
                              </pic:pic>
                            </a:graphicData>
                          </a:graphic>
                        </wp:inline>
                      </w:drawing>
                    </w:r>
                  </w:p>
                </w:txbxContent>
              </v:textbox>
              <w10:wrap type="square"/>
            </v:shape>
          </w:pict>
        </mc:Fallback>
      </mc:AlternateContent>
    </w:r>
  </w:p>
  <w:p w14:paraId="112BDF02" w14:textId="77777777" w:rsidR="008E47A5" w:rsidRDefault="008E4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CC38" w14:textId="77777777" w:rsidR="008E47A5" w:rsidRDefault="008E47A5">
      <w:pPr>
        <w:spacing w:before="0"/>
      </w:pPr>
      <w:r>
        <w:separator/>
      </w:r>
    </w:p>
  </w:footnote>
  <w:footnote w:type="continuationSeparator" w:id="0">
    <w:p w14:paraId="1F8C9706" w14:textId="77777777" w:rsidR="008E47A5" w:rsidRDefault="008E47A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741AA2"/>
    <w:lvl w:ilvl="0">
      <w:start w:val="1"/>
      <w:numFmt w:val="bullet"/>
      <w:pStyle w:val="ListBullet"/>
      <w:lvlText w:val=""/>
      <w:lvlJc w:val="left"/>
      <w:pPr>
        <w:tabs>
          <w:tab w:val="num" w:pos="1397"/>
        </w:tabs>
        <w:ind w:left="1397" w:hanging="360"/>
      </w:pPr>
      <w:rPr>
        <w:rFonts w:ascii="Symbol" w:hAnsi="Symbol" w:hint="default"/>
      </w:rPr>
    </w:lvl>
  </w:abstractNum>
  <w:abstractNum w:abstractNumId="1" w15:restartNumberingAfterBreak="0">
    <w:nsid w:val="04670F0D"/>
    <w:multiLevelType w:val="multilevel"/>
    <w:tmpl w:val="5588C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826A2B"/>
    <w:multiLevelType w:val="hybridMultilevel"/>
    <w:tmpl w:val="8F52B262"/>
    <w:lvl w:ilvl="0" w:tplc="7C0A104C">
      <w:start w:val="1"/>
      <w:numFmt w:val="bullet"/>
      <w:lvlText w:val=""/>
      <w:lvlJc w:val="left"/>
      <w:pPr>
        <w:ind w:left="360" w:hanging="360"/>
      </w:pPr>
      <w:rPr>
        <w:rFonts w:ascii="Symbol" w:hAnsi="Symbol" w:hint="default"/>
      </w:rPr>
    </w:lvl>
    <w:lvl w:ilvl="1" w:tplc="ABD471B0" w:tentative="1">
      <w:start w:val="1"/>
      <w:numFmt w:val="bullet"/>
      <w:lvlText w:val="o"/>
      <w:lvlJc w:val="left"/>
      <w:pPr>
        <w:ind w:left="1080" w:hanging="360"/>
      </w:pPr>
      <w:rPr>
        <w:rFonts w:ascii="Courier New" w:hAnsi="Courier New" w:cs="Courier New" w:hint="default"/>
      </w:rPr>
    </w:lvl>
    <w:lvl w:ilvl="2" w:tplc="065AE656" w:tentative="1">
      <w:start w:val="1"/>
      <w:numFmt w:val="bullet"/>
      <w:lvlText w:val=""/>
      <w:lvlJc w:val="left"/>
      <w:pPr>
        <w:ind w:left="1800" w:hanging="360"/>
      </w:pPr>
      <w:rPr>
        <w:rFonts w:ascii="Wingdings" w:hAnsi="Wingdings" w:hint="default"/>
      </w:rPr>
    </w:lvl>
    <w:lvl w:ilvl="3" w:tplc="FE78C808" w:tentative="1">
      <w:start w:val="1"/>
      <w:numFmt w:val="bullet"/>
      <w:lvlText w:val=""/>
      <w:lvlJc w:val="left"/>
      <w:pPr>
        <w:ind w:left="2520" w:hanging="360"/>
      </w:pPr>
      <w:rPr>
        <w:rFonts w:ascii="Symbol" w:hAnsi="Symbol" w:hint="default"/>
      </w:rPr>
    </w:lvl>
    <w:lvl w:ilvl="4" w:tplc="51E2E09E" w:tentative="1">
      <w:start w:val="1"/>
      <w:numFmt w:val="bullet"/>
      <w:lvlText w:val="o"/>
      <w:lvlJc w:val="left"/>
      <w:pPr>
        <w:ind w:left="3240" w:hanging="360"/>
      </w:pPr>
      <w:rPr>
        <w:rFonts w:ascii="Courier New" w:hAnsi="Courier New" w:cs="Courier New" w:hint="default"/>
      </w:rPr>
    </w:lvl>
    <w:lvl w:ilvl="5" w:tplc="CDAE391C" w:tentative="1">
      <w:start w:val="1"/>
      <w:numFmt w:val="bullet"/>
      <w:lvlText w:val=""/>
      <w:lvlJc w:val="left"/>
      <w:pPr>
        <w:ind w:left="3960" w:hanging="360"/>
      </w:pPr>
      <w:rPr>
        <w:rFonts w:ascii="Wingdings" w:hAnsi="Wingdings" w:hint="default"/>
      </w:rPr>
    </w:lvl>
    <w:lvl w:ilvl="6" w:tplc="6AE079FC" w:tentative="1">
      <w:start w:val="1"/>
      <w:numFmt w:val="bullet"/>
      <w:lvlText w:val=""/>
      <w:lvlJc w:val="left"/>
      <w:pPr>
        <w:ind w:left="4680" w:hanging="360"/>
      </w:pPr>
      <w:rPr>
        <w:rFonts w:ascii="Symbol" w:hAnsi="Symbol" w:hint="default"/>
      </w:rPr>
    </w:lvl>
    <w:lvl w:ilvl="7" w:tplc="41E44D5A" w:tentative="1">
      <w:start w:val="1"/>
      <w:numFmt w:val="bullet"/>
      <w:lvlText w:val="o"/>
      <w:lvlJc w:val="left"/>
      <w:pPr>
        <w:ind w:left="5400" w:hanging="360"/>
      </w:pPr>
      <w:rPr>
        <w:rFonts w:ascii="Courier New" w:hAnsi="Courier New" w:cs="Courier New" w:hint="default"/>
      </w:rPr>
    </w:lvl>
    <w:lvl w:ilvl="8" w:tplc="F64A087A" w:tentative="1">
      <w:start w:val="1"/>
      <w:numFmt w:val="bullet"/>
      <w:lvlText w:val=""/>
      <w:lvlJc w:val="left"/>
      <w:pPr>
        <w:ind w:left="6120" w:hanging="360"/>
      </w:pPr>
      <w:rPr>
        <w:rFonts w:ascii="Wingdings" w:hAnsi="Wingdings" w:hint="default"/>
      </w:rPr>
    </w:lvl>
  </w:abstractNum>
  <w:abstractNum w:abstractNumId="3" w15:restartNumberingAfterBreak="0">
    <w:nsid w:val="06B1688C"/>
    <w:multiLevelType w:val="multilevel"/>
    <w:tmpl w:val="36549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001DFF"/>
    <w:multiLevelType w:val="hybridMultilevel"/>
    <w:tmpl w:val="F5E4C2A2"/>
    <w:lvl w:ilvl="0" w:tplc="F9BAE31A">
      <w:start w:val="51"/>
      <w:numFmt w:val="decimal"/>
      <w:lvlText w:val="%1."/>
      <w:lvlJc w:val="left"/>
      <w:pPr>
        <w:ind w:left="1287" w:hanging="360"/>
      </w:pPr>
      <w:rPr>
        <w:rFonts w:hint="default"/>
        <w:color w:val="003366"/>
      </w:rPr>
    </w:lvl>
    <w:lvl w:ilvl="1" w:tplc="D8246066" w:tentative="1">
      <w:start w:val="1"/>
      <w:numFmt w:val="lowerLetter"/>
      <w:lvlText w:val="%2."/>
      <w:lvlJc w:val="left"/>
      <w:pPr>
        <w:ind w:left="1440" w:hanging="360"/>
      </w:pPr>
    </w:lvl>
    <w:lvl w:ilvl="2" w:tplc="959AC350" w:tentative="1">
      <w:start w:val="1"/>
      <w:numFmt w:val="lowerRoman"/>
      <w:lvlText w:val="%3."/>
      <w:lvlJc w:val="right"/>
      <w:pPr>
        <w:ind w:left="2160" w:hanging="180"/>
      </w:pPr>
    </w:lvl>
    <w:lvl w:ilvl="3" w:tplc="639A8874" w:tentative="1">
      <w:start w:val="1"/>
      <w:numFmt w:val="decimal"/>
      <w:lvlText w:val="%4."/>
      <w:lvlJc w:val="left"/>
      <w:pPr>
        <w:ind w:left="2880" w:hanging="360"/>
      </w:pPr>
    </w:lvl>
    <w:lvl w:ilvl="4" w:tplc="2B5E0B82" w:tentative="1">
      <w:start w:val="1"/>
      <w:numFmt w:val="lowerLetter"/>
      <w:lvlText w:val="%5."/>
      <w:lvlJc w:val="left"/>
      <w:pPr>
        <w:ind w:left="3600" w:hanging="360"/>
      </w:pPr>
    </w:lvl>
    <w:lvl w:ilvl="5" w:tplc="F4D416F6" w:tentative="1">
      <w:start w:val="1"/>
      <w:numFmt w:val="lowerRoman"/>
      <w:lvlText w:val="%6."/>
      <w:lvlJc w:val="right"/>
      <w:pPr>
        <w:ind w:left="4320" w:hanging="180"/>
      </w:pPr>
    </w:lvl>
    <w:lvl w:ilvl="6" w:tplc="4290F39C" w:tentative="1">
      <w:start w:val="1"/>
      <w:numFmt w:val="decimal"/>
      <w:lvlText w:val="%7."/>
      <w:lvlJc w:val="left"/>
      <w:pPr>
        <w:ind w:left="5040" w:hanging="360"/>
      </w:pPr>
    </w:lvl>
    <w:lvl w:ilvl="7" w:tplc="48E87602" w:tentative="1">
      <w:start w:val="1"/>
      <w:numFmt w:val="lowerLetter"/>
      <w:lvlText w:val="%8."/>
      <w:lvlJc w:val="left"/>
      <w:pPr>
        <w:ind w:left="5760" w:hanging="360"/>
      </w:pPr>
    </w:lvl>
    <w:lvl w:ilvl="8" w:tplc="A67EC522" w:tentative="1">
      <w:start w:val="1"/>
      <w:numFmt w:val="lowerRoman"/>
      <w:lvlText w:val="%9."/>
      <w:lvlJc w:val="right"/>
      <w:pPr>
        <w:ind w:left="6480" w:hanging="180"/>
      </w:pPr>
    </w:lvl>
  </w:abstractNum>
  <w:abstractNum w:abstractNumId="5" w15:restartNumberingAfterBreak="0">
    <w:nsid w:val="109270BC"/>
    <w:multiLevelType w:val="multilevel"/>
    <w:tmpl w:val="61C67C0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A659A0"/>
    <w:multiLevelType w:val="multilevel"/>
    <w:tmpl w:val="39420B12"/>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15:restartNumberingAfterBreak="0">
    <w:nsid w:val="18CF6D11"/>
    <w:multiLevelType w:val="hybridMultilevel"/>
    <w:tmpl w:val="BB88F746"/>
    <w:lvl w:ilvl="0" w:tplc="577A6A30">
      <w:start w:val="1"/>
      <w:numFmt w:val="bullet"/>
      <w:lvlText w:val=""/>
      <w:lvlJc w:val="left"/>
      <w:pPr>
        <w:ind w:left="720" w:hanging="360"/>
      </w:pPr>
      <w:rPr>
        <w:rFonts w:ascii="Symbol" w:hAnsi="Symbol" w:hint="default"/>
        <w:color w:val="auto"/>
      </w:rPr>
    </w:lvl>
    <w:lvl w:ilvl="1" w:tplc="338A7D26">
      <w:start w:val="1"/>
      <w:numFmt w:val="bullet"/>
      <w:lvlText w:val="o"/>
      <w:lvlJc w:val="left"/>
      <w:pPr>
        <w:ind w:left="1440" w:hanging="360"/>
      </w:pPr>
      <w:rPr>
        <w:rFonts w:ascii="Courier New" w:hAnsi="Courier New" w:cs="Courier New" w:hint="default"/>
      </w:rPr>
    </w:lvl>
    <w:lvl w:ilvl="2" w:tplc="B71AE1D8" w:tentative="1">
      <w:start w:val="1"/>
      <w:numFmt w:val="bullet"/>
      <w:lvlText w:val=""/>
      <w:lvlJc w:val="left"/>
      <w:pPr>
        <w:ind w:left="2160" w:hanging="360"/>
      </w:pPr>
      <w:rPr>
        <w:rFonts w:ascii="Wingdings" w:hAnsi="Wingdings" w:hint="default"/>
      </w:rPr>
    </w:lvl>
    <w:lvl w:ilvl="3" w:tplc="D20002F8">
      <w:start w:val="1"/>
      <w:numFmt w:val="bullet"/>
      <w:lvlText w:val=""/>
      <w:lvlJc w:val="left"/>
      <w:pPr>
        <w:ind w:left="2880" w:hanging="360"/>
      </w:pPr>
      <w:rPr>
        <w:rFonts w:ascii="Symbol" w:hAnsi="Symbol" w:hint="default"/>
      </w:rPr>
    </w:lvl>
    <w:lvl w:ilvl="4" w:tplc="2FD8DF70" w:tentative="1">
      <w:start w:val="1"/>
      <w:numFmt w:val="bullet"/>
      <w:lvlText w:val="o"/>
      <w:lvlJc w:val="left"/>
      <w:pPr>
        <w:ind w:left="3600" w:hanging="360"/>
      </w:pPr>
      <w:rPr>
        <w:rFonts w:ascii="Courier New" w:hAnsi="Courier New" w:cs="Courier New" w:hint="default"/>
      </w:rPr>
    </w:lvl>
    <w:lvl w:ilvl="5" w:tplc="4E5A4976" w:tentative="1">
      <w:start w:val="1"/>
      <w:numFmt w:val="bullet"/>
      <w:lvlText w:val=""/>
      <w:lvlJc w:val="left"/>
      <w:pPr>
        <w:ind w:left="4320" w:hanging="360"/>
      </w:pPr>
      <w:rPr>
        <w:rFonts w:ascii="Wingdings" w:hAnsi="Wingdings" w:hint="default"/>
      </w:rPr>
    </w:lvl>
    <w:lvl w:ilvl="6" w:tplc="AA8AE736" w:tentative="1">
      <w:start w:val="1"/>
      <w:numFmt w:val="bullet"/>
      <w:lvlText w:val=""/>
      <w:lvlJc w:val="left"/>
      <w:pPr>
        <w:ind w:left="5040" w:hanging="360"/>
      </w:pPr>
      <w:rPr>
        <w:rFonts w:ascii="Symbol" w:hAnsi="Symbol" w:hint="default"/>
      </w:rPr>
    </w:lvl>
    <w:lvl w:ilvl="7" w:tplc="92D8E9EE" w:tentative="1">
      <w:start w:val="1"/>
      <w:numFmt w:val="bullet"/>
      <w:lvlText w:val="o"/>
      <w:lvlJc w:val="left"/>
      <w:pPr>
        <w:ind w:left="5760" w:hanging="360"/>
      </w:pPr>
      <w:rPr>
        <w:rFonts w:ascii="Courier New" w:hAnsi="Courier New" w:cs="Courier New" w:hint="default"/>
      </w:rPr>
    </w:lvl>
    <w:lvl w:ilvl="8" w:tplc="CF4C19AE" w:tentative="1">
      <w:start w:val="1"/>
      <w:numFmt w:val="bullet"/>
      <w:lvlText w:val=""/>
      <w:lvlJc w:val="left"/>
      <w:pPr>
        <w:ind w:left="6480" w:hanging="360"/>
      </w:pPr>
      <w:rPr>
        <w:rFonts w:ascii="Wingdings" w:hAnsi="Wingdings" w:hint="default"/>
      </w:rPr>
    </w:lvl>
  </w:abstractNum>
  <w:abstractNum w:abstractNumId="8" w15:restartNumberingAfterBreak="0">
    <w:nsid w:val="218B77AC"/>
    <w:multiLevelType w:val="multilevel"/>
    <w:tmpl w:val="F0D8275A"/>
    <w:lvl w:ilvl="0">
      <w:start w:val="7"/>
      <w:numFmt w:val="none"/>
      <w:lvlText w:val="8"/>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 w15:restartNumberingAfterBreak="0">
    <w:nsid w:val="23397E05"/>
    <w:multiLevelType w:val="hybridMultilevel"/>
    <w:tmpl w:val="19C04F26"/>
    <w:lvl w:ilvl="0" w:tplc="8030512E">
      <w:start w:val="1"/>
      <w:numFmt w:val="bullet"/>
      <w:lvlText w:val=""/>
      <w:lvlJc w:val="left"/>
      <w:pPr>
        <w:ind w:left="720" w:hanging="360"/>
      </w:pPr>
      <w:rPr>
        <w:rFonts w:ascii="Symbol" w:hAnsi="Symbol" w:hint="default"/>
        <w:color w:val="002060"/>
      </w:rPr>
    </w:lvl>
    <w:lvl w:ilvl="1" w:tplc="D8D299FC" w:tentative="1">
      <w:start w:val="1"/>
      <w:numFmt w:val="bullet"/>
      <w:lvlText w:val="o"/>
      <w:lvlJc w:val="left"/>
      <w:pPr>
        <w:ind w:left="1440" w:hanging="360"/>
      </w:pPr>
      <w:rPr>
        <w:rFonts w:ascii="Courier New" w:hAnsi="Courier New" w:cs="Courier New" w:hint="default"/>
      </w:rPr>
    </w:lvl>
    <w:lvl w:ilvl="2" w:tplc="D4FEC37A" w:tentative="1">
      <w:start w:val="1"/>
      <w:numFmt w:val="bullet"/>
      <w:lvlText w:val=""/>
      <w:lvlJc w:val="left"/>
      <w:pPr>
        <w:ind w:left="2160" w:hanging="360"/>
      </w:pPr>
      <w:rPr>
        <w:rFonts w:ascii="Wingdings" w:hAnsi="Wingdings" w:hint="default"/>
      </w:rPr>
    </w:lvl>
    <w:lvl w:ilvl="3" w:tplc="CA8AB574" w:tentative="1">
      <w:start w:val="1"/>
      <w:numFmt w:val="bullet"/>
      <w:lvlText w:val=""/>
      <w:lvlJc w:val="left"/>
      <w:pPr>
        <w:ind w:left="2880" w:hanging="360"/>
      </w:pPr>
      <w:rPr>
        <w:rFonts w:ascii="Symbol" w:hAnsi="Symbol" w:hint="default"/>
      </w:rPr>
    </w:lvl>
    <w:lvl w:ilvl="4" w:tplc="A34661AE" w:tentative="1">
      <w:start w:val="1"/>
      <w:numFmt w:val="bullet"/>
      <w:lvlText w:val="o"/>
      <w:lvlJc w:val="left"/>
      <w:pPr>
        <w:ind w:left="3600" w:hanging="360"/>
      </w:pPr>
      <w:rPr>
        <w:rFonts w:ascii="Courier New" w:hAnsi="Courier New" w:cs="Courier New" w:hint="default"/>
      </w:rPr>
    </w:lvl>
    <w:lvl w:ilvl="5" w:tplc="A510F7A8" w:tentative="1">
      <w:start w:val="1"/>
      <w:numFmt w:val="bullet"/>
      <w:lvlText w:val=""/>
      <w:lvlJc w:val="left"/>
      <w:pPr>
        <w:ind w:left="4320" w:hanging="360"/>
      </w:pPr>
      <w:rPr>
        <w:rFonts w:ascii="Wingdings" w:hAnsi="Wingdings" w:hint="default"/>
      </w:rPr>
    </w:lvl>
    <w:lvl w:ilvl="6" w:tplc="8CE8341E" w:tentative="1">
      <w:start w:val="1"/>
      <w:numFmt w:val="bullet"/>
      <w:lvlText w:val=""/>
      <w:lvlJc w:val="left"/>
      <w:pPr>
        <w:ind w:left="5040" w:hanging="360"/>
      </w:pPr>
      <w:rPr>
        <w:rFonts w:ascii="Symbol" w:hAnsi="Symbol" w:hint="default"/>
      </w:rPr>
    </w:lvl>
    <w:lvl w:ilvl="7" w:tplc="EEAE1AE2" w:tentative="1">
      <w:start w:val="1"/>
      <w:numFmt w:val="bullet"/>
      <w:lvlText w:val="o"/>
      <w:lvlJc w:val="left"/>
      <w:pPr>
        <w:ind w:left="5760" w:hanging="360"/>
      </w:pPr>
      <w:rPr>
        <w:rFonts w:ascii="Courier New" w:hAnsi="Courier New" w:cs="Courier New" w:hint="default"/>
      </w:rPr>
    </w:lvl>
    <w:lvl w:ilvl="8" w:tplc="94920CEA" w:tentative="1">
      <w:start w:val="1"/>
      <w:numFmt w:val="bullet"/>
      <w:lvlText w:val=""/>
      <w:lvlJc w:val="left"/>
      <w:pPr>
        <w:ind w:left="6480" w:hanging="360"/>
      </w:pPr>
      <w:rPr>
        <w:rFonts w:ascii="Wingdings" w:hAnsi="Wingdings" w:hint="default"/>
      </w:rPr>
    </w:lvl>
  </w:abstractNum>
  <w:abstractNum w:abstractNumId="10" w15:restartNumberingAfterBreak="0">
    <w:nsid w:val="23505C69"/>
    <w:multiLevelType w:val="multilevel"/>
    <w:tmpl w:val="C480E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D22134"/>
    <w:multiLevelType w:val="hybridMultilevel"/>
    <w:tmpl w:val="DE62FEEA"/>
    <w:lvl w:ilvl="0" w:tplc="C060D820">
      <w:start w:val="1"/>
      <w:numFmt w:val="bullet"/>
      <w:lvlText w:val=""/>
      <w:lvlJc w:val="left"/>
      <w:pPr>
        <w:ind w:left="720" w:hanging="360"/>
      </w:pPr>
      <w:rPr>
        <w:rFonts w:ascii="Symbol" w:hAnsi="Symbol" w:hint="default"/>
        <w:color w:val="002060"/>
      </w:rPr>
    </w:lvl>
    <w:lvl w:ilvl="1" w:tplc="CEA6562C" w:tentative="1">
      <w:start w:val="1"/>
      <w:numFmt w:val="bullet"/>
      <w:lvlText w:val="o"/>
      <w:lvlJc w:val="left"/>
      <w:pPr>
        <w:ind w:left="1440" w:hanging="360"/>
      </w:pPr>
      <w:rPr>
        <w:rFonts w:ascii="Courier New" w:hAnsi="Courier New" w:cs="Courier New" w:hint="default"/>
      </w:rPr>
    </w:lvl>
    <w:lvl w:ilvl="2" w:tplc="3578CB78" w:tentative="1">
      <w:start w:val="1"/>
      <w:numFmt w:val="bullet"/>
      <w:lvlText w:val=""/>
      <w:lvlJc w:val="left"/>
      <w:pPr>
        <w:ind w:left="2160" w:hanging="360"/>
      </w:pPr>
      <w:rPr>
        <w:rFonts w:ascii="Wingdings" w:hAnsi="Wingdings" w:hint="default"/>
      </w:rPr>
    </w:lvl>
    <w:lvl w:ilvl="3" w:tplc="6EC874AA" w:tentative="1">
      <w:start w:val="1"/>
      <w:numFmt w:val="bullet"/>
      <w:lvlText w:val=""/>
      <w:lvlJc w:val="left"/>
      <w:pPr>
        <w:ind w:left="2880" w:hanging="360"/>
      </w:pPr>
      <w:rPr>
        <w:rFonts w:ascii="Symbol" w:hAnsi="Symbol" w:hint="default"/>
      </w:rPr>
    </w:lvl>
    <w:lvl w:ilvl="4" w:tplc="3B929D22" w:tentative="1">
      <w:start w:val="1"/>
      <w:numFmt w:val="bullet"/>
      <w:lvlText w:val="o"/>
      <w:lvlJc w:val="left"/>
      <w:pPr>
        <w:ind w:left="3600" w:hanging="360"/>
      </w:pPr>
      <w:rPr>
        <w:rFonts w:ascii="Courier New" w:hAnsi="Courier New" w:cs="Courier New" w:hint="default"/>
      </w:rPr>
    </w:lvl>
    <w:lvl w:ilvl="5" w:tplc="87FEAAE0" w:tentative="1">
      <w:start w:val="1"/>
      <w:numFmt w:val="bullet"/>
      <w:lvlText w:val=""/>
      <w:lvlJc w:val="left"/>
      <w:pPr>
        <w:ind w:left="4320" w:hanging="360"/>
      </w:pPr>
      <w:rPr>
        <w:rFonts w:ascii="Wingdings" w:hAnsi="Wingdings" w:hint="default"/>
      </w:rPr>
    </w:lvl>
    <w:lvl w:ilvl="6" w:tplc="CBE0DC26" w:tentative="1">
      <w:start w:val="1"/>
      <w:numFmt w:val="bullet"/>
      <w:lvlText w:val=""/>
      <w:lvlJc w:val="left"/>
      <w:pPr>
        <w:ind w:left="5040" w:hanging="360"/>
      </w:pPr>
      <w:rPr>
        <w:rFonts w:ascii="Symbol" w:hAnsi="Symbol" w:hint="default"/>
      </w:rPr>
    </w:lvl>
    <w:lvl w:ilvl="7" w:tplc="267CAB9A" w:tentative="1">
      <w:start w:val="1"/>
      <w:numFmt w:val="bullet"/>
      <w:lvlText w:val="o"/>
      <w:lvlJc w:val="left"/>
      <w:pPr>
        <w:ind w:left="5760" w:hanging="360"/>
      </w:pPr>
      <w:rPr>
        <w:rFonts w:ascii="Courier New" w:hAnsi="Courier New" w:cs="Courier New" w:hint="default"/>
      </w:rPr>
    </w:lvl>
    <w:lvl w:ilvl="8" w:tplc="A69645C0" w:tentative="1">
      <w:start w:val="1"/>
      <w:numFmt w:val="bullet"/>
      <w:lvlText w:val=""/>
      <w:lvlJc w:val="left"/>
      <w:pPr>
        <w:ind w:left="6480" w:hanging="360"/>
      </w:pPr>
      <w:rPr>
        <w:rFonts w:ascii="Wingdings" w:hAnsi="Wingdings" w:hint="default"/>
      </w:rPr>
    </w:lvl>
  </w:abstractNum>
  <w:abstractNum w:abstractNumId="12" w15:restartNumberingAfterBreak="0">
    <w:nsid w:val="2B5765CA"/>
    <w:multiLevelType w:val="multilevel"/>
    <w:tmpl w:val="A252B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BA787E"/>
    <w:multiLevelType w:val="multilevel"/>
    <w:tmpl w:val="CC045E78"/>
    <w:lvl w:ilvl="0">
      <w:start w:val="6"/>
      <w:numFmt w:val="decimal"/>
      <w:lvlText w:val="%1."/>
      <w:lvlJc w:val="left"/>
      <w:pPr>
        <w:ind w:left="630" w:hanging="63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2F1036E6"/>
    <w:multiLevelType w:val="hybridMultilevel"/>
    <w:tmpl w:val="5CC09CBE"/>
    <w:lvl w:ilvl="0" w:tplc="F1665ABC">
      <w:start w:val="1"/>
      <w:numFmt w:val="bullet"/>
      <w:lvlText w:val=""/>
      <w:lvlJc w:val="left"/>
      <w:pPr>
        <w:ind w:left="720" w:hanging="360"/>
      </w:pPr>
      <w:rPr>
        <w:rFonts w:ascii="Symbol" w:hAnsi="Symbol" w:hint="default"/>
      </w:rPr>
    </w:lvl>
    <w:lvl w:ilvl="1" w:tplc="5B868616" w:tentative="1">
      <w:start w:val="1"/>
      <w:numFmt w:val="bullet"/>
      <w:lvlText w:val="o"/>
      <w:lvlJc w:val="left"/>
      <w:pPr>
        <w:ind w:left="1440" w:hanging="360"/>
      </w:pPr>
      <w:rPr>
        <w:rFonts w:ascii="Courier New" w:hAnsi="Courier New" w:cs="Courier New" w:hint="default"/>
      </w:rPr>
    </w:lvl>
    <w:lvl w:ilvl="2" w:tplc="62548C14" w:tentative="1">
      <w:start w:val="1"/>
      <w:numFmt w:val="bullet"/>
      <w:lvlText w:val=""/>
      <w:lvlJc w:val="left"/>
      <w:pPr>
        <w:ind w:left="2160" w:hanging="360"/>
      </w:pPr>
      <w:rPr>
        <w:rFonts w:ascii="Wingdings" w:hAnsi="Wingdings" w:hint="default"/>
      </w:rPr>
    </w:lvl>
    <w:lvl w:ilvl="3" w:tplc="5420C60C" w:tentative="1">
      <w:start w:val="1"/>
      <w:numFmt w:val="bullet"/>
      <w:lvlText w:val=""/>
      <w:lvlJc w:val="left"/>
      <w:pPr>
        <w:ind w:left="2880" w:hanging="360"/>
      </w:pPr>
      <w:rPr>
        <w:rFonts w:ascii="Symbol" w:hAnsi="Symbol" w:hint="default"/>
      </w:rPr>
    </w:lvl>
    <w:lvl w:ilvl="4" w:tplc="664A7EDE" w:tentative="1">
      <w:start w:val="1"/>
      <w:numFmt w:val="bullet"/>
      <w:lvlText w:val="o"/>
      <w:lvlJc w:val="left"/>
      <w:pPr>
        <w:ind w:left="3600" w:hanging="360"/>
      </w:pPr>
      <w:rPr>
        <w:rFonts w:ascii="Courier New" w:hAnsi="Courier New" w:cs="Courier New" w:hint="default"/>
      </w:rPr>
    </w:lvl>
    <w:lvl w:ilvl="5" w:tplc="94B2D504" w:tentative="1">
      <w:start w:val="1"/>
      <w:numFmt w:val="bullet"/>
      <w:lvlText w:val=""/>
      <w:lvlJc w:val="left"/>
      <w:pPr>
        <w:ind w:left="4320" w:hanging="360"/>
      </w:pPr>
      <w:rPr>
        <w:rFonts w:ascii="Wingdings" w:hAnsi="Wingdings" w:hint="default"/>
      </w:rPr>
    </w:lvl>
    <w:lvl w:ilvl="6" w:tplc="90A8E794" w:tentative="1">
      <w:start w:val="1"/>
      <w:numFmt w:val="bullet"/>
      <w:lvlText w:val=""/>
      <w:lvlJc w:val="left"/>
      <w:pPr>
        <w:ind w:left="5040" w:hanging="360"/>
      </w:pPr>
      <w:rPr>
        <w:rFonts w:ascii="Symbol" w:hAnsi="Symbol" w:hint="default"/>
      </w:rPr>
    </w:lvl>
    <w:lvl w:ilvl="7" w:tplc="AC0CBAB0" w:tentative="1">
      <w:start w:val="1"/>
      <w:numFmt w:val="bullet"/>
      <w:lvlText w:val="o"/>
      <w:lvlJc w:val="left"/>
      <w:pPr>
        <w:ind w:left="5760" w:hanging="360"/>
      </w:pPr>
      <w:rPr>
        <w:rFonts w:ascii="Courier New" w:hAnsi="Courier New" w:cs="Courier New" w:hint="default"/>
      </w:rPr>
    </w:lvl>
    <w:lvl w:ilvl="8" w:tplc="8CB21708" w:tentative="1">
      <w:start w:val="1"/>
      <w:numFmt w:val="bullet"/>
      <w:lvlText w:val=""/>
      <w:lvlJc w:val="left"/>
      <w:pPr>
        <w:ind w:left="6480" w:hanging="360"/>
      </w:pPr>
      <w:rPr>
        <w:rFonts w:ascii="Wingdings" w:hAnsi="Wingdings" w:hint="default"/>
      </w:rPr>
    </w:lvl>
  </w:abstractNum>
  <w:abstractNum w:abstractNumId="15" w15:restartNumberingAfterBreak="0">
    <w:nsid w:val="304F7B7B"/>
    <w:multiLevelType w:val="multilevel"/>
    <w:tmpl w:val="D8CA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120BA5"/>
    <w:multiLevelType w:val="hybridMultilevel"/>
    <w:tmpl w:val="8BC8014E"/>
    <w:lvl w:ilvl="0" w:tplc="0666D25A">
      <w:start w:val="1"/>
      <w:numFmt w:val="decimal"/>
      <w:lvlText w:val="%1."/>
      <w:lvlJc w:val="left"/>
      <w:pPr>
        <w:ind w:left="360" w:hanging="360"/>
      </w:pPr>
      <w:rPr>
        <w:rFonts w:hint="default"/>
        <w:b/>
        <w:bCs w:val="0"/>
        <w:sz w:val="28"/>
        <w:szCs w:val="28"/>
      </w:rPr>
    </w:lvl>
    <w:lvl w:ilvl="1" w:tplc="80C8D956">
      <w:start w:val="1"/>
      <w:numFmt w:val="lowerLetter"/>
      <w:lvlText w:val="%2."/>
      <w:lvlJc w:val="left"/>
      <w:pPr>
        <w:ind w:left="1080" w:hanging="360"/>
      </w:pPr>
    </w:lvl>
    <w:lvl w:ilvl="2" w:tplc="508A1904" w:tentative="1">
      <w:start w:val="1"/>
      <w:numFmt w:val="lowerRoman"/>
      <w:lvlText w:val="%3."/>
      <w:lvlJc w:val="right"/>
      <w:pPr>
        <w:ind w:left="1800" w:hanging="180"/>
      </w:pPr>
    </w:lvl>
    <w:lvl w:ilvl="3" w:tplc="EE283D38" w:tentative="1">
      <w:start w:val="1"/>
      <w:numFmt w:val="decimal"/>
      <w:lvlText w:val="%4."/>
      <w:lvlJc w:val="left"/>
      <w:pPr>
        <w:ind w:left="2520" w:hanging="360"/>
      </w:pPr>
    </w:lvl>
    <w:lvl w:ilvl="4" w:tplc="1EE49042" w:tentative="1">
      <w:start w:val="1"/>
      <w:numFmt w:val="lowerLetter"/>
      <w:lvlText w:val="%5."/>
      <w:lvlJc w:val="left"/>
      <w:pPr>
        <w:ind w:left="3240" w:hanging="360"/>
      </w:pPr>
    </w:lvl>
    <w:lvl w:ilvl="5" w:tplc="B20ABA06" w:tentative="1">
      <w:start w:val="1"/>
      <w:numFmt w:val="lowerRoman"/>
      <w:lvlText w:val="%6."/>
      <w:lvlJc w:val="right"/>
      <w:pPr>
        <w:ind w:left="3960" w:hanging="180"/>
      </w:pPr>
    </w:lvl>
    <w:lvl w:ilvl="6" w:tplc="F64C8106" w:tentative="1">
      <w:start w:val="1"/>
      <w:numFmt w:val="decimal"/>
      <w:lvlText w:val="%7."/>
      <w:lvlJc w:val="left"/>
      <w:pPr>
        <w:ind w:left="4680" w:hanging="360"/>
      </w:pPr>
    </w:lvl>
    <w:lvl w:ilvl="7" w:tplc="2368A522" w:tentative="1">
      <w:start w:val="1"/>
      <w:numFmt w:val="lowerLetter"/>
      <w:lvlText w:val="%8."/>
      <w:lvlJc w:val="left"/>
      <w:pPr>
        <w:ind w:left="5400" w:hanging="360"/>
      </w:pPr>
    </w:lvl>
    <w:lvl w:ilvl="8" w:tplc="A14EC51A" w:tentative="1">
      <w:start w:val="1"/>
      <w:numFmt w:val="lowerRoman"/>
      <w:lvlText w:val="%9."/>
      <w:lvlJc w:val="right"/>
      <w:pPr>
        <w:ind w:left="6120" w:hanging="180"/>
      </w:pPr>
    </w:lvl>
  </w:abstractNum>
  <w:abstractNum w:abstractNumId="17" w15:restartNumberingAfterBreak="0">
    <w:nsid w:val="34502110"/>
    <w:multiLevelType w:val="multilevel"/>
    <w:tmpl w:val="2AA2F7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62B4EEF"/>
    <w:multiLevelType w:val="multilevel"/>
    <w:tmpl w:val="F962C82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5B3F19"/>
    <w:multiLevelType w:val="hybridMultilevel"/>
    <w:tmpl w:val="E2FED3DC"/>
    <w:lvl w:ilvl="0" w:tplc="AE7E9D72">
      <w:start w:val="1"/>
      <w:numFmt w:val="bullet"/>
      <w:lvlText w:val=""/>
      <w:lvlJc w:val="left"/>
      <w:pPr>
        <w:ind w:left="720" w:hanging="360"/>
      </w:pPr>
      <w:rPr>
        <w:rFonts w:ascii="Symbol" w:hAnsi="Symbol" w:hint="default"/>
      </w:rPr>
    </w:lvl>
    <w:lvl w:ilvl="1" w:tplc="AB5443A8" w:tentative="1">
      <w:start w:val="1"/>
      <w:numFmt w:val="bullet"/>
      <w:lvlText w:val="o"/>
      <w:lvlJc w:val="left"/>
      <w:pPr>
        <w:ind w:left="1440" w:hanging="360"/>
      </w:pPr>
      <w:rPr>
        <w:rFonts w:ascii="Courier New" w:hAnsi="Courier New" w:cs="Courier New" w:hint="default"/>
      </w:rPr>
    </w:lvl>
    <w:lvl w:ilvl="2" w:tplc="F376A554" w:tentative="1">
      <w:start w:val="1"/>
      <w:numFmt w:val="bullet"/>
      <w:lvlText w:val=""/>
      <w:lvlJc w:val="left"/>
      <w:pPr>
        <w:ind w:left="2160" w:hanging="360"/>
      </w:pPr>
      <w:rPr>
        <w:rFonts w:ascii="Wingdings" w:hAnsi="Wingdings" w:hint="default"/>
      </w:rPr>
    </w:lvl>
    <w:lvl w:ilvl="3" w:tplc="EFCCF15C" w:tentative="1">
      <w:start w:val="1"/>
      <w:numFmt w:val="bullet"/>
      <w:lvlText w:val=""/>
      <w:lvlJc w:val="left"/>
      <w:pPr>
        <w:ind w:left="2880" w:hanging="360"/>
      </w:pPr>
      <w:rPr>
        <w:rFonts w:ascii="Symbol" w:hAnsi="Symbol" w:hint="default"/>
      </w:rPr>
    </w:lvl>
    <w:lvl w:ilvl="4" w:tplc="F49EDB90" w:tentative="1">
      <w:start w:val="1"/>
      <w:numFmt w:val="bullet"/>
      <w:lvlText w:val="o"/>
      <w:lvlJc w:val="left"/>
      <w:pPr>
        <w:ind w:left="3600" w:hanging="360"/>
      </w:pPr>
      <w:rPr>
        <w:rFonts w:ascii="Courier New" w:hAnsi="Courier New" w:cs="Courier New" w:hint="default"/>
      </w:rPr>
    </w:lvl>
    <w:lvl w:ilvl="5" w:tplc="AAC4A9A6" w:tentative="1">
      <w:start w:val="1"/>
      <w:numFmt w:val="bullet"/>
      <w:lvlText w:val=""/>
      <w:lvlJc w:val="left"/>
      <w:pPr>
        <w:ind w:left="4320" w:hanging="360"/>
      </w:pPr>
      <w:rPr>
        <w:rFonts w:ascii="Wingdings" w:hAnsi="Wingdings" w:hint="default"/>
      </w:rPr>
    </w:lvl>
    <w:lvl w:ilvl="6" w:tplc="EC4A5C0E" w:tentative="1">
      <w:start w:val="1"/>
      <w:numFmt w:val="bullet"/>
      <w:lvlText w:val=""/>
      <w:lvlJc w:val="left"/>
      <w:pPr>
        <w:ind w:left="5040" w:hanging="360"/>
      </w:pPr>
      <w:rPr>
        <w:rFonts w:ascii="Symbol" w:hAnsi="Symbol" w:hint="default"/>
      </w:rPr>
    </w:lvl>
    <w:lvl w:ilvl="7" w:tplc="DEB08D12" w:tentative="1">
      <w:start w:val="1"/>
      <w:numFmt w:val="bullet"/>
      <w:lvlText w:val="o"/>
      <w:lvlJc w:val="left"/>
      <w:pPr>
        <w:ind w:left="5760" w:hanging="360"/>
      </w:pPr>
      <w:rPr>
        <w:rFonts w:ascii="Courier New" w:hAnsi="Courier New" w:cs="Courier New" w:hint="default"/>
      </w:rPr>
    </w:lvl>
    <w:lvl w:ilvl="8" w:tplc="775A16F0" w:tentative="1">
      <w:start w:val="1"/>
      <w:numFmt w:val="bullet"/>
      <w:lvlText w:val=""/>
      <w:lvlJc w:val="left"/>
      <w:pPr>
        <w:ind w:left="6480" w:hanging="360"/>
      </w:pPr>
      <w:rPr>
        <w:rFonts w:ascii="Wingdings" w:hAnsi="Wingdings" w:hint="default"/>
      </w:rPr>
    </w:lvl>
  </w:abstractNum>
  <w:abstractNum w:abstractNumId="20" w15:restartNumberingAfterBreak="0">
    <w:nsid w:val="466D051F"/>
    <w:multiLevelType w:val="hybridMultilevel"/>
    <w:tmpl w:val="0D0CD72A"/>
    <w:lvl w:ilvl="0" w:tplc="4EB286AA">
      <w:start w:val="1"/>
      <w:numFmt w:val="bullet"/>
      <w:lvlText w:val=""/>
      <w:lvlJc w:val="left"/>
      <w:pPr>
        <w:ind w:left="720" w:hanging="360"/>
      </w:pPr>
      <w:rPr>
        <w:rFonts w:ascii="Symbol" w:hAnsi="Symbol" w:hint="default"/>
        <w:color w:val="auto"/>
      </w:rPr>
    </w:lvl>
    <w:lvl w:ilvl="1" w:tplc="BE960FC8">
      <w:start w:val="1"/>
      <w:numFmt w:val="bullet"/>
      <w:lvlText w:val="o"/>
      <w:lvlJc w:val="left"/>
      <w:pPr>
        <w:ind w:left="1440" w:hanging="360"/>
      </w:pPr>
      <w:rPr>
        <w:rFonts w:ascii="Courier New" w:hAnsi="Courier New" w:cs="Courier New" w:hint="default"/>
      </w:rPr>
    </w:lvl>
    <w:lvl w:ilvl="2" w:tplc="DFC66216" w:tentative="1">
      <w:start w:val="1"/>
      <w:numFmt w:val="bullet"/>
      <w:lvlText w:val=""/>
      <w:lvlJc w:val="left"/>
      <w:pPr>
        <w:ind w:left="2160" w:hanging="360"/>
      </w:pPr>
      <w:rPr>
        <w:rFonts w:ascii="Wingdings" w:hAnsi="Wingdings" w:hint="default"/>
      </w:rPr>
    </w:lvl>
    <w:lvl w:ilvl="3" w:tplc="8390CD1A">
      <w:start w:val="1"/>
      <w:numFmt w:val="bullet"/>
      <w:lvlText w:val=""/>
      <w:lvlJc w:val="left"/>
      <w:pPr>
        <w:ind w:left="2880" w:hanging="360"/>
      </w:pPr>
      <w:rPr>
        <w:rFonts w:ascii="Symbol" w:hAnsi="Symbol" w:hint="default"/>
      </w:rPr>
    </w:lvl>
    <w:lvl w:ilvl="4" w:tplc="E99218A4" w:tentative="1">
      <w:start w:val="1"/>
      <w:numFmt w:val="bullet"/>
      <w:lvlText w:val="o"/>
      <w:lvlJc w:val="left"/>
      <w:pPr>
        <w:ind w:left="3600" w:hanging="360"/>
      </w:pPr>
      <w:rPr>
        <w:rFonts w:ascii="Courier New" w:hAnsi="Courier New" w:cs="Courier New" w:hint="default"/>
      </w:rPr>
    </w:lvl>
    <w:lvl w:ilvl="5" w:tplc="96C697F0" w:tentative="1">
      <w:start w:val="1"/>
      <w:numFmt w:val="bullet"/>
      <w:lvlText w:val=""/>
      <w:lvlJc w:val="left"/>
      <w:pPr>
        <w:ind w:left="4320" w:hanging="360"/>
      </w:pPr>
      <w:rPr>
        <w:rFonts w:ascii="Wingdings" w:hAnsi="Wingdings" w:hint="default"/>
      </w:rPr>
    </w:lvl>
    <w:lvl w:ilvl="6" w:tplc="3B86D59C" w:tentative="1">
      <w:start w:val="1"/>
      <w:numFmt w:val="bullet"/>
      <w:lvlText w:val=""/>
      <w:lvlJc w:val="left"/>
      <w:pPr>
        <w:ind w:left="5040" w:hanging="360"/>
      </w:pPr>
      <w:rPr>
        <w:rFonts w:ascii="Symbol" w:hAnsi="Symbol" w:hint="default"/>
      </w:rPr>
    </w:lvl>
    <w:lvl w:ilvl="7" w:tplc="50BA4B60" w:tentative="1">
      <w:start w:val="1"/>
      <w:numFmt w:val="bullet"/>
      <w:lvlText w:val="o"/>
      <w:lvlJc w:val="left"/>
      <w:pPr>
        <w:ind w:left="5760" w:hanging="360"/>
      </w:pPr>
      <w:rPr>
        <w:rFonts w:ascii="Courier New" w:hAnsi="Courier New" w:cs="Courier New" w:hint="default"/>
      </w:rPr>
    </w:lvl>
    <w:lvl w:ilvl="8" w:tplc="04A6AD46" w:tentative="1">
      <w:start w:val="1"/>
      <w:numFmt w:val="bullet"/>
      <w:lvlText w:val=""/>
      <w:lvlJc w:val="left"/>
      <w:pPr>
        <w:ind w:left="6480" w:hanging="360"/>
      </w:pPr>
      <w:rPr>
        <w:rFonts w:ascii="Wingdings" w:hAnsi="Wingdings" w:hint="default"/>
      </w:rPr>
    </w:lvl>
  </w:abstractNum>
  <w:abstractNum w:abstractNumId="21" w15:restartNumberingAfterBreak="0">
    <w:nsid w:val="486B710D"/>
    <w:multiLevelType w:val="hybridMultilevel"/>
    <w:tmpl w:val="7A72E87E"/>
    <w:lvl w:ilvl="0" w:tplc="AC2ED02C">
      <w:start w:val="1"/>
      <w:numFmt w:val="bullet"/>
      <w:lvlText w:val=""/>
      <w:lvlJc w:val="left"/>
      <w:pPr>
        <w:ind w:left="720" w:hanging="360"/>
      </w:pPr>
      <w:rPr>
        <w:rFonts w:ascii="Symbol" w:hAnsi="Symbol" w:hint="default"/>
      </w:rPr>
    </w:lvl>
    <w:lvl w:ilvl="1" w:tplc="D6540938" w:tentative="1">
      <w:start w:val="1"/>
      <w:numFmt w:val="bullet"/>
      <w:lvlText w:val="o"/>
      <w:lvlJc w:val="left"/>
      <w:pPr>
        <w:ind w:left="1440" w:hanging="360"/>
      </w:pPr>
      <w:rPr>
        <w:rFonts w:ascii="Courier New" w:hAnsi="Courier New" w:cs="Courier New" w:hint="default"/>
      </w:rPr>
    </w:lvl>
    <w:lvl w:ilvl="2" w:tplc="0D2A66E4" w:tentative="1">
      <w:start w:val="1"/>
      <w:numFmt w:val="bullet"/>
      <w:lvlText w:val=""/>
      <w:lvlJc w:val="left"/>
      <w:pPr>
        <w:ind w:left="2160" w:hanging="360"/>
      </w:pPr>
      <w:rPr>
        <w:rFonts w:ascii="Wingdings" w:hAnsi="Wingdings" w:hint="default"/>
      </w:rPr>
    </w:lvl>
    <w:lvl w:ilvl="3" w:tplc="D5744696" w:tentative="1">
      <w:start w:val="1"/>
      <w:numFmt w:val="bullet"/>
      <w:lvlText w:val=""/>
      <w:lvlJc w:val="left"/>
      <w:pPr>
        <w:ind w:left="2880" w:hanging="360"/>
      </w:pPr>
      <w:rPr>
        <w:rFonts w:ascii="Symbol" w:hAnsi="Symbol" w:hint="default"/>
      </w:rPr>
    </w:lvl>
    <w:lvl w:ilvl="4" w:tplc="4F6A07E8" w:tentative="1">
      <w:start w:val="1"/>
      <w:numFmt w:val="bullet"/>
      <w:lvlText w:val="o"/>
      <w:lvlJc w:val="left"/>
      <w:pPr>
        <w:ind w:left="3600" w:hanging="360"/>
      </w:pPr>
      <w:rPr>
        <w:rFonts w:ascii="Courier New" w:hAnsi="Courier New" w:cs="Courier New" w:hint="default"/>
      </w:rPr>
    </w:lvl>
    <w:lvl w:ilvl="5" w:tplc="99749150" w:tentative="1">
      <w:start w:val="1"/>
      <w:numFmt w:val="bullet"/>
      <w:lvlText w:val=""/>
      <w:lvlJc w:val="left"/>
      <w:pPr>
        <w:ind w:left="4320" w:hanging="360"/>
      </w:pPr>
      <w:rPr>
        <w:rFonts w:ascii="Wingdings" w:hAnsi="Wingdings" w:hint="default"/>
      </w:rPr>
    </w:lvl>
    <w:lvl w:ilvl="6" w:tplc="1BFCD1B4" w:tentative="1">
      <w:start w:val="1"/>
      <w:numFmt w:val="bullet"/>
      <w:lvlText w:val=""/>
      <w:lvlJc w:val="left"/>
      <w:pPr>
        <w:ind w:left="5040" w:hanging="360"/>
      </w:pPr>
      <w:rPr>
        <w:rFonts w:ascii="Symbol" w:hAnsi="Symbol" w:hint="default"/>
      </w:rPr>
    </w:lvl>
    <w:lvl w:ilvl="7" w:tplc="9FE6C548" w:tentative="1">
      <w:start w:val="1"/>
      <w:numFmt w:val="bullet"/>
      <w:lvlText w:val="o"/>
      <w:lvlJc w:val="left"/>
      <w:pPr>
        <w:ind w:left="5760" w:hanging="360"/>
      </w:pPr>
      <w:rPr>
        <w:rFonts w:ascii="Courier New" w:hAnsi="Courier New" w:cs="Courier New" w:hint="default"/>
      </w:rPr>
    </w:lvl>
    <w:lvl w:ilvl="8" w:tplc="01DE0F3E" w:tentative="1">
      <w:start w:val="1"/>
      <w:numFmt w:val="bullet"/>
      <w:lvlText w:val=""/>
      <w:lvlJc w:val="left"/>
      <w:pPr>
        <w:ind w:left="6480" w:hanging="360"/>
      </w:pPr>
      <w:rPr>
        <w:rFonts w:ascii="Wingdings" w:hAnsi="Wingdings" w:hint="default"/>
      </w:rPr>
    </w:lvl>
  </w:abstractNum>
  <w:abstractNum w:abstractNumId="22" w15:restartNumberingAfterBreak="0">
    <w:nsid w:val="4CE07A35"/>
    <w:multiLevelType w:val="hybridMultilevel"/>
    <w:tmpl w:val="E8F0F83E"/>
    <w:lvl w:ilvl="0" w:tplc="AAD2AFAC">
      <w:start w:val="1"/>
      <w:numFmt w:val="bullet"/>
      <w:lvlText w:val=""/>
      <w:lvlJc w:val="left"/>
      <w:pPr>
        <w:ind w:left="720" w:hanging="360"/>
      </w:pPr>
      <w:rPr>
        <w:rFonts w:ascii="Symbol" w:hAnsi="Symbol" w:hint="default"/>
        <w:sz w:val="24"/>
      </w:rPr>
    </w:lvl>
    <w:lvl w:ilvl="1" w:tplc="CBDEB22A" w:tentative="1">
      <w:start w:val="1"/>
      <w:numFmt w:val="bullet"/>
      <w:lvlText w:val="o"/>
      <w:lvlJc w:val="left"/>
      <w:pPr>
        <w:ind w:left="1440" w:hanging="360"/>
      </w:pPr>
      <w:rPr>
        <w:rFonts w:ascii="Courier New" w:hAnsi="Courier New" w:cs="Courier New" w:hint="default"/>
      </w:rPr>
    </w:lvl>
    <w:lvl w:ilvl="2" w:tplc="819A4FDA" w:tentative="1">
      <w:start w:val="1"/>
      <w:numFmt w:val="bullet"/>
      <w:lvlText w:val=""/>
      <w:lvlJc w:val="left"/>
      <w:pPr>
        <w:ind w:left="2160" w:hanging="360"/>
      </w:pPr>
      <w:rPr>
        <w:rFonts w:ascii="Wingdings" w:hAnsi="Wingdings" w:hint="default"/>
      </w:rPr>
    </w:lvl>
    <w:lvl w:ilvl="3" w:tplc="EF04F4E8" w:tentative="1">
      <w:start w:val="1"/>
      <w:numFmt w:val="bullet"/>
      <w:lvlText w:val=""/>
      <w:lvlJc w:val="left"/>
      <w:pPr>
        <w:ind w:left="2880" w:hanging="360"/>
      </w:pPr>
      <w:rPr>
        <w:rFonts w:ascii="Symbol" w:hAnsi="Symbol" w:hint="default"/>
      </w:rPr>
    </w:lvl>
    <w:lvl w:ilvl="4" w:tplc="EB4C5BCA" w:tentative="1">
      <w:start w:val="1"/>
      <w:numFmt w:val="bullet"/>
      <w:lvlText w:val="o"/>
      <w:lvlJc w:val="left"/>
      <w:pPr>
        <w:ind w:left="3600" w:hanging="360"/>
      </w:pPr>
      <w:rPr>
        <w:rFonts w:ascii="Courier New" w:hAnsi="Courier New" w:cs="Courier New" w:hint="default"/>
      </w:rPr>
    </w:lvl>
    <w:lvl w:ilvl="5" w:tplc="D428A2BE" w:tentative="1">
      <w:start w:val="1"/>
      <w:numFmt w:val="bullet"/>
      <w:lvlText w:val=""/>
      <w:lvlJc w:val="left"/>
      <w:pPr>
        <w:ind w:left="4320" w:hanging="360"/>
      </w:pPr>
      <w:rPr>
        <w:rFonts w:ascii="Wingdings" w:hAnsi="Wingdings" w:hint="default"/>
      </w:rPr>
    </w:lvl>
    <w:lvl w:ilvl="6" w:tplc="DCBEDF46" w:tentative="1">
      <w:start w:val="1"/>
      <w:numFmt w:val="bullet"/>
      <w:lvlText w:val=""/>
      <w:lvlJc w:val="left"/>
      <w:pPr>
        <w:ind w:left="5040" w:hanging="360"/>
      </w:pPr>
      <w:rPr>
        <w:rFonts w:ascii="Symbol" w:hAnsi="Symbol" w:hint="default"/>
      </w:rPr>
    </w:lvl>
    <w:lvl w:ilvl="7" w:tplc="29C00A30" w:tentative="1">
      <w:start w:val="1"/>
      <w:numFmt w:val="bullet"/>
      <w:lvlText w:val="o"/>
      <w:lvlJc w:val="left"/>
      <w:pPr>
        <w:ind w:left="5760" w:hanging="360"/>
      </w:pPr>
      <w:rPr>
        <w:rFonts w:ascii="Courier New" w:hAnsi="Courier New" w:cs="Courier New" w:hint="default"/>
      </w:rPr>
    </w:lvl>
    <w:lvl w:ilvl="8" w:tplc="1936B0E4" w:tentative="1">
      <w:start w:val="1"/>
      <w:numFmt w:val="bullet"/>
      <w:lvlText w:val=""/>
      <w:lvlJc w:val="left"/>
      <w:pPr>
        <w:ind w:left="6480" w:hanging="360"/>
      </w:pPr>
      <w:rPr>
        <w:rFonts w:ascii="Wingdings" w:hAnsi="Wingdings" w:hint="default"/>
      </w:rPr>
    </w:lvl>
  </w:abstractNum>
  <w:abstractNum w:abstractNumId="23" w15:restartNumberingAfterBreak="0">
    <w:nsid w:val="5259646F"/>
    <w:multiLevelType w:val="hybridMultilevel"/>
    <w:tmpl w:val="6E3694B0"/>
    <w:lvl w:ilvl="0" w:tplc="4BCE92A4">
      <w:start w:val="1"/>
      <w:numFmt w:val="bullet"/>
      <w:lvlText w:val=""/>
      <w:lvlJc w:val="left"/>
      <w:pPr>
        <w:ind w:left="720" w:hanging="360"/>
      </w:pPr>
      <w:rPr>
        <w:rFonts w:ascii="Symbol" w:hAnsi="Symbol" w:hint="default"/>
      </w:rPr>
    </w:lvl>
    <w:lvl w:ilvl="1" w:tplc="464C6376" w:tentative="1">
      <w:start w:val="1"/>
      <w:numFmt w:val="bullet"/>
      <w:lvlText w:val="o"/>
      <w:lvlJc w:val="left"/>
      <w:pPr>
        <w:ind w:left="1440" w:hanging="360"/>
      </w:pPr>
      <w:rPr>
        <w:rFonts w:ascii="Courier New" w:hAnsi="Courier New" w:cs="Courier New" w:hint="default"/>
      </w:rPr>
    </w:lvl>
    <w:lvl w:ilvl="2" w:tplc="30185C14" w:tentative="1">
      <w:start w:val="1"/>
      <w:numFmt w:val="bullet"/>
      <w:lvlText w:val=""/>
      <w:lvlJc w:val="left"/>
      <w:pPr>
        <w:ind w:left="2160" w:hanging="360"/>
      </w:pPr>
      <w:rPr>
        <w:rFonts w:ascii="Wingdings" w:hAnsi="Wingdings" w:hint="default"/>
      </w:rPr>
    </w:lvl>
    <w:lvl w:ilvl="3" w:tplc="DFA8F4C0" w:tentative="1">
      <w:start w:val="1"/>
      <w:numFmt w:val="bullet"/>
      <w:lvlText w:val=""/>
      <w:lvlJc w:val="left"/>
      <w:pPr>
        <w:ind w:left="2880" w:hanging="360"/>
      </w:pPr>
      <w:rPr>
        <w:rFonts w:ascii="Symbol" w:hAnsi="Symbol" w:hint="default"/>
      </w:rPr>
    </w:lvl>
    <w:lvl w:ilvl="4" w:tplc="F984FD42" w:tentative="1">
      <w:start w:val="1"/>
      <w:numFmt w:val="bullet"/>
      <w:lvlText w:val="o"/>
      <w:lvlJc w:val="left"/>
      <w:pPr>
        <w:ind w:left="3600" w:hanging="360"/>
      </w:pPr>
      <w:rPr>
        <w:rFonts w:ascii="Courier New" w:hAnsi="Courier New" w:cs="Courier New" w:hint="default"/>
      </w:rPr>
    </w:lvl>
    <w:lvl w:ilvl="5" w:tplc="503EF20E" w:tentative="1">
      <w:start w:val="1"/>
      <w:numFmt w:val="bullet"/>
      <w:lvlText w:val=""/>
      <w:lvlJc w:val="left"/>
      <w:pPr>
        <w:ind w:left="4320" w:hanging="360"/>
      </w:pPr>
      <w:rPr>
        <w:rFonts w:ascii="Wingdings" w:hAnsi="Wingdings" w:hint="default"/>
      </w:rPr>
    </w:lvl>
    <w:lvl w:ilvl="6" w:tplc="AD74D98E" w:tentative="1">
      <w:start w:val="1"/>
      <w:numFmt w:val="bullet"/>
      <w:lvlText w:val=""/>
      <w:lvlJc w:val="left"/>
      <w:pPr>
        <w:ind w:left="5040" w:hanging="360"/>
      </w:pPr>
      <w:rPr>
        <w:rFonts w:ascii="Symbol" w:hAnsi="Symbol" w:hint="default"/>
      </w:rPr>
    </w:lvl>
    <w:lvl w:ilvl="7" w:tplc="961E6186" w:tentative="1">
      <w:start w:val="1"/>
      <w:numFmt w:val="bullet"/>
      <w:lvlText w:val="o"/>
      <w:lvlJc w:val="left"/>
      <w:pPr>
        <w:ind w:left="5760" w:hanging="360"/>
      </w:pPr>
      <w:rPr>
        <w:rFonts w:ascii="Courier New" w:hAnsi="Courier New" w:cs="Courier New" w:hint="default"/>
      </w:rPr>
    </w:lvl>
    <w:lvl w:ilvl="8" w:tplc="DE2C0356" w:tentative="1">
      <w:start w:val="1"/>
      <w:numFmt w:val="bullet"/>
      <w:lvlText w:val=""/>
      <w:lvlJc w:val="left"/>
      <w:pPr>
        <w:ind w:left="6480" w:hanging="360"/>
      </w:pPr>
      <w:rPr>
        <w:rFonts w:ascii="Wingdings" w:hAnsi="Wingdings" w:hint="default"/>
      </w:rPr>
    </w:lvl>
  </w:abstractNum>
  <w:abstractNum w:abstractNumId="24" w15:restartNumberingAfterBreak="0">
    <w:nsid w:val="55FC7B34"/>
    <w:multiLevelType w:val="hybridMultilevel"/>
    <w:tmpl w:val="AD588F5A"/>
    <w:lvl w:ilvl="0" w:tplc="78EC8626">
      <w:start w:val="1"/>
      <w:numFmt w:val="bullet"/>
      <w:lvlText w:val=""/>
      <w:lvlJc w:val="left"/>
      <w:pPr>
        <w:ind w:left="720" w:hanging="360"/>
      </w:pPr>
      <w:rPr>
        <w:rFonts w:ascii="Symbol" w:hAnsi="Symbol" w:hint="default"/>
      </w:rPr>
    </w:lvl>
    <w:lvl w:ilvl="1" w:tplc="E2C2CC4C" w:tentative="1">
      <w:start w:val="1"/>
      <w:numFmt w:val="bullet"/>
      <w:lvlText w:val="o"/>
      <w:lvlJc w:val="left"/>
      <w:pPr>
        <w:ind w:left="1440" w:hanging="360"/>
      </w:pPr>
      <w:rPr>
        <w:rFonts w:ascii="Courier New" w:hAnsi="Courier New" w:cs="Courier New" w:hint="default"/>
      </w:rPr>
    </w:lvl>
    <w:lvl w:ilvl="2" w:tplc="151EA66A" w:tentative="1">
      <w:start w:val="1"/>
      <w:numFmt w:val="bullet"/>
      <w:lvlText w:val=""/>
      <w:lvlJc w:val="left"/>
      <w:pPr>
        <w:ind w:left="2160" w:hanging="360"/>
      </w:pPr>
      <w:rPr>
        <w:rFonts w:ascii="Wingdings" w:hAnsi="Wingdings" w:hint="default"/>
      </w:rPr>
    </w:lvl>
    <w:lvl w:ilvl="3" w:tplc="C296B0C2" w:tentative="1">
      <w:start w:val="1"/>
      <w:numFmt w:val="bullet"/>
      <w:lvlText w:val=""/>
      <w:lvlJc w:val="left"/>
      <w:pPr>
        <w:ind w:left="2880" w:hanging="360"/>
      </w:pPr>
      <w:rPr>
        <w:rFonts w:ascii="Symbol" w:hAnsi="Symbol" w:hint="default"/>
      </w:rPr>
    </w:lvl>
    <w:lvl w:ilvl="4" w:tplc="A7F4CEEE" w:tentative="1">
      <w:start w:val="1"/>
      <w:numFmt w:val="bullet"/>
      <w:lvlText w:val="o"/>
      <w:lvlJc w:val="left"/>
      <w:pPr>
        <w:ind w:left="3600" w:hanging="360"/>
      </w:pPr>
      <w:rPr>
        <w:rFonts w:ascii="Courier New" w:hAnsi="Courier New" w:cs="Courier New" w:hint="default"/>
      </w:rPr>
    </w:lvl>
    <w:lvl w:ilvl="5" w:tplc="27E4C6B6" w:tentative="1">
      <w:start w:val="1"/>
      <w:numFmt w:val="bullet"/>
      <w:lvlText w:val=""/>
      <w:lvlJc w:val="left"/>
      <w:pPr>
        <w:ind w:left="4320" w:hanging="360"/>
      </w:pPr>
      <w:rPr>
        <w:rFonts w:ascii="Wingdings" w:hAnsi="Wingdings" w:hint="default"/>
      </w:rPr>
    </w:lvl>
    <w:lvl w:ilvl="6" w:tplc="DD780170" w:tentative="1">
      <w:start w:val="1"/>
      <w:numFmt w:val="bullet"/>
      <w:lvlText w:val=""/>
      <w:lvlJc w:val="left"/>
      <w:pPr>
        <w:ind w:left="5040" w:hanging="360"/>
      </w:pPr>
      <w:rPr>
        <w:rFonts w:ascii="Symbol" w:hAnsi="Symbol" w:hint="default"/>
      </w:rPr>
    </w:lvl>
    <w:lvl w:ilvl="7" w:tplc="A492269A" w:tentative="1">
      <w:start w:val="1"/>
      <w:numFmt w:val="bullet"/>
      <w:lvlText w:val="o"/>
      <w:lvlJc w:val="left"/>
      <w:pPr>
        <w:ind w:left="5760" w:hanging="360"/>
      </w:pPr>
      <w:rPr>
        <w:rFonts w:ascii="Courier New" w:hAnsi="Courier New" w:cs="Courier New" w:hint="default"/>
      </w:rPr>
    </w:lvl>
    <w:lvl w:ilvl="8" w:tplc="3B94FF4E" w:tentative="1">
      <w:start w:val="1"/>
      <w:numFmt w:val="bullet"/>
      <w:lvlText w:val=""/>
      <w:lvlJc w:val="left"/>
      <w:pPr>
        <w:ind w:left="6480" w:hanging="360"/>
      </w:pPr>
      <w:rPr>
        <w:rFonts w:ascii="Wingdings" w:hAnsi="Wingdings" w:hint="default"/>
      </w:rPr>
    </w:lvl>
  </w:abstractNum>
  <w:abstractNum w:abstractNumId="25" w15:restartNumberingAfterBreak="0">
    <w:nsid w:val="594856A3"/>
    <w:multiLevelType w:val="multilevel"/>
    <w:tmpl w:val="0366C7A0"/>
    <w:lvl w:ilvl="0">
      <w:numFmt w:val="bullet"/>
      <w:lvlText w:val=""/>
      <w:lvlJc w:val="left"/>
      <w:pPr>
        <w:ind w:left="720" w:hanging="360"/>
      </w:pPr>
      <w:rPr>
        <w:rFonts w:ascii="Symbol" w:hAnsi="Symbol"/>
      </w:rPr>
    </w:lvl>
    <w:lvl w:ilvl="1">
      <w:numFmt w:val="bullet"/>
      <w:lvlText w:val=""/>
      <w:lvlJc w:val="left"/>
      <w:pPr>
        <w:ind w:left="785"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6B73B4"/>
    <w:multiLevelType w:val="hybridMultilevel"/>
    <w:tmpl w:val="0AB8B37A"/>
    <w:lvl w:ilvl="0" w:tplc="D95E8AAE">
      <w:start w:val="13"/>
      <w:numFmt w:val="decimal"/>
      <w:lvlText w:val="%1."/>
      <w:lvlJc w:val="left"/>
      <w:pPr>
        <w:ind w:left="360" w:hanging="360"/>
      </w:pPr>
      <w:rPr>
        <w:rFonts w:hint="default"/>
        <w:b w:val="0"/>
        <w:color w:val="auto"/>
        <w:sz w:val="24"/>
        <w:szCs w:val="24"/>
      </w:rPr>
    </w:lvl>
    <w:lvl w:ilvl="1" w:tplc="D37AA8D6" w:tentative="1">
      <w:start w:val="1"/>
      <w:numFmt w:val="lowerLetter"/>
      <w:lvlText w:val="%2."/>
      <w:lvlJc w:val="left"/>
      <w:pPr>
        <w:ind w:left="1440" w:hanging="360"/>
      </w:pPr>
    </w:lvl>
    <w:lvl w:ilvl="2" w:tplc="ACBE98E2" w:tentative="1">
      <w:start w:val="1"/>
      <w:numFmt w:val="lowerRoman"/>
      <w:lvlText w:val="%3."/>
      <w:lvlJc w:val="right"/>
      <w:pPr>
        <w:ind w:left="2160" w:hanging="180"/>
      </w:pPr>
    </w:lvl>
    <w:lvl w:ilvl="3" w:tplc="B27E2F78" w:tentative="1">
      <w:start w:val="1"/>
      <w:numFmt w:val="decimal"/>
      <w:lvlText w:val="%4."/>
      <w:lvlJc w:val="left"/>
      <w:pPr>
        <w:ind w:left="2880" w:hanging="360"/>
      </w:pPr>
    </w:lvl>
    <w:lvl w:ilvl="4" w:tplc="6682095A" w:tentative="1">
      <w:start w:val="1"/>
      <w:numFmt w:val="lowerLetter"/>
      <w:lvlText w:val="%5."/>
      <w:lvlJc w:val="left"/>
      <w:pPr>
        <w:ind w:left="3600" w:hanging="360"/>
      </w:pPr>
    </w:lvl>
    <w:lvl w:ilvl="5" w:tplc="11E00EFC" w:tentative="1">
      <w:start w:val="1"/>
      <w:numFmt w:val="lowerRoman"/>
      <w:lvlText w:val="%6."/>
      <w:lvlJc w:val="right"/>
      <w:pPr>
        <w:ind w:left="4320" w:hanging="180"/>
      </w:pPr>
    </w:lvl>
    <w:lvl w:ilvl="6" w:tplc="543E35EE" w:tentative="1">
      <w:start w:val="1"/>
      <w:numFmt w:val="decimal"/>
      <w:lvlText w:val="%7."/>
      <w:lvlJc w:val="left"/>
      <w:pPr>
        <w:ind w:left="5040" w:hanging="360"/>
      </w:pPr>
    </w:lvl>
    <w:lvl w:ilvl="7" w:tplc="35E05710" w:tentative="1">
      <w:start w:val="1"/>
      <w:numFmt w:val="lowerLetter"/>
      <w:lvlText w:val="%8."/>
      <w:lvlJc w:val="left"/>
      <w:pPr>
        <w:ind w:left="5760" w:hanging="360"/>
      </w:pPr>
    </w:lvl>
    <w:lvl w:ilvl="8" w:tplc="842C3252" w:tentative="1">
      <w:start w:val="1"/>
      <w:numFmt w:val="lowerRoman"/>
      <w:lvlText w:val="%9."/>
      <w:lvlJc w:val="right"/>
      <w:pPr>
        <w:ind w:left="6480" w:hanging="180"/>
      </w:pPr>
    </w:lvl>
  </w:abstractNum>
  <w:abstractNum w:abstractNumId="27" w15:restartNumberingAfterBreak="0">
    <w:nsid w:val="5EAE08DF"/>
    <w:multiLevelType w:val="hybridMultilevel"/>
    <w:tmpl w:val="45ECBC6C"/>
    <w:lvl w:ilvl="0" w:tplc="5A968842">
      <w:start w:val="3"/>
      <w:numFmt w:val="decimal"/>
      <w:lvlText w:val="%1."/>
      <w:lvlJc w:val="left"/>
      <w:pPr>
        <w:ind w:left="360" w:hanging="360"/>
      </w:pPr>
      <w:rPr>
        <w:rFonts w:hint="default"/>
        <w:b w:val="0"/>
        <w:color w:val="auto"/>
        <w:sz w:val="24"/>
        <w:szCs w:val="24"/>
      </w:rPr>
    </w:lvl>
    <w:lvl w:ilvl="1" w:tplc="D3AAAD78" w:tentative="1">
      <w:start w:val="1"/>
      <w:numFmt w:val="lowerLetter"/>
      <w:lvlText w:val="%2."/>
      <w:lvlJc w:val="left"/>
      <w:pPr>
        <w:ind w:left="1440" w:hanging="360"/>
      </w:pPr>
    </w:lvl>
    <w:lvl w:ilvl="2" w:tplc="8516012A" w:tentative="1">
      <w:start w:val="1"/>
      <w:numFmt w:val="lowerRoman"/>
      <w:lvlText w:val="%3."/>
      <w:lvlJc w:val="right"/>
      <w:pPr>
        <w:ind w:left="2160" w:hanging="180"/>
      </w:pPr>
    </w:lvl>
    <w:lvl w:ilvl="3" w:tplc="FBCC7458" w:tentative="1">
      <w:start w:val="1"/>
      <w:numFmt w:val="decimal"/>
      <w:lvlText w:val="%4."/>
      <w:lvlJc w:val="left"/>
      <w:pPr>
        <w:ind w:left="2880" w:hanging="360"/>
      </w:pPr>
    </w:lvl>
    <w:lvl w:ilvl="4" w:tplc="E9C4C93C" w:tentative="1">
      <w:start w:val="1"/>
      <w:numFmt w:val="lowerLetter"/>
      <w:lvlText w:val="%5."/>
      <w:lvlJc w:val="left"/>
      <w:pPr>
        <w:ind w:left="3600" w:hanging="360"/>
      </w:pPr>
    </w:lvl>
    <w:lvl w:ilvl="5" w:tplc="937EAE24" w:tentative="1">
      <w:start w:val="1"/>
      <w:numFmt w:val="lowerRoman"/>
      <w:lvlText w:val="%6."/>
      <w:lvlJc w:val="right"/>
      <w:pPr>
        <w:ind w:left="4320" w:hanging="180"/>
      </w:pPr>
    </w:lvl>
    <w:lvl w:ilvl="6" w:tplc="16D417C2" w:tentative="1">
      <w:start w:val="1"/>
      <w:numFmt w:val="decimal"/>
      <w:lvlText w:val="%7."/>
      <w:lvlJc w:val="left"/>
      <w:pPr>
        <w:ind w:left="5040" w:hanging="360"/>
      </w:pPr>
    </w:lvl>
    <w:lvl w:ilvl="7" w:tplc="C4347A0E" w:tentative="1">
      <w:start w:val="1"/>
      <w:numFmt w:val="lowerLetter"/>
      <w:lvlText w:val="%8."/>
      <w:lvlJc w:val="left"/>
      <w:pPr>
        <w:ind w:left="5760" w:hanging="360"/>
      </w:pPr>
    </w:lvl>
    <w:lvl w:ilvl="8" w:tplc="DEC4B284" w:tentative="1">
      <w:start w:val="1"/>
      <w:numFmt w:val="lowerRoman"/>
      <w:lvlText w:val="%9."/>
      <w:lvlJc w:val="right"/>
      <w:pPr>
        <w:ind w:left="6480" w:hanging="180"/>
      </w:pPr>
    </w:lvl>
  </w:abstractNum>
  <w:abstractNum w:abstractNumId="28" w15:restartNumberingAfterBreak="0">
    <w:nsid w:val="5F5A48FB"/>
    <w:multiLevelType w:val="multilevel"/>
    <w:tmpl w:val="F31E7FC8"/>
    <w:lvl w:ilvl="0">
      <w:numFmt w:val="bullet"/>
      <w:lvlText w:val=""/>
      <w:lvlJc w:val="left"/>
      <w:pPr>
        <w:ind w:left="720" w:hanging="360"/>
      </w:pPr>
      <w:rPr>
        <w:rFonts w:ascii="Symbol" w:hAnsi="Symbol"/>
      </w:rPr>
    </w:lvl>
    <w:lvl w:ilvl="1">
      <w:numFmt w:val="bullet"/>
      <w:lvlText w:val=""/>
      <w:lvlJc w:val="left"/>
      <w:pPr>
        <w:ind w:left="785"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473855"/>
    <w:multiLevelType w:val="hybridMultilevel"/>
    <w:tmpl w:val="381E3038"/>
    <w:lvl w:ilvl="0" w:tplc="3998F574">
      <w:start w:val="1"/>
      <w:numFmt w:val="bullet"/>
      <w:lvlText w:val=""/>
      <w:lvlJc w:val="left"/>
      <w:pPr>
        <w:ind w:left="643" w:hanging="360"/>
      </w:pPr>
      <w:rPr>
        <w:rFonts w:ascii="Symbol" w:hAnsi="Symbol" w:hint="default"/>
        <w:sz w:val="24"/>
      </w:rPr>
    </w:lvl>
    <w:lvl w:ilvl="1" w:tplc="EFB0D78A" w:tentative="1">
      <w:start w:val="1"/>
      <w:numFmt w:val="bullet"/>
      <w:lvlText w:val="o"/>
      <w:lvlJc w:val="left"/>
      <w:pPr>
        <w:ind w:left="1363" w:hanging="360"/>
      </w:pPr>
      <w:rPr>
        <w:rFonts w:ascii="Courier New" w:hAnsi="Courier New" w:cs="Courier New" w:hint="default"/>
      </w:rPr>
    </w:lvl>
    <w:lvl w:ilvl="2" w:tplc="41827FC4" w:tentative="1">
      <w:start w:val="1"/>
      <w:numFmt w:val="bullet"/>
      <w:lvlText w:val=""/>
      <w:lvlJc w:val="left"/>
      <w:pPr>
        <w:ind w:left="2083" w:hanging="360"/>
      </w:pPr>
      <w:rPr>
        <w:rFonts w:ascii="Wingdings" w:hAnsi="Wingdings" w:hint="default"/>
      </w:rPr>
    </w:lvl>
    <w:lvl w:ilvl="3" w:tplc="2260498A" w:tentative="1">
      <w:start w:val="1"/>
      <w:numFmt w:val="bullet"/>
      <w:lvlText w:val=""/>
      <w:lvlJc w:val="left"/>
      <w:pPr>
        <w:ind w:left="2803" w:hanging="360"/>
      </w:pPr>
      <w:rPr>
        <w:rFonts w:ascii="Symbol" w:hAnsi="Symbol" w:hint="default"/>
      </w:rPr>
    </w:lvl>
    <w:lvl w:ilvl="4" w:tplc="8BEC3D5E" w:tentative="1">
      <w:start w:val="1"/>
      <w:numFmt w:val="bullet"/>
      <w:lvlText w:val="o"/>
      <w:lvlJc w:val="left"/>
      <w:pPr>
        <w:ind w:left="3523" w:hanging="360"/>
      </w:pPr>
      <w:rPr>
        <w:rFonts w:ascii="Courier New" w:hAnsi="Courier New" w:cs="Courier New" w:hint="default"/>
      </w:rPr>
    </w:lvl>
    <w:lvl w:ilvl="5" w:tplc="A4303430" w:tentative="1">
      <w:start w:val="1"/>
      <w:numFmt w:val="bullet"/>
      <w:lvlText w:val=""/>
      <w:lvlJc w:val="left"/>
      <w:pPr>
        <w:ind w:left="4243" w:hanging="360"/>
      </w:pPr>
      <w:rPr>
        <w:rFonts w:ascii="Wingdings" w:hAnsi="Wingdings" w:hint="default"/>
      </w:rPr>
    </w:lvl>
    <w:lvl w:ilvl="6" w:tplc="7FFA4250" w:tentative="1">
      <w:start w:val="1"/>
      <w:numFmt w:val="bullet"/>
      <w:lvlText w:val=""/>
      <w:lvlJc w:val="left"/>
      <w:pPr>
        <w:ind w:left="4963" w:hanging="360"/>
      </w:pPr>
      <w:rPr>
        <w:rFonts w:ascii="Symbol" w:hAnsi="Symbol" w:hint="default"/>
      </w:rPr>
    </w:lvl>
    <w:lvl w:ilvl="7" w:tplc="7C7C14E8" w:tentative="1">
      <w:start w:val="1"/>
      <w:numFmt w:val="bullet"/>
      <w:lvlText w:val="o"/>
      <w:lvlJc w:val="left"/>
      <w:pPr>
        <w:ind w:left="5683" w:hanging="360"/>
      </w:pPr>
      <w:rPr>
        <w:rFonts w:ascii="Courier New" w:hAnsi="Courier New" w:cs="Courier New" w:hint="default"/>
      </w:rPr>
    </w:lvl>
    <w:lvl w:ilvl="8" w:tplc="7D244DAE" w:tentative="1">
      <w:start w:val="1"/>
      <w:numFmt w:val="bullet"/>
      <w:lvlText w:val=""/>
      <w:lvlJc w:val="left"/>
      <w:pPr>
        <w:ind w:left="6403" w:hanging="360"/>
      </w:pPr>
      <w:rPr>
        <w:rFonts w:ascii="Wingdings" w:hAnsi="Wingdings" w:hint="default"/>
      </w:rPr>
    </w:lvl>
  </w:abstractNum>
  <w:abstractNum w:abstractNumId="30" w15:restartNumberingAfterBreak="0">
    <w:nsid w:val="62E5364F"/>
    <w:multiLevelType w:val="hybridMultilevel"/>
    <w:tmpl w:val="7C3A3890"/>
    <w:lvl w:ilvl="0" w:tplc="C42C6182">
      <w:start w:val="1"/>
      <w:numFmt w:val="bullet"/>
      <w:lvlText w:val=""/>
      <w:lvlJc w:val="left"/>
      <w:pPr>
        <w:ind w:left="720" w:hanging="360"/>
      </w:pPr>
      <w:rPr>
        <w:rFonts w:ascii="Symbol" w:hAnsi="Symbol" w:hint="default"/>
      </w:rPr>
    </w:lvl>
    <w:lvl w:ilvl="1" w:tplc="2B689F34" w:tentative="1">
      <w:start w:val="1"/>
      <w:numFmt w:val="bullet"/>
      <w:lvlText w:val="o"/>
      <w:lvlJc w:val="left"/>
      <w:pPr>
        <w:ind w:left="1440" w:hanging="360"/>
      </w:pPr>
      <w:rPr>
        <w:rFonts w:ascii="Courier New" w:hAnsi="Courier New" w:cs="Courier New" w:hint="default"/>
      </w:rPr>
    </w:lvl>
    <w:lvl w:ilvl="2" w:tplc="0F22E294" w:tentative="1">
      <w:start w:val="1"/>
      <w:numFmt w:val="bullet"/>
      <w:lvlText w:val=""/>
      <w:lvlJc w:val="left"/>
      <w:pPr>
        <w:ind w:left="2160" w:hanging="360"/>
      </w:pPr>
      <w:rPr>
        <w:rFonts w:ascii="Wingdings" w:hAnsi="Wingdings" w:hint="default"/>
      </w:rPr>
    </w:lvl>
    <w:lvl w:ilvl="3" w:tplc="E6F01D6A" w:tentative="1">
      <w:start w:val="1"/>
      <w:numFmt w:val="bullet"/>
      <w:lvlText w:val=""/>
      <w:lvlJc w:val="left"/>
      <w:pPr>
        <w:ind w:left="2880" w:hanging="360"/>
      </w:pPr>
      <w:rPr>
        <w:rFonts w:ascii="Symbol" w:hAnsi="Symbol" w:hint="default"/>
      </w:rPr>
    </w:lvl>
    <w:lvl w:ilvl="4" w:tplc="BDF29420" w:tentative="1">
      <w:start w:val="1"/>
      <w:numFmt w:val="bullet"/>
      <w:lvlText w:val="o"/>
      <w:lvlJc w:val="left"/>
      <w:pPr>
        <w:ind w:left="3600" w:hanging="360"/>
      </w:pPr>
      <w:rPr>
        <w:rFonts w:ascii="Courier New" w:hAnsi="Courier New" w:cs="Courier New" w:hint="default"/>
      </w:rPr>
    </w:lvl>
    <w:lvl w:ilvl="5" w:tplc="2FDA123E" w:tentative="1">
      <w:start w:val="1"/>
      <w:numFmt w:val="bullet"/>
      <w:lvlText w:val=""/>
      <w:lvlJc w:val="left"/>
      <w:pPr>
        <w:ind w:left="4320" w:hanging="360"/>
      </w:pPr>
      <w:rPr>
        <w:rFonts w:ascii="Wingdings" w:hAnsi="Wingdings" w:hint="default"/>
      </w:rPr>
    </w:lvl>
    <w:lvl w:ilvl="6" w:tplc="1F402620" w:tentative="1">
      <w:start w:val="1"/>
      <w:numFmt w:val="bullet"/>
      <w:lvlText w:val=""/>
      <w:lvlJc w:val="left"/>
      <w:pPr>
        <w:ind w:left="5040" w:hanging="360"/>
      </w:pPr>
      <w:rPr>
        <w:rFonts w:ascii="Symbol" w:hAnsi="Symbol" w:hint="default"/>
      </w:rPr>
    </w:lvl>
    <w:lvl w:ilvl="7" w:tplc="F5BA65FE" w:tentative="1">
      <w:start w:val="1"/>
      <w:numFmt w:val="bullet"/>
      <w:lvlText w:val="o"/>
      <w:lvlJc w:val="left"/>
      <w:pPr>
        <w:ind w:left="5760" w:hanging="360"/>
      </w:pPr>
      <w:rPr>
        <w:rFonts w:ascii="Courier New" w:hAnsi="Courier New" w:cs="Courier New" w:hint="default"/>
      </w:rPr>
    </w:lvl>
    <w:lvl w:ilvl="8" w:tplc="5DF60E4E" w:tentative="1">
      <w:start w:val="1"/>
      <w:numFmt w:val="bullet"/>
      <w:lvlText w:val=""/>
      <w:lvlJc w:val="left"/>
      <w:pPr>
        <w:ind w:left="6480" w:hanging="360"/>
      </w:pPr>
      <w:rPr>
        <w:rFonts w:ascii="Wingdings" w:hAnsi="Wingdings" w:hint="default"/>
      </w:rPr>
    </w:lvl>
  </w:abstractNum>
  <w:abstractNum w:abstractNumId="31" w15:restartNumberingAfterBreak="0">
    <w:nsid w:val="62EC4307"/>
    <w:multiLevelType w:val="multilevel"/>
    <w:tmpl w:val="54E2E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59F4D18"/>
    <w:multiLevelType w:val="hybridMultilevel"/>
    <w:tmpl w:val="976818AE"/>
    <w:lvl w:ilvl="0" w:tplc="DFF2C6A2">
      <w:start w:val="1"/>
      <w:numFmt w:val="bullet"/>
      <w:lvlText w:val=""/>
      <w:lvlJc w:val="left"/>
      <w:pPr>
        <w:ind w:left="720" w:hanging="360"/>
      </w:pPr>
      <w:rPr>
        <w:rFonts w:ascii="Symbol" w:hAnsi="Symbol" w:hint="default"/>
      </w:rPr>
    </w:lvl>
    <w:lvl w:ilvl="1" w:tplc="DACA2D80" w:tentative="1">
      <w:start w:val="1"/>
      <w:numFmt w:val="bullet"/>
      <w:lvlText w:val="o"/>
      <w:lvlJc w:val="left"/>
      <w:pPr>
        <w:ind w:left="1440" w:hanging="360"/>
      </w:pPr>
      <w:rPr>
        <w:rFonts w:ascii="Courier New" w:hAnsi="Courier New" w:cs="Courier New" w:hint="default"/>
      </w:rPr>
    </w:lvl>
    <w:lvl w:ilvl="2" w:tplc="EC66B040" w:tentative="1">
      <w:start w:val="1"/>
      <w:numFmt w:val="bullet"/>
      <w:lvlText w:val=""/>
      <w:lvlJc w:val="left"/>
      <w:pPr>
        <w:ind w:left="2160" w:hanging="360"/>
      </w:pPr>
      <w:rPr>
        <w:rFonts w:ascii="Wingdings" w:hAnsi="Wingdings" w:hint="default"/>
      </w:rPr>
    </w:lvl>
    <w:lvl w:ilvl="3" w:tplc="1E88BD86" w:tentative="1">
      <w:start w:val="1"/>
      <w:numFmt w:val="bullet"/>
      <w:lvlText w:val=""/>
      <w:lvlJc w:val="left"/>
      <w:pPr>
        <w:ind w:left="2880" w:hanging="360"/>
      </w:pPr>
      <w:rPr>
        <w:rFonts w:ascii="Symbol" w:hAnsi="Symbol" w:hint="default"/>
      </w:rPr>
    </w:lvl>
    <w:lvl w:ilvl="4" w:tplc="41CCBF84" w:tentative="1">
      <w:start w:val="1"/>
      <w:numFmt w:val="bullet"/>
      <w:lvlText w:val="o"/>
      <w:lvlJc w:val="left"/>
      <w:pPr>
        <w:ind w:left="3600" w:hanging="360"/>
      </w:pPr>
      <w:rPr>
        <w:rFonts w:ascii="Courier New" w:hAnsi="Courier New" w:cs="Courier New" w:hint="default"/>
      </w:rPr>
    </w:lvl>
    <w:lvl w:ilvl="5" w:tplc="B100C8E0" w:tentative="1">
      <w:start w:val="1"/>
      <w:numFmt w:val="bullet"/>
      <w:lvlText w:val=""/>
      <w:lvlJc w:val="left"/>
      <w:pPr>
        <w:ind w:left="4320" w:hanging="360"/>
      </w:pPr>
      <w:rPr>
        <w:rFonts w:ascii="Wingdings" w:hAnsi="Wingdings" w:hint="default"/>
      </w:rPr>
    </w:lvl>
    <w:lvl w:ilvl="6" w:tplc="B7105178" w:tentative="1">
      <w:start w:val="1"/>
      <w:numFmt w:val="bullet"/>
      <w:lvlText w:val=""/>
      <w:lvlJc w:val="left"/>
      <w:pPr>
        <w:ind w:left="5040" w:hanging="360"/>
      </w:pPr>
      <w:rPr>
        <w:rFonts w:ascii="Symbol" w:hAnsi="Symbol" w:hint="default"/>
      </w:rPr>
    </w:lvl>
    <w:lvl w:ilvl="7" w:tplc="D84446F8" w:tentative="1">
      <w:start w:val="1"/>
      <w:numFmt w:val="bullet"/>
      <w:lvlText w:val="o"/>
      <w:lvlJc w:val="left"/>
      <w:pPr>
        <w:ind w:left="5760" w:hanging="360"/>
      </w:pPr>
      <w:rPr>
        <w:rFonts w:ascii="Courier New" w:hAnsi="Courier New" w:cs="Courier New" w:hint="default"/>
      </w:rPr>
    </w:lvl>
    <w:lvl w:ilvl="8" w:tplc="140437C8" w:tentative="1">
      <w:start w:val="1"/>
      <w:numFmt w:val="bullet"/>
      <w:lvlText w:val=""/>
      <w:lvlJc w:val="left"/>
      <w:pPr>
        <w:ind w:left="6480" w:hanging="360"/>
      </w:pPr>
      <w:rPr>
        <w:rFonts w:ascii="Wingdings" w:hAnsi="Wingdings" w:hint="default"/>
      </w:rPr>
    </w:lvl>
  </w:abstractNum>
  <w:abstractNum w:abstractNumId="33" w15:restartNumberingAfterBreak="0">
    <w:nsid w:val="67A02847"/>
    <w:multiLevelType w:val="hybridMultilevel"/>
    <w:tmpl w:val="D2E096D6"/>
    <w:lvl w:ilvl="0" w:tplc="C7161998">
      <w:start w:val="1"/>
      <w:numFmt w:val="bullet"/>
      <w:lvlText w:val=""/>
      <w:lvlJc w:val="left"/>
      <w:pPr>
        <w:ind w:left="720" w:hanging="360"/>
      </w:pPr>
      <w:rPr>
        <w:rFonts w:ascii="Symbol" w:hAnsi="Symbol" w:hint="default"/>
      </w:rPr>
    </w:lvl>
    <w:lvl w:ilvl="1" w:tplc="34BECDFC" w:tentative="1">
      <w:start w:val="1"/>
      <w:numFmt w:val="bullet"/>
      <w:lvlText w:val="o"/>
      <w:lvlJc w:val="left"/>
      <w:pPr>
        <w:ind w:left="1440" w:hanging="360"/>
      </w:pPr>
      <w:rPr>
        <w:rFonts w:ascii="Courier New" w:hAnsi="Courier New" w:cs="Courier New" w:hint="default"/>
      </w:rPr>
    </w:lvl>
    <w:lvl w:ilvl="2" w:tplc="E9CE4C5A" w:tentative="1">
      <w:start w:val="1"/>
      <w:numFmt w:val="bullet"/>
      <w:lvlText w:val=""/>
      <w:lvlJc w:val="left"/>
      <w:pPr>
        <w:ind w:left="2160" w:hanging="360"/>
      </w:pPr>
      <w:rPr>
        <w:rFonts w:ascii="Wingdings" w:hAnsi="Wingdings" w:hint="default"/>
      </w:rPr>
    </w:lvl>
    <w:lvl w:ilvl="3" w:tplc="A9FA631E" w:tentative="1">
      <w:start w:val="1"/>
      <w:numFmt w:val="bullet"/>
      <w:lvlText w:val=""/>
      <w:lvlJc w:val="left"/>
      <w:pPr>
        <w:ind w:left="2880" w:hanging="360"/>
      </w:pPr>
      <w:rPr>
        <w:rFonts w:ascii="Symbol" w:hAnsi="Symbol" w:hint="default"/>
      </w:rPr>
    </w:lvl>
    <w:lvl w:ilvl="4" w:tplc="07ACA6C0" w:tentative="1">
      <w:start w:val="1"/>
      <w:numFmt w:val="bullet"/>
      <w:lvlText w:val="o"/>
      <w:lvlJc w:val="left"/>
      <w:pPr>
        <w:ind w:left="3600" w:hanging="360"/>
      </w:pPr>
      <w:rPr>
        <w:rFonts w:ascii="Courier New" w:hAnsi="Courier New" w:cs="Courier New" w:hint="default"/>
      </w:rPr>
    </w:lvl>
    <w:lvl w:ilvl="5" w:tplc="B016CD96" w:tentative="1">
      <w:start w:val="1"/>
      <w:numFmt w:val="bullet"/>
      <w:lvlText w:val=""/>
      <w:lvlJc w:val="left"/>
      <w:pPr>
        <w:ind w:left="4320" w:hanging="360"/>
      </w:pPr>
      <w:rPr>
        <w:rFonts w:ascii="Wingdings" w:hAnsi="Wingdings" w:hint="default"/>
      </w:rPr>
    </w:lvl>
    <w:lvl w:ilvl="6" w:tplc="841CAE64" w:tentative="1">
      <w:start w:val="1"/>
      <w:numFmt w:val="bullet"/>
      <w:lvlText w:val=""/>
      <w:lvlJc w:val="left"/>
      <w:pPr>
        <w:ind w:left="5040" w:hanging="360"/>
      </w:pPr>
      <w:rPr>
        <w:rFonts w:ascii="Symbol" w:hAnsi="Symbol" w:hint="default"/>
      </w:rPr>
    </w:lvl>
    <w:lvl w:ilvl="7" w:tplc="BF6882D8" w:tentative="1">
      <w:start w:val="1"/>
      <w:numFmt w:val="bullet"/>
      <w:lvlText w:val="o"/>
      <w:lvlJc w:val="left"/>
      <w:pPr>
        <w:ind w:left="5760" w:hanging="360"/>
      </w:pPr>
      <w:rPr>
        <w:rFonts w:ascii="Courier New" w:hAnsi="Courier New" w:cs="Courier New" w:hint="default"/>
      </w:rPr>
    </w:lvl>
    <w:lvl w:ilvl="8" w:tplc="05ACDEF8" w:tentative="1">
      <w:start w:val="1"/>
      <w:numFmt w:val="bullet"/>
      <w:lvlText w:val=""/>
      <w:lvlJc w:val="left"/>
      <w:pPr>
        <w:ind w:left="6480" w:hanging="360"/>
      </w:pPr>
      <w:rPr>
        <w:rFonts w:ascii="Wingdings" w:hAnsi="Wingdings" w:hint="default"/>
      </w:rPr>
    </w:lvl>
  </w:abstractNum>
  <w:abstractNum w:abstractNumId="34" w15:restartNumberingAfterBreak="0">
    <w:nsid w:val="6EDF23D9"/>
    <w:multiLevelType w:val="hybridMultilevel"/>
    <w:tmpl w:val="E9C863A0"/>
    <w:lvl w:ilvl="0" w:tplc="315CF608">
      <w:start w:val="1"/>
      <w:numFmt w:val="bullet"/>
      <w:lvlText w:val=""/>
      <w:lvlJc w:val="left"/>
      <w:pPr>
        <w:ind w:left="749" w:hanging="360"/>
      </w:pPr>
      <w:rPr>
        <w:rFonts w:ascii="Symbol" w:hAnsi="Symbol" w:hint="default"/>
      </w:rPr>
    </w:lvl>
    <w:lvl w:ilvl="1" w:tplc="41D858CE" w:tentative="1">
      <w:start w:val="1"/>
      <w:numFmt w:val="bullet"/>
      <w:lvlText w:val="o"/>
      <w:lvlJc w:val="left"/>
      <w:pPr>
        <w:ind w:left="1469" w:hanging="360"/>
      </w:pPr>
      <w:rPr>
        <w:rFonts w:ascii="Courier New" w:hAnsi="Courier New" w:cs="Courier New" w:hint="default"/>
      </w:rPr>
    </w:lvl>
    <w:lvl w:ilvl="2" w:tplc="52749050" w:tentative="1">
      <w:start w:val="1"/>
      <w:numFmt w:val="bullet"/>
      <w:lvlText w:val=""/>
      <w:lvlJc w:val="left"/>
      <w:pPr>
        <w:ind w:left="2189" w:hanging="360"/>
      </w:pPr>
      <w:rPr>
        <w:rFonts w:ascii="Wingdings" w:hAnsi="Wingdings" w:hint="default"/>
      </w:rPr>
    </w:lvl>
    <w:lvl w:ilvl="3" w:tplc="C0285816" w:tentative="1">
      <w:start w:val="1"/>
      <w:numFmt w:val="bullet"/>
      <w:lvlText w:val=""/>
      <w:lvlJc w:val="left"/>
      <w:pPr>
        <w:ind w:left="2909" w:hanging="360"/>
      </w:pPr>
      <w:rPr>
        <w:rFonts w:ascii="Symbol" w:hAnsi="Symbol" w:hint="default"/>
      </w:rPr>
    </w:lvl>
    <w:lvl w:ilvl="4" w:tplc="992CAF48" w:tentative="1">
      <w:start w:val="1"/>
      <w:numFmt w:val="bullet"/>
      <w:lvlText w:val="o"/>
      <w:lvlJc w:val="left"/>
      <w:pPr>
        <w:ind w:left="3629" w:hanging="360"/>
      </w:pPr>
      <w:rPr>
        <w:rFonts w:ascii="Courier New" w:hAnsi="Courier New" w:cs="Courier New" w:hint="default"/>
      </w:rPr>
    </w:lvl>
    <w:lvl w:ilvl="5" w:tplc="077092C2" w:tentative="1">
      <w:start w:val="1"/>
      <w:numFmt w:val="bullet"/>
      <w:lvlText w:val=""/>
      <w:lvlJc w:val="left"/>
      <w:pPr>
        <w:ind w:left="4349" w:hanging="360"/>
      </w:pPr>
      <w:rPr>
        <w:rFonts w:ascii="Wingdings" w:hAnsi="Wingdings" w:hint="default"/>
      </w:rPr>
    </w:lvl>
    <w:lvl w:ilvl="6" w:tplc="C6647220" w:tentative="1">
      <w:start w:val="1"/>
      <w:numFmt w:val="bullet"/>
      <w:lvlText w:val=""/>
      <w:lvlJc w:val="left"/>
      <w:pPr>
        <w:ind w:left="5069" w:hanging="360"/>
      </w:pPr>
      <w:rPr>
        <w:rFonts w:ascii="Symbol" w:hAnsi="Symbol" w:hint="default"/>
      </w:rPr>
    </w:lvl>
    <w:lvl w:ilvl="7" w:tplc="A4EA1BCE" w:tentative="1">
      <w:start w:val="1"/>
      <w:numFmt w:val="bullet"/>
      <w:lvlText w:val="o"/>
      <w:lvlJc w:val="left"/>
      <w:pPr>
        <w:ind w:left="5789" w:hanging="360"/>
      </w:pPr>
      <w:rPr>
        <w:rFonts w:ascii="Courier New" w:hAnsi="Courier New" w:cs="Courier New" w:hint="default"/>
      </w:rPr>
    </w:lvl>
    <w:lvl w:ilvl="8" w:tplc="1D3A8B8C" w:tentative="1">
      <w:start w:val="1"/>
      <w:numFmt w:val="bullet"/>
      <w:lvlText w:val=""/>
      <w:lvlJc w:val="left"/>
      <w:pPr>
        <w:ind w:left="6509" w:hanging="360"/>
      </w:pPr>
      <w:rPr>
        <w:rFonts w:ascii="Wingdings" w:hAnsi="Wingdings" w:hint="default"/>
      </w:rPr>
    </w:lvl>
  </w:abstractNum>
  <w:abstractNum w:abstractNumId="35" w15:restartNumberingAfterBreak="0">
    <w:nsid w:val="727549FF"/>
    <w:multiLevelType w:val="multilevel"/>
    <w:tmpl w:val="C44ADCCE"/>
    <w:lvl w:ilvl="0">
      <w:start w:val="1"/>
      <w:numFmt w:val="decimal"/>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6" w15:restartNumberingAfterBreak="0">
    <w:nsid w:val="755647CE"/>
    <w:multiLevelType w:val="hybridMultilevel"/>
    <w:tmpl w:val="9B30EDB4"/>
    <w:lvl w:ilvl="0" w:tplc="433A8D2A">
      <w:start w:val="1"/>
      <w:numFmt w:val="decimal"/>
      <w:lvlText w:val="%1."/>
      <w:lvlJc w:val="left"/>
      <w:pPr>
        <w:ind w:left="360" w:hanging="360"/>
      </w:pPr>
      <w:rPr>
        <w:rFonts w:hint="default"/>
        <w:b w:val="0"/>
        <w:color w:val="auto"/>
        <w:sz w:val="24"/>
        <w:szCs w:val="24"/>
      </w:rPr>
    </w:lvl>
    <w:lvl w:ilvl="1" w:tplc="E6DE9498">
      <w:start w:val="1"/>
      <w:numFmt w:val="lowerLetter"/>
      <w:lvlText w:val="%2."/>
      <w:lvlJc w:val="left"/>
      <w:pPr>
        <w:ind w:left="1080" w:hanging="360"/>
      </w:pPr>
    </w:lvl>
    <w:lvl w:ilvl="2" w:tplc="0246874A" w:tentative="1">
      <w:start w:val="1"/>
      <w:numFmt w:val="lowerRoman"/>
      <w:lvlText w:val="%3."/>
      <w:lvlJc w:val="right"/>
      <w:pPr>
        <w:ind w:left="1800" w:hanging="180"/>
      </w:pPr>
    </w:lvl>
    <w:lvl w:ilvl="3" w:tplc="AD0292F4" w:tentative="1">
      <w:start w:val="1"/>
      <w:numFmt w:val="decimal"/>
      <w:lvlText w:val="%4."/>
      <w:lvlJc w:val="left"/>
      <w:pPr>
        <w:ind w:left="2520" w:hanging="360"/>
      </w:pPr>
    </w:lvl>
    <w:lvl w:ilvl="4" w:tplc="29C6D936" w:tentative="1">
      <w:start w:val="1"/>
      <w:numFmt w:val="lowerLetter"/>
      <w:lvlText w:val="%5."/>
      <w:lvlJc w:val="left"/>
      <w:pPr>
        <w:ind w:left="3240" w:hanging="360"/>
      </w:pPr>
    </w:lvl>
    <w:lvl w:ilvl="5" w:tplc="A03CBF28" w:tentative="1">
      <w:start w:val="1"/>
      <w:numFmt w:val="lowerRoman"/>
      <w:lvlText w:val="%6."/>
      <w:lvlJc w:val="right"/>
      <w:pPr>
        <w:ind w:left="3960" w:hanging="180"/>
      </w:pPr>
    </w:lvl>
    <w:lvl w:ilvl="6" w:tplc="E32EEFAE" w:tentative="1">
      <w:start w:val="1"/>
      <w:numFmt w:val="decimal"/>
      <w:lvlText w:val="%7."/>
      <w:lvlJc w:val="left"/>
      <w:pPr>
        <w:ind w:left="4680" w:hanging="360"/>
      </w:pPr>
    </w:lvl>
    <w:lvl w:ilvl="7" w:tplc="7C52CE9A" w:tentative="1">
      <w:start w:val="1"/>
      <w:numFmt w:val="lowerLetter"/>
      <w:lvlText w:val="%8."/>
      <w:lvlJc w:val="left"/>
      <w:pPr>
        <w:ind w:left="5400" w:hanging="360"/>
      </w:pPr>
    </w:lvl>
    <w:lvl w:ilvl="8" w:tplc="74E4B91C" w:tentative="1">
      <w:start w:val="1"/>
      <w:numFmt w:val="lowerRoman"/>
      <w:lvlText w:val="%9."/>
      <w:lvlJc w:val="right"/>
      <w:pPr>
        <w:ind w:left="6120" w:hanging="180"/>
      </w:pPr>
    </w:lvl>
  </w:abstractNum>
  <w:abstractNum w:abstractNumId="37" w15:restartNumberingAfterBreak="0">
    <w:nsid w:val="763763B2"/>
    <w:multiLevelType w:val="hybridMultilevel"/>
    <w:tmpl w:val="1A9E978C"/>
    <w:lvl w:ilvl="0" w:tplc="A088EA1E">
      <w:start w:val="1"/>
      <w:numFmt w:val="bullet"/>
      <w:lvlText w:val=""/>
      <w:lvlJc w:val="left"/>
      <w:pPr>
        <w:ind w:left="720" w:hanging="360"/>
      </w:pPr>
      <w:rPr>
        <w:rFonts w:ascii="Symbol" w:hAnsi="Symbol" w:hint="default"/>
        <w:color w:val="002060"/>
      </w:rPr>
    </w:lvl>
    <w:lvl w:ilvl="1" w:tplc="3EBC4370" w:tentative="1">
      <w:start w:val="1"/>
      <w:numFmt w:val="bullet"/>
      <w:lvlText w:val="o"/>
      <w:lvlJc w:val="left"/>
      <w:pPr>
        <w:ind w:left="1440" w:hanging="360"/>
      </w:pPr>
      <w:rPr>
        <w:rFonts w:ascii="Courier New" w:hAnsi="Courier New" w:cs="Courier New" w:hint="default"/>
      </w:rPr>
    </w:lvl>
    <w:lvl w:ilvl="2" w:tplc="98B86744" w:tentative="1">
      <w:start w:val="1"/>
      <w:numFmt w:val="bullet"/>
      <w:lvlText w:val=""/>
      <w:lvlJc w:val="left"/>
      <w:pPr>
        <w:ind w:left="2160" w:hanging="360"/>
      </w:pPr>
      <w:rPr>
        <w:rFonts w:ascii="Wingdings" w:hAnsi="Wingdings" w:hint="default"/>
      </w:rPr>
    </w:lvl>
    <w:lvl w:ilvl="3" w:tplc="FE9E88F0" w:tentative="1">
      <w:start w:val="1"/>
      <w:numFmt w:val="bullet"/>
      <w:lvlText w:val=""/>
      <w:lvlJc w:val="left"/>
      <w:pPr>
        <w:ind w:left="2880" w:hanging="360"/>
      </w:pPr>
      <w:rPr>
        <w:rFonts w:ascii="Symbol" w:hAnsi="Symbol" w:hint="default"/>
      </w:rPr>
    </w:lvl>
    <w:lvl w:ilvl="4" w:tplc="D1426760" w:tentative="1">
      <w:start w:val="1"/>
      <w:numFmt w:val="bullet"/>
      <w:lvlText w:val="o"/>
      <w:lvlJc w:val="left"/>
      <w:pPr>
        <w:ind w:left="3600" w:hanging="360"/>
      </w:pPr>
      <w:rPr>
        <w:rFonts w:ascii="Courier New" w:hAnsi="Courier New" w:cs="Courier New" w:hint="default"/>
      </w:rPr>
    </w:lvl>
    <w:lvl w:ilvl="5" w:tplc="4D5A094E" w:tentative="1">
      <w:start w:val="1"/>
      <w:numFmt w:val="bullet"/>
      <w:lvlText w:val=""/>
      <w:lvlJc w:val="left"/>
      <w:pPr>
        <w:ind w:left="4320" w:hanging="360"/>
      </w:pPr>
      <w:rPr>
        <w:rFonts w:ascii="Wingdings" w:hAnsi="Wingdings" w:hint="default"/>
      </w:rPr>
    </w:lvl>
    <w:lvl w:ilvl="6" w:tplc="752EF356" w:tentative="1">
      <w:start w:val="1"/>
      <w:numFmt w:val="bullet"/>
      <w:lvlText w:val=""/>
      <w:lvlJc w:val="left"/>
      <w:pPr>
        <w:ind w:left="5040" w:hanging="360"/>
      </w:pPr>
      <w:rPr>
        <w:rFonts w:ascii="Symbol" w:hAnsi="Symbol" w:hint="default"/>
      </w:rPr>
    </w:lvl>
    <w:lvl w:ilvl="7" w:tplc="E49A9F78" w:tentative="1">
      <w:start w:val="1"/>
      <w:numFmt w:val="bullet"/>
      <w:lvlText w:val="o"/>
      <w:lvlJc w:val="left"/>
      <w:pPr>
        <w:ind w:left="5760" w:hanging="360"/>
      </w:pPr>
      <w:rPr>
        <w:rFonts w:ascii="Courier New" w:hAnsi="Courier New" w:cs="Courier New" w:hint="default"/>
      </w:rPr>
    </w:lvl>
    <w:lvl w:ilvl="8" w:tplc="342499D6" w:tentative="1">
      <w:start w:val="1"/>
      <w:numFmt w:val="bullet"/>
      <w:lvlText w:val=""/>
      <w:lvlJc w:val="left"/>
      <w:pPr>
        <w:ind w:left="6480" w:hanging="360"/>
      </w:pPr>
      <w:rPr>
        <w:rFonts w:ascii="Wingdings" w:hAnsi="Wingdings" w:hint="default"/>
      </w:rPr>
    </w:lvl>
  </w:abstractNum>
  <w:abstractNum w:abstractNumId="38" w15:restartNumberingAfterBreak="0">
    <w:nsid w:val="77427640"/>
    <w:multiLevelType w:val="multilevel"/>
    <w:tmpl w:val="A24472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F176FA"/>
    <w:multiLevelType w:val="hybridMultilevel"/>
    <w:tmpl w:val="371207C0"/>
    <w:lvl w:ilvl="0" w:tplc="B66CD4A4">
      <w:start w:val="52"/>
      <w:numFmt w:val="decimal"/>
      <w:lvlText w:val="%1."/>
      <w:lvlJc w:val="left"/>
      <w:pPr>
        <w:ind w:left="360" w:hanging="360"/>
      </w:pPr>
      <w:rPr>
        <w:rFonts w:hint="default"/>
        <w:b w:val="0"/>
        <w:color w:val="auto"/>
        <w:sz w:val="24"/>
        <w:szCs w:val="24"/>
      </w:rPr>
    </w:lvl>
    <w:lvl w:ilvl="1" w:tplc="25CA3EC2" w:tentative="1">
      <w:start w:val="1"/>
      <w:numFmt w:val="lowerLetter"/>
      <w:lvlText w:val="%2."/>
      <w:lvlJc w:val="left"/>
      <w:pPr>
        <w:ind w:left="1440" w:hanging="360"/>
      </w:pPr>
    </w:lvl>
    <w:lvl w:ilvl="2" w:tplc="1A48C4F6" w:tentative="1">
      <w:start w:val="1"/>
      <w:numFmt w:val="lowerRoman"/>
      <w:lvlText w:val="%3."/>
      <w:lvlJc w:val="right"/>
      <w:pPr>
        <w:ind w:left="2160" w:hanging="180"/>
      </w:pPr>
    </w:lvl>
    <w:lvl w:ilvl="3" w:tplc="C2CECE5E" w:tentative="1">
      <w:start w:val="1"/>
      <w:numFmt w:val="decimal"/>
      <w:lvlText w:val="%4."/>
      <w:lvlJc w:val="left"/>
      <w:pPr>
        <w:ind w:left="2880" w:hanging="360"/>
      </w:pPr>
    </w:lvl>
    <w:lvl w:ilvl="4" w:tplc="8D7C4E86" w:tentative="1">
      <w:start w:val="1"/>
      <w:numFmt w:val="lowerLetter"/>
      <w:lvlText w:val="%5."/>
      <w:lvlJc w:val="left"/>
      <w:pPr>
        <w:ind w:left="3600" w:hanging="360"/>
      </w:pPr>
    </w:lvl>
    <w:lvl w:ilvl="5" w:tplc="FB24620C" w:tentative="1">
      <w:start w:val="1"/>
      <w:numFmt w:val="lowerRoman"/>
      <w:lvlText w:val="%6."/>
      <w:lvlJc w:val="right"/>
      <w:pPr>
        <w:ind w:left="4320" w:hanging="180"/>
      </w:pPr>
    </w:lvl>
    <w:lvl w:ilvl="6" w:tplc="02DAB33C" w:tentative="1">
      <w:start w:val="1"/>
      <w:numFmt w:val="decimal"/>
      <w:lvlText w:val="%7."/>
      <w:lvlJc w:val="left"/>
      <w:pPr>
        <w:ind w:left="5040" w:hanging="360"/>
      </w:pPr>
    </w:lvl>
    <w:lvl w:ilvl="7" w:tplc="BBC05574" w:tentative="1">
      <w:start w:val="1"/>
      <w:numFmt w:val="lowerLetter"/>
      <w:lvlText w:val="%8."/>
      <w:lvlJc w:val="left"/>
      <w:pPr>
        <w:ind w:left="5760" w:hanging="360"/>
      </w:pPr>
    </w:lvl>
    <w:lvl w:ilvl="8" w:tplc="AC8CF9DE" w:tentative="1">
      <w:start w:val="1"/>
      <w:numFmt w:val="lowerRoman"/>
      <w:lvlText w:val="%9."/>
      <w:lvlJc w:val="right"/>
      <w:pPr>
        <w:ind w:left="6480" w:hanging="180"/>
      </w:pPr>
    </w:lvl>
  </w:abstractNum>
  <w:abstractNum w:abstractNumId="40" w15:restartNumberingAfterBreak="0">
    <w:nsid w:val="7AA3050C"/>
    <w:multiLevelType w:val="multilevel"/>
    <w:tmpl w:val="ABCC4BC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1" w15:restartNumberingAfterBreak="0">
    <w:nsid w:val="7D033689"/>
    <w:multiLevelType w:val="hybridMultilevel"/>
    <w:tmpl w:val="450E91C6"/>
    <w:lvl w:ilvl="0" w:tplc="517C8584">
      <w:start w:val="1"/>
      <w:numFmt w:val="bullet"/>
      <w:lvlText w:val=""/>
      <w:lvlJc w:val="left"/>
      <w:pPr>
        <w:ind w:left="720" w:hanging="360"/>
      </w:pPr>
      <w:rPr>
        <w:rFonts w:ascii="Symbol" w:hAnsi="Symbol" w:hint="default"/>
        <w:color w:val="auto"/>
        <w:sz w:val="24"/>
      </w:rPr>
    </w:lvl>
    <w:lvl w:ilvl="1" w:tplc="C2D86312" w:tentative="1">
      <w:start w:val="1"/>
      <w:numFmt w:val="bullet"/>
      <w:lvlText w:val="o"/>
      <w:lvlJc w:val="left"/>
      <w:pPr>
        <w:ind w:left="1440" w:hanging="360"/>
      </w:pPr>
      <w:rPr>
        <w:rFonts w:ascii="Courier New" w:hAnsi="Courier New" w:cs="Courier New" w:hint="default"/>
      </w:rPr>
    </w:lvl>
    <w:lvl w:ilvl="2" w:tplc="04E077B0" w:tentative="1">
      <w:start w:val="1"/>
      <w:numFmt w:val="bullet"/>
      <w:lvlText w:val=""/>
      <w:lvlJc w:val="left"/>
      <w:pPr>
        <w:ind w:left="2160" w:hanging="360"/>
      </w:pPr>
      <w:rPr>
        <w:rFonts w:ascii="Wingdings" w:hAnsi="Wingdings" w:hint="default"/>
      </w:rPr>
    </w:lvl>
    <w:lvl w:ilvl="3" w:tplc="0408F774" w:tentative="1">
      <w:start w:val="1"/>
      <w:numFmt w:val="bullet"/>
      <w:lvlText w:val=""/>
      <w:lvlJc w:val="left"/>
      <w:pPr>
        <w:ind w:left="2880" w:hanging="360"/>
      </w:pPr>
      <w:rPr>
        <w:rFonts w:ascii="Symbol" w:hAnsi="Symbol" w:hint="default"/>
      </w:rPr>
    </w:lvl>
    <w:lvl w:ilvl="4" w:tplc="DC461560" w:tentative="1">
      <w:start w:val="1"/>
      <w:numFmt w:val="bullet"/>
      <w:lvlText w:val="o"/>
      <w:lvlJc w:val="left"/>
      <w:pPr>
        <w:ind w:left="3600" w:hanging="360"/>
      </w:pPr>
      <w:rPr>
        <w:rFonts w:ascii="Courier New" w:hAnsi="Courier New" w:cs="Courier New" w:hint="default"/>
      </w:rPr>
    </w:lvl>
    <w:lvl w:ilvl="5" w:tplc="4ACAAFAE" w:tentative="1">
      <w:start w:val="1"/>
      <w:numFmt w:val="bullet"/>
      <w:lvlText w:val=""/>
      <w:lvlJc w:val="left"/>
      <w:pPr>
        <w:ind w:left="4320" w:hanging="360"/>
      </w:pPr>
      <w:rPr>
        <w:rFonts w:ascii="Wingdings" w:hAnsi="Wingdings" w:hint="default"/>
      </w:rPr>
    </w:lvl>
    <w:lvl w:ilvl="6" w:tplc="5C92A246" w:tentative="1">
      <w:start w:val="1"/>
      <w:numFmt w:val="bullet"/>
      <w:lvlText w:val=""/>
      <w:lvlJc w:val="left"/>
      <w:pPr>
        <w:ind w:left="5040" w:hanging="360"/>
      </w:pPr>
      <w:rPr>
        <w:rFonts w:ascii="Symbol" w:hAnsi="Symbol" w:hint="default"/>
      </w:rPr>
    </w:lvl>
    <w:lvl w:ilvl="7" w:tplc="ED38FFB0" w:tentative="1">
      <w:start w:val="1"/>
      <w:numFmt w:val="bullet"/>
      <w:lvlText w:val="o"/>
      <w:lvlJc w:val="left"/>
      <w:pPr>
        <w:ind w:left="5760" w:hanging="360"/>
      </w:pPr>
      <w:rPr>
        <w:rFonts w:ascii="Courier New" w:hAnsi="Courier New" w:cs="Courier New" w:hint="default"/>
      </w:rPr>
    </w:lvl>
    <w:lvl w:ilvl="8" w:tplc="B8286416" w:tentative="1">
      <w:start w:val="1"/>
      <w:numFmt w:val="bullet"/>
      <w:lvlText w:val=""/>
      <w:lvlJc w:val="left"/>
      <w:pPr>
        <w:ind w:left="6480" w:hanging="360"/>
      </w:pPr>
      <w:rPr>
        <w:rFonts w:ascii="Wingdings" w:hAnsi="Wingdings" w:hint="default"/>
      </w:rPr>
    </w:lvl>
  </w:abstractNum>
  <w:abstractNum w:abstractNumId="42" w15:restartNumberingAfterBreak="0">
    <w:nsid w:val="7D254800"/>
    <w:multiLevelType w:val="hybridMultilevel"/>
    <w:tmpl w:val="3ADECF82"/>
    <w:lvl w:ilvl="0" w:tplc="A24841C0">
      <w:start w:val="1"/>
      <w:numFmt w:val="bullet"/>
      <w:lvlText w:val=""/>
      <w:lvlJc w:val="left"/>
      <w:pPr>
        <w:ind w:left="720" w:hanging="360"/>
      </w:pPr>
      <w:rPr>
        <w:rFonts w:ascii="Symbol" w:hAnsi="Symbol" w:hint="default"/>
      </w:rPr>
    </w:lvl>
    <w:lvl w:ilvl="1" w:tplc="DD941AB6" w:tentative="1">
      <w:start w:val="1"/>
      <w:numFmt w:val="bullet"/>
      <w:lvlText w:val="o"/>
      <w:lvlJc w:val="left"/>
      <w:pPr>
        <w:ind w:left="1440" w:hanging="360"/>
      </w:pPr>
      <w:rPr>
        <w:rFonts w:ascii="Courier New" w:hAnsi="Courier New" w:cs="Courier New" w:hint="default"/>
      </w:rPr>
    </w:lvl>
    <w:lvl w:ilvl="2" w:tplc="0614ACC6" w:tentative="1">
      <w:start w:val="1"/>
      <w:numFmt w:val="bullet"/>
      <w:lvlText w:val=""/>
      <w:lvlJc w:val="left"/>
      <w:pPr>
        <w:ind w:left="2160" w:hanging="360"/>
      </w:pPr>
      <w:rPr>
        <w:rFonts w:ascii="Wingdings" w:hAnsi="Wingdings" w:hint="default"/>
      </w:rPr>
    </w:lvl>
    <w:lvl w:ilvl="3" w:tplc="BF98B406" w:tentative="1">
      <w:start w:val="1"/>
      <w:numFmt w:val="bullet"/>
      <w:lvlText w:val=""/>
      <w:lvlJc w:val="left"/>
      <w:pPr>
        <w:ind w:left="2880" w:hanging="360"/>
      </w:pPr>
      <w:rPr>
        <w:rFonts w:ascii="Symbol" w:hAnsi="Symbol" w:hint="default"/>
      </w:rPr>
    </w:lvl>
    <w:lvl w:ilvl="4" w:tplc="C0BC89E4" w:tentative="1">
      <w:start w:val="1"/>
      <w:numFmt w:val="bullet"/>
      <w:lvlText w:val="o"/>
      <w:lvlJc w:val="left"/>
      <w:pPr>
        <w:ind w:left="3600" w:hanging="360"/>
      </w:pPr>
      <w:rPr>
        <w:rFonts w:ascii="Courier New" w:hAnsi="Courier New" w:cs="Courier New" w:hint="default"/>
      </w:rPr>
    </w:lvl>
    <w:lvl w:ilvl="5" w:tplc="6EAE8970" w:tentative="1">
      <w:start w:val="1"/>
      <w:numFmt w:val="bullet"/>
      <w:lvlText w:val=""/>
      <w:lvlJc w:val="left"/>
      <w:pPr>
        <w:ind w:left="4320" w:hanging="360"/>
      </w:pPr>
      <w:rPr>
        <w:rFonts w:ascii="Wingdings" w:hAnsi="Wingdings" w:hint="default"/>
      </w:rPr>
    </w:lvl>
    <w:lvl w:ilvl="6" w:tplc="2B805318" w:tentative="1">
      <w:start w:val="1"/>
      <w:numFmt w:val="bullet"/>
      <w:lvlText w:val=""/>
      <w:lvlJc w:val="left"/>
      <w:pPr>
        <w:ind w:left="5040" w:hanging="360"/>
      </w:pPr>
      <w:rPr>
        <w:rFonts w:ascii="Symbol" w:hAnsi="Symbol" w:hint="default"/>
      </w:rPr>
    </w:lvl>
    <w:lvl w:ilvl="7" w:tplc="37EE1E8E" w:tentative="1">
      <w:start w:val="1"/>
      <w:numFmt w:val="bullet"/>
      <w:lvlText w:val="o"/>
      <w:lvlJc w:val="left"/>
      <w:pPr>
        <w:ind w:left="5760" w:hanging="360"/>
      </w:pPr>
      <w:rPr>
        <w:rFonts w:ascii="Courier New" w:hAnsi="Courier New" w:cs="Courier New" w:hint="default"/>
      </w:rPr>
    </w:lvl>
    <w:lvl w:ilvl="8" w:tplc="B8B8DD8E" w:tentative="1">
      <w:start w:val="1"/>
      <w:numFmt w:val="bullet"/>
      <w:lvlText w:val=""/>
      <w:lvlJc w:val="left"/>
      <w:pPr>
        <w:ind w:left="6480" w:hanging="360"/>
      </w:pPr>
      <w:rPr>
        <w:rFonts w:ascii="Wingdings" w:hAnsi="Wingdings" w:hint="default"/>
      </w:rPr>
    </w:lvl>
  </w:abstractNum>
  <w:abstractNum w:abstractNumId="43" w15:restartNumberingAfterBreak="0">
    <w:nsid w:val="7FAF30CE"/>
    <w:multiLevelType w:val="multilevel"/>
    <w:tmpl w:val="0554BA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2330397">
    <w:abstractNumId w:val="35"/>
  </w:num>
  <w:num w:numId="2" w16cid:durableId="1644240324">
    <w:abstractNumId w:val="20"/>
  </w:num>
  <w:num w:numId="3" w16cid:durableId="2109695602">
    <w:abstractNumId w:val="0"/>
  </w:num>
  <w:num w:numId="4" w16cid:durableId="374743259">
    <w:abstractNumId w:val="2"/>
  </w:num>
  <w:num w:numId="5" w16cid:durableId="1298994527">
    <w:abstractNumId w:val="36"/>
  </w:num>
  <w:num w:numId="6" w16cid:durableId="1243292916">
    <w:abstractNumId w:val="16"/>
  </w:num>
  <w:num w:numId="7" w16cid:durableId="57091969">
    <w:abstractNumId w:val="13"/>
  </w:num>
  <w:num w:numId="8" w16cid:durableId="311373076">
    <w:abstractNumId w:val="30"/>
  </w:num>
  <w:num w:numId="9" w16cid:durableId="889416130">
    <w:abstractNumId w:val="24"/>
  </w:num>
  <w:num w:numId="10" w16cid:durableId="1517574643">
    <w:abstractNumId w:val="42"/>
  </w:num>
  <w:num w:numId="11" w16cid:durableId="238754009">
    <w:abstractNumId w:val="14"/>
  </w:num>
  <w:num w:numId="12" w16cid:durableId="785348522">
    <w:abstractNumId w:val="32"/>
  </w:num>
  <w:num w:numId="13" w16cid:durableId="313531054">
    <w:abstractNumId w:val="29"/>
  </w:num>
  <w:num w:numId="14" w16cid:durableId="2041323718">
    <w:abstractNumId w:val="41"/>
  </w:num>
  <w:num w:numId="15" w16cid:durableId="1007093414">
    <w:abstractNumId w:val="22"/>
  </w:num>
  <w:num w:numId="16" w16cid:durableId="1662537696">
    <w:abstractNumId w:val="7"/>
  </w:num>
  <w:num w:numId="17" w16cid:durableId="2062944462">
    <w:abstractNumId w:val="23"/>
  </w:num>
  <w:num w:numId="18" w16cid:durableId="206798506">
    <w:abstractNumId w:val="38"/>
  </w:num>
  <w:num w:numId="19" w16cid:durableId="246038739">
    <w:abstractNumId w:val="5"/>
  </w:num>
  <w:num w:numId="20" w16cid:durableId="561722297">
    <w:abstractNumId w:val="3"/>
  </w:num>
  <w:num w:numId="21" w16cid:durableId="1663971257">
    <w:abstractNumId w:val="31"/>
  </w:num>
  <w:num w:numId="22" w16cid:durableId="437681172">
    <w:abstractNumId w:val="1"/>
  </w:num>
  <w:num w:numId="23" w16cid:durableId="1094479273">
    <w:abstractNumId w:val="18"/>
  </w:num>
  <w:num w:numId="24" w16cid:durableId="1434352913">
    <w:abstractNumId w:val="43"/>
  </w:num>
  <w:num w:numId="25" w16cid:durableId="1132673745">
    <w:abstractNumId w:val="10"/>
  </w:num>
  <w:num w:numId="26" w16cid:durableId="913708719">
    <w:abstractNumId w:val="17"/>
  </w:num>
  <w:num w:numId="27" w16cid:durableId="1332491063">
    <w:abstractNumId w:val="37"/>
  </w:num>
  <w:num w:numId="28" w16cid:durableId="1687636188">
    <w:abstractNumId w:val="11"/>
  </w:num>
  <w:num w:numId="29" w16cid:durableId="234095785">
    <w:abstractNumId w:val="9"/>
  </w:num>
  <w:num w:numId="30" w16cid:durableId="458425714">
    <w:abstractNumId w:val="19"/>
  </w:num>
  <w:num w:numId="31" w16cid:durableId="1048188942">
    <w:abstractNumId w:val="33"/>
  </w:num>
  <w:num w:numId="32" w16cid:durableId="1706829682">
    <w:abstractNumId w:val="21"/>
  </w:num>
  <w:num w:numId="33" w16cid:durableId="504512607">
    <w:abstractNumId w:val="12"/>
  </w:num>
  <w:num w:numId="34" w16cid:durableId="2015372511">
    <w:abstractNumId w:val="15"/>
  </w:num>
  <w:num w:numId="35" w16cid:durableId="553081319">
    <w:abstractNumId w:val="25"/>
  </w:num>
  <w:num w:numId="36" w16cid:durableId="998001129">
    <w:abstractNumId w:val="28"/>
  </w:num>
  <w:num w:numId="37" w16cid:durableId="1205943714">
    <w:abstractNumId w:val="34"/>
  </w:num>
  <w:num w:numId="38" w16cid:durableId="1836264776">
    <w:abstractNumId w:val="4"/>
  </w:num>
  <w:num w:numId="39" w16cid:durableId="1054308791">
    <w:abstractNumId w:val="39"/>
  </w:num>
  <w:num w:numId="40" w16cid:durableId="1772776323">
    <w:abstractNumId w:val="27"/>
  </w:num>
  <w:num w:numId="41" w16cid:durableId="820658989">
    <w:abstractNumId w:val="8"/>
  </w:num>
  <w:num w:numId="42" w16cid:durableId="1089348831">
    <w:abstractNumId w:val="6"/>
  </w:num>
  <w:num w:numId="43" w16cid:durableId="1897624381">
    <w:abstractNumId w:val="26"/>
  </w:num>
  <w:num w:numId="44" w16cid:durableId="12853860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D0"/>
    <w:rsid w:val="000004DE"/>
    <w:rsid w:val="00000FFC"/>
    <w:rsid w:val="00001965"/>
    <w:rsid w:val="00001EC9"/>
    <w:rsid w:val="0000212E"/>
    <w:rsid w:val="000023E6"/>
    <w:rsid w:val="00002B1D"/>
    <w:rsid w:val="00002C66"/>
    <w:rsid w:val="00003103"/>
    <w:rsid w:val="00003450"/>
    <w:rsid w:val="0000365A"/>
    <w:rsid w:val="00004DA8"/>
    <w:rsid w:val="00004E2B"/>
    <w:rsid w:val="0000500A"/>
    <w:rsid w:val="00005541"/>
    <w:rsid w:val="00005A5A"/>
    <w:rsid w:val="00005AC0"/>
    <w:rsid w:val="00005F73"/>
    <w:rsid w:val="00006176"/>
    <w:rsid w:val="0000722B"/>
    <w:rsid w:val="0000772E"/>
    <w:rsid w:val="00007755"/>
    <w:rsid w:val="000103FA"/>
    <w:rsid w:val="000103FD"/>
    <w:rsid w:val="00010437"/>
    <w:rsid w:val="00011189"/>
    <w:rsid w:val="00011743"/>
    <w:rsid w:val="00012650"/>
    <w:rsid w:val="00012F72"/>
    <w:rsid w:val="0001307D"/>
    <w:rsid w:val="00013511"/>
    <w:rsid w:val="00013753"/>
    <w:rsid w:val="00013F7C"/>
    <w:rsid w:val="0001540B"/>
    <w:rsid w:val="00015C68"/>
    <w:rsid w:val="00017306"/>
    <w:rsid w:val="0001761E"/>
    <w:rsid w:val="000177BE"/>
    <w:rsid w:val="00017F98"/>
    <w:rsid w:val="00020052"/>
    <w:rsid w:val="00020307"/>
    <w:rsid w:val="00020E92"/>
    <w:rsid w:val="00021B6E"/>
    <w:rsid w:val="0002228A"/>
    <w:rsid w:val="00022324"/>
    <w:rsid w:val="00022626"/>
    <w:rsid w:val="0002284D"/>
    <w:rsid w:val="00022969"/>
    <w:rsid w:val="00022A4B"/>
    <w:rsid w:val="0002372B"/>
    <w:rsid w:val="000239DC"/>
    <w:rsid w:val="0002433C"/>
    <w:rsid w:val="00024400"/>
    <w:rsid w:val="000245C4"/>
    <w:rsid w:val="00024A2D"/>
    <w:rsid w:val="00024E9A"/>
    <w:rsid w:val="0002543F"/>
    <w:rsid w:val="0002618D"/>
    <w:rsid w:val="000262C3"/>
    <w:rsid w:val="0002649D"/>
    <w:rsid w:val="00026587"/>
    <w:rsid w:val="00026B40"/>
    <w:rsid w:val="000276AB"/>
    <w:rsid w:val="000278B1"/>
    <w:rsid w:val="00027A4F"/>
    <w:rsid w:val="00027C6E"/>
    <w:rsid w:val="0003004D"/>
    <w:rsid w:val="00030179"/>
    <w:rsid w:val="0003059D"/>
    <w:rsid w:val="00030E0C"/>
    <w:rsid w:val="0003187D"/>
    <w:rsid w:val="00032937"/>
    <w:rsid w:val="00032CCB"/>
    <w:rsid w:val="00032EFB"/>
    <w:rsid w:val="00033314"/>
    <w:rsid w:val="00033E26"/>
    <w:rsid w:val="0003408F"/>
    <w:rsid w:val="000343F0"/>
    <w:rsid w:val="0003456A"/>
    <w:rsid w:val="000345B3"/>
    <w:rsid w:val="000347DD"/>
    <w:rsid w:val="000349AF"/>
    <w:rsid w:val="00035933"/>
    <w:rsid w:val="00035E1C"/>
    <w:rsid w:val="0003615A"/>
    <w:rsid w:val="00036489"/>
    <w:rsid w:val="00036B3C"/>
    <w:rsid w:val="00036D28"/>
    <w:rsid w:val="00036D65"/>
    <w:rsid w:val="00037961"/>
    <w:rsid w:val="00037DB7"/>
    <w:rsid w:val="00037EA3"/>
    <w:rsid w:val="0004030D"/>
    <w:rsid w:val="0004063B"/>
    <w:rsid w:val="00040BD3"/>
    <w:rsid w:val="00041031"/>
    <w:rsid w:val="000411D1"/>
    <w:rsid w:val="0004127D"/>
    <w:rsid w:val="00041843"/>
    <w:rsid w:val="00042346"/>
    <w:rsid w:val="00042646"/>
    <w:rsid w:val="000431B1"/>
    <w:rsid w:val="00043A26"/>
    <w:rsid w:val="00043DAC"/>
    <w:rsid w:val="00044A41"/>
    <w:rsid w:val="00044EFC"/>
    <w:rsid w:val="00044F24"/>
    <w:rsid w:val="00045028"/>
    <w:rsid w:val="00045EFF"/>
    <w:rsid w:val="0004603D"/>
    <w:rsid w:val="00046D09"/>
    <w:rsid w:val="00046D38"/>
    <w:rsid w:val="000472EE"/>
    <w:rsid w:val="00047507"/>
    <w:rsid w:val="000475C7"/>
    <w:rsid w:val="00047B9D"/>
    <w:rsid w:val="00050695"/>
    <w:rsid w:val="00050FBB"/>
    <w:rsid w:val="0005144B"/>
    <w:rsid w:val="00051D3F"/>
    <w:rsid w:val="00052086"/>
    <w:rsid w:val="00052557"/>
    <w:rsid w:val="0005321F"/>
    <w:rsid w:val="00053308"/>
    <w:rsid w:val="0005350B"/>
    <w:rsid w:val="00053872"/>
    <w:rsid w:val="00053E46"/>
    <w:rsid w:val="0005453D"/>
    <w:rsid w:val="00054697"/>
    <w:rsid w:val="00054F6B"/>
    <w:rsid w:val="00054F7D"/>
    <w:rsid w:val="000555D3"/>
    <w:rsid w:val="00055BAA"/>
    <w:rsid w:val="00055D64"/>
    <w:rsid w:val="00056A46"/>
    <w:rsid w:val="00056B3B"/>
    <w:rsid w:val="0005726D"/>
    <w:rsid w:val="00057E5E"/>
    <w:rsid w:val="00057F1A"/>
    <w:rsid w:val="000601AF"/>
    <w:rsid w:val="00060A45"/>
    <w:rsid w:val="00060BEC"/>
    <w:rsid w:val="00060E16"/>
    <w:rsid w:val="0006111F"/>
    <w:rsid w:val="000613C0"/>
    <w:rsid w:val="000616A4"/>
    <w:rsid w:val="00061744"/>
    <w:rsid w:val="0006200D"/>
    <w:rsid w:val="00062B4F"/>
    <w:rsid w:val="00064454"/>
    <w:rsid w:val="00064798"/>
    <w:rsid w:val="00064E37"/>
    <w:rsid w:val="00064FB5"/>
    <w:rsid w:val="000655D7"/>
    <w:rsid w:val="0006566E"/>
    <w:rsid w:val="00065EE7"/>
    <w:rsid w:val="000663C8"/>
    <w:rsid w:val="000663E3"/>
    <w:rsid w:val="00066AC4"/>
    <w:rsid w:val="00066B86"/>
    <w:rsid w:val="00066D0C"/>
    <w:rsid w:val="00066D55"/>
    <w:rsid w:val="00066EE1"/>
    <w:rsid w:val="00067026"/>
    <w:rsid w:val="000672EB"/>
    <w:rsid w:val="000706D1"/>
    <w:rsid w:val="0007139C"/>
    <w:rsid w:val="0007266D"/>
    <w:rsid w:val="00072D69"/>
    <w:rsid w:val="0007310F"/>
    <w:rsid w:val="000733CD"/>
    <w:rsid w:val="00073DE2"/>
    <w:rsid w:val="000741A9"/>
    <w:rsid w:val="00074303"/>
    <w:rsid w:val="0007657F"/>
    <w:rsid w:val="00077770"/>
    <w:rsid w:val="0007787D"/>
    <w:rsid w:val="00077E27"/>
    <w:rsid w:val="00077F85"/>
    <w:rsid w:val="00080524"/>
    <w:rsid w:val="00080D7B"/>
    <w:rsid w:val="00080EF8"/>
    <w:rsid w:val="000817D9"/>
    <w:rsid w:val="0008259B"/>
    <w:rsid w:val="0008272D"/>
    <w:rsid w:val="00082DA2"/>
    <w:rsid w:val="000834A7"/>
    <w:rsid w:val="00083596"/>
    <w:rsid w:val="00083CC6"/>
    <w:rsid w:val="000842DB"/>
    <w:rsid w:val="000842F5"/>
    <w:rsid w:val="00084334"/>
    <w:rsid w:val="00084B61"/>
    <w:rsid w:val="00084E15"/>
    <w:rsid w:val="000851AA"/>
    <w:rsid w:val="00085941"/>
    <w:rsid w:val="0008639D"/>
    <w:rsid w:val="0008701D"/>
    <w:rsid w:val="00087651"/>
    <w:rsid w:val="00087A43"/>
    <w:rsid w:val="00087CDA"/>
    <w:rsid w:val="00087E41"/>
    <w:rsid w:val="000901AD"/>
    <w:rsid w:val="000910B4"/>
    <w:rsid w:val="000910CB"/>
    <w:rsid w:val="000916CF"/>
    <w:rsid w:val="0009244C"/>
    <w:rsid w:val="000929D8"/>
    <w:rsid w:val="00092A8F"/>
    <w:rsid w:val="00093E31"/>
    <w:rsid w:val="000944B7"/>
    <w:rsid w:val="00095626"/>
    <w:rsid w:val="0009562A"/>
    <w:rsid w:val="00095660"/>
    <w:rsid w:val="00095CE3"/>
    <w:rsid w:val="0009620F"/>
    <w:rsid w:val="00096FA2"/>
    <w:rsid w:val="00097366"/>
    <w:rsid w:val="00097619"/>
    <w:rsid w:val="00097CCD"/>
    <w:rsid w:val="000A042D"/>
    <w:rsid w:val="000A05E9"/>
    <w:rsid w:val="000A06E3"/>
    <w:rsid w:val="000A06FB"/>
    <w:rsid w:val="000A0FED"/>
    <w:rsid w:val="000A11CA"/>
    <w:rsid w:val="000A1B6F"/>
    <w:rsid w:val="000A1D71"/>
    <w:rsid w:val="000A214F"/>
    <w:rsid w:val="000A25A5"/>
    <w:rsid w:val="000A2B01"/>
    <w:rsid w:val="000A2C05"/>
    <w:rsid w:val="000A2D1A"/>
    <w:rsid w:val="000A319B"/>
    <w:rsid w:val="000A33FD"/>
    <w:rsid w:val="000A3431"/>
    <w:rsid w:val="000A3AF1"/>
    <w:rsid w:val="000A3C75"/>
    <w:rsid w:val="000A4268"/>
    <w:rsid w:val="000A49F0"/>
    <w:rsid w:val="000A62AF"/>
    <w:rsid w:val="000A6862"/>
    <w:rsid w:val="000A69FB"/>
    <w:rsid w:val="000A72ED"/>
    <w:rsid w:val="000A75DA"/>
    <w:rsid w:val="000A7A3C"/>
    <w:rsid w:val="000A7A81"/>
    <w:rsid w:val="000A7C11"/>
    <w:rsid w:val="000B122A"/>
    <w:rsid w:val="000B1A24"/>
    <w:rsid w:val="000B1B38"/>
    <w:rsid w:val="000B1F67"/>
    <w:rsid w:val="000B22E2"/>
    <w:rsid w:val="000B26C0"/>
    <w:rsid w:val="000B3C27"/>
    <w:rsid w:val="000B47AA"/>
    <w:rsid w:val="000B4F76"/>
    <w:rsid w:val="000B5730"/>
    <w:rsid w:val="000B59F6"/>
    <w:rsid w:val="000B5A07"/>
    <w:rsid w:val="000B5CAE"/>
    <w:rsid w:val="000B6016"/>
    <w:rsid w:val="000B62E1"/>
    <w:rsid w:val="000B6692"/>
    <w:rsid w:val="000B6A34"/>
    <w:rsid w:val="000B70D8"/>
    <w:rsid w:val="000B735C"/>
    <w:rsid w:val="000B77A3"/>
    <w:rsid w:val="000C0107"/>
    <w:rsid w:val="000C022B"/>
    <w:rsid w:val="000C0D14"/>
    <w:rsid w:val="000C1BAC"/>
    <w:rsid w:val="000C1C3D"/>
    <w:rsid w:val="000C2135"/>
    <w:rsid w:val="000C224E"/>
    <w:rsid w:val="000C240C"/>
    <w:rsid w:val="000C25F9"/>
    <w:rsid w:val="000C2D79"/>
    <w:rsid w:val="000C3974"/>
    <w:rsid w:val="000C3FAE"/>
    <w:rsid w:val="000C45E8"/>
    <w:rsid w:val="000C5C59"/>
    <w:rsid w:val="000C5E77"/>
    <w:rsid w:val="000C6138"/>
    <w:rsid w:val="000C6143"/>
    <w:rsid w:val="000C6541"/>
    <w:rsid w:val="000C6613"/>
    <w:rsid w:val="000C6D9B"/>
    <w:rsid w:val="000C76F7"/>
    <w:rsid w:val="000C79CF"/>
    <w:rsid w:val="000C7ABD"/>
    <w:rsid w:val="000C7B7F"/>
    <w:rsid w:val="000C7B8D"/>
    <w:rsid w:val="000D0CCB"/>
    <w:rsid w:val="000D0F92"/>
    <w:rsid w:val="000D103C"/>
    <w:rsid w:val="000D148C"/>
    <w:rsid w:val="000D151E"/>
    <w:rsid w:val="000D1BFF"/>
    <w:rsid w:val="000D23FF"/>
    <w:rsid w:val="000D2C5D"/>
    <w:rsid w:val="000D354C"/>
    <w:rsid w:val="000D3EE0"/>
    <w:rsid w:val="000D411D"/>
    <w:rsid w:val="000D450E"/>
    <w:rsid w:val="000D4717"/>
    <w:rsid w:val="000D4A95"/>
    <w:rsid w:val="000D4F1E"/>
    <w:rsid w:val="000D50E6"/>
    <w:rsid w:val="000D5AEB"/>
    <w:rsid w:val="000D5FB0"/>
    <w:rsid w:val="000D61F3"/>
    <w:rsid w:val="000D63EE"/>
    <w:rsid w:val="000D66DF"/>
    <w:rsid w:val="000D6FF1"/>
    <w:rsid w:val="000D7090"/>
    <w:rsid w:val="000D72FE"/>
    <w:rsid w:val="000D7928"/>
    <w:rsid w:val="000D7D75"/>
    <w:rsid w:val="000E0A3A"/>
    <w:rsid w:val="000E105A"/>
    <w:rsid w:val="000E1539"/>
    <w:rsid w:val="000E2471"/>
    <w:rsid w:val="000E2AF9"/>
    <w:rsid w:val="000E2D3B"/>
    <w:rsid w:val="000E3094"/>
    <w:rsid w:val="000E469A"/>
    <w:rsid w:val="000E48DC"/>
    <w:rsid w:val="000E702B"/>
    <w:rsid w:val="000E77A3"/>
    <w:rsid w:val="000E7B92"/>
    <w:rsid w:val="000F0015"/>
    <w:rsid w:val="000F0067"/>
    <w:rsid w:val="000F0311"/>
    <w:rsid w:val="000F0AF2"/>
    <w:rsid w:val="000F1439"/>
    <w:rsid w:val="000F1F27"/>
    <w:rsid w:val="000F203B"/>
    <w:rsid w:val="000F2246"/>
    <w:rsid w:val="000F2828"/>
    <w:rsid w:val="000F285B"/>
    <w:rsid w:val="000F2A9A"/>
    <w:rsid w:val="000F2C1B"/>
    <w:rsid w:val="000F2CE1"/>
    <w:rsid w:val="000F4794"/>
    <w:rsid w:val="000F47D4"/>
    <w:rsid w:val="000F4A88"/>
    <w:rsid w:val="000F4C68"/>
    <w:rsid w:val="000F5051"/>
    <w:rsid w:val="000F55C5"/>
    <w:rsid w:val="000F5F4F"/>
    <w:rsid w:val="000F616E"/>
    <w:rsid w:val="000F6694"/>
    <w:rsid w:val="000F7B80"/>
    <w:rsid w:val="000F7DBF"/>
    <w:rsid w:val="000F7EF5"/>
    <w:rsid w:val="001006CC"/>
    <w:rsid w:val="00100D3F"/>
    <w:rsid w:val="00100D72"/>
    <w:rsid w:val="0010163F"/>
    <w:rsid w:val="00101D9F"/>
    <w:rsid w:val="00102374"/>
    <w:rsid w:val="00102B2B"/>
    <w:rsid w:val="00102F65"/>
    <w:rsid w:val="00103389"/>
    <w:rsid w:val="001033CF"/>
    <w:rsid w:val="001033D0"/>
    <w:rsid w:val="001034E7"/>
    <w:rsid w:val="00103747"/>
    <w:rsid w:val="00103AE1"/>
    <w:rsid w:val="00103C73"/>
    <w:rsid w:val="0010458B"/>
    <w:rsid w:val="00104B23"/>
    <w:rsid w:val="00105074"/>
    <w:rsid w:val="00105F12"/>
    <w:rsid w:val="00106750"/>
    <w:rsid w:val="001069CD"/>
    <w:rsid w:val="00106D0E"/>
    <w:rsid w:val="001073DF"/>
    <w:rsid w:val="0011051D"/>
    <w:rsid w:val="001109E6"/>
    <w:rsid w:val="00110D6C"/>
    <w:rsid w:val="001117BB"/>
    <w:rsid w:val="00111874"/>
    <w:rsid w:val="00111A8C"/>
    <w:rsid w:val="00111F72"/>
    <w:rsid w:val="00111FA4"/>
    <w:rsid w:val="001120B8"/>
    <w:rsid w:val="00112244"/>
    <w:rsid w:val="00112482"/>
    <w:rsid w:val="00112BED"/>
    <w:rsid w:val="00112CF9"/>
    <w:rsid w:val="0011359C"/>
    <w:rsid w:val="0011390E"/>
    <w:rsid w:val="0011464B"/>
    <w:rsid w:val="00114B23"/>
    <w:rsid w:val="001152F0"/>
    <w:rsid w:val="0011566D"/>
    <w:rsid w:val="00115D6E"/>
    <w:rsid w:val="0011625F"/>
    <w:rsid w:val="0011695F"/>
    <w:rsid w:val="00117126"/>
    <w:rsid w:val="00117D27"/>
    <w:rsid w:val="00117F47"/>
    <w:rsid w:val="001211ED"/>
    <w:rsid w:val="0012143B"/>
    <w:rsid w:val="001218F9"/>
    <w:rsid w:val="0012196C"/>
    <w:rsid w:val="0012200C"/>
    <w:rsid w:val="00122FCD"/>
    <w:rsid w:val="00123A8A"/>
    <w:rsid w:val="00123CC5"/>
    <w:rsid w:val="00124569"/>
    <w:rsid w:val="001248EE"/>
    <w:rsid w:val="00124C4C"/>
    <w:rsid w:val="00124EE7"/>
    <w:rsid w:val="0012567B"/>
    <w:rsid w:val="00125C02"/>
    <w:rsid w:val="00126C12"/>
    <w:rsid w:val="00126C95"/>
    <w:rsid w:val="00126F8D"/>
    <w:rsid w:val="00126FD6"/>
    <w:rsid w:val="001272A6"/>
    <w:rsid w:val="00127683"/>
    <w:rsid w:val="001278EA"/>
    <w:rsid w:val="00130DE0"/>
    <w:rsid w:val="00130FAF"/>
    <w:rsid w:val="00132FC9"/>
    <w:rsid w:val="00133B15"/>
    <w:rsid w:val="001342C0"/>
    <w:rsid w:val="00134783"/>
    <w:rsid w:val="00134BCE"/>
    <w:rsid w:val="00135C39"/>
    <w:rsid w:val="00136E38"/>
    <w:rsid w:val="00137F28"/>
    <w:rsid w:val="0014045E"/>
    <w:rsid w:val="00140687"/>
    <w:rsid w:val="00140A7E"/>
    <w:rsid w:val="00141A50"/>
    <w:rsid w:val="00141DB5"/>
    <w:rsid w:val="00141FA1"/>
    <w:rsid w:val="00142C32"/>
    <w:rsid w:val="00143488"/>
    <w:rsid w:val="00143596"/>
    <w:rsid w:val="00143690"/>
    <w:rsid w:val="00143BAB"/>
    <w:rsid w:val="00143C23"/>
    <w:rsid w:val="00144676"/>
    <w:rsid w:val="001448CB"/>
    <w:rsid w:val="00144B8A"/>
    <w:rsid w:val="00144F42"/>
    <w:rsid w:val="001454CD"/>
    <w:rsid w:val="001466ED"/>
    <w:rsid w:val="00146757"/>
    <w:rsid w:val="00146D67"/>
    <w:rsid w:val="0014749F"/>
    <w:rsid w:val="001501B9"/>
    <w:rsid w:val="001508E1"/>
    <w:rsid w:val="00150CFF"/>
    <w:rsid w:val="00150F1D"/>
    <w:rsid w:val="00151E5D"/>
    <w:rsid w:val="00151F0C"/>
    <w:rsid w:val="00151FBD"/>
    <w:rsid w:val="001520A9"/>
    <w:rsid w:val="00152183"/>
    <w:rsid w:val="00152956"/>
    <w:rsid w:val="00152C04"/>
    <w:rsid w:val="001535CC"/>
    <w:rsid w:val="00153FA8"/>
    <w:rsid w:val="0015477A"/>
    <w:rsid w:val="00154C6E"/>
    <w:rsid w:val="00155B08"/>
    <w:rsid w:val="00155CAB"/>
    <w:rsid w:val="00155DF8"/>
    <w:rsid w:val="0015602C"/>
    <w:rsid w:val="0015619D"/>
    <w:rsid w:val="001564E2"/>
    <w:rsid w:val="00156931"/>
    <w:rsid w:val="001569D2"/>
    <w:rsid w:val="00157980"/>
    <w:rsid w:val="00157CDC"/>
    <w:rsid w:val="00157E1F"/>
    <w:rsid w:val="0016048C"/>
    <w:rsid w:val="001607D6"/>
    <w:rsid w:val="00160F42"/>
    <w:rsid w:val="001611CA"/>
    <w:rsid w:val="001617BB"/>
    <w:rsid w:val="00162567"/>
    <w:rsid w:val="00162656"/>
    <w:rsid w:val="00162F2F"/>
    <w:rsid w:val="00162F8E"/>
    <w:rsid w:val="00163052"/>
    <w:rsid w:val="001632A8"/>
    <w:rsid w:val="00163732"/>
    <w:rsid w:val="00163AFE"/>
    <w:rsid w:val="00163DFB"/>
    <w:rsid w:val="0016447B"/>
    <w:rsid w:val="001645B2"/>
    <w:rsid w:val="0016462A"/>
    <w:rsid w:val="00164887"/>
    <w:rsid w:val="00164A84"/>
    <w:rsid w:val="00164BBF"/>
    <w:rsid w:val="00164BDF"/>
    <w:rsid w:val="00164D5E"/>
    <w:rsid w:val="001652EB"/>
    <w:rsid w:val="0016549A"/>
    <w:rsid w:val="001657DA"/>
    <w:rsid w:val="0016619B"/>
    <w:rsid w:val="001669EC"/>
    <w:rsid w:val="00166ACD"/>
    <w:rsid w:val="00166BAF"/>
    <w:rsid w:val="00166BB5"/>
    <w:rsid w:val="00166C14"/>
    <w:rsid w:val="00166E7B"/>
    <w:rsid w:val="0016715C"/>
    <w:rsid w:val="001679A9"/>
    <w:rsid w:val="00167A22"/>
    <w:rsid w:val="00167D7B"/>
    <w:rsid w:val="00167FB0"/>
    <w:rsid w:val="00170662"/>
    <w:rsid w:val="00170934"/>
    <w:rsid w:val="00170F0E"/>
    <w:rsid w:val="00171218"/>
    <w:rsid w:val="00171A9E"/>
    <w:rsid w:val="00171B66"/>
    <w:rsid w:val="00171E15"/>
    <w:rsid w:val="00171E9A"/>
    <w:rsid w:val="00171F72"/>
    <w:rsid w:val="001727B4"/>
    <w:rsid w:val="00172A41"/>
    <w:rsid w:val="00172E08"/>
    <w:rsid w:val="00172F21"/>
    <w:rsid w:val="00172F86"/>
    <w:rsid w:val="00173310"/>
    <w:rsid w:val="00173872"/>
    <w:rsid w:val="001739D9"/>
    <w:rsid w:val="00173DA5"/>
    <w:rsid w:val="00173FF7"/>
    <w:rsid w:val="00174104"/>
    <w:rsid w:val="001743F8"/>
    <w:rsid w:val="0017480E"/>
    <w:rsid w:val="00175A46"/>
    <w:rsid w:val="00175E4D"/>
    <w:rsid w:val="0017613A"/>
    <w:rsid w:val="00176827"/>
    <w:rsid w:val="001775AF"/>
    <w:rsid w:val="001779C0"/>
    <w:rsid w:val="00177FC7"/>
    <w:rsid w:val="001803BF"/>
    <w:rsid w:val="00180A89"/>
    <w:rsid w:val="00180E55"/>
    <w:rsid w:val="001818AD"/>
    <w:rsid w:val="001825BC"/>
    <w:rsid w:val="0018283B"/>
    <w:rsid w:val="0018284B"/>
    <w:rsid w:val="00183000"/>
    <w:rsid w:val="00183707"/>
    <w:rsid w:val="0018384C"/>
    <w:rsid w:val="0018415B"/>
    <w:rsid w:val="001842E9"/>
    <w:rsid w:val="001843BA"/>
    <w:rsid w:val="001846B4"/>
    <w:rsid w:val="001846ED"/>
    <w:rsid w:val="00184D52"/>
    <w:rsid w:val="00185102"/>
    <w:rsid w:val="001853DA"/>
    <w:rsid w:val="00185C62"/>
    <w:rsid w:val="00185CD8"/>
    <w:rsid w:val="00185D3E"/>
    <w:rsid w:val="00185DA0"/>
    <w:rsid w:val="00185DF5"/>
    <w:rsid w:val="00186BD7"/>
    <w:rsid w:val="00186DD6"/>
    <w:rsid w:val="0018778B"/>
    <w:rsid w:val="00187B5B"/>
    <w:rsid w:val="00190551"/>
    <w:rsid w:val="001906F2"/>
    <w:rsid w:val="001908F1"/>
    <w:rsid w:val="00191457"/>
    <w:rsid w:val="001924CC"/>
    <w:rsid w:val="001931C2"/>
    <w:rsid w:val="00193455"/>
    <w:rsid w:val="00194313"/>
    <w:rsid w:val="001944F1"/>
    <w:rsid w:val="00195326"/>
    <w:rsid w:val="001962BB"/>
    <w:rsid w:val="001963CC"/>
    <w:rsid w:val="00196B9C"/>
    <w:rsid w:val="001970A3"/>
    <w:rsid w:val="0019723F"/>
    <w:rsid w:val="0019741B"/>
    <w:rsid w:val="00197F73"/>
    <w:rsid w:val="00197FED"/>
    <w:rsid w:val="001A011C"/>
    <w:rsid w:val="001A0BE0"/>
    <w:rsid w:val="001A124C"/>
    <w:rsid w:val="001A1F33"/>
    <w:rsid w:val="001A2075"/>
    <w:rsid w:val="001A29EB"/>
    <w:rsid w:val="001A2B1B"/>
    <w:rsid w:val="001A2FFA"/>
    <w:rsid w:val="001A3009"/>
    <w:rsid w:val="001A3247"/>
    <w:rsid w:val="001A325F"/>
    <w:rsid w:val="001A3402"/>
    <w:rsid w:val="001A396F"/>
    <w:rsid w:val="001A435D"/>
    <w:rsid w:val="001A4BC0"/>
    <w:rsid w:val="001A50D7"/>
    <w:rsid w:val="001A5339"/>
    <w:rsid w:val="001A5DF2"/>
    <w:rsid w:val="001A5E8E"/>
    <w:rsid w:val="001A5F01"/>
    <w:rsid w:val="001A5FAA"/>
    <w:rsid w:val="001A62D8"/>
    <w:rsid w:val="001A7651"/>
    <w:rsid w:val="001A7707"/>
    <w:rsid w:val="001A7E8B"/>
    <w:rsid w:val="001B1AA5"/>
    <w:rsid w:val="001B1B1A"/>
    <w:rsid w:val="001B1EFB"/>
    <w:rsid w:val="001B2685"/>
    <w:rsid w:val="001B2C9E"/>
    <w:rsid w:val="001B37AE"/>
    <w:rsid w:val="001B3985"/>
    <w:rsid w:val="001B3A96"/>
    <w:rsid w:val="001B46AF"/>
    <w:rsid w:val="001B4C52"/>
    <w:rsid w:val="001B5149"/>
    <w:rsid w:val="001B5296"/>
    <w:rsid w:val="001B5320"/>
    <w:rsid w:val="001B62BD"/>
    <w:rsid w:val="001B6E32"/>
    <w:rsid w:val="001B6E7D"/>
    <w:rsid w:val="001C0865"/>
    <w:rsid w:val="001C08D0"/>
    <w:rsid w:val="001C0DAF"/>
    <w:rsid w:val="001C1273"/>
    <w:rsid w:val="001C154C"/>
    <w:rsid w:val="001C172D"/>
    <w:rsid w:val="001C1DC2"/>
    <w:rsid w:val="001C1F50"/>
    <w:rsid w:val="001C2518"/>
    <w:rsid w:val="001C2AB8"/>
    <w:rsid w:val="001C33D4"/>
    <w:rsid w:val="001C3CEC"/>
    <w:rsid w:val="001C3D18"/>
    <w:rsid w:val="001C605F"/>
    <w:rsid w:val="001C6257"/>
    <w:rsid w:val="001C6883"/>
    <w:rsid w:val="001C6970"/>
    <w:rsid w:val="001C6C85"/>
    <w:rsid w:val="001C70A6"/>
    <w:rsid w:val="001C755E"/>
    <w:rsid w:val="001C77E2"/>
    <w:rsid w:val="001C7BE3"/>
    <w:rsid w:val="001D029B"/>
    <w:rsid w:val="001D0672"/>
    <w:rsid w:val="001D0DC6"/>
    <w:rsid w:val="001D0E11"/>
    <w:rsid w:val="001D1226"/>
    <w:rsid w:val="001D128E"/>
    <w:rsid w:val="001D1401"/>
    <w:rsid w:val="001D1499"/>
    <w:rsid w:val="001D17A2"/>
    <w:rsid w:val="001D1A2C"/>
    <w:rsid w:val="001D1BE8"/>
    <w:rsid w:val="001D1C16"/>
    <w:rsid w:val="001D1E2F"/>
    <w:rsid w:val="001D27AB"/>
    <w:rsid w:val="001D29A1"/>
    <w:rsid w:val="001D3475"/>
    <w:rsid w:val="001D3B71"/>
    <w:rsid w:val="001D3FAE"/>
    <w:rsid w:val="001D4C08"/>
    <w:rsid w:val="001D4C5C"/>
    <w:rsid w:val="001D61D5"/>
    <w:rsid w:val="001D61F3"/>
    <w:rsid w:val="001D66E7"/>
    <w:rsid w:val="001D6715"/>
    <w:rsid w:val="001D6E21"/>
    <w:rsid w:val="001D70CA"/>
    <w:rsid w:val="001D7947"/>
    <w:rsid w:val="001E1B73"/>
    <w:rsid w:val="001E2061"/>
    <w:rsid w:val="001E26A2"/>
    <w:rsid w:val="001E271C"/>
    <w:rsid w:val="001E2A6B"/>
    <w:rsid w:val="001E2A9B"/>
    <w:rsid w:val="001E36A6"/>
    <w:rsid w:val="001E36B3"/>
    <w:rsid w:val="001E3AB2"/>
    <w:rsid w:val="001E3C77"/>
    <w:rsid w:val="001E3D5E"/>
    <w:rsid w:val="001E3FC6"/>
    <w:rsid w:val="001E43E2"/>
    <w:rsid w:val="001E47DF"/>
    <w:rsid w:val="001E499C"/>
    <w:rsid w:val="001E4CDB"/>
    <w:rsid w:val="001E4D05"/>
    <w:rsid w:val="001E4D7D"/>
    <w:rsid w:val="001E4E1F"/>
    <w:rsid w:val="001E4EC5"/>
    <w:rsid w:val="001E5164"/>
    <w:rsid w:val="001E5A29"/>
    <w:rsid w:val="001E5DFD"/>
    <w:rsid w:val="001E6A21"/>
    <w:rsid w:val="001E79B8"/>
    <w:rsid w:val="001E7BB6"/>
    <w:rsid w:val="001E7CE2"/>
    <w:rsid w:val="001F062E"/>
    <w:rsid w:val="001F0994"/>
    <w:rsid w:val="001F0D34"/>
    <w:rsid w:val="001F114A"/>
    <w:rsid w:val="001F26AF"/>
    <w:rsid w:val="001F33DF"/>
    <w:rsid w:val="001F3738"/>
    <w:rsid w:val="001F3A96"/>
    <w:rsid w:val="001F42B5"/>
    <w:rsid w:val="001F433B"/>
    <w:rsid w:val="001F499D"/>
    <w:rsid w:val="001F5368"/>
    <w:rsid w:val="001F5552"/>
    <w:rsid w:val="001F5FE2"/>
    <w:rsid w:val="001F6419"/>
    <w:rsid w:val="001F685B"/>
    <w:rsid w:val="001F7589"/>
    <w:rsid w:val="001F78AA"/>
    <w:rsid w:val="001F7B09"/>
    <w:rsid w:val="002006F9"/>
    <w:rsid w:val="00200ACE"/>
    <w:rsid w:val="00201BCE"/>
    <w:rsid w:val="002022C1"/>
    <w:rsid w:val="002027DC"/>
    <w:rsid w:val="00202DB8"/>
    <w:rsid w:val="00203070"/>
    <w:rsid w:val="002030F8"/>
    <w:rsid w:val="002042F1"/>
    <w:rsid w:val="002053B4"/>
    <w:rsid w:val="00205780"/>
    <w:rsid w:val="00205DFD"/>
    <w:rsid w:val="002071FA"/>
    <w:rsid w:val="00207966"/>
    <w:rsid w:val="00207986"/>
    <w:rsid w:val="00207EBF"/>
    <w:rsid w:val="00210078"/>
    <w:rsid w:val="002109B7"/>
    <w:rsid w:val="00210DB5"/>
    <w:rsid w:val="00211045"/>
    <w:rsid w:val="00211BF4"/>
    <w:rsid w:val="002124FD"/>
    <w:rsid w:val="00212E18"/>
    <w:rsid w:val="002135C5"/>
    <w:rsid w:val="00214373"/>
    <w:rsid w:val="002146F1"/>
    <w:rsid w:val="0021492F"/>
    <w:rsid w:val="00215032"/>
    <w:rsid w:val="002157F4"/>
    <w:rsid w:val="00215B57"/>
    <w:rsid w:val="002164CF"/>
    <w:rsid w:val="00216527"/>
    <w:rsid w:val="00216664"/>
    <w:rsid w:val="00216CA3"/>
    <w:rsid w:val="002178CB"/>
    <w:rsid w:val="0022136A"/>
    <w:rsid w:val="00222386"/>
    <w:rsid w:val="00222E8F"/>
    <w:rsid w:val="00223226"/>
    <w:rsid w:val="002233AF"/>
    <w:rsid w:val="00223F05"/>
    <w:rsid w:val="00224185"/>
    <w:rsid w:val="002244C1"/>
    <w:rsid w:val="00224700"/>
    <w:rsid w:val="00224772"/>
    <w:rsid w:val="00224EAA"/>
    <w:rsid w:val="00224EB1"/>
    <w:rsid w:val="00225101"/>
    <w:rsid w:val="00227567"/>
    <w:rsid w:val="0022769D"/>
    <w:rsid w:val="002277CC"/>
    <w:rsid w:val="00227B87"/>
    <w:rsid w:val="00227C4A"/>
    <w:rsid w:val="00227D05"/>
    <w:rsid w:val="0023034C"/>
    <w:rsid w:val="0023047C"/>
    <w:rsid w:val="00230C26"/>
    <w:rsid w:val="00231E16"/>
    <w:rsid w:val="002329FF"/>
    <w:rsid w:val="00232F20"/>
    <w:rsid w:val="0023445D"/>
    <w:rsid w:val="00234903"/>
    <w:rsid w:val="0023495B"/>
    <w:rsid w:val="00234AB0"/>
    <w:rsid w:val="00234B46"/>
    <w:rsid w:val="00236A21"/>
    <w:rsid w:val="0023728D"/>
    <w:rsid w:val="0023736F"/>
    <w:rsid w:val="0023793A"/>
    <w:rsid w:val="00237FA7"/>
    <w:rsid w:val="0024022C"/>
    <w:rsid w:val="00240544"/>
    <w:rsid w:val="002411E8"/>
    <w:rsid w:val="0024159F"/>
    <w:rsid w:val="0024197E"/>
    <w:rsid w:val="00241D76"/>
    <w:rsid w:val="00241F1D"/>
    <w:rsid w:val="00242EA6"/>
    <w:rsid w:val="00243B3D"/>
    <w:rsid w:val="00243B9A"/>
    <w:rsid w:val="00243BF5"/>
    <w:rsid w:val="00243FE1"/>
    <w:rsid w:val="002440B2"/>
    <w:rsid w:val="002442DF"/>
    <w:rsid w:val="00244842"/>
    <w:rsid w:val="00244847"/>
    <w:rsid w:val="00244B71"/>
    <w:rsid w:val="00244CDD"/>
    <w:rsid w:val="0024504F"/>
    <w:rsid w:val="00245310"/>
    <w:rsid w:val="00245786"/>
    <w:rsid w:val="00245F9E"/>
    <w:rsid w:val="00246026"/>
    <w:rsid w:val="00246C0B"/>
    <w:rsid w:val="00246EEE"/>
    <w:rsid w:val="0024732D"/>
    <w:rsid w:val="0024738B"/>
    <w:rsid w:val="00247878"/>
    <w:rsid w:val="00247968"/>
    <w:rsid w:val="002504C9"/>
    <w:rsid w:val="002507D6"/>
    <w:rsid w:val="00251ACA"/>
    <w:rsid w:val="00251E59"/>
    <w:rsid w:val="00252265"/>
    <w:rsid w:val="002522F5"/>
    <w:rsid w:val="00252494"/>
    <w:rsid w:val="0025294C"/>
    <w:rsid w:val="0025301B"/>
    <w:rsid w:val="00253A78"/>
    <w:rsid w:val="002540E4"/>
    <w:rsid w:val="00254CC4"/>
    <w:rsid w:val="002556C7"/>
    <w:rsid w:val="002558F6"/>
    <w:rsid w:val="00255B3D"/>
    <w:rsid w:val="00255D95"/>
    <w:rsid w:val="0025686D"/>
    <w:rsid w:val="00256EED"/>
    <w:rsid w:val="00256F09"/>
    <w:rsid w:val="0026060C"/>
    <w:rsid w:val="0026089C"/>
    <w:rsid w:val="002608A4"/>
    <w:rsid w:val="00260EAF"/>
    <w:rsid w:val="0026126A"/>
    <w:rsid w:val="0026191E"/>
    <w:rsid w:val="00261CBD"/>
    <w:rsid w:val="00261E77"/>
    <w:rsid w:val="00262084"/>
    <w:rsid w:val="002620FC"/>
    <w:rsid w:val="00262EC5"/>
    <w:rsid w:val="00263465"/>
    <w:rsid w:val="002638B0"/>
    <w:rsid w:val="00263E90"/>
    <w:rsid w:val="00264EDC"/>
    <w:rsid w:val="002650AE"/>
    <w:rsid w:val="002651DF"/>
    <w:rsid w:val="0026535A"/>
    <w:rsid w:val="00265D78"/>
    <w:rsid w:val="00265F90"/>
    <w:rsid w:val="002666DA"/>
    <w:rsid w:val="00266D4E"/>
    <w:rsid w:val="00266F0C"/>
    <w:rsid w:val="00267199"/>
    <w:rsid w:val="00270207"/>
    <w:rsid w:val="002703AB"/>
    <w:rsid w:val="002703D6"/>
    <w:rsid w:val="002703EA"/>
    <w:rsid w:val="0027050D"/>
    <w:rsid w:val="00270946"/>
    <w:rsid w:val="00270A15"/>
    <w:rsid w:val="00271034"/>
    <w:rsid w:val="002712EE"/>
    <w:rsid w:val="00271A30"/>
    <w:rsid w:val="00272470"/>
    <w:rsid w:val="00272606"/>
    <w:rsid w:val="00272DDC"/>
    <w:rsid w:val="00272E40"/>
    <w:rsid w:val="00272FBE"/>
    <w:rsid w:val="002730F9"/>
    <w:rsid w:val="00273489"/>
    <w:rsid w:val="0027396E"/>
    <w:rsid w:val="00273EC7"/>
    <w:rsid w:val="00274391"/>
    <w:rsid w:val="002745CF"/>
    <w:rsid w:val="00274609"/>
    <w:rsid w:val="00274922"/>
    <w:rsid w:val="00274BCB"/>
    <w:rsid w:val="00274D4F"/>
    <w:rsid w:val="00276CBA"/>
    <w:rsid w:val="00276E20"/>
    <w:rsid w:val="00276F51"/>
    <w:rsid w:val="0027727B"/>
    <w:rsid w:val="002774C8"/>
    <w:rsid w:val="0027773A"/>
    <w:rsid w:val="00277B89"/>
    <w:rsid w:val="00277EFC"/>
    <w:rsid w:val="00280089"/>
    <w:rsid w:val="00280100"/>
    <w:rsid w:val="0028074E"/>
    <w:rsid w:val="0028147A"/>
    <w:rsid w:val="00281B5A"/>
    <w:rsid w:val="00282046"/>
    <w:rsid w:val="00282A87"/>
    <w:rsid w:val="00282D65"/>
    <w:rsid w:val="0028357C"/>
    <w:rsid w:val="00283BC1"/>
    <w:rsid w:val="0028448E"/>
    <w:rsid w:val="002845D7"/>
    <w:rsid w:val="002852B5"/>
    <w:rsid w:val="0028540B"/>
    <w:rsid w:val="00285923"/>
    <w:rsid w:val="00285E3E"/>
    <w:rsid w:val="002862CA"/>
    <w:rsid w:val="00286727"/>
    <w:rsid w:val="00286944"/>
    <w:rsid w:val="00286BD9"/>
    <w:rsid w:val="00286DBE"/>
    <w:rsid w:val="00287629"/>
    <w:rsid w:val="00287803"/>
    <w:rsid w:val="002918B1"/>
    <w:rsid w:val="0029204E"/>
    <w:rsid w:val="0029222B"/>
    <w:rsid w:val="0029273D"/>
    <w:rsid w:val="0029288F"/>
    <w:rsid w:val="00292F08"/>
    <w:rsid w:val="00292FAB"/>
    <w:rsid w:val="002932B0"/>
    <w:rsid w:val="0029370A"/>
    <w:rsid w:val="00293E09"/>
    <w:rsid w:val="002950E9"/>
    <w:rsid w:val="002952D9"/>
    <w:rsid w:val="002954D2"/>
    <w:rsid w:val="0029580E"/>
    <w:rsid w:val="00295A4E"/>
    <w:rsid w:val="00295D26"/>
    <w:rsid w:val="002960F4"/>
    <w:rsid w:val="00296660"/>
    <w:rsid w:val="002968B0"/>
    <w:rsid w:val="00296A06"/>
    <w:rsid w:val="00297161"/>
    <w:rsid w:val="0029719F"/>
    <w:rsid w:val="00297DA8"/>
    <w:rsid w:val="00297DCD"/>
    <w:rsid w:val="00297DD4"/>
    <w:rsid w:val="002A0ABC"/>
    <w:rsid w:val="002A0E06"/>
    <w:rsid w:val="002A0FE0"/>
    <w:rsid w:val="002A11EC"/>
    <w:rsid w:val="002A29DE"/>
    <w:rsid w:val="002A3E08"/>
    <w:rsid w:val="002A401E"/>
    <w:rsid w:val="002A4C4F"/>
    <w:rsid w:val="002A4C7D"/>
    <w:rsid w:val="002A5091"/>
    <w:rsid w:val="002A5519"/>
    <w:rsid w:val="002A5F43"/>
    <w:rsid w:val="002A624D"/>
    <w:rsid w:val="002A639E"/>
    <w:rsid w:val="002A64B7"/>
    <w:rsid w:val="002A6775"/>
    <w:rsid w:val="002A68F0"/>
    <w:rsid w:val="002A6C87"/>
    <w:rsid w:val="002A6FCC"/>
    <w:rsid w:val="002A7A34"/>
    <w:rsid w:val="002B0B24"/>
    <w:rsid w:val="002B0EE4"/>
    <w:rsid w:val="002B0F4D"/>
    <w:rsid w:val="002B16FE"/>
    <w:rsid w:val="002B1996"/>
    <w:rsid w:val="002B250D"/>
    <w:rsid w:val="002B25CA"/>
    <w:rsid w:val="002B2841"/>
    <w:rsid w:val="002B33EC"/>
    <w:rsid w:val="002B3942"/>
    <w:rsid w:val="002B3B4E"/>
    <w:rsid w:val="002B5019"/>
    <w:rsid w:val="002B5289"/>
    <w:rsid w:val="002B5291"/>
    <w:rsid w:val="002B5550"/>
    <w:rsid w:val="002B5CAA"/>
    <w:rsid w:val="002B68BC"/>
    <w:rsid w:val="002B6D81"/>
    <w:rsid w:val="002B6E1A"/>
    <w:rsid w:val="002B6F81"/>
    <w:rsid w:val="002B7227"/>
    <w:rsid w:val="002B7299"/>
    <w:rsid w:val="002B7DDC"/>
    <w:rsid w:val="002B7EB2"/>
    <w:rsid w:val="002C03B8"/>
    <w:rsid w:val="002C147B"/>
    <w:rsid w:val="002C1683"/>
    <w:rsid w:val="002C168A"/>
    <w:rsid w:val="002C178C"/>
    <w:rsid w:val="002C1CF7"/>
    <w:rsid w:val="002C241C"/>
    <w:rsid w:val="002C27AF"/>
    <w:rsid w:val="002C2E71"/>
    <w:rsid w:val="002C2FCE"/>
    <w:rsid w:val="002C3382"/>
    <w:rsid w:val="002C4CC9"/>
    <w:rsid w:val="002C53F1"/>
    <w:rsid w:val="002C63BC"/>
    <w:rsid w:val="002C6BF9"/>
    <w:rsid w:val="002C72D0"/>
    <w:rsid w:val="002C789F"/>
    <w:rsid w:val="002C79D1"/>
    <w:rsid w:val="002D01F2"/>
    <w:rsid w:val="002D07F8"/>
    <w:rsid w:val="002D0977"/>
    <w:rsid w:val="002D1009"/>
    <w:rsid w:val="002D143B"/>
    <w:rsid w:val="002D1EA9"/>
    <w:rsid w:val="002D222D"/>
    <w:rsid w:val="002D23DF"/>
    <w:rsid w:val="002D2751"/>
    <w:rsid w:val="002D29F2"/>
    <w:rsid w:val="002D38AF"/>
    <w:rsid w:val="002D398F"/>
    <w:rsid w:val="002D4221"/>
    <w:rsid w:val="002D4500"/>
    <w:rsid w:val="002D45CB"/>
    <w:rsid w:val="002D4B38"/>
    <w:rsid w:val="002D53A5"/>
    <w:rsid w:val="002D5786"/>
    <w:rsid w:val="002D5C29"/>
    <w:rsid w:val="002D6520"/>
    <w:rsid w:val="002D684A"/>
    <w:rsid w:val="002D70FE"/>
    <w:rsid w:val="002E0720"/>
    <w:rsid w:val="002E0DD7"/>
    <w:rsid w:val="002E11F4"/>
    <w:rsid w:val="002E13E5"/>
    <w:rsid w:val="002E159A"/>
    <w:rsid w:val="002E1AC0"/>
    <w:rsid w:val="002E21FD"/>
    <w:rsid w:val="002E2254"/>
    <w:rsid w:val="002E2308"/>
    <w:rsid w:val="002E23CC"/>
    <w:rsid w:val="002E2B63"/>
    <w:rsid w:val="002E3B6B"/>
    <w:rsid w:val="002E491D"/>
    <w:rsid w:val="002E4A56"/>
    <w:rsid w:val="002E5652"/>
    <w:rsid w:val="002E570B"/>
    <w:rsid w:val="002E5D12"/>
    <w:rsid w:val="002E62D7"/>
    <w:rsid w:val="002E677A"/>
    <w:rsid w:val="002E67FF"/>
    <w:rsid w:val="002E6AA2"/>
    <w:rsid w:val="002E6ACA"/>
    <w:rsid w:val="002E6C72"/>
    <w:rsid w:val="002E6EDF"/>
    <w:rsid w:val="002E7760"/>
    <w:rsid w:val="002E7CEA"/>
    <w:rsid w:val="002F001C"/>
    <w:rsid w:val="002F00F2"/>
    <w:rsid w:val="002F0819"/>
    <w:rsid w:val="002F15D2"/>
    <w:rsid w:val="002F2362"/>
    <w:rsid w:val="002F261E"/>
    <w:rsid w:val="002F27B2"/>
    <w:rsid w:val="002F3102"/>
    <w:rsid w:val="002F3350"/>
    <w:rsid w:val="002F38AA"/>
    <w:rsid w:val="002F3BAC"/>
    <w:rsid w:val="002F4016"/>
    <w:rsid w:val="002F46B4"/>
    <w:rsid w:val="002F48D3"/>
    <w:rsid w:val="002F4DB2"/>
    <w:rsid w:val="002F505E"/>
    <w:rsid w:val="002F55A2"/>
    <w:rsid w:val="002F55F2"/>
    <w:rsid w:val="002F5D6A"/>
    <w:rsid w:val="002F77EF"/>
    <w:rsid w:val="002F7854"/>
    <w:rsid w:val="002F7EF5"/>
    <w:rsid w:val="003003B5"/>
    <w:rsid w:val="003008C4"/>
    <w:rsid w:val="003009CE"/>
    <w:rsid w:val="00300D13"/>
    <w:rsid w:val="00300D23"/>
    <w:rsid w:val="00300EB5"/>
    <w:rsid w:val="00301496"/>
    <w:rsid w:val="00302055"/>
    <w:rsid w:val="00302191"/>
    <w:rsid w:val="00302363"/>
    <w:rsid w:val="003027D0"/>
    <w:rsid w:val="00302B46"/>
    <w:rsid w:val="00302F28"/>
    <w:rsid w:val="003031F4"/>
    <w:rsid w:val="003038A1"/>
    <w:rsid w:val="00303B53"/>
    <w:rsid w:val="00303E73"/>
    <w:rsid w:val="00303FF9"/>
    <w:rsid w:val="003048E0"/>
    <w:rsid w:val="003049D2"/>
    <w:rsid w:val="003051E0"/>
    <w:rsid w:val="00305829"/>
    <w:rsid w:val="00306089"/>
    <w:rsid w:val="00306A1E"/>
    <w:rsid w:val="00306C8A"/>
    <w:rsid w:val="003071CA"/>
    <w:rsid w:val="0030736F"/>
    <w:rsid w:val="00307598"/>
    <w:rsid w:val="00307620"/>
    <w:rsid w:val="00310252"/>
    <w:rsid w:val="003105DE"/>
    <w:rsid w:val="003109D2"/>
    <w:rsid w:val="00310DF7"/>
    <w:rsid w:val="00311920"/>
    <w:rsid w:val="003120E3"/>
    <w:rsid w:val="00312832"/>
    <w:rsid w:val="00312C6D"/>
    <w:rsid w:val="0031345A"/>
    <w:rsid w:val="003134E9"/>
    <w:rsid w:val="00314E09"/>
    <w:rsid w:val="00314F8D"/>
    <w:rsid w:val="00315600"/>
    <w:rsid w:val="003157ED"/>
    <w:rsid w:val="00315D6E"/>
    <w:rsid w:val="00316436"/>
    <w:rsid w:val="003166EE"/>
    <w:rsid w:val="00316988"/>
    <w:rsid w:val="003169AC"/>
    <w:rsid w:val="0031718D"/>
    <w:rsid w:val="0031720A"/>
    <w:rsid w:val="00317781"/>
    <w:rsid w:val="00317E8C"/>
    <w:rsid w:val="003200D0"/>
    <w:rsid w:val="00320C2D"/>
    <w:rsid w:val="0032106A"/>
    <w:rsid w:val="0032192E"/>
    <w:rsid w:val="00321C2B"/>
    <w:rsid w:val="003229C4"/>
    <w:rsid w:val="00322AA9"/>
    <w:rsid w:val="00322DFD"/>
    <w:rsid w:val="00323792"/>
    <w:rsid w:val="003238E1"/>
    <w:rsid w:val="00324FAE"/>
    <w:rsid w:val="00325055"/>
    <w:rsid w:val="00325092"/>
    <w:rsid w:val="003262ED"/>
    <w:rsid w:val="00326853"/>
    <w:rsid w:val="00326D07"/>
    <w:rsid w:val="00326D38"/>
    <w:rsid w:val="00330225"/>
    <w:rsid w:val="0033086F"/>
    <w:rsid w:val="00330D2A"/>
    <w:rsid w:val="0033104D"/>
    <w:rsid w:val="003310FA"/>
    <w:rsid w:val="0033129A"/>
    <w:rsid w:val="003312E3"/>
    <w:rsid w:val="003314ED"/>
    <w:rsid w:val="003318B6"/>
    <w:rsid w:val="00331B38"/>
    <w:rsid w:val="00332465"/>
    <w:rsid w:val="00332D43"/>
    <w:rsid w:val="00333724"/>
    <w:rsid w:val="00333C9B"/>
    <w:rsid w:val="00333DE0"/>
    <w:rsid w:val="00333F0F"/>
    <w:rsid w:val="00333F90"/>
    <w:rsid w:val="00334340"/>
    <w:rsid w:val="00335EF8"/>
    <w:rsid w:val="00336247"/>
    <w:rsid w:val="003363F1"/>
    <w:rsid w:val="0033670B"/>
    <w:rsid w:val="00336F90"/>
    <w:rsid w:val="00337387"/>
    <w:rsid w:val="00337AB3"/>
    <w:rsid w:val="00337C0B"/>
    <w:rsid w:val="00337D83"/>
    <w:rsid w:val="003404F4"/>
    <w:rsid w:val="003406B6"/>
    <w:rsid w:val="003406CC"/>
    <w:rsid w:val="00340FE1"/>
    <w:rsid w:val="003413C6"/>
    <w:rsid w:val="0034185A"/>
    <w:rsid w:val="00341871"/>
    <w:rsid w:val="00341A44"/>
    <w:rsid w:val="0034221C"/>
    <w:rsid w:val="00342240"/>
    <w:rsid w:val="00342367"/>
    <w:rsid w:val="00342894"/>
    <w:rsid w:val="00342C12"/>
    <w:rsid w:val="003431E8"/>
    <w:rsid w:val="00343983"/>
    <w:rsid w:val="003439EE"/>
    <w:rsid w:val="00344113"/>
    <w:rsid w:val="00344CE0"/>
    <w:rsid w:val="00345470"/>
    <w:rsid w:val="00345EC1"/>
    <w:rsid w:val="00346B91"/>
    <w:rsid w:val="00346DF2"/>
    <w:rsid w:val="00347376"/>
    <w:rsid w:val="003476EF"/>
    <w:rsid w:val="00350567"/>
    <w:rsid w:val="00350A88"/>
    <w:rsid w:val="00350CE3"/>
    <w:rsid w:val="0035189F"/>
    <w:rsid w:val="003519CC"/>
    <w:rsid w:val="00351E35"/>
    <w:rsid w:val="00352239"/>
    <w:rsid w:val="0035224F"/>
    <w:rsid w:val="00353C03"/>
    <w:rsid w:val="00354A36"/>
    <w:rsid w:val="00354DC1"/>
    <w:rsid w:val="00354ECA"/>
    <w:rsid w:val="003560F7"/>
    <w:rsid w:val="00356513"/>
    <w:rsid w:val="00356828"/>
    <w:rsid w:val="00357265"/>
    <w:rsid w:val="00360A2F"/>
    <w:rsid w:val="00360BF1"/>
    <w:rsid w:val="00360C90"/>
    <w:rsid w:val="00361AED"/>
    <w:rsid w:val="00361E9F"/>
    <w:rsid w:val="00362236"/>
    <w:rsid w:val="00362648"/>
    <w:rsid w:val="003627E0"/>
    <w:rsid w:val="003631B6"/>
    <w:rsid w:val="003633D3"/>
    <w:rsid w:val="00363999"/>
    <w:rsid w:val="00363DC7"/>
    <w:rsid w:val="00364AE8"/>
    <w:rsid w:val="00364B9C"/>
    <w:rsid w:val="00364F33"/>
    <w:rsid w:val="00365506"/>
    <w:rsid w:val="0036561D"/>
    <w:rsid w:val="0036596C"/>
    <w:rsid w:val="00365AFF"/>
    <w:rsid w:val="00365EE4"/>
    <w:rsid w:val="0036626D"/>
    <w:rsid w:val="00366620"/>
    <w:rsid w:val="00366E65"/>
    <w:rsid w:val="00366EE7"/>
    <w:rsid w:val="003670E3"/>
    <w:rsid w:val="003672DA"/>
    <w:rsid w:val="003674D8"/>
    <w:rsid w:val="003676D0"/>
    <w:rsid w:val="00367F67"/>
    <w:rsid w:val="00370488"/>
    <w:rsid w:val="00370ACF"/>
    <w:rsid w:val="00370C6A"/>
    <w:rsid w:val="003718D5"/>
    <w:rsid w:val="00372A0B"/>
    <w:rsid w:val="00372BC5"/>
    <w:rsid w:val="00373411"/>
    <w:rsid w:val="00373A74"/>
    <w:rsid w:val="00374342"/>
    <w:rsid w:val="00374D36"/>
    <w:rsid w:val="00375795"/>
    <w:rsid w:val="00375AC7"/>
    <w:rsid w:val="00375F07"/>
    <w:rsid w:val="003762C9"/>
    <w:rsid w:val="00376799"/>
    <w:rsid w:val="00376965"/>
    <w:rsid w:val="00376AF8"/>
    <w:rsid w:val="00376CCC"/>
    <w:rsid w:val="00377357"/>
    <w:rsid w:val="003774CE"/>
    <w:rsid w:val="00381297"/>
    <w:rsid w:val="003814AB"/>
    <w:rsid w:val="003819BC"/>
    <w:rsid w:val="00381E41"/>
    <w:rsid w:val="0038223D"/>
    <w:rsid w:val="003822A2"/>
    <w:rsid w:val="003828CC"/>
    <w:rsid w:val="003832DE"/>
    <w:rsid w:val="00383354"/>
    <w:rsid w:val="0038341C"/>
    <w:rsid w:val="00385B7D"/>
    <w:rsid w:val="00385F88"/>
    <w:rsid w:val="00387377"/>
    <w:rsid w:val="00387473"/>
    <w:rsid w:val="00387897"/>
    <w:rsid w:val="00387E1F"/>
    <w:rsid w:val="00390333"/>
    <w:rsid w:val="00390BDD"/>
    <w:rsid w:val="00390D2A"/>
    <w:rsid w:val="003923BA"/>
    <w:rsid w:val="00392676"/>
    <w:rsid w:val="00392A88"/>
    <w:rsid w:val="00394188"/>
    <w:rsid w:val="0039464B"/>
    <w:rsid w:val="00396298"/>
    <w:rsid w:val="00396B01"/>
    <w:rsid w:val="00397353"/>
    <w:rsid w:val="00397667"/>
    <w:rsid w:val="003A0021"/>
    <w:rsid w:val="003A048D"/>
    <w:rsid w:val="003A1681"/>
    <w:rsid w:val="003A1728"/>
    <w:rsid w:val="003A1826"/>
    <w:rsid w:val="003A1C58"/>
    <w:rsid w:val="003A236C"/>
    <w:rsid w:val="003A3173"/>
    <w:rsid w:val="003A31A6"/>
    <w:rsid w:val="003A32F9"/>
    <w:rsid w:val="003A3543"/>
    <w:rsid w:val="003A37A4"/>
    <w:rsid w:val="003A3CA8"/>
    <w:rsid w:val="003A4050"/>
    <w:rsid w:val="003A4137"/>
    <w:rsid w:val="003A47F6"/>
    <w:rsid w:val="003A4884"/>
    <w:rsid w:val="003A5626"/>
    <w:rsid w:val="003A56FE"/>
    <w:rsid w:val="003A5CE8"/>
    <w:rsid w:val="003A66C8"/>
    <w:rsid w:val="003A771C"/>
    <w:rsid w:val="003A7859"/>
    <w:rsid w:val="003A786A"/>
    <w:rsid w:val="003B00D5"/>
    <w:rsid w:val="003B0BDA"/>
    <w:rsid w:val="003B0C2E"/>
    <w:rsid w:val="003B19D1"/>
    <w:rsid w:val="003B2817"/>
    <w:rsid w:val="003B296D"/>
    <w:rsid w:val="003B3345"/>
    <w:rsid w:val="003B35EC"/>
    <w:rsid w:val="003B4976"/>
    <w:rsid w:val="003B501C"/>
    <w:rsid w:val="003B5064"/>
    <w:rsid w:val="003B5C14"/>
    <w:rsid w:val="003B5D23"/>
    <w:rsid w:val="003B5E07"/>
    <w:rsid w:val="003B60C2"/>
    <w:rsid w:val="003B66C8"/>
    <w:rsid w:val="003B68F3"/>
    <w:rsid w:val="003B6A85"/>
    <w:rsid w:val="003B6BE8"/>
    <w:rsid w:val="003B6F41"/>
    <w:rsid w:val="003B7048"/>
    <w:rsid w:val="003B70CB"/>
    <w:rsid w:val="003B750C"/>
    <w:rsid w:val="003B781E"/>
    <w:rsid w:val="003C022D"/>
    <w:rsid w:val="003C0574"/>
    <w:rsid w:val="003C09E7"/>
    <w:rsid w:val="003C0A3C"/>
    <w:rsid w:val="003C0D5A"/>
    <w:rsid w:val="003C0E5C"/>
    <w:rsid w:val="003C111B"/>
    <w:rsid w:val="003C1550"/>
    <w:rsid w:val="003C2400"/>
    <w:rsid w:val="003C2E68"/>
    <w:rsid w:val="003C33D9"/>
    <w:rsid w:val="003C3872"/>
    <w:rsid w:val="003C3ABC"/>
    <w:rsid w:val="003C3D21"/>
    <w:rsid w:val="003C3E08"/>
    <w:rsid w:val="003C3E51"/>
    <w:rsid w:val="003C45A5"/>
    <w:rsid w:val="003C4CCB"/>
    <w:rsid w:val="003C5550"/>
    <w:rsid w:val="003C5C60"/>
    <w:rsid w:val="003C5E4D"/>
    <w:rsid w:val="003C6417"/>
    <w:rsid w:val="003C66C6"/>
    <w:rsid w:val="003C67AC"/>
    <w:rsid w:val="003C6C68"/>
    <w:rsid w:val="003C717A"/>
    <w:rsid w:val="003C7BA5"/>
    <w:rsid w:val="003D0346"/>
    <w:rsid w:val="003D055F"/>
    <w:rsid w:val="003D140C"/>
    <w:rsid w:val="003D1C92"/>
    <w:rsid w:val="003D1E26"/>
    <w:rsid w:val="003D2CF5"/>
    <w:rsid w:val="003D341A"/>
    <w:rsid w:val="003D4A00"/>
    <w:rsid w:val="003D5D3A"/>
    <w:rsid w:val="003D5D87"/>
    <w:rsid w:val="003D640E"/>
    <w:rsid w:val="003D6443"/>
    <w:rsid w:val="003D7602"/>
    <w:rsid w:val="003D76FD"/>
    <w:rsid w:val="003D7B82"/>
    <w:rsid w:val="003E0433"/>
    <w:rsid w:val="003E05CD"/>
    <w:rsid w:val="003E061E"/>
    <w:rsid w:val="003E0647"/>
    <w:rsid w:val="003E0800"/>
    <w:rsid w:val="003E275C"/>
    <w:rsid w:val="003E2CB1"/>
    <w:rsid w:val="003E3C8F"/>
    <w:rsid w:val="003E3E97"/>
    <w:rsid w:val="003E3F6E"/>
    <w:rsid w:val="003E4283"/>
    <w:rsid w:val="003E480E"/>
    <w:rsid w:val="003E53BD"/>
    <w:rsid w:val="003E5D18"/>
    <w:rsid w:val="003E6E8D"/>
    <w:rsid w:val="003E6EEB"/>
    <w:rsid w:val="003E7619"/>
    <w:rsid w:val="003E76B7"/>
    <w:rsid w:val="003F053A"/>
    <w:rsid w:val="003F060E"/>
    <w:rsid w:val="003F0BF4"/>
    <w:rsid w:val="003F1006"/>
    <w:rsid w:val="003F13AF"/>
    <w:rsid w:val="003F14AB"/>
    <w:rsid w:val="003F246A"/>
    <w:rsid w:val="003F28BF"/>
    <w:rsid w:val="003F29E2"/>
    <w:rsid w:val="003F29F0"/>
    <w:rsid w:val="003F2DC9"/>
    <w:rsid w:val="003F2DF4"/>
    <w:rsid w:val="003F2EA5"/>
    <w:rsid w:val="003F34E7"/>
    <w:rsid w:val="003F3962"/>
    <w:rsid w:val="003F42AD"/>
    <w:rsid w:val="003F498F"/>
    <w:rsid w:val="003F4AD1"/>
    <w:rsid w:val="003F4E7B"/>
    <w:rsid w:val="003F50A1"/>
    <w:rsid w:val="003F5266"/>
    <w:rsid w:val="003F5527"/>
    <w:rsid w:val="003F5BAB"/>
    <w:rsid w:val="003F6186"/>
    <w:rsid w:val="003F694F"/>
    <w:rsid w:val="003F6AB4"/>
    <w:rsid w:val="003F70F3"/>
    <w:rsid w:val="003F7EA6"/>
    <w:rsid w:val="0040027D"/>
    <w:rsid w:val="00400318"/>
    <w:rsid w:val="0040054B"/>
    <w:rsid w:val="004012DC"/>
    <w:rsid w:val="004017FF"/>
    <w:rsid w:val="00401C1B"/>
    <w:rsid w:val="00402D47"/>
    <w:rsid w:val="00403C9A"/>
    <w:rsid w:val="0040468C"/>
    <w:rsid w:val="00405A3D"/>
    <w:rsid w:val="00405D33"/>
    <w:rsid w:val="00406C24"/>
    <w:rsid w:val="00406F97"/>
    <w:rsid w:val="00407B4E"/>
    <w:rsid w:val="00407C2A"/>
    <w:rsid w:val="00407D71"/>
    <w:rsid w:val="00407EED"/>
    <w:rsid w:val="00411008"/>
    <w:rsid w:val="004120AE"/>
    <w:rsid w:val="0041268F"/>
    <w:rsid w:val="004143C9"/>
    <w:rsid w:val="004145BF"/>
    <w:rsid w:val="00414631"/>
    <w:rsid w:val="00415600"/>
    <w:rsid w:val="00415CAA"/>
    <w:rsid w:val="00416482"/>
    <w:rsid w:val="004166B2"/>
    <w:rsid w:val="00416828"/>
    <w:rsid w:val="00416E4E"/>
    <w:rsid w:val="00417903"/>
    <w:rsid w:val="00420E1D"/>
    <w:rsid w:val="004215A8"/>
    <w:rsid w:val="00421771"/>
    <w:rsid w:val="00421F22"/>
    <w:rsid w:val="004220D1"/>
    <w:rsid w:val="00422273"/>
    <w:rsid w:val="0042227C"/>
    <w:rsid w:val="00422324"/>
    <w:rsid w:val="00422873"/>
    <w:rsid w:val="00423212"/>
    <w:rsid w:val="0042344A"/>
    <w:rsid w:val="00423DCD"/>
    <w:rsid w:val="00424234"/>
    <w:rsid w:val="00424494"/>
    <w:rsid w:val="00424498"/>
    <w:rsid w:val="004245E8"/>
    <w:rsid w:val="00424B32"/>
    <w:rsid w:val="00425866"/>
    <w:rsid w:val="00425C53"/>
    <w:rsid w:val="00425F7E"/>
    <w:rsid w:val="00427870"/>
    <w:rsid w:val="00427AD6"/>
    <w:rsid w:val="00430050"/>
    <w:rsid w:val="004302FF"/>
    <w:rsid w:val="00430538"/>
    <w:rsid w:val="00430893"/>
    <w:rsid w:val="004316E0"/>
    <w:rsid w:val="00431CE2"/>
    <w:rsid w:val="00431F6D"/>
    <w:rsid w:val="0043243B"/>
    <w:rsid w:val="0043263B"/>
    <w:rsid w:val="00432781"/>
    <w:rsid w:val="00432CBC"/>
    <w:rsid w:val="0043340E"/>
    <w:rsid w:val="00433FF8"/>
    <w:rsid w:val="00434CB1"/>
    <w:rsid w:val="00434D82"/>
    <w:rsid w:val="00434E20"/>
    <w:rsid w:val="00435199"/>
    <w:rsid w:val="004352CD"/>
    <w:rsid w:val="0043567B"/>
    <w:rsid w:val="0043581B"/>
    <w:rsid w:val="00435DF2"/>
    <w:rsid w:val="0043611B"/>
    <w:rsid w:val="0043689D"/>
    <w:rsid w:val="004374F6"/>
    <w:rsid w:val="00437A21"/>
    <w:rsid w:val="0044095F"/>
    <w:rsid w:val="0044190B"/>
    <w:rsid w:val="00441AA5"/>
    <w:rsid w:val="004423FE"/>
    <w:rsid w:val="00442410"/>
    <w:rsid w:val="004429FA"/>
    <w:rsid w:val="00443443"/>
    <w:rsid w:val="004436D9"/>
    <w:rsid w:val="00444AB3"/>
    <w:rsid w:val="00444BE8"/>
    <w:rsid w:val="00444DE8"/>
    <w:rsid w:val="00444EDD"/>
    <w:rsid w:val="004450D6"/>
    <w:rsid w:val="00445D44"/>
    <w:rsid w:val="00446081"/>
    <w:rsid w:val="004461D5"/>
    <w:rsid w:val="004467BC"/>
    <w:rsid w:val="00446F87"/>
    <w:rsid w:val="00447126"/>
    <w:rsid w:val="00447CC7"/>
    <w:rsid w:val="00450058"/>
    <w:rsid w:val="004500AD"/>
    <w:rsid w:val="00450CBF"/>
    <w:rsid w:val="004512B6"/>
    <w:rsid w:val="00451752"/>
    <w:rsid w:val="00452046"/>
    <w:rsid w:val="0045218E"/>
    <w:rsid w:val="00452643"/>
    <w:rsid w:val="00452A9A"/>
    <w:rsid w:val="00452AB8"/>
    <w:rsid w:val="00452F0E"/>
    <w:rsid w:val="004534E8"/>
    <w:rsid w:val="004546C5"/>
    <w:rsid w:val="00454C1B"/>
    <w:rsid w:val="004550BA"/>
    <w:rsid w:val="00455C37"/>
    <w:rsid w:val="00455E15"/>
    <w:rsid w:val="004570CC"/>
    <w:rsid w:val="00457869"/>
    <w:rsid w:val="00457F35"/>
    <w:rsid w:val="004600D3"/>
    <w:rsid w:val="0046021A"/>
    <w:rsid w:val="004605D3"/>
    <w:rsid w:val="00461005"/>
    <w:rsid w:val="00461107"/>
    <w:rsid w:val="004622A4"/>
    <w:rsid w:val="00462442"/>
    <w:rsid w:val="004627F2"/>
    <w:rsid w:val="00463797"/>
    <w:rsid w:val="00463BAC"/>
    <w:rsid w:val="00463E55"/>
    <w:rsid w:val="004640D2"/>
    <w:rsid w:val="00464A27"/>
    <w:rsid w:val="00464BBB"/>
    <w:rsid w:val="0046575B"/>
    <w:rsid w:val="004657B5"/>
    <w:rsid w:val="00465DF9"/>
    <w:rsid w:val="00466A44"/>
    <w:rsid w:val="00466D77"/>
    <w:rsid w:val="0047125C"/>
    <w:rsid w:val="00472481"/>
    <w:rsid w:val="004736E6"/>
    <w:rsid w:val="00474034"/>
    <w:rsid w:val="004748EB"/>
    <w:rsid w:val="00474FC2"/>
    <w:rsid w:val="0047517A"/>
    <w:rsid w:val="00476203"/>
    <w:rsid w:val="004769FB"/>
    <w:rsid w:val="00476BC5"/>
    <w:rsid w:val="004776B0"/>
    <w:rsid w:val="00480152"/>
    <w:rsid w:val="00480E05"/>
    <w:rsid w:val="004819C8"/>
    <w:rsid w:val="00481E9A"/>
    <w:rsid w:val="0048242C"/>
    <w:rsid w:val="00482B48"/>
    <w:rsid w:val="00482C56"/>
    <w:rsid w:val="0048329B"/>
    <w:rsid w:val="00483562"/>
    <w:rsid w:val="0048396E"/>
    <w:rsid w:val="00483CF6"/>
    <w:rsid w:val="00484BCC"/>
    <w:rsid w:val="0048500F"/>
    <w:rsid w:val="004852D0"/>
    <w:rsid w:val="004857B9"/>
    <w:rsid w:val="00485841"/>
    <w:rsid w:val="00485D80"/>
    <w:rsid w:val="00485E04"/>
    <w:rsid w:val="004860EE"/>
    <w:rsid w:val="004864E9"/>
    <w:rsid w:val="00486720"/>
    <w:rsid w:val="00486744"/>
    <w:rsid w:val="004869E7"/>
    <w:rsid w:val="00486B64"/>
    <w:rsid w:val="004870BF"/>
    <w:rsid w:val="00487384"/>
    <w:rsid w:val="00487549"/>
    <w:rsid w:val="004875D1"/>
    <w:rsid w:val="00487D51"/>
    <w:rsid w:val="00487F5E"/>
    <w:rsid w:val="004901A6"/>
    <w:rsid w:val="0049021A"/>
    <w:rsid w:val="00490228"/>
    <w:rsid w:val="004906A6"/>
    <w:rsid w:val="00490CAB"/>
    <w:rsid w:val="00490DD3"/>
    <w:rsid w:val="00491467"/>
    <w:rsid w:val="00491A8C"/>
    <w:rsid w:val="00491AF6"/>
    <w:rsid w:val="00491CCD"/>
    <w:rsid w:val="004922AD"/>
    <w:rsid w:val="00492DAA"/>
    <w:rsid w:val="00492F5D"/>
    <w:rsid w:val="00493381"/>
    <w:rsid w:val="00493974"/>
    <w:rsid w:val="00495B1E"/>
    <w:rsid w:val="00495B87"/>
    <w:rsid w:val="00495E81"/>
    <w:rsid w:val="00496279"/>
    <w:rsid w:val="00496316"/>
    <w:rsid w:val="0049642D"/>
    <w:rsid w:val="00496B2B"/>
    <w:rsid w:val="00496E6D"/>
    <w:rsid w:val="0049703F"/>
    <w:rsid w:val="004974F7"/>
    <w:rsid w:val="004979DA"/>
    <w:rsid w:val="00497A3A"/>
    <w:rsid w:val="00497E2A"/>
    <w:rsid w:val="004A1FC5"/>
    <w:rsid w:val="004A2354"/>
    <w:rsid w:val="004A2E6C"/>
    <w:rsid w:val="004A35CD"/>
    <w:rsid w:val="004A3620"/>
    <w:rsid w:val="004A3AD3"/>
    <w:rsid w:val="004A3CBF"/>
    <w:rsid w:val="004A4B5B"/>
    <w:rsid w:val="004A5722"/>
    <w:rsid w:val="004A5BFD"/>
    <w:rsid w:val="004A6778"/>
    <w:rsid w:val="004A6AB7"/>
    <w:rsid w:val="004A6ACA"/>
    <w:rsid w:val="004A78B4"/>
    <w:rsid w:val="004A7B20"/>
    <w:rsid w:val="004A7E2D"/>
    <w:rsid w:val="004A7F8E"/>
    <w:rsid w:val="004A7FA8"/>
    <w:rsid w:val="004B0DD0"/>
    <w:rsid w:val="004B0E85"/>
    <w:rsid w:val="004B14B4"/>
    <w:rsid w:val="004B1E68"/>
    <w:rsid w:val="004B2BD7"/>
    <w:rsid w:val="004B3066"/>
    <w:rsid w:val="004B3A81"/>
    <w:rsid w:val="004B3E73"/>
    <w:rsid w:val="004B43CD"/>
    <w:rsid w:val="004B4B0C"/>
    <w:rsid w:val="004B50E6"/>
    <w:rsid w:val="004B56CA"/>
    <w:rsid w:val="004B58F3"/>
    <w:rsid w:val="004B5F37"/>
    <w:rsid w:val="004B623F"/>
    <w:rsid w:val="004B6DED"/>
    <w:rsid w:val="004B7B40"/>
    <w:rsid w:val="004B7C35"/>
    <w:rsid w:val="004B7FF8"/>
    <w:rsid w:val="004C0F9C"/>
    <w:rsid w:val="004C0FF6"/>
    <w:rsid w:val="004C109F"/>
    <w:rsid w:val="004C17B2"/>
    <w:rsid w:val="004C17B5"/>
    <w:rsid w:val="004C24CD"/>
    <w:rsid w:val="004C2552"/>
    <w:rsid w:val="004C3673"/>
    <w:rsid w:val="004C40E7"/>
    <w:rsid w:val="004C4FA1"/>
    <w:rsid w:val="004C4FF7"/>
    <w:rsid w:val="004C512E"/>
    <w:rsid w:val="004C54A7"/>
    <w:rsid w:val="004C5AB4"/>
    <w:rsid w:val="004C6669"/>
    <w:rsid w:val="004C66B5"/>
    <w:rsid w:val="004C6A6D"/>
    <w:rsid w:val="004C6FC2"/>
    <w:rsid w:val="004C7199"/>
    <w:rsid w:val="004C7740"/>
    <w:rsid w:val="004D085E"/>
    <w:rsid w:val="004D0897"/>
    <w:rsid w:val="004D08B8"/>
    <w:rsid w:val="004D117A"/>
    <w:rsid w:val="004D1805"/>
    <w:rsid w:val="004D1E69"/>
    <w:rsid w:val="004D28EB"/>
    <w:rsid w:val="004D2E54"/>
    <w:rsid w:val="004D33A1"/>
    <w:rsid w:val="004D374D"/>
    <w:rsid w:val="004D4DD5"/>
    <w:rsid w:val="004D4FAA"/>
    <w:rsid w:val="004D52F3"/>
    <w:rsid w:val="004D600E"/>
    <w:rsid w:val="004D611D"/>
    <w:rsid w:val="004D663F"/>
    <w:rsid w:val="004D666D"/>
    <w:rsid w:val="004D6A39"/>
    <w:rsid w:val="004D6F57"/>
    <w:rsid w:val="004D7028"/>
    <w:rsid w:val="004D719B"/>
    <w:rsid w:val="004D7203"/>
    <w:rsid w:val="004D72C0"/>
    <w:rsid w:val="004D777A"/>
    <w:rsid w:val="004D79E2"/>
    <w:rsid w:val="004D7DBE"/>
    <w:rsid w:val="004E058D"/>
    <w:rsid w:val="004E06AB"/>
    <w:rsid w:val="004E0F3C"/>
    <w:rsid w:val="004E1734"/>
    <w:rsid w:val="004E1BDC"/>
    <w:rsid w:val="004E1D34"/>
    <w:rsid w:val="004E1F52"/>
    <w:rsid w:val="004E26BE"/>
    <w:rsid w:val="004E28A2"/>
    <w:rsid w:val="004E2C58"/>
    <w:rsid w:val="004E2E3A"/>
    <w:rsid w:val="004E4CDA"/>
    <w:rsid w:val="004E61B4"/>
    <w:rsid w:val="004E6BC2"/>
    <w:rsid w:val="004E7181"/>
    <w:rsid w:val="004E7343"/>
    <w:rsid w:val="004E7648"/>
    <w:rsid w:val="004F0B93"/>
    <w:rsid w:val="004F0BA0"/>
    <w:rsid w:val="004F0BB8"/>
    <w:rsid w:val="004F0DC1"/>
    <w:rsid w:val="004F0EC7"/>
    <w:rsid w:val="004F1214"/>
    <w:rsid w:val="004F177F"/>
    <w:rsid w:val="004F197E"/>
    <w:rsid w:val="004F293C"/>
    <w:rsid w:val="004F29D8"/>
    <w:rsid w:val="004F34C2"/>
    <w:rsid w:val="004F393C"/>
    <w:rsid w:val="004F3A03"/>
    <w:rsid w:val="004F3D85"/>
    <w:rsid w:val="004F5160"/>
    <w:rsid w:val="004F51BC"/>
    <w:rsid w:val="004F55AD"/>
    <w:rsid w:val="004F5DE4"/>
    <w:rsid w:val="004F61C0"/>
    <w:rsid w:val="004F6200"/>
    <w:rsid w:val="004F638F"/>
    <w:rsid w:val="004F6AD7"/>
    <w:rsid w:val="004F6BC8"/>
    <w:rsid w:val="004F7D01"/>
    <w:rsid w:val="00500029"/>
    <w:rsid w:val="005004A2"/>
    <w:rsid w:val="00500857"/>
    <w:rsid w:val="00500CC2"/>
    <w:rsid w:val="00501831"/>
    <w:rsid w:val="00501916"/>
    <w:rsid w:val="00501C55"/>
    <w:rsid w:val="00501D6D"/>
    <w:rsid w:val="0050232E"/>
    <w:rsid w:val="00502CD3"/>
    <w:rsid w:val="00502D58"/>
    <w:rsid w:val="00502F60"/>
    <w:rsid w:val="00503174"/>
    <w:rsid w:val="0050329B"/>
    <w:rsid w:val="00503991"/>
    <w:rsid w:val="00503B6C"/>
    <w:rsid w:val="00503C78"/>
    <w:rsid w:val="005041BD"/>
    <w:rsid w:val="005042F6"/>
    <w:rsid w:val="005050D3"/>
    <w:rsid w:val="00505C52"/>
    <w:rsid w:val="0050630C"/>
    <w:rsid w:val="0050642C"/>
    <w:rsid w:val="00506878"/>
    <w:rsid w:val="00506DB5"/>
    <w:rsid w:val="00507260"/>
    <w:rsid w:val="0050755D"/>
    <w:rsid w:val="00507AEA"/>
    <w:rsid w:val="00507FDB"/>
    <w:rsid w:val="00510F75"/>
    <w:rsid w:val="00510FBF"/>
    <w:rsid w:val="005117D3"/>
    <w:rsid w:val="00511DE4"/>
    <w:rsid w:val="0051215A"/>
    <w:rsid w:val="005122D3"/>
    <w:rsid w:val="00512353"/>
    <w:rsid w:val="005125B1"/>
    <w:rsid w:val="005127C1"/>
    <w:rsid w:val="0051319E"/>
    <w:rsid w:val="005136C3"/>
    <w:rsid w:val="00513A2D"/>
    <w:rsid w:val="00513E6C"/>
    <w:rsid w:val="00513FC5"/>
    <w:rsid w:val="0051436C"/>
    <w:rsid w:val="00514BFC"/>
    <w:rsid w:val="00515F9E"/>
    <w:rsid w:val="00516647"/>
    <w:rsid w:val="00516DA2"/>
    <w:rsid w:val="00517069"/>
    <w:rsid w:val="00517B07"/>
    <w:rsid w:val="005213D6"/>
    <w:rsid w:val="005215FE"/>
    <w:rsid w:val="00521865"/>
    <w:rsid w:val="00521AD0"/>
    <w:rsid w:val="00522772"/>
    <w:rsid w:val="00522AEC"/>
    <w:rsid w:val="00522BEC"/>
    <w:rsid w:val="005233FC"/>
    <w:rsid w:val="00523A67"/>
    <w:rsid w:val="00524CB7"/>
    <w:rsid w:val="00524D76"/>
    <w:rsid w:val="0052527B"/>
    <w:rsid w:val="00525F61"/>
    <w:rsid w:val="00525F91"/>
    <w:rsid w:val="00526445"/>
    <w:rsid w:val="0052647C"/>
    <w:rsid w:val="005269DE"/>
    <w:rsid w:val="00526C36"/>
    <w:rsid w:val="00527D19"/>
    <w:rsid w:val="005304A1"/>
    <w:rsid w:val="00530502"/>
    <w:rsid w:val="00530A24"/>
    <w:rsid w:val="005317CB"/>
    <w:rsid w:val="005317F6"/>
    <w:rsid w:val="005324F7"/>
    <w:rsid w:val="00532504"/>
    <w:rsid w:val="005329EA"/>
    <w:rsid w:val="0053423A"/>
    <w:rsid w:val="00535348"/>
    <w:rsid w:val="005367DC"/>
    <w:rsid w:val="00536B7E"/>
    <w:rsid w:val="005371D4"/>
    <w:rsid w:val="0053791E"/>
    <w:rsid w:val="00537C49"/>
    <w:rsid w:val="00537E28"/>
    <w:rsid w:val="005401FD"/>
    <w:rsid w:val="005402EF"/>
    <w:rsid w:val="00540743"/>
    <w:rsid w:val="005407D5"/>
    <w:rsid w:val="00540816"/>
    <w:rsid w:val="0054097A"/>
    <w:rsid w:val="0054151C"/>
    <w:rsid w:val="005415E3"/>
    <w:rsid w:val="00541D98"/>
    <w:rsid w:val="00541E87"/>
    <w:rsid w:val="00542096"/>
    <w:rsid w:val="005424F8"/>
    <w:rsid w:val="005429A0"/>
    <w:rsid w:val="0054309F"/>
    <w:rsid w:val="005433C1"/>
    <w:rsid w:val="005433D2"/>
    <w:rsid w:val="0054440D"/>
    <w:rsid w:val="00544BB2"/>
    <w:rsid w:val="00544BEE"/>
    <w:rsid w:val="00545082"/>
    <w:rsid w:val="0054532A"/>
    <w:rsid w:val="005457E0"/>
    <w:rsid w:val="00545A91"/>
    <w:rsid w:val="00546082"/>
    <w:rsid w:val="0054642E"/>
    <w:rsid w:val="0054667D"/>
    <w:rsid w:val="005479CD"/>
    <w:rsid w:val="00547A1F"/>
    <w:rsid w:val="00550822"/>
    <w:rsid w:val="00550AB9"/>
    <w:rsid w:val="00550FDB"/>
    <w:rsid w:val="00551416"/>
    <w:rsid w:val="00551816"/>
    <w:rsid w:val="00551D56"/>
    <w:rsid w:val="00551FAB"/>
    <w:rsid w:val="00552125"/>
    <w:rsid w:val="005524AF"/>
    <w:rsid w:val="005529AF"/>
    <w:rsid w:val="005537BE"/>
    <w:rsid w:val="0055449E"/>
    <w:rsid w:val="00554703"/>
    <w:rsid w:val="00554D65"/>
    <w:rsid w:val="00555192"/>
    <w:rsid w:val="00555BC1"/>
    <w:rsid w:val="00556178"/>
    <w:rsid w:val="00556641"/>
    <w:rsid w:val="0055679D"/>
    <w:rsid w:val="005567B3"/>
    <w:rsid w:val="00556DCA"/>
    <w:rsid w:val="00556ED5"/>
    <w:rsid w:val="00556F32"/>
    <w:rsid w:val="00557505"/>
    <w:rsid w:val="00557628"/>
    <w:rsid w:val="00557940"/>
    <w:rsid w:val="00557EAB"/>
    <w:rsid w:val="00560889"/>
    <w:rsid w:val="00560B94"/>
    <w:rsid w:val="00560CCB"/>
    <w:rsid w:val="005612AE"/>
    <w:rsid w:val="0056146B"/>
    <w:rsid w:val="005617C5"/>
    <w:rsid w:val="00561C86"/>
    <w:rsid w:val="0056279F"/>
    <w:rsid w:val="0056445F"/>
    <w:rsid w:val="005649E2"/>
    <w:rsid w:val="00564B79"/>
    <w:rsid w:val="00564C81"/>
    <w:rsid w:val="00564F74"/>
    <w:rsid w:val="00565E06"/>
    <w:rsid w:val="00565F49"/>
    <w:rsid w:val="00566662"/>
    <w:rsid w:val="00566733"/>
    <w:rsid w:val="00566CE6"/>
    <w:rsid w:val="00566D91"/>
    <w:rsid w:val="0056710E"/>
    <w:rsid w:val="0056747D"/>
    <w:rsid w:val="005674E7"/>
    <w:rsid w:val="0056775B"/>
    <w:rsid w:val="00567B56"/>
    <w:rsid w:val="00567E16"/>
    <w:rsid w:val="00570089"/>
    <w:rsid w:val="005703A3"/>
    <w:rsid w:val="005704C0"/>
    <w:rsid w:val="00570803"/>
    <w:rsid w:val="00570D02"/>
    <w:rsid w:val="00570EF1"/>
    <w:rsid w:val="00571425"/>
    <w:rsid w:val="005715D6"/>
    <w:rsid w:val="005715F4"/>
    <w:rsid w:val="00571755"/>
    <w:rsid w:val="00571EDD"/>
    <w:rsid w:val="0057243B"/>
    <w:rsid w:val="0057299E"/>
    <w:rsid w:val="00572A81"/>
    <w:rsid w:val="00572D7C"/>
    <w:rsid w:val="00572DBF"/>
    <w:rsid w:val="00573041"/>
    <w:rsid w:val="00573241"/>
    <w:rsid w:val="005732DD"/>
    <w:rsid w:val="0057336A"/>
    <w:rsid w:val="005736E0"/>
    <w:rsid w:val="005740C3"/>
    <w:rsid w:val="00574411"/>
    <w:rsid w:val="00574453"/>
    <w:rsid w:val="005749C3"/>
    <w:rsid w:val="00574D87"/>
    <w:rsid w:val="00575633"/>
    <w:rsid w:val="00575F2D"/>
    <w:rsid w:val="00576142"/>
    <w:rsid w:val="00576F9B"/>
    <w:rsid w:val="0057786F"/>
    <w:rsid w:val="00580AFE"/>
    <w:rsid w:val="00581073"/>
    <w:rsid w:val="005812F0"/>
    <w:rsid w:val="00581323"/>
    <w:rsid w:val="005816B6"/>
    <w:rsid w:val="005817FA"/>
    <w:rsid w:val="00581C69"/>
    <w:rsid w:val="00581FDF"/>
    <w:rsid w:val="00582168"/>
    <w:rsid w:val="005821A2"/>
    <w:rsid w:val="00583647"/>
    <w:rsid w:val="00583DAA"/>
    <w:rsid w:val="005851BF"/>
    <w:rsid w:val="00585464"/>
    <w:rsid w:val="00585B79"/>
    <w:rsid w:val="00586359"/>
    <w:rsid w:val="00586C92"/>
    <w:rsid w:val="0058795F"/>
    <w:rsid w:val="00587C80"/>
    <w:rsid w:val="00587CAD"/>
    <w:rsid w:val="00590A80"/>
    <w:rsid w:val="00590AC5"/>
    <w:rsid w:val="00590C22"/>
    <w:rsid w:val="00590DA9"/>
    <w:rsid w:val="00590EBB"/>
    <w:rsid w:val="0059146A"/>
    <w:rsid w:val="00591FE8"/>
    <w:rsid w:val="005932A7"/>
    <w:rsid w:val="005936C5"/>
    <w:rsid w:val="005939AF"/>
    <w:rsid w:val="00593CBE"/>
    <w:rsid w:val="00593F3F"/>
    <w:rsid w:val="0059423D"/>
    <w:rsid w:val="00594442"/>
    <w:rsid w:val="00594873"/>
    <w:rsid w:val="00595255"/>
    <w:rsid w:val="005959EA"/>
    <w:rsid w:val="005961FC"/>
    <w:rsid w:val="00596A76"/>
    <w:rsid w:val="00596D67"/>
    <w:rsid w:val="00596F8D"/>
    <w:rsid w:val="00597081"/>
    <w:rsid w:val="00597455"/>
    <w:rsid w:val="0059795A"/>
    <w:rsid w:val="00597DEE"/>
    <w:rsid w:val="005A00AC"/>
    <w:rsid w:val="005A036F"/>
    <w:rsid w:val="005A0456"/>
    <w:rsid w:val="005A047A"/>
    <w:rsid w:val="005A0EC8"/>
    <w:rsid w:val="005A165A"/>
    <w:rsid w:val="005A17CD"/>
    <w:rsid w:val="005A1A00"/>
    <w:rsid w:val="005A1ED6"/>
    <w:rsid w:val="005A2B2F"/>
    <w:rsid w:val="005A311B"/>
    <w:rsid w:val="005A39E2"/>
    <w:rsid w:val="005A3B46"/>
    <w:rsid w:val="005A3E42"/>
    <w:rsid w:val="005A40D2"/>
    <w:rsid w:val="005A417C"/>
    <w:rsid w:val="005A430E"/>
    <w:rsid w:val="005A4CDF"/>
    <w:rsid w:val="005A4E4D"/>
    <w:rsid w:val="005A50A1"/>
    <w:rsid w:val="005A5C10"/>
    <w:rsid w:val="005A6754"/>
    <w:rsid w:val="005A6A89"/>
    <w:rsid w:val="005A6E53"/>
    <w:rsid w:val="005A7AFF"/>
    <w:rsid w:val="005A7BB7"/>
    <w:rsid w:val="005B02A9"/>
    <w:rsid w:val="005B02CD"/>
    <w:rsid w:val="005B0516"/>
    <w:rsid w:val="005B09D1"/>
    <w:rsid w:val="005B0B6A"/>
    <w:rsid w:val="005B25EC"/>
    <w:rsid w:val="005B37BA"/>
    <w:rsid w:val="005B3EBB"/>
    <w:rsid w:val="005B4A9A"/>
    <w:rsid w:val="005B4C82"/>
    <w:rsid w:val="005B4FA3"/>
    <w:rsid w:val="005B5161"/>
    <w:rsid w:val="005B532D"/>
    <w:rsid w:val="005B59D0"/>
    <w:rsid w:val="005B7482"/>
    <w:rsid w:val="005B77DE"/>
    <w:rsid w:val="005B7A95"/>
    <w:rsid w:val="005B7F35"/>
    <w:rsid w:val="005C0AFE"/>
    <w:rsid w:val="005C0D32"/>
    <w:rsid w:val="005C15D2"/>
    <w:rsid w:val="005C171D"/>
    <w:rsid w:val="005C18A7"/>
    <w:rsid w:val="005C1A5D"/>
    <w:rsid w:val="005C29B9"/>
    <w:rsid w:val="005C2B0C"/>
    <w:rsid w:val="005C2BD7"/>
    <w:rsid w:val="005C333D"/>
    <w:rsid w:val="005C34AE"/>
    <w:rsid w:val="005C34EF"/>
    <w:rsid w:val="005C3B0B"/>
    <w:rsid w:val="005C3BE1"/>
    <w:rsid w:val="005C3D42"/>
    <w:rsid w:val="005C42C2"/>
    <w:rsid w:val="005C44DE"/>
    <w:rsid w:val="005C4D8D"/>
    <w:rsid w:val="005C576E"/>
    <w:rsid w:val="005C58DF"/>
    <w:rsid w:val="005C59EC"/>
    <w:rsid w:val="005C5FEA"/>
    <w:rsid w:val="005C6683"/>
    <w:rsid w:val="005C6A8D"/>
    <w:rsid w:val="005C6CEC"/>
    <w:rsid w:val="005C6ED2"/>
    <w:rsid w:val="005C7189"/>
    <w:rsid w:val="005C730C"/>
    <w:rsid w:val="005D03C3"/>
    <w:rsid w:val="005D098B"/>
    <w:rsid w:val="005D114B"/>
    <w:rsid w:val="005D17F2"/>
    <w:rsid w:val="005D28D4"/>
    <w:rsid w:val="005D29AA"/>
    <w:rsid w:val="005D2E61"/>
    <w:rsid w:val="005D31D2"/>
    <w:rsid w:val="005D433C"/>
    <w:rsid w:val="005D434B"/>
    <w:rsid w:val="005D4358"/>
    <w:rsid w:val="005D5303"/>
    <w:rsid w:val="005D54F8"/>
    <w:rsid w:val="005D588A"/>
    <w:rsid w:val="005D5B6D"/>
    <w:rsid w:val="005D61BC"/>
    <w:rsid w:val="005D62DE"/>
    <w:rsid w:val="005D6347"/>
    <w:rsid w:val="005D6363"/>
    <w:rsid w:val="005D6485"/>
    <w:rsid w:val="005D6BBF"/>
    <w:rsid w:val="005D7FD0"/>
    <w:rsid w:val="005E014A"/>
    <w:rsid w:val="005E06A7"/>
    <w:rsid w:val="005E11EB"/>
    <w:rsid w:val="005E12F8"/>
    <w:rsid w:val="005E15C7"/>
    <w:rsid w:val="005E16CB"/>
    <w:rsid w:val="005E1DE8"/>
    <w:rsid w:val="005E2186"/>
    <w:rsid w:val="005E23B0"/>
    <w:rsid w:val="005E3135"/>
    <w:rsid w:val="005E35F2"/>
    <w:rsid w:val="005E3E77"/>
    <w:rsid w:val="005E4AEA"/>
    <w:rsid w:val="005E4B23"/>
    <w:rsid w:val="005E4E5D"/>
    <w:rsid w:val="005E4F26"/>
    <w:rsid w:val="005E5066"/>
    <w:rsid w:val="005E50D8"/>
    <w:rsid w:val="005E5872"/>
    <w:rsid w:val="005E62C3"/>
    <w:rsid w:val="005E6AF4"/>
    <w:rsid w:val="005E6BE3"/>
    <w:rsid w:val="005E75D8"/>
    <w:rsid w:val="005F05E3"/>
    <w:rsid w:val="005F10A9"/>
    <w:rsid w:val="005F1A91"/>
    <w:rsid w:val="005F2249"/>
    <w:rsid w:val="005F229E"/>
    <w:rsid w:val="005F33EC"/>
    <w:rsid w:val="005F3A67"/>
    <w:rsid w:val="005F3AF3"/>
    <w:rsid w:val="005F418C"/>
    <w:rsid w:val="005F4DF2"/>
    <w:rsid w:val="005F5365"/>
    <w:rsid w:val="005F5883"/>
    <w:rsid w:val="005F5A10"/>
    <w:rsid w:val="005F61A7"/>
    <w:rsid w:val="005F6370"/>
    <w:rsid w:val="005F71F9"/>
    <w:rsid w:val="005F72EF"/>
    <w:rsid w:val="005F74EA"/>
    <w:rsid w:val="005F7C1F"/>
    <w:rsid w:val="005F7EBB"/>
    <w:rsid w:val="006007C3"/>
    <w:rsid w:val="006007C5"/>
    <w:rsid w:val="0060147F"/>
    <w:rsid w:val="00601743"/>
    <w:rsid w:val="006018FA"/>
    <w:rsid w:val="006023D1"/>
    <w:rsid w:val="00603052"/>
    <w:rsid w:val="006038DD"/>
    <w:rsid w:val="00605146"/>
    <w:rsid w:val="006055CC"/>
    <w:rsid w:val="006055E5"/>
    <w:rsid w:val="00605CD9"/>
    <w:rsid w:val="00605DDF"/>
    <w:rsid w:val="00606EE3"/>
    <w:rsid w:val="0060746C"/>
    <w:rsid w:val="006101E8"/>
    <w:rsid w:val="006105D3"/>
    <w:rsid w:val="006109EB"/>
    <w:rsid w:val="00610AA7"/>
    <w:rsid w:val="006111DF"/>
    <w:rsid w:val="006111F1"/>
    <w:rsid w:val="006114C6"/>
    <w:rsid w:val="00611AA7"/>
    <w:rsid w:val="00611B00"/>
    <w:rsid w:val="00611B4C"/>
    <w:rsid w:val="00611E7E"/>
    <w:rsid w:val="0061208A"/>
    <w:rsid w:val="006129F3"/>
    <w:rsid w:val="00612CA4"/>
    <w:rsid w:val="006133C8"/>
    <w:rsid w:val="00613ACE"/>
    <w:rsid w:val="00614719"/>
    <w:rsid w:val="00615066"/>
    <w:rsid w:val="006158E6"/>
    <w:rsid w:val="006161D6"/>
    <w:rsid w:val="006164D1"/>
    <w:rsid w:val="00616599"/>
    <w:rsid w:val="00616D66"/>
    <w:rsid w:val="00617248"/>
    <w:rsid w:val="0061734C"/>
    <w:rsid w:val="00617EBC"/>
    <w:rsid w:val="00620469"/>
    <w:rsid w:val="006205E1"/>
    <w:rsid w:val="00621881"/>
    <w:rsid w:val="006222EE"/>
    <w:rsid w:val="006229B8"/>
    <w:rsid w:val="0062377A"/>
    <w:rsid w:val="00623813"/>
    <w:rsid w:val="00623B27"/>
    <w:rsid w:val="00623DAF"/>
    <w:rsid w:val="00624052"/>
    <w:rsid w:val="006243C8"/>
    <w:rsid w:val="006249A5"/>
    <w:rsid w:val="00624CBD"/>
    <w:rsid w:val="00625327"/>
    <w:rsid w:val="0062550B"/>
    <w:rsid w:val="006257ED"/>
    <w:rsid w:val="00625F3E"/>
    <w:rsid w:val="00626069"/>
    <w:rsid w:val="00626D24"/>
    <w:rsid w:val="006270DD"/>
    <w:rsid w:val="006272B4"/>
    <w:rsid w:val="00627323"/>
    <w:rsid w:val="00627392"/>
    <w:rsid w:val="006277FF"/>
    <w:rsid w:val="00627C6A"/>
    <w:rsid w:val="00627F19"/>
    <w:rsid w:val="00630BCF"/>
    <w:rsid w:val="0063151A"/>
    <w:rsid w:val="00631665"/>
    <w:rsid w:val="00631902"/>
    <w:rsid w:val="0063198E"/>
    <w:rsid w:val="00632845"/>
    <w:rsid w:val="00632B69"/>
    <w:rsid w:val="00632C61"/>
    <w:rsid w:val="00633190"/>
    <w:rsid w:val="00633545"/>
    <w:rsid w:val="006335A3"/>
    <w:rsid w:val="006337BA"/>
    <w:rsid w:val="00633FA5"/>
    <w:rsid w:val="0063450A"/>
    <w:rsid w:val="006349E1"/>
    <w:rsid w:val="00634CDC"/>
    <w:rsid w:val="00634DC2"/>
    <w:rsid w:val="0063509A"/>
    <w:rsid w:val="006356AB"/>
    <w:rsid w:val="006356E1"/>
    <w:rsid w:val="00635C4A"/>
    <w:rsid w:val="00635F22"/>
    <w:rsid w:val="00635F37"/>
    <w:rsid w:val="006364E8"/>
    <w:rsid w:val="00637B9B"/>
    <w:rsid w:val="00637F12"/>
    <w:rsid w:val="00640150"/>
    <w:rsid w:val="0064044E"/>
    <w:rsid w:val="00640609"/>
    <w:rsid w:val="006409C5"/>
    <w:rsid w:val="00640A89"/>
    <w:rsid w:val="00641923"/>
    <w:rsid w:val="00641ACE"/>
    <w:rsid w:val="006425B2"/>
    <w:rsid w:val="00642780"/>
    <w:rsid w:val="00642E90"/>
    <w:rsid w:val="006436A2"/>
    <w:rsid w:val="006449A5"/>
    <w:rsid w:val="0064535E"/>
    <w:rsid w:val="00646010"/>
    <w:rsid w:val="00646790"/>
    <w:rsid w:val="006467DC"/>
    <w:rsid w:val="00647254"/>
    <w:rsid w:val="006472D3"/>
    <w:rsid w:val="006477EF"/>
    <w:rsid w:val="00650300"/>
    <w:rsid w:val="006503BF"/>
    <w:rsid w:val="0065138F"/>
    <w:rsid w:val="006521B8"/>
    <w:rsid w:val="006525E7"/>
    <w:rsid w:val="00652600"/>
    <w:rsid w:val="00652756"/>
    <w:rsid w:val="0065309B"/>
    <w:rsid w:val="0065318C"/>
    <w:rsid w:val="0065451D"/>
    <w:rsid w:val="0065457F"/>
    <w:rsid w:val="006548FC"/>
    <w:rsid w:val="00654CF6"/>
    <w:rsid w:val="00655DB6"/>
    <w:rsid w:val="00655E5E"/>
    <w:rsid w:val="006569CC"/>
    <w:rsid w:val="00656AEA"/>
    <w:rsid w:val="00656AF3"/>
    <w:rsid w:val="006575E9"/>
    <w:rsid w:val="0065768C"/>
    <w:rsid w:val="006579DD"/>
    <w:rsid w:val="00657D46"/>
    <w:rsid w:val="006611ED"/>
    <w:rsid w:val="00661830"/>
    <w:rsid w:val="00661E55"/>
    <w:rsid w:val="006621CB"/>
    <w:rsid w:val="00662803"/>
    <w:rsid w:val="00663177"/>
    <w:rsid w:val="0066328F"/>
    <w:rsid w:val="00663476"/>
    <w:rsid w:val="006635F1"/>
    <w:rsid w:val="00663D65"/>
    <w:rsid w:val="00664492"/>
    <w:rsid w:val="00664E3C"/>
    <w:rsid w:val="00665402"/>
    <w:rsid w:val="00665FA8"/>
    <w:rsid w:val="00667346"/>
    <w:rsid w:val="0066756D"/>
    <w:rsid w:val="00667597"/>
    <w:rsid w:val="00667942"/>
    <w:rsid w:val="00667C73"/>
    <w:rsid w:val="00667D47"/>
    <w:rsid w:val="00671304"/>
    <w:rsid w:val="0067134A"/>
    <w:rsid w:val="006714FE"/>
    <w:rsid w:val="00671AB4"/>
    <w:rsid w:val="00671C74"/>
    <w:rsid w:val="00671F82"/>
    <w:rsid w:val="00672112"/>
    <w:rsid w:val="00673AF0"/>
    <w:rsid w:val="00673D37"/>
    <w:rsid w:val="00674294"/>
    <w:rsid w:val="006742CF"/>
    <w:rsid w:val="00674F2C"/>
    <w:rsid w:val="006751DB"/>
    <w:rsid w:val="00676490"/>
    <w:rsid w:val="00676CBA"/>
    <w:rsid w:val="00676ED6"/>
    <w:rsid w:val="0067739C"/>
    <w:rsid w:val="0067743B"/>
    <w:rsid w:val="006775AD"/>
    <w:rsid w:val="006808BF"/>
    <w:rsid w:val="00681033"/>
    <w:rsid w:val="006811D9"/>
    <w:rsid w:val="00681A4E"/>
    <w:rsid w:val="00681CC9"/>
    <w:rsid w:val="00681F73"/>
    <w:rsid w:val="00682153"/>
    <w:rsid w:val="0068230E"/>
    <w:rsid w:val="0068280D"/>
    <w:rsid w:val="00682CCE"/>
    <w:rsid w:val="00682E5D"/>
    <w:rsid w:val="00682F5A"/>
    <w:rsid w:val="00682F62"/>
    <w:rsid w:val="00683072"/>
    <w:rsid w:val="006834DC"/>
    <w:rsid w:val="00683519"/>
    <w:rsid w:val="0068382E"/>
    <w:rsid w:val="00683AA7"/>
    <w:rsid w:val="00683E77"/>
    <w:rsid w:val="00683F0B"/>
    <w:rsid w:val="006844FB"/>
    <w:rsid w:val="00684512"/>
    <w:rsid w:val="00684828"/>
    <w:rsid w:val="00684910"/>
    <w:rsid w:val="00686867"/>
    <w:rsid w:val="00686A4F"/>
    <w:rsid w:val="006872E9"/>
    <w:rsid w:val="00687B38"/>
    <w:rsid w:val="00687EC5"/>
    <w:rsid w:val="006901B6"/>
    <w:rsid w:val="006909A3"/>
    <w:rsid w:val="00690C71"/>
    <w:rsid w:val="0069104D"/>
    <w:rsid w:val="00691777"/>
    <w:rsid w:val="00691822"/>
    <w:rsid w:val="00692024"/>
    <w:rsid w:val="006927A2"/>
    <w:rsid w:val="00692855"/>
    <w:rsid w:val="006941C3"/>
    <w:rsid w:val="00694D35"/>
    <w:rsid w:val="00694DC7"/>
    <w:rsid w:val="00696479"/>
    <w:rsid w:val="006966EE"/>
    <w:rsid w:val="00696791"/>
    <w:rsid w:val="006967CB"/>
    <w:rsid w:val="006971CE"/>
    <w:rsid w:val="00697331"/>
    <w:rsid w:val="0069776F"/>
    <w:rsid w:val="006977CD"/>
    <w:rsid w:val="00697B18"/>
    <w:rsid w:val="006A015F"/>
    <w:rsid w:val="006A06A3"/>
    <w:rsid w:val="006A0CC8"/>
    <w:rsid w:val="006A0D65"/>
    <w:rsid w:val="006A10CD"/>
    <w:rsid w:val="006A110C"/>
    <w:rsid w:val="006A134A"/>
    <w:rsid w:val="006A193E"/>
    <w:rsid w:val="006A1AA0"/>
    <w:rsid w:val="006A1B4A"/>
    <w:rsid w:val="006A35BD"/>
    <w:rsid w:val="006A3BA3"/>
    <w:rsid w:val="006A41D8"/>
    <w:rsid w:val="006A5006"/>
    <w:rsid w:val="006A5269"/>
    <w:rsid w:val="006A5CA5"/>
    <w:rsid w:val="006A5F48"/>
    <w:rsid w:val="006A600A"/>
    <w:rsid w:val="006A65B9"/>
    <w:rsid w:val="006A69A8"/>
    <w:rsid w:val="006A7821"/>
    <w:rsid w:val="006B0267"/>
    <w:rsid w:val="006B027B"/>
    <w:rsid w:val="006B0770"/>
    <w:rsid w:val="006B0BD0"/>
    <w:rsid w:val="006B11E8"/>
    <w:rsid w:val="006B132D"/>
    <w:rsid w:val="006B141B"/>
    <w:rsid w:val="006B1749"/>
    <w:rsid w:val="006B195E"/>
    <w:rsid w:val="006B1A9C"/>
    <w:rsid w:val="006B1DC3"/>
    <w:rsid w:val="006B2218"/>
    <w:rsid w:val="006B52AB"/>
    <w:rsid w:val="006B5AC7"/>
    <w:rsid w:val="006B5BCB"/>
    <w:rsid w:val="006B61D7"/>
    <w:rsid w:val="006B623F"/>
    <w:rsid w:val="006B6A6A"/>
    <w:rsid w:val="006B745A"/>
    <w:rsid w:val="006B77A3"/>
    <w:rsid w:val="006C04F2"/>
    <w:rsid w:val="006C0EC0"/>
    <w:rsid w:val="006C1032"/>
    <w:rsid w:val="006C16FD"/>
    <w:rsid w:val="006C1D41"/>
    <w:rsid w:val="006C1F39"/>
    <w:rsid w:val="006C20F7"/>
    <w:rsid w:val="006C25C6"/>
    <w:rsid w:val="006C2A2F"/>
    <w:rsid w:val="006C3253"/>
    <w:rsid w:val="006C38AD"/>
    <w:rsid w:val="006C3A92"/>
    <w:rsid w:val="006C3BBA"/>
    <w:rsid w:val="006C3EED"/>
    <w:rsid w:val="006C4249"/>
    <w:rsid w:val="006C4DD3"/>
    <w:rsid w:val="006C6300"/>
    <w:rsid w:val="006C6A64"/>
    <w:rsid w:val="006C6AEE"/>
    <w:rsid w:val="006C6B3D"/>
    <w:rsid w:val="006C6B42"/>
    <w:rsid w:val="006C6E78"/>
    <w:rsid w:val="006C728B"/>
    <w:rsid w:val="006C7346"/>
    <w:rsid w:val="006D0A11"/>
    <w:rsid w:val="006D134D"/>
    <w:rsid w:val="006D1670"/>
    <w:rsid w:val="006D1939"/>
    <w:rsid w:val="006D1A1D"/>
    <w:rsid w:val="006D24B2"/>
    <w:rsid w:val="006D273F"/>
    <w:rsid w:val="006D2B82"/>
    <w:rsid w:val="006D348F"/>
    <w:rsid w:val="006D35E6"/>
    <w:rsid w:val="006D3A94"/>
    <w:rsid w:val="006D4276"/>
    <w:rsid w:val="006D4B7F"/>
    <w:rsid w:val="006D4F94"/>
    <w:rsid w:val="006D4FAD"/>
    <w:rsid w:val="006D5772"/>
    <w:rsid w:val="006D58C6"/>
    <w:rsid w:val="006D5EBF"/>
    <w:rsid w:val="006D6359"/>
    <w:rsid w:val="006D667B"/>
    <w:rsid w:val="006D6963"/>
    <w:rsid w:val="006D72B9"/>
    <w:rsid w:val="006D7FD6"/>
    <w:rsid w:val="006E017E"/>
    <w:rsid w:val="006E0572"/>
    <w:rsid w:val="006E0EA8"/>
    <w:rsid w:val="006E1E09"/>
    <w:rsid w:val="006E251C"/>
    <w:rsid w:val="006E266C"/>
    <w:rsid w:val="006E2D8A"/>
    <w:rsid w:val="006E35CA"/>
    <w:rsid w:val="006E3761"/>
    <w:rsid w:val="006E3AD5"/>
    <w:rsid w:val="006E3D4E"/>
    <w:rsid w:val="006E51C3"/>
    <w:rsid w:val="006E520B"/>
    <w:rsid w:val="006E6019"/>
    <w:rsid w:val="006E6263"/>
    <w:rsid w:val="006E79EB"/>
    <w:rsid w:val="006E7C35"/>
    <w:rsid w:val="006F04FF"/>
    <w:rsid w:val="006F0AC3"/>
    <w:rsid w:val="006F10BF"/>
    <w:rsid w:val="006F131E"/>
    <w:rsid w:val="006F1529"/>
    <w:rsid w:val="006F1813"/>
    <w:rsid w:val="006F18AB"/>
    <w:rsid w:val="006F2AA6"/>
    <w:rsid w:val="006F2BFE"/>
    <w:rsid w:val="006F354D"/>
    <w:rsid w:val="006F3A6F"/>
    <w:rsid w:val="006F49F8"/>
    <w:rsid w:val="006F4E5C"/>
    <w:rsid w:val="006F4F05"/>
    <w:rsid w:val="006F534F"/>
    <w:rsid w:val="006F5561"/>
    <w:rsid w:val="006F63CB"/>
    <w:rsid w:val="006F6DA0"/>
    <w:rsid w:val="0070046D"/>
    <w:rsid w:val="00700547"/>
    <w:rsid w:val="00700E14"/>
    <w:rsid w:val="00701615"/>
    <w:rsid w:val="00701D11"/>
    <w:rsid w:val="0070259C"/>
    <w:rsid w:val="007025A4"/>
    <w:rsid w:val="0070267B"/>
    <w:rsid w:val="00702935"/>
    <w:rsid w:val="007037B7"/>
    <w:rsid w:val="0070408A"/>
    <w:rsid w:val="007040AA"/>
    <w:rsid w:val="00704937"/>
    <w:rsid w:val="007049BC"/>
    <w:rsid w:val="00704FB0"/>
    <w:rsid w:val="00705D87"/>
    <w:rsid w:val="007062EB"/>
    <w:rsid w:val="0070748C"/>
    <w:rsid w:val="0070750E"/>
    <w:rsid w:val="00707630"/>
    <w:rsid w:val="007076D2"/>
    <w:rsid w:val="00707C1C"/>
    <w:rsid w:val="007109F3"/>
    <w:rsid w:val="0071122B"/>
    <w:rsid w:val="007116E3"/>
    <w:rsid w:val="00711AA1"/>
    <w:rsid w:val="00711C07"/>
    <w:rsid w:val="0071208C"/>
    <w:rsid w:val="00712313"/>
    <w:rsid w:val="00712E4E"/>
    <w:rsid w:val="007135B3"/>
    <w:rsid w:val="00713B1B"/>
    <w:rsid w:val="00713D38"/>
    <w:rsid w:val="00714223"/>
    <w:rsid w:val="00714F54"/>
    <w:rsid w:val="00715805"/>
    <w:rsid w:val="00715983"/>
    <w:rsid w:val="00715E02"/>
    <w:rsid w:val="00716014"/>
    <w:rsid w:val="007161B9"/>
    <w:rsid w:val="007163BF"/>
    <w:rsid w:val="00716BBA"/>
    <w:rsid w:val="00717684"/>
    <w:rsid w:val="00717814"/>
    <w:rsid w:val="007201E3"/>
    <w:rsid w:val="00720373"/>
    <w:rsid w:val="007204D6"/>
    <w:rsid w:val="00720BC3"/>
    <w:rsid w:val="00720F0E"/>
    <w:rsid w:val="007215AF"/>
    <w:rsid w:val="007216B2"/>
    <w:rsid w:val="00721F79"/>
    <w:rsid w:val="007220C4"/>
    <w:rsid w:val="00722315"/>
    <w:rsid w:val="00722AB2"/>
    <w:rsid w:val="00722B90"/>
    <w:rsid w:val="0072333C"/>
    <w:rsid w:val="00723367"/>
    <w:rsid w:val="00723FA1"/>
    <w:rsid w:val="007240EF"/>
    <w:rsid w:val="00724403"/>
    <w:rsid w:val="007248BC"/>
    <w:rsid w:val="00724B4C"/>
    <w:rsid w:val="00724C4F"/>
    <w:rsid w:val="00724F00"/>
    <w:rsid w:val="00725052"/>
    <w:rsid w:val="007259AA"/>
    <w:rsid w:val="007259ED"/>
    <w:rsid w:val="00726129"/>
    <w:rsid w:val="00726681"/>
    <w:rsid w:val="00727034"/>
    <w:rsid w:val="007305BB"/>
    <w:rsid w:val="007307DF"/>
    <w:rsid w:val="0073083F"/>
    <w:rsid w:val="00730A2C"/>
    <w:rsid w:val="007315B1"/>
    <w:rsid w:val="00732347"/>
    <w:rsid w:val="00732A0C"/>
    <w:rsid w:val="00732CFA"/>
    <w:rsid w:val="00733105"/>
    <w:rsid w:val="0073321D"/>
    <w:rsid w:val="00733EC5"/>
    <w:rsid w:val="00734583"/>
    <w:rsid w:val="0073458D"/>
    <w:rsid w:val="0073475F"/>
    <w:rsid w:val="00734B06"/>
    <w:rsid w:val="00734D36"/>
    <w:rsid w:val="00735181"/>
    <w:rsid w:val="00735947"/>
    <w:rsid w:val="007362F7"/>
    <w:rsid w:val="00736633"/>
    <w:rsid w:val="00737236"/>
    <w:rsid w:val="00737315"/>
    <w:rsid w:val="00737C54"/>
    <w:rsid w:val="00740262"/>
    <w:rsid w:val="007403F2"/>
    <w:rsid w:val="00740B65"/>
    <w:rsid w:val="00740E1F"/>
    <w:rsid w:val="00740E7C"/>
    <w:rsid w:val="00740F3E"/>
    <w:rsid w:val="0074136A"/>
    <w:rsid w:val="0074246D"/>
    <w:rsid w:val="00742B90"/>
    <w:rsid w:val="00742FD1"/>
    <w:rsid w:val="007433D3"/>
    <w:rsid w:val="007441C0"/>
    <w:rsid w:val="00744A6E"/>
    <w:rsid w:val="00744FE2"/>
    <w:rsid w:val="00744FED"/>
    <w:rsid w:val="00746256"/>
    <w:rsid w:val="00746289"/>
    <w:rsid w:val="00746409"/>
    <w:rsid w:val="00746A26"/>
    <w:rsid w:val="0075054D"/>
    <w:rsid w:val="007508BA"/>
    <w:rsid w:val="00750D61"/>
    <w:rsid w:val="007522F0"/>
    <w:rsid w:val="0075264E"/>
    <w:rsid w:val="0075287F"/>
    <w:rsid w:val="00752C5F"/>
    <w:rsid w:val="00752F3B"/>
    <w:rsid w:val="007531B4"/>
    <w:rsid w:val="00753653"/>
    <w:rsid w:val="00753E5B"/>
    <w:rsid w:val="007547D6"/>
    <w:rsid w:val="00754E1E"/>
    <w:rsid w:val="00755584"/>
    <w:rsid w:val="00756041"/>
    <w:rsid w:val="00756AB8"/>
    <w:rsid w:val="00757263"/>
    <w:rsid w:val="0075732E"/>
    <w:rsid w:val="00757D05"/>
    <w:rsid w:val="00760152"/>
    <w:rsid w:val="00760364"/>
    <w:rsid w:val="0076113B"/>
    <w:rsid w:val="00761252"/>
    <w:rsid w:val="00761F15"/>
    <w:rsid w:val="007628CE"/>
    <w:rsid w:val="00762CD8"/>
    <w:rsid w:val="0076310D"/>
    <w:rsid w:val="00763484"/>
    <w:rsid w:val="00763664"/>
    <w:rsid w:val="007636AF"/>
    <w:rsid w:val="00763CB6"/>
    <w:rsid w:val="0076400A"/>
    <w:rsid w:val="007643BD"/>
    <w:rsid w:val="007643FD"/>
    <w:rsid w:val="00764E42"/>
    <w:rsid w:val="00765A7C"/>
    <w:rsid w:val="00765B42"/>
    <w:rsid w:val="00766146"/>
    <w:rsid w:val="007664A0"/>
    <w:rsid w:val="0076701D"/>
    <w:rsid w:val="007672A9"/>
    <w:rsid w:val="007673DB"/>
    <w:rsid w:val="007675FA"/>
    <w:rsid w:val="0076792E"/>
    <w:rsid w:val="00767E0F"/>
    <w:rsid w:val="00770078"/>
    <w:rsid w:val="00770690"/>
    <w:rsid w:val="00770714"/>
    <w:rsid w:val="00770755"/>
    <w:rsid w:val="00770D0B"/>
    <w:rsid w:val="00770E66"/>
    <w:rsid w:val="0077118E"/>
    <w:rsid w:val="007711E1"/>
    <w:rsid w:val="00771219"/>
    <w:rsid w:val="00771389"/>
    <w:rsid w:val="0077149E"/>
    <w:rsid w:val="00772062"/>
    <w:rsid w:val="0077207B"/>
    <w:rsid w:val="007720F0"/>
    <w:rsid w:val="0077241D"/>
    <w:rsid w:val="00772557"/>
    <w:rsid w:val="0077491D"/>
    <w:rsid w:val="00774A16"/>
    <w:rsid w:val="00774AFA"/>
    <w:rsid w:val="00774D0E"/>
    <w:rsid w:val="00775872"/>
    <w:rsid w:val="00775E77"/>
    <w:rsid w:val="007766F8"/>
    <w:rsid w:val="007777C7"/>
    <w:rsid w:val="00781E1E"/>
    <w:rsid w:val="00782089"/>
    <w:rsid w:val="00782847"/>
    <w:rsid w:val="00782EA8"/>
    <w:rsid w:val="007833EC"/>
    <w:rsid w:val="00783E28"/>
    <w:rsid w:val="007842D3"/>
    <w:rsid w:val="00784D44"/>
    <w:rsid w:val="00784F54"/>
    <w:rsid w:val="00785474"/>
    <w:rsid w:val="00785628"/>
    <w:rsid w:val="00786031"/>
    <w:rsid w:val="007866DF"/>
    <w:rsid w:val="00786AD9"/>
    <w:rsid w:val="00790098"/>
    <w:rsid w:val="007905EB"/>
    <w:rsid w:val="00790840"/>
    <w:rsid w:val="00791545"/>
    <w:rsid w:val="00792ED0"/>
    <w:rsid w:val="00793303"/>
    <w:rsid w:val="00793C44"/>
    <w:rsid w:val="007942F5"/>
    <w:rsid w:val="007943A8"/>
    <w:rsid w:val="0079460C"/>
    <w:rsid w:val="0079486E"/>
    <w:rsid w:val="00795D1D"/>
    <w:rsid w:val="00795F0E"/>
    <w:rsid w:val="00795F73"/>
    <w:rsid w:val="0079610F"/>
    <w:rsid w:val="00796689"/>
    <w:rsid w:val="00796700"/>
    <w:rsid w:val="007A13CB"/>
    <w:rsid w:val="007A175F"/>
    <w:rsid w:val="007A19F3"/>
    <w:rsid w:val="007A1A7D"/>
    <w:rsid w:val="007A1E78"/>
    <w:rsid w:val="007A21AC"/>
    <w:rsid w:val="007A2C90"/>
    <w:rsid w:val="007A2D6D"/>
    <w:rsid w:val="007A2EDA"/>
    <w:rsid w:val="007A2F98"/>
    <w:rsid w:val="007A3082"/>
    <w:rsid w:val="007A3689"/>
    <w:rsid w:val="007A46CD"/>
    <w:rsid w:val="007A470C"/>
    <w:rsid w:val="007A4985"/>
    <w:rsid w:val="007A4C0B"/>
    <w:rsid w:val="007A4C47"/>
    <w:rsid w:val="007A4E42"/>
    <w:rsid w:val="007A52FB"/>
    <w:rsid w:val="007A64AB"/>
    <w:rsid w:val="007A7147"/>
    <w:rsid w:val="007A7F44"/>
    <w:rsid w:val="007B0644"/>
    <w:rsid w:val="007B099C"/>
    <w:rsid w:val="007B0C0A"/>
    <w:rsid w:val="007B19CF"/>
    <w:rsid w:val="007B1A76"/>
    <w:rsid w:val="007B1DFB"/>
    <w:rsid w:val="007B2419"/>
    <w:rsid w:val="007B2581"/>
    <w:rsid w:val="007B267A"/>
    <w:rsid w:val="007B269A"/>
    <w:rsid w:val="007B274C"/>
    <w:rsid w:val="007B33D9"/>
    <w:rsid w:val="007B3435"/>
    <w:rsid w:val="007B3584"/>
    <w:rsid w:val="007B396A"/>
    <w:rsid w:val="007B3BCD"/>
    <w:rsid w:val="007B3F2A"/>
    <w:rsid w:val="007B4028"/>
    <w:rsid w:val="007B4164"/>
    <w:rsid w:val="007B42D9"/>
    <w:rsid w:val="007B4E38"/>
    <w:rsid w:val="007B52CA"/>
    <w:rsid w:val="007B52D4"/>
    <w:rsid w:val="007B5D24"/>
    <w:rsid w:val="007B6347"/>
    <w:rsid w:val="007B682B"/>
    <w:rsid w:val="007B6B52"/>
    <w:rsid w:val="007B6DBC"/>
    <w:rsid w:val="007B6DE9"/>
    <w:rsid w:val="007B7063"/>
    <w:rsid w:val="007B75F1"/>
    <w:rsid w:val="007B7AAE"/>
    <w:rsid w:val="007B7CB7"/>
    <w:rsid w:val="007C050A"/>
    <w:rsid w:val="007C0CF5"/>
    <w:rsid w:val="007C1253"/>
    <w:rsid w:val="007C12A0"/>
    <w:rsid w:val="007C19D7"/>
    <w:rsid w:val="007C1ED4"/>
    <w:rsid w:val="007C215D"/>
    <w:rsid w:val="007C239F"/>
    <w:rsid w:val="007C34D3"/>
    <w:rsid w:val="007C370A"/>
    <w:rsid w:val="007C3D1A"/>
    <w:rsid w:val="007C488F"/>
    <w:rsid w:val="007C4908"/>
    <w:rsid w:val="007C4B68"/>
    <w:rsid w:val="007C4DC8"/>
    <w:rsid w:val="007C5A41"/>
    <w:rsid w:val="007C6E1B"/>
    <w:rsid w:val="007C7326"/>
    <w:rsid w:val="007C7668"/>
    <w:rsid w:val="007C7946"/>
    <w:rsid w:val="007C7B8D"/>
    <w:rsid w:val="007C7F92"/>
    <w:rsid w:val="007D0140"/>
    <w:rsid w:val="007D0DCC"/>
    <w:rsid w:val="007D0FB5"/>
    <w:rsid w:val="007D149C"/>
    <w:rsid w:val="007D1F13"/>
    <w:rsid w:val="007D342B"/>
    <w:rsid w:val="007D3750"/>
    <w:rsid w:val="007D4052"/>
    <w:rsid w:val="007D4522"/>
    <w:rsid w:val="007D503D"/>
    <w:rsid w:val="007D5576"/>
    <w:rsid w:val="007D577C"/>
    <w:rsid w:val="007D5C8E"/>
    <w:rsid w:val="007D60CF"/>
    <w:rsid w:val="007D657C"/>
    <w:rsid w:val="007D6A23"/>
    <w:rsid w:val="007D6A45"/>
    <w:rsid w:val="007D6A4C"/>
    <w:rsid w:val="007D6AFE"/>
    <w:rsid w:val="007D6FA8"/>
    <w:rsid w:val="007D70EE"/>
    <w:rsid w:val="007D7503"/>
    <w:rsid w:val="007D7888"/>
    <w:rsid w:val="007D7BDD"/>
    <w:rsid w:val="007E05F4"/>
    <w:rsid w:val="007E0B29"/>
    <w:rsid w:val="007E0D9A"/>
    <w:rsid w:val="007E1EA8"/>
    <w:rsid w:val="007E1EC8"/>
    <w:rsid w:val="007E2CDF"/>
    <w:rsid w:val="007E3016"/>
    <w:rsid w:val="007E31D6"/>
    <w:rsid w:val="007E3460"/>
    <w:rsid w:val="007E3601"/>
    <w:rsid w:val="007E39CF"/>
    <w:rsid w:val="007E4135"/>
    <w:rsid w:val="007E5886"/>
    <w:rsid w:val="007E59A5"/>
    <w:rsid w:val="007E62AF"/>
    <w:rsid w:val="007E674C"/>
    <w:rsid w:val="007E6BED"/>
    <w:rsid w:val="007E6BFD"/>
    <w:rsid w:val="007E6C1E"/>
    <w:rsid w:val="007E7053"/>
    <w:rsid w:val="007E762B"/>
    <w:rsid w:val="007E7711"/>
    <w:rsid w:val="007E7808"/>
    <w:rsid w:val="007E7DEE"/>
    <w:rsid w:val="007F13A7"/>
    <w:rsid w:val="007F16FB"/>
    <w:rsid w:val="007F17AB"/>
    <w:rsid w:val="007F1B19"/>
    <w:rsid w:val="007F1F22"/>
    <w:rsid w:val="007F2776"/>
    <w:rsid w:val="007F2A5E"/>
    <w:rsid w:val="007F3CC9"/>
    <w:rsid w:val="007F4D4A"/>
    <w:rsid w:val="007F4D99"/>
    <w:rsid w:val="007F541F"/>
    <w:rsid w:val="007F612E"/>
    <w:rsid w:val="007F643C"/>
    <w:rsid w:val="007F65BD"/>
    <w:rsid w:val="007F677E"/>
    <w:rsid w:val="007F6DD2"/>
    <w:rsid w:val="007F742E"/>
    <w:rsid w:val="007F7488"/>
    <w:rsid w:val="007F78D8"/>
    <w:rsid w:val="007F7A3A"/>
    <w:rsid w:val="00800186"/>
    <w:rsid w:val="008007E5"/>
    <w:rsid w:val="0080081E"/>
    <w:rsid w:val="00800A35"/>
    <w:rsid w:val="0080171C"/>
    <w:rsid w:val="008018B4"/>
    <w:rsid w:val="008019CD"/>
    <w:rsid w:val="0080215E"/>
    <w:rsid w:val="0080217C"/>
    <w:rsid w:val="00802D14"/>
    <w:rsid w:val="00803BD5"/>
    <w:rsid w:val="00804513"/>
    <w:rsid w:val="00804C13"/>
    <w:rsid w:val="00804EE8"/>
    <w:rsid w:val="0080563C"/>
    <w:rsid w:val="0080564C"/>
    <w:rsid w:val="00805AB7"/>
    <w:rsid w:val="00806245"/>
    <w:rsid w:val="008063F6"/>
    <w:rsid w:val="00806721"/>
    <w:rsid w:val="0080776D"/>
    <w:rsid w:val="008078B5"/>
    <w:rsid w:val="00810631"/>
    <w:rsid w:val="00810888"/>
    <w:rsid w:val="00811A0A"/>
    <w:rsid w:val="00811D22"/>
    <w:rsid w:val="00812002"/>
    <w:rsid w:val="0081289F"/>
    <w:rsid w:val="00812B2E"/>
    <w:rsid w:val="00812B6C"/>
    <w:rsid w:val="00812CD6"/>
    <w:rsid w:val="00812E35"/>
    <w:rsid w:val="0081351D"/>
    <w:rsid w:val="00813C74"/>
    <w:rsid w:val="00813C85"/>
    <w:rsid w:val="0081415F"/>
    <w:rsid w:val="0081428B"/>
    <w:rsid w:val="0081442D"/>
    <w:rsid w:val="008146C8"/>
    <w:rsid w:val="0081553C"/>
    <w:rsid w:val="008156BA"/>
    <w:rsid w:val="00815CBC"/>
    <w:rsid w:val="00816D83"/>
    <w:rsid w:val="008173C5"/>
    <w:rsid w:val="00817652"/>
    <w:rsid w:val="00817D5E"/>
    <w:rsid w:val="00820255"/>
    <w:rsid w:val="00820257"/>
    <w:rsid w:val="0082086A"/>
    <w:rsid w:val="00820FF6"/>
    <w:rsid w:val="008215AC"/>
    <w:rsid w:val="0082180D"/>
    <w:rsid w:val="00821977"/>
    <w:rsid w:val="00821C0C"/>
    <w:rsid w:val="00821C1B"/>
    <w:rsid w:val="00821C74"/>
    <w:rsid w:val="00824278"/>
    <w:rsid w:val="00824897"/>
    <w:rsid w:val="00824D8E"/>
    <w:rsid w:val="0082536B"/>
    <w:rsid w:val="00825CC8"/>
    <w:rsid w:val="0082619B"/>
    <w:rsid w:val="008261B0"/>
    <w:rsid w:val="00826339"/>
    <w:rsid w:val="00826852"/>
    <w:rsid w:val="00826C4E"/>
    <w:rsid w:val="0082751D"/>
    <w:rsid w:val="00831B07"/>
    <w:rsid w:val="00831D22"/>
    <w:rsid w:val="00831E50"/>
    <w:rsid w:val="00831E84"/>
    <w:rsid w:val="008324B3"/>
    <w:rsid w:val="008327DB"/>
    <w:rsid w:val="008330CD"/>
    <w:rsid w:val="008336F4"/>
    <w:rsid w:val="00833783"/>
    <w:rsid w:val="00834A77"/>
    <w:rsid w:val="00834E77"/>
    <w:rsid w:val="008350A4"/>
    <w:rsid w:val="0083517A"/>
    <w:rsid w:val="0083654C"/>
    <w:rsid w:val="00836BA3"/>
    <w:rsid w:val="00837CAD"/>
    <w:rsid w:val="00837FDA"/>
    <w:rsid w:val="008402F8"/>
    <w:rsid w:val="00840A98"/>
    <w:rsid w:val="00840B14"/>
    <w:rsid w:val="00840FE0"/>
    <w:rsid w:val="00841E15"/>
    <w:rsid w:val="0084212B"/>
    <w:rsid w:val="00842572"/>
    <w:rsid w:val="008426EA"/>
    <w:rsid w:val="008429F5"/>
    <w:rsid w:val="00842D70"/>
    <w:rsid w:val="008434AF"/>
    <w:rsid w:val="0084420D"/>
    <w:rsid w:val="00844619"/>
    <w:rsid w:val="0084477B"/>
    <w:rsid w:val="008449AA"/>
    <w:rsid w:val="0084535B"/>
    <w:rsid w:val="0084595A"/>
    <w:rsid w:val="00845ACD"/>
    <w:rsid w:val="00845FBB"/>
    <w:rsid w:val="0084630E"/>
    <w:rsid w:val="0084679D"/>
    <w:rsid w:val="00846A71"/>
    <w:rsid w:val="00846A7C"/>
    <w:rsid w:val="00847446"/>
    <w:rsid w:val="00847F85"/>
    <w:rsid w:val="008503DD"/>
    <w:rsid w:val="00850708"/>
    <w:rsid w:val="00850801"/>
    <w:rsid w:val="008509D3"/>
    <w:rsid w:val="008511FF"/>
    <w:rsid w:val="00851463"/>
    <w:rsid w:val="00851525"/>
    <w:rsid w:val="00851530"/>
    <w:rsid w:val="008518FA"/>
    <w:rsid w:val="0085198A"/>
    <w:rsid w:val="00851C68"/>
    <w:rsid w:val="0085204D"/>
    <w:rsid w:val="008529EE"/>
    <w:rsid w:val="008529EF"/>
    <w:rsid w:val="00852CE6"/>
    <w:rsid w:val="00852D92"/>
    <w:rsid w:val="00852FC9"/>
    <w:rsid w:val="00853C38"/>
    <w:rsid w:val="0085420B"/>
    <w:rsid w:val="00855AB8"/>
    <w:rsid w:val="00856990"/>
    <w:rsid w:val="00856A81"/>
    <w:rsid w:val="00856B0F"/>
    <w:rsid w:val="00856BD6"/>
    <w:rsid w:val="00856F8D"/>
    <w:rsid w:val="00857DF6"/>
    <w:rsid w:val="00860A85"/>
    <w:rsid w:val="008612D7"/>
    <w:rsid w:val="00861492"/>
    <w:rsid w:val="00861695"/>
    <w:rsid w:val="008618E0"/>
    <w:rsid w:val="008619AA"/>
    <w:rsid w:val="00862117"/>
    <w:rsid w:val="00863262"/>
    <w:rsid w:val="00863525"/>
    <w:rsid w:val="008635C6"/>
    <w:rsid w:val="008645DE"/>
    <w:rsid w:val="00864B00"/>
    <w:rsid w:val="00864B22"/>
    <w:rsid w:val="00864ECA"/>
    <w:rsid w:val="00865174"/>
    <w:rsid w:val="008656BB"/>
    <w:rsid w:val="0086573D"/>
    <w:rsid w:val="008660CC"/>
    <w:rsid w:val="00866424"/>
    <w:rsid w:val="0086660C"/>
    <w:rsid w:val="00867A87"/>
    <w:rsid w:val="00867E12"/>
    <w:rsid w:val="0087023C"/>
    <w:rsid w:val="00870745"/>
    <w:rsid w:val="0087079D"/>
    <w:rsid w:val="00870F58"/>
    <w:rsid w:val="008712EA"/>
    <w:rsid w:val="00872547"/>
    <w:rsid w:val="008728B4"/>
    <w:rsid w:val="008729C8"/>
    <w:rsid w:val="00872FA8"/>
    <w:rsid w:val="00873316"/>
    <w:rsid w:val="00873A64"/>
    <w:rsid w:val="00873B9C"/>
    <w:rsid w:val="0087411F"/>
    <w:rsid w:val="008751AA"/>
    <w:rsid w:val="008753E1"/>
    <w:rsid w:val="00875A68"/>
    <w:rsid w:val="00875E7B"/>
    <w:rsid w:val="00876C26"/>
    <w:rsid w:val="00876CD3"/>
    <w:rsid w:val="00877004"/>
    <w:rsid w:val="00877238"/>
    <w:rsid w:val="00880243"/>
    <w:rsid w:val="008807DC"/>
    <w:rsid w:val="0088165C"/>
    <w:rsid w:val="00881731"/>
    <w:rsid w:val="00881820"/>
    <w:rsid w:val="008818B5"/>
    <w:rsid w:val="00881D66"/>
    <w:rsid w:val="008822ED"/>
    <w:rsid w:val="0088234D"/>
    <w:rsid w:val="00882449"/>
    <w:rsid w:val="00882482"/>
    <w:rsid w:val="00882A07"/>
    <w:rsid w:val="00882E74"/>
    <w:rsid w:val="00882F12"/>
    <w:rsid w:val="00884042"/>
    <w:rsid w:val="00884414"/>
    <w:rsid w:val="00884AE5"/>
    <w:rsid w:val="008854D1"/>
    <w:rsid w:val="00885F48"/>
    <w:rsid w:val="00886146"/>
    <w:rsid w:val="00886968"/>
    <w:rsid w:val="00886F3A"/>
    <w:rsid w:val="008870AF"/>
    <w:rsid w:val="008875C5"/>
    <w:rsid w:val="00887795"/>
    <w:rsid w:val="00890461"/>
    <w:rsid w:val="00890609"/>
    <w:rsid w:val="0089176F"/>
    <w:rsid w:val="00891A6C"/>
    <w:rsid w:val="0089255D"/>
    <w:rsid w:val="00893056"/>
    <w:rsid w:val="0089485D"/>
    <w:rsid w:val="00894A47"/>
    <w:rsid w:val="00894A66"/>
    <w:rsid w:val="00894D5C"/>
    <w:rsid w:val="00895633"/>
    <w:rsid w:val="008957AE"/>
    <w:rsid w:val="008968F5"/>
    <w:rsid w:val="00896BA3"/>
    <w:rsid w:val="00896F98"/>
    <w:rsid w:val="0089735B"/>
    <w:rsid w:val="00897C91"/>
    <w:rsid w:val="008A00CF"/>
    <w:rsid w:val="008A0C40"/>
    <w:rsid w:val="008A0D27"/>
    <w:rsid w:val="008A114A"/>
    <w:rsid w:val="008A1388"/>
    <w:rsid w:val="008A16E2"/>
    <w:rsid w:val="008A2AD2"/>
    <w:rsid w:val="008A34E6"/>
    <w:rsid w:val="008A4776"/>
    <w:rsid w:val="008A4BB4"/>
    <w:rsid w:val="008A4D62"/>
    <w:rsid w:val="008A50A6"/>
    <w:rsid w:val="008A5B5D"/>
    <w:rsid w:val="008A698C"/>
    <w:rsid w:val="008A709D"/>
    <w:rsid w:val="008A7B36"/>
    <w:rsid w:val="008A7C58"/>
    <w:rsid w:val="008A7E3A"/>
    <w:rsid w:val="008B03C9"/>
    <w:rsid w:val="008B13B8"/>
    <w:rsid w:val="008B1752"/>
    <w:rsid w:val="008B179B"/>
    <w:rsid w:val="008B224E"/>
    <w:rsid w:val="008B25CA"/>
    <w:rsid w:val="008B3EF8"/>
    <w:rsid w:val="008B4588"/>
    <w:rsid w:val="008B48C0"/>
    <w:rsid w:val="008B5390"/>
    <w:rsid w:val="008B5400"/>
    <w:rsid w:val="008B56EB"/>
    <w:rsid w:val="008B574C"/>
    <w:rsid w:val="008B5C3F"/>
    <w:rsid w:val="008B5E43"/>
    <w:rsid w:val="008B65D9"/>
    <w:rsid w:val="008B6A01"/>
    <w:rsid w:val="008B700D"/>
    <w:rsid w:val="008B711B"/>
    <w:rsid w:val="008B73EA"/>
    <w:rsid w:val="008BE485"/>
    <w:rsid w:val="008C051D"/>
    <w:rsid w:val="008C0961"/>
    <w:rsid w:val="008C1E4E"/>
    <w:rsid w:val="008C247D"/>
    <w:rsid w:val="008C2AD6"/>
    <w:rsid w:val="008C3256"/>
    <w:rsid w:val="008C356E"/>
    <w:rsid w:val="008C3C8B"/>
    <w:rsid w:val="008C4290"/>
    <w:rsid w:val="008C4314"/>
    <w:rsid w:val="008C450A"/>
    <w:rsid w:val="008C46AC"/>
    <w:rsid w:val="008C49C2"/>
    <w:rsid w:val="008C4E3E"/>
    <w:rsid w:val="008C5296"/>
    <w:rsid w:val="008C5AD6"/>
    <w:rsid w:val="008C5FB9"/>
    <w:rsid w:val="008C6012"/>
    <w:rsid w:val="008C607C"/>
    <w:rsid w:val="008C6785"/>
    <w:rsid w:val="008C6F98"/>
    <w:rsid w:val="008C787C"/>
    <w:rsid w:val="008C7D75"/>
    <w:rsid w:val="008D04D7"/>
    <w:rsid w:val="008D050C"/>
    <w:rsid w:val="008D0858"/>
    <w:rsid w:val="008D0946"/>
    <w:rsid w:val="008D0C28"/>
    <w:rsid w:val="008D3354"/>
    <w:rsid w:val="008D35A2"/>
    <w:rsid w:val="008D35E0"/>
    <w:rsid w:val="008D37E3"/>
    <w:rsid w:val="008D3D26"/>
    <w:rsid w:val="008D3DDC"/>
    <w:rsid w:val="008D48FC"/>
    <w:rsid w:val="008D4A94"/>
    <w:rsid w:val="008D55F7"/>
    <w:rsid w:val="008D5D1F"/>
    <w:rsid w:val="008D5D2A"/>
    <w:rsid w:val="008D6097"/>
    <w:rsid w:val="008D6451"/>
    <w:rsid w:val="008D6A71"/>
    <w:rsid w:val="008D6DE4"/>
    <w:rsid w:val="008D75E0"/>
    <w:rsid w:val="008D7A6C"/>
    <w:rsid w:val="008E0376"/>
    <w:rsid w:val="008E03D2"/>
    <w:rsid w:val="008E09C1"/>
    <w:rsid w:val="008E0A47"/>
    <w:rsid w:val="008E0F55"/>
    <w:rsid w:val="008E1785"/>
    <w:rsid w:val="008E1D2C"/>
    <w:rsid w:val="008E2605"/>
    <w:rsid w:val="008E2BA5"/>
    <w:rsid w:val="008E2C1E"/>
    <w:rsid w:val="008E2EFC"/>
    <w:rsid w:val="008E357D"/>
    <w:rsid w:val="008E37AD"/>
    <w:rsid w:val="008E39ED"/>
    <w:rsid w:val="008E4237"/>
    <w:rsid w:val="008E446D"/>
    <w:rsid w:val="008E47A5"/>
    <w:rsid w:val="008E4DDA"/>
    <w:rsid w:val="008E4F8A"/>
    <w:rsid w:val="008E505D"/>
    <w:rsid w:val="008E72F3"/>
    <w:rsid w:val="008E7EB5"/>
    <w:rsid w:val="008E7F4C"/>
    <w:rsid w:val="008F0209"/>
    <w:rsid w:val="008F026D"/>
    <w:rsid w:val="008F0644"/>
    <w:rsid w:val="008F0BC9"/>
    <w:rsid w:val="008F2352"/>
    <w:rsid w:val="008F2593"/>
    <w:rsid w:val="008F264E"/>
    <w:rsid w:val="008F2F59"/>
    <w:rsid w:val="008F333D"/>
    <w:rsid w:val="008F39BD"/>
    <w:rsid w:val="008F3EC5"/>
    <w:rsid w:val="008F4208"/>
    <w:rsid w:val="008F439D"/>
    <w:rsid w:val="008F5865"/>
    <w:rsid w:val="008F5B3A"/>
    <w:rsid w:val="008F5EDE"/>
    <w:rsid w:val="008F667D"/>
    <w:rsid w:val="008F6D90"/>
    <w:rsid w:val="008F7C20"/>
    <w:rsid w:val="008F7D34"/>
    <w:rsid w:val="00900108"/>
    <w:rsid w:val="0090145D"/>
    <w:rsid w:val="00901A3E"/>
    <w:rsid w:val="00901C09"/>
    <w:rsid w:val="00901D7B"/>
    <w:rsid w:val="00901DA8"/>
    <w:rsid w:val="00902B45"/>
    <w:rsid w:val="00903EB4"/>
    <w:rsid w:val="0090490F"/>
    <w:rsid w:val="0090526C"/>
    <w:rsid w:val="00905725"/>
    <w:rsid w:val="00905F74"/>
    <w:rsid w:val="00906B86"/>
    <w:rsid w:val="0090713D"/>
    <w:rsid w:val="00907903"/>
    <w:rsid w:val="00910CCB"/>
    <w:rsid w:val="00910F6E"/>
    <w:rsid w:val="00911F6E"/>
    <w:rsid w:val="009133A1"/>
    <w:rsid w:val="00913AF1"/>
    <w:rsid w:val="0091448E"/>
    <w:rsid w:val="009152A3"/>
    <w:rsid w:val="00915E2B"/>
    <w:rsid w:val="009161B4"/>
    <w:rsid w:val="0091630C"/>
    <w:rsid w:val="0091722B"/>
    <w:rsid w:val="0092025A"/>
    <w:rsid w:val="00920442"/>
    <w:rsid w:val="00920B98"/>
    <w:rsid w:val="00920C40"/>
    <w:rsid w:val="00920E4D"/>
    <w:rsid w:val="00922F9A"/>
    <w:rsid w:val="0092352E"/>
    <w:rsid w:val="0092392E"/>
    <w:rsid w:val="00923A91"/>
    <w:rsid w:val="00924C66"/>
    <w:rsid w:val="00924FE6"/>
    <w:rsid w:val="0092517A"/>
    <w:rsid w:val="00927C3F"/>
    <w:rsid w:val="00927D65"/>
    <w:rsid w:val="00927F79"/>
    <w:rsid w:val="009302F4"/>
    <w:rsid w:val="00930D05"/>
    <w:rsid w:val="009310A9"/>
    <w:rsid w:val="00931856"/>
    <w:rsid w:val="00931EE4"/>
    <w:rsid w:val="009324CB"/>
    <w:rsid w:val="0093253B"/>
    <w:rsid w:val="009325A7"/>
    <w:rsid w:val="00932B2F"/>
    <w:rsid w:val="00932BDB"/>
    <w:rsid w:val="009331F8"/>
    <w:rsid w:val="009337BB"/>
    <w:rsid w:val="00933A6A"/>
    <w:rsid w:val="00933BB5"/>
    <w:rsid w:val="00933BED"/>
    <w:rsid w:val="00934220"/>
    <w:rsid w:val="009346CF"/>
    <w:rsid w:val="0093581E"/>
    <w:rsid w:val="00935C78"/>
    <w:rsid w:val="00935CAF"/>
    <w:rsid w:val="00935FB5"/>
    <w:rsid w:val="00936077"/>
    <w:rsid w:val="00936A9A"/>
    <w:rsid w:val="009370E9"/>
    <w:rsid w:val="009374B9"/>
    <w:rsid w:val="0093761E"/>
    <w:rsid w:val="00937838"/>
    <w:rsid w:val="00937A08"/>
    <w:rsid w:val="00940135"/>
    <w:rsid w:val="009404F2"/>
    <w:rsid w:val="00940587"/>
    <w:rsid w:val="00941A89"/>
    <w:rsid w:val="009421E7"/>
    <w:rsid w:val="009429FB"/>
    <w:rsid w:val="00943585"/>
    <w:rsid w:val="009441CC"/>
    <w:rsid w:val="009443F0"/>
    <w:rsid w:val="00944620"/>
    <w:rsid w:val="009446C0"/>
    <w:rsid w:val="00944BCC"/>
    <w:rsid w:val="0094539A"/>
    <w:rsid w:val="00945962"/>
    <w:rsid w:val="00946080"/>
    <w:rsid w:val="00946CF1"/>
    <w:rsid w:val="00946E8B"/>
    <w:rsid w:val="009501A6"/>
    <w:rsid w:val="009504DF"/>
    <w:rsid w:val="00950D1B"/>
    <w:rsid w:val="00950D4C"/>
    <w:rsid w:val="00951069"/>
    <w:rsid w:val="00951429"/>
    <w:rsid w:val="00951ACF"/>
    <w:rsid w:val="009525B8"/>
    <w:rsid w:val="00952936"/>
    <w:rsid w:val="00952D18"/>
    <w:rsid w:val="009531B0"/>
    <w:rsid w:val="00953413"/>
    <w:rsid w:val="009535F6"/>
    <w:rsid w:val="00953E26"/>
    <w:rsid w:val="00953EC4"/>
    <w:rsid w:val="00953F36"/>
    <w:rsid w:val="009549DD"/>
    <w:rsid w:val="00954D1C"/>
    <w:rsid w:val="00955868"/>
    <w:rsid w:val="00956126"/>
    <w:rsid w:val="00957389"/>
    <w:rsid w:val="00960599"/>
    <w:rsid w:val="009614C7"/>
    <w:rsid w:val="00961A25"/>
    <w:rsid w:val="00962034"/>
    <w:rsid w:val="0096231F"/>
    <w:rsid w:val="009625B1"/>
    <w:rsid w:val="009625F6"/>
    <w:rsid w:val="009626E9"/>
    <w:rsid w:val="00962B3B"/>
    <w:rsid w:val="00963013"/>
    <w:rsid w:val="00963100"/>
    <w:rsid w:val="00963596"/>
    <w:rsid w:val="00963BFC"/>
    <w:rsid w:val="00964689"/>
    <w:rsid w:val="00964BF0"/>
    <w:rsid w:val="009653A5"/>
    <w:rsid w:val="009654B6"/>
    <w:rsid w:val="00965DA2"/>
    <w:rsid w:val="00966631"/>
    <w:rsid w:val="00966B73"/>
    <w:rsid w:val="00967353"/>
    <w:rsid w:val="00967FC9"/>
    <w:rsid w:val="009711B8"/>
    <w:rsid w:val="009711CD"/>
    <w:rsid w:val="00971DCC"/>
    <w:rsid w:val="00971FDD"/>
    <w:rsid w:val="0097226A"/>
    <w:rsid w:val="0097274A"/>
    <w:rsid w:val="00972AA2"/>
    <w:rsid w:val="00973179"/>
    <w:rsid w:val="00973A25"/>
    <w:rsid w:val="00973B10"/>
    <w:rsid w:val="00973BB4"/>
    <w:rsid w:val="00973FB2"/>
    <w:rsid w:val="00974020"/>
    <w:rsid w:val="0097507D"/>
    <w:rsid w:val="00975547"/>
    <w:rsid w:val="0097579B"/>
    <w:rsid w:val="00975969"/>
    <w:rsid w:val="00975EC0"/>
    <w:rsid w:val="009765F7"/>
    <w:rsid w:val="009767A1"/>
    <w:rsid w:val="009769BB"/>
    <w:rsid w:val="00977089"/>
    <w:rsid w:val="009773D1"/>
    <w:rsid w:val="00977494"/>
    <w:rsid w:val="00977A38"/>
    <w:rsid w:val="00980208"/>
    <w:rsid w:val="00980523"/>
    <w:rsid w:val="009805FD"/>
    <w:rsid w:val="0098086A"/>
    <w:rsid w:val="00980B1A"/>
    <w:rsid w:val="009815C5"/>
    <w:rsid w:val="00981C0C"/>
    <w:rsid w:val="0098257F"/>
    <w:rsid w:val="00982803"/>
    <w:rsid w:val="009830F2"/>
    <w:rsid w:val="00983ACF"/>
    <w:rsid w:val="0098412D"/>
    <w:rsid w:val="00984359"/>
    <w:rsid w:val="00984AE6"/>
    <w:rsid w:val="009852A6"/>
    <w:rsid w:val="00985F22"/>
    <w:rsid w:val="009862AA"/>
    <w:rsid w:val="009863D8"/>
    <w:rsid w:val="00986A0A"/>
    <w:rsid w:val="0098707F"/>
    <w:rsid w:val="009871A6"/>
    <w:rsid w:val="009872C7"/>
    <w:rsid w:val="00987942"/>
    <w:rsid w:val="00987D76"/>
    <w:rsid w:val="009907EE"/>
    <w:rsid w:val="00991283"/>
    <w:rsid w:val="009914F8"/>
    <w:rsid w:val="009919D2"/>
    <w:rsid w:val="00991BB2"/>
    <w:rsid w:val="00992B20"/>
    <w:rsid w:val="009930CA"/>
    <w:rsid w:val="00993493"/>
    <w:rsid w:val="009938D8"/>
    <w:rsid w:val="00993E39"/>
    <w:rsid w:val="00994A8B"/>
    <w:rsid w:val="009953F4"/>
    <w:rsid w:val="00995D70"/>
    <w:rsid w:val="00995FF9"/>
    <w:rsid w:val="009960E5"/>
    <w:rsid w:val="00996CB9"/>
    <w:rsid w:val="009978DD"/>
    <w:rsid w:val="00997F28"/>
    <w:rsid w:val="00997FBA"/>
    <w:rsid w:val="009A029A"/>
    <w:rsid w:val="009A05AE"/>
    <w:rsid w:val="009A0763"/>
    <w:rsid w:val="009A0E6D"/>
    <w:rsid w:val="009A1464"/>
    <w:rsid w:val="009A15B8"/>
    <w:rsid w:val="009A27C4"/>
    <w:rsid w:val="009A2BD0"/>
    <w:rsid w:val="009A2DF2"/>
    <w:rsid w:val="009A3545"/>
    <w:rsid w:val="009A383B"/>
    <w:rsid w:val="009A39D8"/>
    <w:rsid w:val="009A401A"/>
    <w:rsid w:val="009A4DF4"/>
    <w:rsid w:val="009A4FC9"/>
    <w:rsid w:val="009A5FDC"/>
    <w:rsid w:val="009A5FFE"/>
    <w:rsid w:val="009A6439"/>
    <w:rsid w:val="009A69F2"/>
    <w:rsid w:val="009A6C04"/>
    <w:rsid w:val="009A6EE4"/>
    <w:rsid w:val="009A7077"/>
    <w:rsid w:val="009A7355"/>
    <w:rsid w:val="009A746E"/>
    <w:rsid w:val="009A7D11"/>
    <w:rsid w:val="009A7DA6"/>
    <w:rsid w:val="009B086F"/>
    <w:rsid w:val="009B0BE0"/>
    <w:rsid w:val="009B0D5E"/>
    <w:rsid w:val="009B0E5C"/>
    <w:rsid w:val="009B0F6C"/>
    <w:rsid w:val="009B179A"/>
    <w:rsid w:val="009B2E49"/>
    <w:rsid w:val="009B3F8F"/>
    <w:rsid w:val="009B428F"/>
    <w:rsid w:val="009B48E9"/>
    <w:rsid w:val="009B4FA6"/>
    <w:rsid w:val="009B54AD"/>
    <w:rsid w:val="009B5E60"/>
    <w:rsid w:val="009B5F3D"/>
    <w:rsid w:val="009B6088"/>
    <w:rsid w:val="009B60AE"/>
    <w:rsid w:val="009B6AAE"/>
    <w:rsid w:val="009B6B2F"/>
    <w:rsid w:val="009B7175"/>
    <w:rsid w:val="009B7825"/>
    <w:rsid w:val="009B7C69"/>
    <w:rsid w:val="009B7D95"/>
    <w:rsid w:val="009C04F7"/>
    <w:rsid w:val="009C0C75"/>
    <w:rsid w:val="009C1285"/>
    <w:rsid w:val="009C1BC7"/>
    <w:rsid w:val="009C1FFF"/>
    <w:rsid w:val="009C243B"/>
    <w:rsid w:val="009C2655"/>
    <w:rsid w:val="009C2A2A"/>
    <w:rsid w:val="009C2FB1"/>
    <w:rsid w:val="009C300C"/>
    <w:rsid w:val="009C39FC"/>
    <w:rsid w:val="009C54B6"/>
    <w:rsid w:val="009C5C2A"/>
    <w:rsid w:val="009C5E1F"/>
    <w:rsid w:val="009C69A8"/>
    <w:rsid w:val="009C70D6"/>
    <w:rsid w:val="009D14EC"/>
    <w:rsid w:val="009D15DE"/>
    <w:rsid w:val="009D19EB"/>
    <w:rsid w:val="009D1A8C"/>
    <w:rsid w:val="009D1D28"/>
    <w:rsid w:val="009D217F"/>
    <w:rsid w:val="009D2C71"/>
    <w:rsid w:val="009D2D15"/>
    <w:rsid w:val="009D36CC"/>
    <w:rsid w:val="009D3725"/>
    <w:rsid w:val="009D3848"/>
    <w:rsid w:val="009D407E"/>
    <w:rsid w:val="009D4543"/>
    <w:rsid w:val="009D4B07"/>
    <w:rsid w:val="009D524F"/>
    <w:rsid w:val="009D60EE"/>
    <w:rsid w:val="009D68DE"/>
    <w:rsid w:val="009D6916"/>
    <w:rsid w:val="009D6EC8"/>
    <w:rsid w:val="009D7722"/>
    <w:rsid w:val="009E0916"/>
    <w:rsid w:val="009E1430"/>
    <w:rsid w:val="009E14E5"/>
    <w:rsid w:val="009E1992"/>
    <w:rsid w:val="009E204D"/>
    <w:rsid w:val="009E2655"/>
    <w:rsid w:val="009E2DC6"/>
    <w:rsid w:val="009E3288"/>
    <w:rsid w:val="009E3E57"/>
    <w:rsid w:val="009E4814"/>
    <w:rsid w:val="009E561B"/>
    <w:rsid w:val="009E5C2F"/>
    <w:rsid w:val="009E5C4C"/>
    <w:rsid w:val="009E6950"/>
    <w:rsid w:val="009E71B4"/>
    <w:rsid w:val="009E7713"/>
    <w:rsid w:val="009E79AF"/>
    <w:rsid w:val="009E7D17"/>
    <w:rsid w:val="009F0303"/>
    <w:rsid w:val="009F0327"/>
    <w:rsid w:val="009F0B40"/>
    <w:rsid w:val="009F0F67"/>
    <w:rsid w:val="009F1ACE"/>
    <w:rsid w:val="009F2495"/>
    <w:rsid w:val="009F2677"/>
    <w:rsid w:val="009F275C"/>
    <w:rsid w:val="009F2A41"/>
    <w:rsid w:val="009F2E44"/>
    <w:rsid w:val="009F343A"/>
    <w:rsid w:val="009F3ED1"/>
    <w:rsid w:val="009F4266"/>
    <w:rsid w:val="009F49C8"/>
    <w:rsid w:val="009F4EB7"/>
    <w:rsid w:val="009F56DD"/>
    <w:rsid w:val="009F60ED"/>
    <w:rsid w:val="009F63AA"/>
    <w:rsid w:val="009F6B7F"/>
    <w:rsid w:val="009F6B93"/>
    <w:rsid w:val="009F7074"/>
    <w:rsid w:val="009F769C"/>
    <w:rsid w:val="009F7D27"/>
    <w:rsid w:val="00A00287"/>
    <w:rsid w:val="00A00368"/>
    <w:rsid w:val="00A00D9D"/>
    <w:rsid w:val="00A00EE3"/>
    <w:rsid w:val="00A01604"/>
    <w:rsid w:val="00A01C65"/>
    <w:rsid w:val="00A01E46"/>
    <w:rsid w:val="00A0229B"/>
    <w:rsid w:val="00A027B9"/>
    <w:rsid w:val="00A02DA4"/>
    <w:rsid w:val="00A032EB"/>
    <w:rsid w:val="00A03A10"/>
    <w:rsid w:val="00A03C1E"/>
    <w:rsid w:val="00A03E61"/>
    <w:rsid w:val="00A046B6"/>
    <w:rsid w:val="00A05E47"/>
    <w:rsid w:val="00A06605"/>
    <w:rsid w:val="00A0701B"/>
    <w:rsid w:val="00A077E2"/>
    <w:rsid w:val="00A07B28"/>
    <w:rsid w:val="00A07E4F"/>
    <w:rsid w:val="00A10924"/>
    <w:rsid w:val="00A11232"/>
    <w:rsid w:val="00A11327"/>
    <w:rsid w:val="00A11E91"/>
    <w:rsid w:val="00A121FB"/>
    <w:rsid w:val="00A12B3E"/>
    <w:rsid w:val="00A12B6F"/>
    <w:rsid w:val="00A12B7A"/>
    <w:rsid w:val="00A12EEB"/>
    <w:rsid w:val="00A12F32"/>
    <w:rsid w:val="00A137B8"/>
    <w:rsid w:val="00A13995"/>
    <w:rsid w:val="00A13D26"/>
    <w:rsid w:val="00A14167"/>
    <w:rsid w:val="00A1455A"/>
    <w:rsid w:val="00A14B8D"/>
    <w:rsid w:val="00A150DC"/>
    <w:rsid w:val="00A155D8"/>
    <w:rsid w:val="00A16305"/>
    <w:rsid w:val="00A16437"/>
    <w:rsid w:val="00A170CE"/>
    <w:rsid w:val="00A176C8"/>
    <w:rsid w:val="00A20524"/>
    <w:rsid w:val="00A20A11"/>
    <w:rsid w:val="00A2144B"/>
    <w:rsid w:val="00A21629"/>
    <w:rsid w:val="00A21942"/>
    <w:rsid w:val="00A21BCA"/>
    <w:rsid w:val="00A21E20"/>
    <w:rsid w:val="00A220E7"/>
    <w:rsid w:val="00A22955"/>
    <w:rsid w:val="00A22C96"/>
    <w:rsid w:val="00A230DE"/>
    <w:rsid w:val="00A2317D"/>
    <w:rsid w:val="00A24A8B"/>
    <w:rsid w:val="00A25258"/>
    <w:rsid w:val="00A253A7"/>
    <w:rsid w:val="00A257E1"/>
    <w:rsid w:val="00A25FC0"/>
    <w:rsid w:val="00A26A86"/>
    <w:rsid w:val="00A26EA6"/>
    <w:rsid w:val="00A27135"/>
    <w:rsid w:val="00A27912"/>
    <w:rsid w:val="00A27AFE"/>
    <w:rsid w:val="00A306F3"/>
    <w:rsid w:val="00A30BCA"/>
    <w:rsid w:val="00A30CC2"/>
    <w:rsid w:val="00A30E2A"/>
    <w:rsid w:val="00A31285"/>
    <w:rsid w:val="00A31C8D"/>
    <w:rsid w:val="00A31E5F"/>
    <w:rsid w:val="00A325AC"/>
    <w:rsid w:val="00A32904"/>
    <w:rsid w:val="00A3300C"/>
    <w:rsid w:val="00A331D7"/>
    <w:rsid w:val="00A33375"/>
    <w:rsid w:val="00A3372C"/>
    <w:rsid w:val="00A33971"/>
    <w:rsid w:val="00A344DB"/>
    <w:rsid w:val="00A34E8B"/>
    <w:rsid w:val="00A34EB8"/>
    <w:rsid w:val="00A35032"/>
    <w:rsid w:val="00A351CF"/>
    <w:rsid w:val="00A35CCC"/>
    <w:rsid w:val="00A35D92"/>
    <w:rsid w:val="00A35FC3"/>
    <w:rsid w:val="00A362CA"/>
    <w:rsid w:val="00A36677"/>
    <w:rsid w:val="00A36A83"/>
    <w:rsid w:val="00A36C63"/>
    <w:rsid w:val="00A36DDA"/>
    <w:rsid w:val="00A36ED9"/>
    <w:rsid w:val="00A37D02"/>
    <w:rsid w:val="00A37FBD"/>
    <w:rsid w:val="00A412A3"/>
    <w:rsid w:val="00A418BF"/>
    <w:rsid w:val="00A4289D"/>
    <w:rsid w:val="00A429CC"/>
    <w:rsid w:val="00A430DD"/>
    <w:rsid w:val="00A4347C"/>
    <w:rsid w:val="00A4355D"/>
    <w:rsid w:val="00A43674"/>
    <w:rsid w:val="00A4376C"/>
    <w:rsid w:val="00A43851"/>
    <w:rsid w:val="00A454E5"/>
    <w:rsid w:val="00A46886"/>
    <w:rsid w:val="00A46A7C"/>
    <w:rsid w:val="00A46CDF"/>
    <w:rsid w:val="00A47861"/>
    <w:rsid w:val="00A50648"/>
    <w:rsid w:val="00A50ACB"/>
    <w:rsid w:val="00A50B40"/>
    <w:rsid w:val="00A5141F"/>
    <w:rsid w:val="00A5195B"/>
    <w:rsid w:val="00A531E9"/>
    <w:rsid w:val="00A5330C"/>
    <w:rsid w:val="00A5376E"/>
    <w:rsid w:val="00A539C3"/>
    <w:rsid w:val="00A53C18"/>
    <w:rsid w:val="00A550CB"/>
    <w:rsid w:val="00A5525F"/>
    <w:rsid w:val="00A554B6"/>
    <w:rsid w:val="00A5568C"/>
    <w:rsid w:val="00A5584D"/>
    <w:rsid w:val="00A55EA9"/>
    <w:rsid w:val="00A560C8"/>
    <w:rsid w:val="00A5648F"/>
    <w:rsid w:val="00A56954"/>
    <w:rsid w:val="00A56A99"/>
    <w:rsid w:val="00A56BB2"/>
    <w:rsid w:val="00A56CA5"/>
    <w:rsid w:val="00A574F4"/>
    <w:rsid w:val="00A57DF9"/>
    <w:rsid w:val="00A6064A"/>
    <w:rsid w:val="00A60A59"/>
    <w:rsid w:val="00A60C2A"/>
    <w:rsid w:val="00A60D4B"/>
    <w:rsid w:val="00A60D81"/>
    <w:rsid w:val="00A60DFF"/>
    <w:rsid w:val="00A60E9E"/>
    <w:rsid w:val="00A6147C"/>
    <w:rsid w:val="00A619FA"/>
    <w:rsid w:val="00A62214"/>
    <w:rsid w:val="00A6346A"/>
    <w:rsid w:val="00A63620"/>
    <w:rsid w:val="00A63A19"/>
    <w:rsid w:val="00A63BC8"/>
    <w:rsid w:val="00A642FE"/>
    <w:rsid w:val="00A64490"/>
    <w:rsid w:val="00A64703"/>
    <w:rsid w:val="00A64B27"/>
    <w:rsid w:val="00A64B62"/>
    <w:rsid w:val="00A64B90"/>
    <w:rsid w:val="00A64E68"/>
    <w:rsid w:val="00A650E3"/>
    <w:rsid w:val="00A65B30"/>
    <w:rsid w:val="00A66959"/>
    <w:rsid w:val="00A677CD"/>
    <w:rsid w:val="00A67C78"/>
    <w:rsid w:val="00A7074E"/>
    <w:rsid w:val="00A70B08"/>
    <w:rsid w:val="00A70DD6"/>
    <w:rsid w:val="00A70E98"/>
    <w:rsid w:val="00A7162C"/>
    <w:rsid w:val="00A716DC"/>
    <w:rsid w:val="00A72588"/>
    <w:rsid w:val="00A73CD3"/>
    <w:rsid w:val="00A73FFC"/>
    <w:rsid w:val="00A745BA"/>
    <w:rsid w:val="00A74938"/>
    <w:rsid w:val="00A74E7F"/>
    <w:rsid w:val="00A74F23"/>
    <w:rsid w:val="00A75AA9"/>
    <w:rsid w:val="00A763B1"/>
    <w:rsid w:val="00A764E6"/>
    <w:rsid w:val="00A76C3E"/>
    <w:rsid w:val="00A76D8F"/>
    <w:rsid w:val="00A77026"/>
    <w:rsid w:val="00A7718B"/>
    <w:rsid w:val="00A80401"/>
    <w:rsid w:val="00A8084D"/>
    <w:rsid w:val="00A80EEC"/>
    <w:rsid w:val="00A8133B"/>
    <w:rsid w:val="00A81660"/>
    <w:rsid w:val="00A82566"/>
    <w:rsid w:val="00A82785"/>
    <w:rsid w:val="00A82C1D"/>
    <w:rsid w:val="00A838F6"/>
    <w:rsid w:val="00A84024"/>
    <w:rsid w:val="00A845F8"/>
    <w:rsid w:val="00A84676"/>
    <w:rsid w:val="00A85752"/>
    <w:rsid w:val="00A860C0"/>
    <w:rsid w:val="00A86CDA"/>
    <w:rsid w:val="00A87049"/>
    <w:rsid w:val="00A87399"/>
    <w:rsid w:val="00A90F15"/>
    <w:rsid w:val="00A9116C"/>
    <w:rsid w:val="00A9155D"/>
    <w:rsid w:val="00A9171D"/>
    <w:rsid w:val="00A9183D"/>
    <w:rsid w:val="00A91E54"/>
    <w:rsid w:val="00A9219D"/>
    <w:rsid w:val="00A921EC"/>
    <w:rsid w:val="00A92294"/>
    <w:rsid w:val="00A924ED"/>
    <w:rsid w:val="00A92600"/>
    <w:rsid w:val="00A92948"/>
    <w:rsid w:val="00A92CE8"/>
    <w:rsid w:val="00A92E6E"/>
    <w:rsid w:val="00A92EF3"/>
    <w:rsid w:val="00A93C04"/>
    <w:rsid w:val="00A93CC6"/>
    <w:rsid w:val="00A93ED0"/>
    <w:rsid w:val="00A94C06"/>
    <w:rsid w:val="00A9545E"/>
    <w:rsid w:val="00A954DF"/>
    <w:rsid w:val="00A95B8F"/>
    <w:rsid w:val="00A9649A"/>
    <w:rsid w:val="00A97497"/>
    <w:rsid w:val="00AA03DD"/>
    <w:rsid w:val="00AA07F1"/>
    <w:rsid w:val="00AA0EF4"/>
    <w:rsid w:val="00AA11F5"/>
    <w:rsid w:val="00AA1F31"/>
    <w:rsid w:val="00AA2432"/>
    <w:rsid w:val="00AA26CC"/>
    <w:rsid w:val="00AA2857"/>
    <w:rsid w:val="00AA2908"/>
    <w:rsid w:val="00AA2A43"/>
    <w:rsid w:val="00AA39DF"/>
    <w:rsid w:val="00AA3CF3"/>
    <w:rsid w:val="00AA4695"/>
    <w:rsid w:val="00AA505E"/>
    <w:rsid w:val="00AA51C4"/>
    <w:rsid w:val="00AA5DBC"/>
    <w:rsid w:val="00AA5F74"/>
    <w:rsid w:val="00AA6026"/>
    <w:rsid w:val="00AA63F0"/>
    <w:rsid w:val="00AA6B02"/>
    <w:rsid w:val="00AA7110"/>
    <w:rsid w:val="00AA72CC"/>
    <w:rsid w:val="00AA7FF9"/>
    <w:rsid w:val="00AB076D"/>
    <w:rsid w:val="00AB126F"/>
    <w:rsid w:val="00AB1368"/>
    <w:rsid w:val="00AB194C"/>
    <w:rsid w:val="00AB1C00"/>
    <w:rsid w:val="00AB28F8"/>
    <w:rsid w:val="00AB363B"/>
    <w:rsid w:val="00AB3B19"/>
    <w:rsid w:val="00AB40C6"/>
    <w:rsid w:val="00AB591B"/>
    <w:rsid w:val="00AB6474"/>
    <w:rsid w:val="00AB6495"/>
    <w:rsid w:val="00AB6749"/>
    <w:rsid w:val="00AB6A15"/>
    <w:rsid w:val="00AB6B7B"/>
    <w:rsid w:val="00AB72B6"/>
    <w:rsid w:val="00AC0686"/>
    <w:rsid w:val="00AC15DE"/>
    <w:rsid w:val="00AC1A80"/>
    <w:rsid w:val="00AC1B45"/>
    <w:rsid w:val="00AC1C96"/>
    <w:rsid w:val="00AC21D9"/>
    <w:rsid w:val="00AC24CF"/>
    <w:rsid w:val="00AC263A"/>
    <w:rsid w:val="00AC2BA0"/>
    <w:rsid w:val="00AC2FC8"/>
    <w:rsid w:val="00AC36F9"/>
    <w:rsid w:val="00AC38B2"/>
    <w:rsid w:val="00AC3ED7"/>
    <w:rsid w:val="00AC3F67"/>
    <w:rsid w:val="00AC4DFD"/>
    <w:rsid w:val="00AC510C"/>
    <w:rsid w:val="00AC5116"/>
    <w:rsid w:val="00AC5349"/>
    <w:rsid w:val="00AC6C64"/>
    <w:rsid w:val="00AC6D75"/>
    <w:rsid w:val="00AC6ECB"/>
    <w:rsid w:val="00AC7092"/>
    <w:rsid w:val="00AC7453"/>
    <w:rsid w:val="00AC7E96"/>
    <w:rsid w:val="00AD0385"/>
    <w:rsid w:val="00AD0E81"/>
    <w:rsid w:val="00AD11DF"/>
    <w:rsid w:val="00AD1472"/>
    <w:rsid w:val="00AD16DC"/>
    <w:rsid w:val="00AD170D"/>
    <w:rsid w:val="00AD1EB9"/>
    <w:rsid w:val="00AD2240"/>
    <w:rsid w:val="00AD255C"/>
    <w:rsid w:val="00AD31CC"/>
    <w:rsid w:val="00AD329A"/>
    <w:rsid w:val="00AD3869"/>
    <w:rsid w:val="00AD3E0E"/>
    <w:rsid w:val="00AD4C1E"/>
    <w:rsid w:val="00AD4D84"/>
    <w:rsid w:val="00AD5C43"/>
    <w:rsid w:val="00AD62D6"/>
    <w:rsid w:val="00AD6791"/>
    <w:rsid w:val="00AD71F1"/>
    <w:rsid w:val="00AD7CBD"/>
    <w:rsid w:val="00AE0297"/>
    <w:rsid w:val="00AE039A"/>
    <w:rsid w:val="00AE0B19"/>
    <w:rsid w:val="00AE0E00"/>
    <w:rsid w:val="00AE0E9F"/>
    <w:rsid w:val="00AE1730"/>
    <w:rsid w:val="00AE1CA8"/>
    <w:rsid w:val="00AE2F7F"/>
    <w:rsid w:val="00AE3607"/>
    <w:rsid w:val="00AE4885"/>
    <w:rsid w:val="00AE4923"/>
    <w:rsid w:val="00AE54DB"/>
    <w:rsid w:val="00AE5830"/>
    <w:rsid w:val="00AE58E4"/>
    <w:rsid w:val="00AE5902"/>
    <w:rsid w:val="00AE5A3F"/>
    <w:rsid w:val="00AE5BFD"/>
    <w:rsid w:val="00AE5D9B"/>
    <w:rsid w:val="00AE680B"/>
    <w:rsid w:val="00AE6839"/>
    <w:rsid w:val="00AE6987"/>
    <w:rsid w:val="00AE6E05"/>
    <w:rsid w:val="00AE70AD"/>
    <w:rsid w:val="00AE7135"/>
    <w:rsid w:val="00AE77BA"/>
    <w:rsid w:val="00AE79E9"/>
    <w:rsid w:val="00AF0267"/>
    <w:rsid w:val="00AF02B9"/>
    <w:rsid w:val="00AF0A78"/>
    <w:rsid w:val="00AF11B1"/>
    <w:rsid w:val="00AF1604"/>
    <w:rsid w:val="00AF16AC"/>
    <w:rsid w:val="00AF1BEC"/>
    <w:rsid w:val="00AF228A"/>
    <w:rsid w:val="00AF2A39"/>
    <w:rsid w:val="00AF2FEF"/>
    <w:rsid w:val="00AF3146"/>
    <w:rsid w:val="00AF3DBE"/>
    <w:rsid w:val="00AF5051"/>
    <w:rsid w:val="00AF56C7"/>
    <w:rsid w:val="00AF5BFF"/>
    <w:rsid w:val="00AF5D20"/>
    <w:rsid w:val="00AF5E44"/>
    <w:rsid w:val="00AF7DE8"/>
    <w:rsid w:val="00B002AA"/>
    <w:rsid w:val="00B00641"/>
    <w:rsid w:val="00B00A48"/>
    <w:rsid w:val="00B00E8F"/>
    <w:rsid w:val="00B00EE8"/>
    <w:rsid w:val="00B015DD"/>
    <w:rsid w:val="00B01655"/>
    <w:rsid w:val="00B026D9"/>
    <w:rsid w:val="00B0289B"/>
    <w:rsid w:val="00B029EE"/>
    <w:rsid w:val="00B02EA7"/>
    <w:rsid w:val="00B0362A"/>
    <w:rsid w:val="00B03710"/>
    <w:rsid w:val="00B037FA"/>
    <w:rsid w:val="00B0399E"/>
    <w:rsid w:val="00B047D9"/>
    <w:rsid w:val="00B05459"/>
    <w:rsid w:val="00B05515"/>
    <w:rsid w:val="00B05707"/>
    <w:rsid w:val="00B05786"/>
    <w:rsid w:val="00B05ADD"/>
    <w:rsid w:val="00B05B16"/>
    <w:rsid w:val="00B05E9D"/>
    <w:rsid w:val="00B06257"/>
    <w:rsid w:val="00B06479"/>
    <w:rsid w:val="00B07570"/>
    <w:rsid w:val="00B07985"/>
    <w:rsid w:val="00B1058B"/>
    <w:rsid w:val="00B11095"/>
    <w:rsid w:val="00B112CC"/>
    <w:rsid w:val="00B1178A"/>
    <w:rsid w:val="00B118D1"/>
    <w:rsid w:val="00B12427"/>
    <w:rsid w:val="00B126F6"/>
    <w:rsid w:val="00B12F4B"/>
    <w:rsid w:val="00B132F2"/>
    <w:rsid w:val="00B14064"/>
    <w:rsid w:val="00B14551"/>
    <w:rsid w:val="00B16402"/>
    <w:rsid w:val="00B17434"/>
    <w:rsid w:val="00B179C6"/>
    <w:rsid w:val="00B200CF"/>
    <w:rsid w:val="00B20298"/>
    <w:rsid w:val="00B20BDB"/>
    <w:rsid w:val="00B21307"/>
    <w:rsid w:val="00B21361"/>
    <w:rsid w:val="00B22983"/>
    <w:rsid w:val="00B2302A"/>
    <w:rsid w:val="00B24010"/>
    <w:rsid w:val="00B2503D"/>
    <w:rsid w:val="00B253D0"/>
    <w:rsid w:val="00B25A3B"/>
    <w:rsid w:val="00B25C59"/>
    <w:rsid w:val="00B262E3"/>
    <w:rsid w:val="00B27628"/>
    <w:rsid w:val="00B3018A"/>
    <w:rsid w:val="00B301A1"/>
    <w:rsid w:val="00B3062F"/>
    <w:rsid w:val="00B317A8"/>
    <w:rsid w:val="00B31A74"/>
    <w:rsid w:val="00B32657"/>
    <w:rsid w:val="00B32E0D"/>
    <w:rsid w:val="00B33212"/>
    <w:rsid w:val="00B337B4"/>
    <w:rsid w:val="00B33C85"/>
    <w:rsid w:val="00B33D71"/>
    <w:rsid w:val="00B34265"/>
    <w:rsid w:val="00B34281"/>
    <w:rsid w:val="00B3530C"/>
    <w:rsid w:val="00B35A97"/>
    <w:rsid w:val="00B35AA1"/>
    <w:rsid w:val="00B35B25"/>
    <w:rsid w:val="00B35CAF"/>
    <w:rsid w:val="00B35F73"/>
    <w:rsid w:val="00B36304"/>
    <w:rsid w:val="00B367A7"/>
    <w:rsid w:val="00B36A77"/>
    <w:rsid w:val="00B37F74"/>
    <w:rsid w:val="00B4018B"/>
    <w:rsid w:val="00B402AF"/>
    <w:rsid w:val="00B4037D"/>
    <w:rsid w:val="00B41659"/>
    <w:rsid w:val="00B416BA"/>
    <w:rsid w:val="00B41F2B"/>
    <w:rsid w:val="00B42839"/>
    <w:rsid w:val="00B42E9B"/>
    <w:rsid w:val="00B430BB"/>
    <w:rsid w:val="00B4411D"/>
    <w:rsid w:val="00B442EC"/>
    <w:rsid w:val="00B4466B"/>
    <w:rsid w:val="00B44767"/>
    <w:rsid w:val="00B44E9A"/>
    <w:rsid w:val="00B44F04"/>
    <w:rsid w:val="00B45EAF"/>
    <w:rsid w:val="00B466C5"/>
    <w:rsid w:val="00B466EA"/>
    <w:rsid w:val="00B479EA"/>
    <w:rsid w:val="00B47A82"/>
    <w:rsid w:val="00B5028F"/>
    <w:rsid w:val="00B5035C"/>
    <w:rsid w:val="00B506D4"/>
    <w:rsid w:val="00B514C2"/>
    <w:rsid w:val="00B51711"/>
    <w:rsid w:val="00B51AAC"/>
    <w:rsid w:val="00B51AB0"/>
    <w:rsid w:val="00B5326E"/>
    <w:rsid w:val="00B53372"/>
    <w:rsid w:val="00B54002"/>
    <w:rsid w:val="00B542B9"/>
    <w:rsid w:val="00B54B7F"/>
    <w:rsid w:val="00B54FA6"/>
    <w:rsid w:val="00B554F2"/>
    <w:rsid w:val="00B55B66"/>
    <w:rsid w:val="00B560AE"/>
    <w:rsid w:val="00B56B24"/>
    <w:rsid w:val="00B56E20"/>
    <w:rsid w:val="00B56EF2"/>
    <w:rsid w:val="00B570AA"/>
    <w:rsid w:val="00B57122"/>
    <w:rsid w:val="00B579F8"/>
    <w:rsid w:val="00B60506"/>
    <w:rsid w:val="00B606C9"/>
    <w:rsid w:val="00B608A4"/>
    <w:rsid w:val="00B60EDC"/>
    <w:rsid w:val="00B62483"/>
    <w:rsid w:val="00B62A68"/>
    <w:rsid w:val="00B62EF0"/>
    <w:rsid w:val="00B62EFB"/>
    <w:rsid w:val="00B63065"/>
    <w:rsid w:val="00B632E1"/>
    <w:rsid w:val="00B632FE"/>
    <w:rsid w:val="00B63375"/>
    <w:rsid w:val="00B642B2"/>
    <w:rsid w:val="00B64E5B"/>
    <w:rsid w:val="00B65338"/>
    <w:rsid w:val="00B66442"/>
    <w:rsid w:val="00B6665E"/>
    <w:rsid w:val="00B66694"/>
    <w:rsid w:val="00B66D21"/>
    <w:rsid w:val="00B70D3A"/>
    <w:rsid w:val="00B70F36"/>
    <w:rsid w:val="00B7142A"/>
    <w:rsid w:val="00B71E96"/>
    <w:rsid w:val="00B72784"/>
    <w:rsid w:val="00B72D7C"/>
    <w:rsid w:val="00B73400"/>
    <w:rsid w:val="00B7476A"/>
    <w:rsid w:val="00B749A4"/>
    <w:rsid w:val="00B7507D"/>
    <w:rsid w:val="00B752D3"/>
    <w:rsid w:val="00B75E1D"/>
    <w:rsid w:val="00B76323"/>
    <w:rsid w:val="00B7644C"/>
    <w:rsid w:val="00B77888"/>
    <w:rsid w:val="00B77D07"/>
    <w:rsid w:val="00B80A32"/>
    <w:rsid w:val="00B80E39"/>
    <w:rsid w:val="00B80E3C"/>
    <w:rsid w:val="00B813DF"/>
    <w:rsid w:val="00B81B9E"/>
    <w:rsid w:val="00B81E2A"/>
    <w:rsid w:val="00B823B1"/>
    <w:rsid w:val="00B828C1"/>
    <w:rsid w:val="00B83B98"/>
    <w:rsid w:val="00B84000"/>
    <w:rsid w:val="00B85182"/>
    <w:rsid w:val="00B855BD"/>
    <w:rsid w:val="00B862CE"/>
    <w:rsid w:val="00B86B2E"/>
    <w:rsid w:val="00B87482"/>
    <w:rsid w:val="00B8748C"/>
    <w:rsid w:val="00B87CF7"/>
    <w:rsid w:val="00B87E00"/>
    <w:rsid w:val="00B87FC3"/>
    <w:rsid w:val="00B90024"/>
    <w:rsid w:val="00B90A03"/>
    <w:rsid w:val="00B90BC2"/>
    <w:rsid w:val="00B90DB9"/>
    <w:rsid w:val="00B91618"/>
    <w:rsid w:val="00B917AC"/>
    <w:rsid w:val="00B920B8"/>
    <w:rsid w:val="00B9298B"/>
    <w:rsid w:val="00B932BC"/>
    <w:rsid w:val="00B93483"/>
    <w:rsid w:val="00B93860"/>
    <w:rsid w:val="00B944AE"/>
    <w:rsid w:val="00B9465F"/>
    <w:rsid w:val="00B94725"/>
    <w:rsid w:val="00B9524E"/>
    <w:rsid w:val="00B958C4"/>
    <w:rsid w:val="00B95C47"/>
    <w:rsid w:val="00B95E26"/>
    <w:rsid w:val="00B9601D"/>
    <w:rsid w:val="00B9631D"/>
    <w:rsid w:val="00B963B2"/>
    <w:rsid w:val="00B96535"/>
    <w:rsid w:val="00B969C3"/>
    <w:rsid w:val="00B96CA5"/>
    <w:rsid w:val="00B97300"/>
    <w:rsid w:val="00B979AE"/>
    <w:rsid w:val="00B97FEE"/>
    <w:rsid w:val="00BA0740"/>
    <w:rsid w:val="00BA09F5"/>
    <w:rsid w:val="00BA1176"/>
    <w:rsid w:val="00BA16BB"/>
    <w:rsid w:val="00BA1F62"/>
    <w:rsid w:val="00BA20F3"/>
    <w:rsid w:val="00BA2581"/>
    <w:rsid w:val="00BA2DE2"/>
    <w:rsid w:val="00BA3216"/>
    <w:rsid w:val="00BA3378"/>
    <w:rsid w:val="00BA3A61"/>
    <w:rsid w:val="00BA4611"/>
    <w:rsid w:val="00BA4628"/>
    <w:rsid w:val="00BA48F7"/>
    <w:rsid w:val="00BA4C0E"/>
    <w:rsid w:val="00BA4D1C"/>
    <w:rsid w:val="00BA51DF"/>
    <w:rsid w:val="00BA554A"/>
    <w:rsid w:val="00BA56AB"/>
    <w:rsid w:val="00BA588F"/>
    <w:rsid w:val="00BA59FC"/>
    <w:rsid w:val="00BA6048"/>
    <w:rsid w:val="00BA6143"/>
    <w:rsid w:val="00BA6803"/>
    <w:rsid w:val="00BA6B97"/>
    <w:rsid w:val="00BA6BC0"/>
    <w:rsid w:val="00BA6D28"/>
    <w:rsid w:val="00BB06CB"/>
    <w:rsid w:val="00BB07E0"/>
    <w:rsid w:val="00BB08D0"/>
    <w:rsid w:val="00BB08D6"/>
    <w:rsid w:val="00BB0A68"/>
    <w:rsid w:val="00BB1EEE"/>
    <w:rsid w:val="00BB21DD"/>
    <w:rsid w:val="00BB2A23"/>
    <w:rsid w:val="00BB2EDF"/>
    <w:rsid w:val="00BB32E1"/>
    <w:rsid w:val="00BB358C"/>
    <w:rsid w:val="00BB3C51"/>
    <w:rsid w:val="00BB3FD5"/>
    <w:rsid w:val="00BB40EA"/>
    <w:rsid w:val="00BB4C08"/>
    <w:rsid w:val="00BB4FE7"/>
    <w:rsid w:val="00BB5119"/>
    <w:rsid w:val="00BB67A3"/>
    <w:rsid w:val="00BB6964"/>
    <w:rsid w:val="00BB6A38"/>
    <w:rsid w:val="00BB7099"/>
    <w:rsid w:val="00BC0082"/>
    <w:rsid w:val="00BC02CA"/>
    <w:rsid w:val="00BC0B26"/>
    <w:rsid w:val="00BC0F28"/>
    <w:rsid w:val="00BC12B6"/>
    <w:rsid w:val="00BC12D9"/>
    <w:rsid w:val="00BC13A1"/>
    <w:rsid w:val="00BC17EE"/>
    <w:rsid w:val="00BC1D9E"/>
    <w:rsid w:val="00BC1FFC"/>
    <w:rsid w:val="00BC245C"/>
    <w:rsid w:val="00BC256D"/>
    <w:rsid w:val="00BC258E"/>
    <w:rsid w:val="00BC2A65"/>
    <w:rsid w:val="00BC2FF2"/>
    <w:rsid w:val="00BC34B0"/>
    <w:rsid w:val="00BC39B5"/>
    <w:rsid w:val="00BC3FFE"/>
    <w:rsid w:val="00BC4AE4"/>
    <w:rsid w:val="00BC4F06"/>
    <w:rsid w:val="00BC58E9"/>
    <w:rsid w:val="00BC5FB4"/>
    <w:rsid w:val="00BC6DC1"/>
    <w:rsid w:val="00BC6FDC"/>
    <w:rsid w:val="00BC71B1"/>
    <w:rsid w:val="00BC7392"/>
    <w:rsid w:val="00BC7476"/>
    <w:rsid w:val="00BD0082"/>
    <w:rsid w:val="00BD029D"/>
    <w:rsid w:val="00BD0707"/>
    <w:rsid w:val="00BD0A2E"/>
    <w:rsid w:val="00BD0DE0"/>
    <w:rsid w:val="00BD1917"/>
    <w:rsid w:val="00BD2891"/>
    <w:rsid w:val="00BD2FF4"/>
    <w:rsid w:val="00BD3120"/>
    <w:rsid w:val="00BD3574"/>
    <w:rsid w:val="00BD3B56"/>
    <w:rsid w:val="00BD445A"/>
    <w:rsid w:val="00BD47E2"/>
    <w:rsid w:val="00BD5AF1"/>
    <w:rsid w:val="00BD5C8F"/>
    <w:rsid w:val="00BD5DB2"/>
    <w:rsid w:val="00BD6565"/>
    <w:rsid w:val="00BD67B9"/>
    <w:rsid w:val="00BD76B5"/>
    <w:rsid w:val="00BD7BAE"/>
    <w:rsid w:val="00BE039C"/>
    <w:rsid w:val="00BE05BD"/>
    <w:rsid w:val="00BE064B"/>
    <w:rsid w:val="00BE06FE"/>
    <w:rsid w:val="00BE12F1"/>
    <w:rsid w:val="00BE1C8E"/>
    <w:rsid w:val="00BE2375"/>
    <w:rsid w:val="00BE23C2"/>
    <w:rsid w:val="00BE2674"/>
    <w:rsid w:val="00BE281D"/>
    <w:rsid w:val="00BE32E8"/>
    <w:rsid w:val="00BE3406"/>
    <w:rsid w:val="00BE36A4"/>
    <w:rsid w:val="00BE372F"/>
    <w:rsid w:val="00BE37AA"/>
    <w:rsid w:val="00BE3E07"/>
    <w:rsid w:val="00BE3F8D"/>
    <w:rsid w:val="00BE4206"/>
    <w:rsid w:val="00BE4780"/>
    <w:rsid w:val="00BE4B4D"/>
    <w:rsid w:val="00BE5577"/>
    <w:rsid w:val="00BE5CE5"/>
    <w:rsid w:val="00BE5E0C"/>
    <w:rsid w:val="00BE5F6B"/>
    <w:rsid w:val="00BE6602"/>
    <w:rsid w:val="00BE789C"/>
    <w:rsid w:val="00BE7987"/>
    <w:rsid w:val="00BF04F3"/>
    <w:rsid w:val="00BF0689"/>
    <w:rsid w:val="00BF095C"/>
    <w:rsid w:val="00BF116F"/>
    <w:rsid w:val="00BF1BA5"/>
    <w:rsid w:val="00BF1D11"/>
    <w:rsid w:val="00BF3403"/>
    <w:rsid w:val="00BF3A54"/>
    <w:rsid w:val="00BF3BA9"/>
    <w:rsid w:val="00BF3D3F"/>
    <w:rsid w:val="00BF3EDC"/>
    <w:rsid w:val="00BF3FA8"/>
    <w:rsid w:val="00BF4165"/>
    <w:rsid w:val="00BF4909"/>
    <w:rsid w:val="00BF5801"/>
    <w:rsid w:val="00BF5890"/>
    <w:rsid w:val="00BF5971"/>
    <w:rsid w:val="00BF5AE4"/>
    <w:rsid w:val="00BF5B1A"/>
    <w:rsid w:val="00BF5F32"/>
    <w:rsid w:val="00BF6222"/>
    <w:rsid w:val="00BF629C"/>
    <w:rsid w:val="00BF6742"/>
    <w:rsid w:val="00BF6AD2"/>
    <w:rsid w:val="00BF7236"/>
    <w:rsid w:val="00BF7B0F"/>
    <w:rsid w:val="00BF7DAF"/>
    <w:rsid w:val="00C0094C"/>
    <w:rsid w:val="00C00DF4"/>
    <w:rsid w:val="00C01569"/>
    <w:rsid w:val="00C017BC"/>
    <w:rsid w:val="00C01841"/>
    <w:rsid w:val="00C01EB9"/>
    <w:rsid w:val="00C0207E"/>
    <w:rsid w:val="00C02C6E"/>
    <w:rsid w:val="00C02DF0"/>
    <w:rsid w:val="00C0300C"/>
    <w:rsid w:val="00C0303A"/>
    <w:rsid w:val="00C03AB5"/>
    <w:rsid w:val="00C03B06"/>
    <w:rsid w:val="00C03FA6"/>
    <w:rsid w:val="00C04025"/>
    <w:rsid w:val="00C04053"/>
    <w:rsid w:val="00C04256"/>
    <w:rsid w:val="00C0495E"/>
    <w:rsid w:val="00C059D7"/>
    <w:rsid w:val="00C06095"/>
    <w:rsid w:val="00C066F7"/>
    <w:rsid w:val="00C07B69"/>
    <w:rsid w:val="00C10D56"/>
    <w:rsid w:val="00C11174"/>
    <w:rsid w:val="00C111F5"/>
    <w:rsid w:val="00C11993"/>
    <w:rsid w:val="00C11C76"/>
    <w:rsid w:val="00C11F56"/>
    <w:rsid w:val="00C11FB2"/>
    <w:rsid w:val="00C12591"/>
    <w:rsid w:val="00C12A29"/>
    <w:rsid w:val="00C12CD9"/>
    <w:rsid w:val="00C13CE8"/>
    <w:rsid w:val="00C13D0E"/>
    <w:rsid w:val="00C159C1"/>
    <w:rsid w:val="00C17CE2"/>
    <w:rsid w:val="00C20094"/>
    <w:rsid w:val="00C2069D"/>
    <w:rsid w:val="00C20CB2"/>
    <w:rsid w:val="00C214E4"/>
    <w:rsid w:val="00C218F9"/>
    <w:rsid w:val="00C22057"/>
    <w:rsid w:val="00C222D0"/>
    <w:rsid w:val="00C23BE7"/>
    <w:rsid w:val="00C23E7B"/>
    <w:rsid w:val="00C23E7C"/>
    <w:rsid w:val="00C245C7"/>
    <w:rsid w:val="00C24930"/>
    <w:rsid w:val="00C24A1C"/>
    <w:rsid w:val="00C25741"/>
    <w:rsid w:val="00C258AF"/>
    <w:rsid w:val="00C26814"/>
    <w:rsid w:val="00C2720C"/>
    <w:rsid w:val="00C2736F"/>
    <w:rsid w:val="00C27A2B"/>
    <w:rsid w:val="00C27BD4"/>
    <w:rsid w:val="00C3067E"/>
    <w:rsid w:val="00C30962"/>
    <w:rsid w:val="00C30A22"/>
    <w:rsid w:val="00C30C07"/>
    <w:rsid w:val="00C31CB6"/>
    <w:rsid w:val="00C31EED"/>
    <w:rsid w:val="00C32009"/>
    <w:rsid w:val="00C3205D"/>
    <w:rsid w:val="00C32B05"/>
    <w:rsid w:val="00C33A3B"/>
    <w:rsid w:val="00C34483"/>
    <w:rsid w:val="00C34844"/>
    <w:rsid w:val="00C35779"/>
    <w:rsid w:val="00C35944"/>
    <w:rsid w:val="00C35C93"/>
    <w:rsid w:val="00C35C96"/>
    <w:rsid w:val="00C364B1"/>
    <w:rsid w:val="00C364FB"/>
    <w:rsid w:val="00C3664B"/>
    <w:rsid w:val="00C37EBA"/>
    <w:rsid w:val="00C40CC9"/>
    <w:rsid w:val="00C413A1"/>
    <w:rsid w:val="00C4178F"/>
    <w:rsid w:val="00C41D2E"/>
    <w:rsid w:val="00C42365"/>
    <w:rsid w:val="00C42423"/>
    <w:rsid w:val="00C42B2B"/>
    <w:rsid w:val="00C4323A"/>
    <w:rsid w:val="00C436CF"/>
    <w:rsid w:val="00C43791"/>
    <w:rsid w:val="00C43E34"/>
    <w:rsid w:val="00C445F4"/>
    <w:rsid w:val="00C44FEE"/>
    <w:rsid w:val="00C45C8D"/>
    <w:rsid w:val="00C45E27"/>
    <w:rsid w:val="00C466EC"/>
    <w:rsid w:val="00C46E31"/>
    <w:rsid w:val="00C4731A"/>
    <w:rsid w:val="00C476D8"/>
    <w:rsid w:val="00C4786E"/>
    <w:rsid w:val="00C47AFE"/>
    <w:rsid w:val="00C502F8"/>
    <w:rsid w:val="00C50487"/>
    <w:rsid w:val="00C50725"/>
    <w:rsid w:val="00C5129F"/>
    <w:rsid w:val="00C5221A"/>
    <w:rsid w:val="00C522CF"/>
    <w:rsid w:val="00C52809"/>
    <w:rsid w:val="00C52951"/>
    <w:rsid w:val="00C534FA"/>
    <w:rsid w:val="00C5390C"/>
    <w:rsid w:val="00C53E85"/>
    <w:rsid w:val="00C5405D"/>
    <w:rsid w:val="00C543E0"/>
    <w:rsid w:val="00C54449"/>
    <w:rsid w:val="00C549D1"/>
    <w:rsid w:val="00C54AEB"/>
    <w:rsid w:val="00C55242"/>
    <w:rsid w:val="00C5556D"/>
    <w:rsid w:val="00C563C8"/>
    <w:rsid w:val="00C5640F"/>
    <w:rsid w:val="00C6012B"/>
    <w:rsid w:val="00C6016C"/>
    <w:rsid w:val="00C60455"/>
    <w:rsid w:val="00C60924"/>
    <w:rsid w:val="00C60C89"/>
    <w:rsid w:val="00C61842"/>
    <w:rsid w:val="00C619B4"/>
    <w:rsid w:val="00C61C1B"/>
    <w:rsid w:val="00C61F9D"/>
    <w:rsid w:val="00C6201F"/>
    <w:rsid w:val="00C62278"/>
    <w:rsid w:val="00C63539"/>
    <w:rsid w:val="00C6387E"/>
    <w:rsid w:val="00C64311"/>
    <w:rsid w:val="00C6514B"/>
    <w:rsid w:val="00C654AB"/>
    <w:rsid w:val="00C65661"/>
    <w:rsid w:val="00C656F0"/>
    <w:rsid w:val="00C65C6F"/>
    <w:rsid w:val="00C65DEF"/>
    <w:rsid w:val="00C67439"/>
    <w:rsid w:val="00C67992"/>
    <w:rsid w:val="00C67B4C"/>
    <w:rsid w:val="00C702D5"/>
    <w:rsid w:val="00C718A3"/>
    <w:rsid w:val="00C719F4"/>
    <w:rsid w:val="00C72029"/>
    <w:rsid w:val="00C725A9"/>
    <w:rsid w:val="00C726D1"/>
    <w:rsid w:val="00C72B9F"/>
    <w:rsid w:val="00C72D33"/>
    <w:rsid w:val="00C72F65"/>
    <w:rsid w:val="00C733AA"/>
    <w:rsid w:val="00C73617"/>
    <w:rsid w:val="00C73935"/>
    <w:rsid w:val="00C73BE9"/>
    <w:rsid w:val="00C73F94"/>
    <w:rsid w:val="00C740B4"/>
    <w:rsid w:val="00C740CE"/>
    <w:rsid w:val="00C74D4A"/>
    <w:rsid w:val="00C74D7A"/>
    <w:rsid w:val="00C74D86"/>
    <w:rsid w:val="00C74DA0"/>
    <w:rsid w:val="00C74DB4"/>
    <w:rsid w:val="00C761A3"/>
    <w:rsid w:val="00C7628B"/>
    <w:rsid w:val="00C76478"/>
    <w:rsid w:val="00C766EA"/>
    <w:rsid w:val="00C76BCA"/>
    <w:rsid w:val="00C76C7B"/>
    <w:rsid w:val="00C77B79"/>
    <w:rsid w:val="00C80514"/>
    <w:rsid w:val="00C81138"/>
    <w:rsid w:val="00C81ACB"/>
    <w:rsid w:val="00C8228D"/>
    <w:rsid w:val="00C827F9"/>
    <w:rsid w:val="00C83978"/>
    <w:rsid w:val="00C841D6"/>
    <w:rsid w:val="00C84E28"/>
    <w:rsid w:val="00C84F81"/>
    <w:rsid w:val="00C8530E"/>
    <w:rsid w:val="00C858C5"/>
    <w:rsid w:val="00C85A6A"/>
    <w:rsid w:val="00C85C2E"/>
    <w:rsid w:val="00C85CC3"/>
    <w:rsid w:val="00C85D95"/>
    <w:rsid w:val="00C86171"/>
    <w:rsid w:val="00C864C9"/>
    <w:rsid w:val="00C86C83"/>
    <w:rsid w:val="00C86FC0"/>
    <w:rsid w:val="00C872DF"/>
    <w:rsid w:val="00C87972"/>
    <w:rsid w:val="00C87A22"/>
    <w:rsid w:val="00C91179"/>
    <w:rsid w:val="00C91B26"/>
    <w:rsid w:val="00C91C94"/>
    <w:rsid w:val="00C9238C"/>
    <w:rsid w:val="00C925D0"/>
    <w:rsid w:val="00C93318"/>
    <w:rsid w:val="00C9386E"/>
    <w:rsid w:val="00C93BBE"/>
    <w:rsid w:val="00C9432C"/>
    <w:rsid w:val="00C943CB"/>
    <w:rsid w:val="00C9441C"/>
    <w:rsid w:val="00C949D0"/>
    <w:rsid w:val="00C95283"/>
    <w:rsid w:val="00C95A7C"/>
    <w:rsid w:val="00C95AB8"/>
    <w:rsid w:val="00C95CF1"/>
    <w:rsid w:val="00C962C0"/>
    <w:rsid w:val="00C963DD"/>
    <w:rsid w:val="00C964FB"/>
    <w:rsid w:val="00C96582"/>
    <w:rsid w:val="00C96BCE"/>
    <w:rsid w:val="00C96C88"/>
    <w:rsid w:val="00CA0197"/>
    <w:rsid w:val="00CA0475"/>
    <w:rsid w:val="00CA08D0"/>
    <w:rsid w:val="00CA0C59"/>
    <w:rsid w:val="00CA0C8F"/>
    <w:rsid w:val="00CA10E9"/>
    <w:rsid w:val="00CA15F7"/>
    <w:rsid w:val="00CA1BA8"/>
    <w:rsid w:val="00CA2A9E"/>
    <w:rsid w:val="00CA2BC3"/>
    <w:rsid w:val="00CA2E27"/>
    <w:rsid w:val="00CA36C9"/>
    <w:rsid w:val="00CA3856"/>
    <w:rsid w:val="00CA38E2"/>
    <w:rsid w:val="00CA476D"/>
    <w:rsid w:val="00CA483C"/>
    <w:rsid w:val="00CA49A1"/>
    <w:rsid w:val="00CA4B8F"/>
    <w:rsid w:val="00CA4C4F"/>
    <w:rsid w:val="00CA4EDD"/>
    <w:rsid w:val="00CA54AD"/>
    <w:rsid w:val="00CA5596"/>
    <w:rsid w:val="00CA5ABB"/>
    <w:rsid w:val="00CA5D2A"/>
    <w:rsid w:val="00CA5ED1"/>
    <w:rsid w:val="00CA671E"/>
    <w:rsid w:val="00CA7199"/>
    <w:rsid w:val="00CA74CC"/>
    <w:rsid w:val="00CA77E4"/>
    <w:rsid w:val="00CA7899"/>
    <w:rsid w:val="00CA7937"/>
    <w:rsid w:val="00CB05C9"/>
    <w:rsid w:val="00CB0A99"/>
    <w:rsid w:val="00CB0FBE"/>
    <w:rsid w:val="00CB116E"/>
    <w:rsid w:val="00CB13CB"/>
    <w:rsid w:val="00CB160F"/>
    <w:rsid w:val="00CB1F79"/>
    <w:rsid w:val="00CB23C7"/>
    <w:rsid w:val="00CB2C30"/>
    <w:rsid w:val="00CB2C60"/>
    <w:rsid w:val="00CB38E2"/>
    <w:rsid w:val="00CB43D4"/>
    <w:rsid w:val="00CB5124"/>
    <w:rsid w:val="00CB5529"/>
    <w:rsid w:val="00CB607D"/>
    <w:rsid w:val="00CB6386"/>
    <w:rsid w:val="00CB66AB"/>
    <w:rsid w:val="00CB6EFA"/>
    <w:rsid w:val="00CB73A6"/>
    <w:rsid w:val="00CB75AF"/>
    <w:rsid w:val="00CB7F26"/>
    <w:rsid w:val="00CC005B"/>
    <w:rsid w:val="00CC0253"/>
    <w:rsid w:val="00CC0AF1"/>
    <w:rsid w:val="00CC0B40"/>
    <w:rsid w:val="00CC1F8E"/>
    <w:rsid w:val="00CC2057"/>
    <w:rsid w:val="00CC31C1"/>
    <w:rsid w:val="00CC32CA"/>
    <w:rsid w:val="00CC3553"/>
    <w:rsid w:val="00CC35E8"/>
    <w:rsid w:val="00CC377E"/>
    <w:rsid w:val="00CC387E"/>
    <w:rsid w:val="00CC406D"/>
    <w:rsid w:val="00CC4E2D"/>
    <w:rsid w:val="00CC4ED9"/>
    <w:rsid w:val="00CC50E4"/>
    <w:rsid w:val="00CC52CF"/>
    <w:rsid w:val="00CC5714"/>
    <w:rsid w:val="00CC6510"/>
    <w:rsid w:val="00CC6826"/>
    <w:rsid w:val="00CC6A42"/>
    <w:rsid w:val="00CC6AB4"/>
    <w:rsid w:val="00CC6ED4"/>
    <w:rsid w:val="00CC710A"/>
    <w:rsid w:val="00CC771E"/>
    <w:rsid w:val="00CC794C"/>
    <w:rsid w:val="00CD008C"/>
    <w:rsid w:val="00CD0175"/>
    <w:rsid w:val="00CD01D3"/>
    <w:rsid w:val="00CD038E"/>
    <w:rsid w:val="00CD0EAA"/>
    <w:rsid w:val="00CD2754"/>
    <w:rsid w:val="00CD28A8"/>
    <w:rsid w:val="00CD3A37"/>
    <w:rsid w:val="00CD3A7B"/>
    <w:rsid w:val="00CD3C8B"/>
    <w:rsid w:val="00CD4495"/>
    <w:rsid w:val="00CD48E0"/>
    <w:rsid w:val="00CD5F28"/>
    <w:rsid w:val="00CD6095"/>
    <w:rsid w:val="00CD623A"/>
    <w:rsid w:val="00CD650C"/>
    <w:rsid w:val="00CD6935"/>
    <w:rsid w:val="00CD69FA"/>
    <w:rsid w:val="00CD6D65"/>
    <w:rsid w:val="00CD6F98"/>
    <w:rsid w:val="00CD79E9"/>
    <w:rsid w:val="00CD7C42"/>
    <w:rsid w:val="00CE0428"/>
    <w:rsid w:val="00CE0440"/>
    <w:rsid w:val="00CE05CD"/>
    <w:rsid w:val="00CE065A"/>
    <w:rsid w:val="00CE0ECC"/>
    <w:rsid w:val="00CE0FE2"/>
    <w:rsid w:val="00CE15A6"/>
    <w:rsid w:val="00CE1D07"/>
    <w:rsid w:val="00CE1D88"/>
    <w:rsid w:val="00CE1FF7"/>
    <w:rsid w:val="00CE20B7"/>
    <w:rsid w:val="00CE21D4"/>
    <w:rsid w:val="00CE261A"/>
    <w:rsid w:val="00CE2B90"/>
    <w:rsid w:val="00CE3201"/>
    <w:rsid w:val="00CE3324"/>
    <w:rsid w:val="00CE35BE"/>
    <w:rsid w:val="00CE3AF6"/>
    <w:rsid w:val="00CE3C88"/>
    <w:rsid w:val="00CE3D2F"/>
    <w:rsid w:val="00CE41E4"/>
    <w:rsid w:val="00CE4270"/>
    <w:rsid w:val="00CE449D"/>
    <w:rsid w:val="00CE4E45"/>
    <w:rsid w:val="00CE503D"/>
    <w:rsid w:val="00CE5564"/>
    <w:rsid w:val="00CE5BE6"/>
    <w:rsid w:val="00CE5CF4"/>
    <w:rsid w:val="00CE6B92"/>
    <w:rsid w:val="00CE71D3"/>
    <w:rsid w:val="00CE74C8"/>
    <w:rsid w:val="00CF09B1"/>
    <w:rsid w:val="00CF1498"/>
    <w:rsid w:val="00CF2707"/>
    <w:rsid w:val="00CF3141"/>
    <w:rsid w:val="00CF3F2E"/>
    <w:rsid w:val="00CF430A"/>
    <w:rsid w:val="00CF48D6"/>
    <w:rsid w:val="00CF4BC3"/>
    <w:rsid w:val="00CF52D5"/>
    <w:rsid w:val="00CF5609"/>
    <w:rsid w:val="00CF5A31"/>
    <w:rsid w:val="00CF5AAF"/>
    <w:rsid w:val="00CF5C67"/>
    <w:rsid w:val="00CF6D64"/>
    <w:rsid w:val="00CF7251"/>
    <w:rsid w:val="00CF79E8"/>
    <w:rsid w:val="00CF7C5C"/>
    <w:rsid w:val="00CF7D7C"/>
    <w:rsid w:val="00D004B6"/>
    <w:rsid w:val="00D00AD3"/>
    <w:rsid w:val="00D025B4"/>
    <w:rsid w:val="00D02A6A"/>
    <w:rsid w:val="00D03A51"/>
    <w:rsid w:val="00D04248"/>
    <w:rsid w:val="00D04BCA"/>
    <w:rsid w:val="00D0513E"/>
    <w:rsid w:val="00D10514"/>
    <w:rsid w:val="00D108C0"/>
    <w:rsid w:val="00D115A5"/>
    <w:rsid w:val="00D11CF2"/>
    <w:rsid w:val="00D11D7C"/>
    <w:rsid w:val="00D1261E"/>
    <w:rsid w:val="00D13448"/>
    <w:rsid w:val="00D14EFF"/>
    <w:rsid w:val="00D16081"/>
    <w:rsid w:val="00D1615E"/>
    <w:rsid w:val="00D161F0"/>
    <w:rsid w:val="00D16560"/>
    <w:rsid w:val="00D1658E"/>
    <w:rsid w:val="00D16D1E"/>
    <w:rsid w:val="00D171B9"/>
    <w:rsid w:val="00D17491"/>
    <w:rsid w:val="00D176D7"/>
    <w:rsid w:val="00D17BFF"/>
    <w:rsid w:val="00D20C7D"/>
    <w:rsid w:val="00D20E95"/>
    <w:rsid w:val="00D21548"/>
    <w:rsid w:val="00D21BF7"/>
    <w:rsid w:val="00D22146"/>
    <w:rsid w:val="00D22856"/>
    <w:rsid w:val="00D22A59"/>
    <w:rsid w:val="00D22E52"/>
    <w:rsid w:val="00D2338B"/>
    <w:rsid w:val="00D239F0"/>
    <w:rsid w:val="00D23BA3"/>
    <w:rsid w:val="00D24802"/>
    <w:rsid w:val="00D2501C"/>
    <w:rsid w:val="00D25022"/>
    <w:rsid w:val="00D257D7"/>
    <w:rsid w:val="00D25CFA"/>
    <w:rsid w:val="00D25D33"/>
    <w:rsid w:val="00D26741"/>
    <w:rsid w:val="00D2678D"/>
    <w:rsid w:val="00D26908"/>
    <w:rsid w:val="00D26BA6"/>
    <w:rsid w:val="00D26C35"/>
    <w:rsid w:val="00D27856"/>
    <w:rsid w:val="00D27D46"/>
    <w:rsid w:val="00D317A2"/>
    <w:rsid w:val="00D31815"/>
    <w:rsid w:val="00D320AE"/>
    <w:rsid w:val="00D32C99"/>
    <w:rsid w:val="00D32CAE"/>
    <w:rsid w:val="00D35139"/>
    <w:rsid w:val="00D35A20"/>
    <w:rsid w:val="00D3606C"/>
    <w:rsid w:val="00D369AF"/>
    <w:rsid w:val="00D36A4F"/>
    <w:rsid w:val="00D36A6D"/>
    <w:rsid w:val="00D36D86"/>
    <w:rsid w:val="00D403BD"/>
    <w:rsid w:val="00D407F5"/>
    <w:rsid w:val="00D415E9"/>
    <w:rsid w:val="00D41A0B"/>
    <w:rsid w:val="00D41B2A"/>
    <w:rsid w:val="00D4286F"/>
    <w:rsid w:val="00D42FD2"/>
    <w:rsid w:val="00D43F6D"/>
    <w:rsid w:val="00D43FEC"/>
    <w:rsid w:val="00D44894"/>
    <w:rsid w:val="00D44D1A"/>
    <w:rsid w:val="00D45099"/>
    <w:rsid w:val="00D457C8"/>
    <w:rsid w:val="00D4580C"/>
    <w:rsid w:val="00D458BB"/>
    <w:rsid w:val="00D45B38"/>
    <w:rsid w:val="00D4675B"/>
    <w:rsid w:val="00D46DB5"/>
    <w:rsid w:val="00D46FC2"/>
    <w:rsid w:val="00D47615"/>
    <w:rsid w:val="00D477F2"/>
    <w:rsid w:val="00D503AF"/>
    <w:rsid w:val="00D503C2"/>
    <w:rsid w:val="00D50421"/>
    <w:rsid w:val="00D506BB"/>
    <w:rsid w:val="00D511C6"/>
    <w:rsid w:val="00D516E2"/>
    <w:rsid w:val="00D51790"/>
    <w:rsid w:val="00D518DB"/>
    <w:rsid w:val="00D52128"/>
    <w:rsid w:val="00D5282E"/>
    <w:rsid w:val="00D52A5B"/>
    <w:rsid w:val="00D52EB4"/>
    <w:rsid w:val="00D52F35"/>
    <w:rsid w:val="00D53665"/>
    <w:rsid w:val="00D53A3B"/>
    <w:rsid w:val="00D540E5"/>
    <w:rsid w:val="00D544DB"/>
    <w:rsid w:val="00D54FE5"/>
    <w:rsid w:val="00D550B5"/>
    <w:rsid w:val="00D559DB"/>
    <w:rsid w:val="00D55F68"/>
    <w:rsid w:val="00D55FB3"/>
    <w:rsid w:val="00D56757"/>
    <w:rsid w:val="00D572C6"/>
    <w:rsid w:val="00D574DD"/>
    <w:rsid w:val="00D57E29"/>
    <w:rsid w:val="00D607FC"/>
    <w:rsid w:val="00D609EA"/>
    <w:rsid w:val="00D60CC7"/>
    <w:rsid w:val="00D60FEA"/>
    <w:rsid w:val="00D612F5"/>
    <w:rsid w:val="00D6171B"/>
    <w:rsid w:val="00D61831"/>
    <w:rsid w:val="00D61B00"/>
    <w:rsid w:val="00D62100"/>
    <w:rsid w:val="00D623F6"/>
    <w:rsid w:val="00D62679"/>
    <w:rsid w:val="00D633D2"/>
    <w:rsid w:val="00D63800"/>
    <w:rsid w:val="00D638C1"/>
    <w:rsid w:val="00D64DD3"/>
    <w:rsid w:val="00D651D7"/>
    <w:rsid w:val="00D6557F"/>
    <w:rsid w:val="00D65B2F"/>
    <w:rsid w:val="00D6627F"/>
    <w:rsid w:val="00D66295"/>
    <w:rsid w:val="00D66A1E"/>
    <w:rsid w:val="00D675ED"/>
    <w:rsid w:val="00D67ACB"/>
    <w:rsid w:val="00D700B5"/>
    <w:rsid w:val="00D704C8"/>
    <w:rsid w:val="00D71C67"/>
    <w:rsid w:val="00D722F4"/>
    <w:rsid w:val="00D728FA"/>
    <w:rsid w:val="00D72ED8"/>
    <w:rsid w:val="00D73050"/>
    <w:rsid w:val="00D7341F"/>
    <w:rsid w:val="00D73B76"/>
    <w:rsid w:val="00D74667"/>
    <w:rsid w:val="00D7511E"/>
    <w:rsid w:val="00D76F39"/>
    <w:rsid w:val="00D77386"/>
    <w:rsid w:val="00D77652"/>
    <w:rsid w:val="00D77737"/>
    <w:rsid w:val="00D77FC1"/>
    <w:rsid w:val="00D80929"/>
    <w:rsid w:val="00D82609"/>
    <w:rsid w:val="00D82AB3"/>
    <w:rsid w:val="00D8352D"/>
    <w:rsid w:val="00D835E7"/>
    <w:rsid w:val="00D83888"/>
    <w:rsid w:val="00D842B0"/>
    <w:rsid w:val="00D84AC6"/>
    <w:rsid w:val="00D85C77"/>
    <w:rsid w:val="00D85D11"/>
    <w:rsid w:val="00D86728"/>
    <w:rsid w:val="00D86F13"/>
    <w:rsid w:val="00D86F47"/>
    <w:rsid w:val="00D871F1"/>
    <w:rsid w:val="00D90244"/>
    <w:rsid w:val="00D9028C"/>
    <w:rsid w:val="00D904A4"/>
    <w:rsid w:val="00D91335"/>
    <w:rsid w:val="00D91428"/>
    <w:rsid w:val="00D915F0"/>
    <w:rsid w:val="00D918CA"/>
    <w:rsid w:val="00D91C63"/>
    <w:rsid w:val="00D91C9E"/>
    <w:rsid w:val="00D91E15"/>
    <w:rsid w:val="00D921A5"/>
    <w:rsid w:val="00D92FD3"/>
    <w:rsid w:val="00D9309A"/>
    <w:rsid w:val="00D937AD"/>
    <w:rsid w:val="00D941D9"/>
    <w:rsid w:val="00D9460D"/>
    <w:rsid w:val="00D947EE"/>
    <w:rsid w:val="00D94803"/>
    <w:rsid w:val="00D94B7C"/>
    <w:rsid w:val="00D95B1B"/>
    <w:rsid w:val="00D962D8"/>
    <w:rsid w:val="00D96ECB"/>
    <w:rsid w:val="00D97157"/>
    <w:rsid w:val="00D971E3"/>
    <w:rsid w:val="00D97725"/>
    <w:rsid w:val="00D9796A"/>
    <w:rsid w:val="00D97C2E"/>
    <w:rsid w:val="00DA021C"/>
    <w:rsid w:val="00DA0803"/>
    <w:rsid w:val="00DA102B"/>
    <w:rsid w:val="00DA110B"/>
    <w:rsid w:val="00DA114B"/>
    <w:rsid w:val="00DA1755"/>
    <w:rsid w:val="00DA1CF0"/>
    <w:rsid w:val="00DA2111"/>
    <w:rsid w:val="00DA2511"/>
    <w:rsid w:val="00DA2F13"/>
    <w:rsid w:val="00DA39F4"/>
    <w:rsid w:val="00DA4063"/>
    <w:rsid w:val="00DA45ED"/>
    <w:rsid w:val="00DA499A"/>
    <w:rsid w:val="00DA4A13"/>
    <w:rsid w:val="00DA54D3"/>
    <w:rsid w:val="00DA5743"/>
    <w:rsid w:val="00DA5793"/>
    <w:rsid w:val="00DA5908"/>
    <w:rsid w:val="00DA6521"/>
    <w:rsid w:val="00DA73E8"/>
    <w:rsid w:val="00DA79C9"/>
    <w:rsid w:val="00DA7D94"/>
    <w:rsid w:val="00DA7E4B"/>
    <w:rsid w:val="00DB048D"/>
    <w:rsid w:val="00DB06BB"/>
    <w:rsid w:val="00DB1952"/>
    <w:rsid w:val="00DB22E8"/>
    <w:rsid w:val="00DB25F7"/>
    <w:rsid w:val="00DB26C5"/>
    <w:rsid w:val="00DB2BAE"/>
    <w:rsid w:val="00DB4B5E"/>
    <w:rsid w:val="00DB4BE5"/>
    <w:rsid w:val="00DB5599"/>
    <w:rsid w:val="00DB613E"/>
    <w:rsid w:val="00DB6459"/>
    <w:rsid w:val="00DB6BF4"/>
    <w:rsid w:val="00DB705E"/>
    <w:rsid w:val="00DB70E9"/>
    <w:rsid w:val="00DB7C16"/>
    <w:rsid w:val="00DC073E"/>
    <w:rsid w:val="00DC0856"/>
    <w:rsid w:val="00DC0AF3"/>
    <w:rsid w:val="00DC1D84"/>
    <w:rsid w:val="00DC21AD"/>
    <w:rsid w:val="00DC339A"/>
    <w:rsid w:val="00DC377A"/>
    <w:rsid w:val="00DC3AA6"/>
    <w:rsid w:val="00DC3DA3"/>
    <w:rsid w:val="00DC4719"/>
    <w:rsid w:val="00DC4B74"/>
    <w:rsid w:val="00DC54A8"/>
    <w:rsid w:val="00DC5821"/>
    <w:rsid w:val="00DC6A61"/>
    <w:rsid w:val="00DC6AEC"/>
    <w:rsid w:val="00DD00E8"/>
    <w:rsid w:val="00DD00F2"/>
    <w:rsid w:val="00DD0301"/>
    <w:rsid w:val="00DD03B0"/>
    <w:rsid w:val="00DD05A7"/>
    <w:rsid w:val="00DD06B5"/>
    <w:rsid w:val="00DD0864"/>
    <w:rsid w:val="00DD110B"/>
    <w:rsid w:val="00DD11CB"/>
    <w:rsid w:val="00DD150B"/>
    <w:rsid w:val="00DD1896"/>
    <w:rsid w:val="00DD2320"/>
    <w:rsid w:val="00DD2502"/>
    <w:rsid w:val="00DD25B4"/>
    <w:rsid w:val="00DD296B"/>
    <w:rsid w:val="00DD297E"/>
    <w:rsid w:val="00DD2A79"/>
    <w:rsid w:val="00DD2C9E"/>
    <w:rsid w:val="00DD3477"/>
    <w:rsid w:val="00DD34F6"/>
    <w:rsid w:val="00DD37A8"/>
    <w:rsid w:val="00DD38B0"/>
    <w:rsid w:val="00DD3CF3"/>
    <w:rsid w:val="00DD449F"/>
    <w:rsid w:val="00DD4F3D"/>
    <w:rsid w:val="00DD5876"/>
    <w:rsid w:val="00DD58C4"/>
    <w:rsid w:val="00DD622D"/>
    <w:rsid w:val="00DD7185"/>
    <w:rsid w:val="00DD71FA"/>
    <w:rsid w:val="00DD72A9"/>
    <w:rsid w:val="00DD7D83"/>
    <w:rsid w:val="00DE0358"/>
    <w:rsid w:val="00DE0835"/>
    <w:rsid w:val="00DE0A6D"/>
    <w:rsid w:val="00DE0DB6"/>
    <w:rsid w:val="00DE1C8B"/>
    <w:rsid w:val="00DE24C8"/>
    <w:rsid w:val="00DE3602"/>
    <w:rsid w:val="00DE3D79"/>
    <w:rsid w:val="00DE4061"/>
    <w:rsid w:val="00DE43C3"/>
    <w:rsid w:val="00DE47BF"/>
    <w:rsid w:val="00DE47FD"/>
    <w:rsid w:val="00DE4C3D"/>
    <w:rsid w:val="00DE582A"/>
    <w:rsid w:val="00DE5A99"/>
    <w:rsid w:val="00DE5E40"/>
    <w:rsid w:val="00DE5F21"/>
    <w:rsid w:val="00DE6002"/>
    <w:rsid w:val="00DF00DB"/>
    <w:rsid w:val="00DF0B1A"/>
    <w:rsid w:val="00DF0D05"/>
    <w:rsid w:val="00DF13EB"/>
    <w:rsid w:val="00DF1756"/>
    <w:rsid w:val="00DF18DE"/>
    <w:rsid w:val="00DF1E3F"/>
    <w:rsid w:val="00DF1F82"/>
    <w:rsid w:val="00DF4051"/>
    <w:rsid w:val="00DF40D2"/>
    <w:rsid w:val="00DF50D6"/>
    <w:rsid w:val="00DF5271"/>
    <w:rsid w:val="00DF5756"/>
    <w:rsid w:val="00DF6606"/>
    <w:rsid w:val="00DF664F"/>
    <w:rsid w:val="00DF68B2"/>
    <w:rsid w:val="00DF6E53"/>
    <w:rsid w:val="00DF7484"/>
    <w:rsid w:val="00DF78C2"/>
    <w:rsid w:val="00E0058D"/>
    <w:rsid w:val="00E00A2D"/>
    <w:rsid w:val="00E00A3E"/>
    <w:rsid w:val="00E00CEC"/>
    <w:rsid w:val="00E00E7F"/>
    <w:rsid w:val="00E014E3"/>
    <w:rsid w:val="00E01762"/>
    <w:rsid w:val="00E02D00"/>
    <w:rsid w:val="00E03598"/>
    <w:rsid w:val="00E04724"/>
    <w:rsid w:val="00E04A4F"/>
    <w:rsid w:val="00E04E46"/>
    <w:rsid w:val="00E05197"/>
    <w:rsid w:val="00E05403"/>
    <w:rsid w:val="00E06388"/>
    <w:rsid w:val="00E0713C"/>
    <w:rsid w:val="00E07A68"/>
    <w:rsid w:val="00E108BC"/>
    <w:rsid w:val="00E109A0"/>
    <w:rsid w:val="00E10BBB"/>
    <w:rsid w:val="00E116C7"/>
    <w:rsid w:val="00E11FD6"/>
    <w:rsid w:val="00E12DAB"/>
    <w:rsid w:val="00E12DD6"/>
    <w:rsid w:val="00E12ED5"/>
    <w:rsid w:val="00E13919"/>
    <w:rsid w:val="00E139C5"/>
    <w:rsid w:val="00E144DE"/>
    <w:rsid w:val="00E146EE"/>
    <w:rsid w:val="00E1486A"/>
    <w:rsid w:val="00E14B00"/>
    <w:rsid w:val="00E15906"/>
    <w:rsid w:val="00E15954"/>
    <w:rsid w:val="00E159ED"/>
    <w:rsid w:val="00E161F6"/>
    <w:rsid w:val="00E16463"/>
    <w:rsid w:val="00E17A61"/>
    <w:rsid w:val="00E20364"/>
    <w:rsid w:val="00E20833"/>
    <w:rsid w:val="00E20985"/>
    <w:rsid w:val="00E20B32"/>
    <w:rsid w:val="00E20D6F"/>
    <w:rsid w:val="00E20FFF"/>
    <w:rsid w:val="00E2138F"/>
    <w:rsid w:val="00E21A41"/>
    <w:rsid w:val="00E229BB"/>
    <w:rsid w:val="00E22CD4"/>
    <w:rsid w:val="00E23814"/>
    <w:rsid w:val="00E23CAD"/>
    <w:rsid w:val="00E23CC2"/>
    <w:rsid w:val="00E24187"/>
    <w:rsid w:val="00E243B1"/>
    <w:rsid w:val="00E24676"/>
    <w:rsid w:val="00E2497C"/>
    <w:rsid w:val="00E25076"/>
    <w:rsid w:val="00E25A7C"/>
    <w:rsid w:val="00E25CA7"/>
    <w:rsid w:val="00E25D5A"/>
    <w:rsid w:val="00E261DB"/>
    <w:rsid w:val="00E267DB"/>
    <w:rsid w:val="00E2689E"/>
    <w:rsid w:val="00E26B70"/>
    <w:rsid w:val="00E27550"/>
    <w:rsid w:val="00E31826"/>
    <w:rsid w:val="00E31844"/>
    <w:rsid w:val="00E31A26"/>
    <w:rsid w:val="00E32567"/>
    <w:rsid w:val="00E32AAE"/>
    <w:rsid w:val="00E33051"/>
    <w:rsid w:val="00E3380C"/>
    <w:rsid w:val="00E33810"/>
    <w:rsid w:val="00E33B6F"/>
    <w:rsid w:val="00E33F5D"/>
    <w:rsid w:val="00E349F3"/>
    <w:rsid w:val="00E34E3E"/>
    <w:rsid w:val="00E351B1"/>
    <w:rsid w:val="00E35AE4"/>
    <w:rsid w:val="00E35BF5"/>
    <w:rsid w:val="00E35C32"/>
    <w:rsid w:val="00E35E00"/>
    <w:rsid w:val="00E35F81"/>
    <w:rsid w:val="00E369DD"/>
    <w:rsid w:val="00E37117"/>
    <w:rsid w:val="00E371C3"/>
    <w:rsid w:val="00E371FE"/>
    <w:rsid w:val="00E373B2"/>
    <w:rsid w:val="00E376EE"/>
    <w:rsid w:val="00E37BA3"/>
    <w:rsid w:val="00E403E8"/>
    <w:rsid w:val="00E414EB"/>
    <w:rsid w:val="00E41A01"/>
    <w:rsid w:val="00E42626"/>
    <w:rsid w:val="00E42B81"/>
    <w:rsid w:val="00E42C26"/>
    <w:rsid w:val="00E42D43"/>
    <w:rsid w:val="00E42F8F"/>
    <w:rsid w:val="00E437E8"/>
    <w:rsid w:val="00E43854"/>
    <w:rsid w:val="00E438F8"/>
    <w:rsid w:val="00E43A24"/>
    <w:rsid w:val="00E43AB1"/>
    <w:rsid w:val="00E43E23"/>
    <w:rsid w:val="00E441F1"/>
    <w:rsid w:val="00E4479E"/>
    <w:rsid w:val="00E45205"/>
    <w:rsid w:val="00E45286"/>
    <w:rsid w:val="00E45EB5"/>
    <w:rsid w:val="00E46193"/>
    <w:rsid w:val="00E46391"/>
    <w:rsid w:val="00E46459"/>
    <w:rsid w:val="00E4653A"/>
    <w:rsid w:val="00E47093"/>
    <w:rsid w:val="00E47E9A"/>
    <w:rsid w:val="00E50154"/>
    <w:rsid w:val="00E50A74"/>
    <w:rsid w:val="00E50F26"/>
    <w:rsid w:val="00E50F72"/>
    <w:rsid w:val="00E5123B"/>
    <w:rsid w:val="00E5185E"/>
    <w:rsid w:val="00E51ABD"/>
    <w:rsid w:val="00E51E61"/>
    <w:rsid w:val="00E521D0"/>
    <w:rsid w:val="00E52973"/>
    <w:rsid w:val="00E52C8B"/>
    <w:rsid w:val="00E52FA7"/>
    <w:rsid w:val="00E53698"/>
    <w:rsid w:val="00E53986"/>
    <w:rsid w:val="00E53E90"/>
    <w:rsid w:val="00E54A20"/>
    <w:rsid w:val="00E54B08"/>
    <w:rsid w:val="00E558F0"/>
    <w:rsid w:val="00E55F67"/>
    <w:rsid w:val="00E56F89"/>
    <w:rsid w:val="00E572E5"/>
    <w:rsid w:val="00E57815"/>
    <w:rsid w:val="00E60296"/>
    <w:rsid w:val="00E61753"/>
    <w:rsid w:val="00E61C55"/>
    <w:rsid w:val="00E623D2"/>
    <w:rsid w:val="00E631D4"/>
    <w:rsid w:val="00E6363F"/>
    <w:rsid w:val="00E63C0D"/>
    <w:rsid w:val="00E63C55"/>
    <w:rsid w:val="00E646AC"/>
    <w:rsid w:val="00E64A48"/>
    <w:rsid w:val="00E64D2F"/>
    <w:rsid w:val="00E65170"/>
    <w:rsid w:val="00E656E5"/>
    <w:rsid w:val="00E658FE"/>
    <w:rsid w:val="00E65C46"/>
    <w:rsid w:val="00E65FC5"/>
    <w:rsid w:val="00E66032"/>
    <w:rsid w:val="00E6611F"/>
    <w:rsid w:val="00E6612A"/>
    <w:rsid w:val="00E670A7"/>
    <w:rsid w:val="00E67560"/>
    <w:rsid w:val="00E70291"/>
    <w:rsid w:val="00E70581"/>
    <w:rsid w:val="00E70976"/>
    <w:rsid w:val="00E70C56"/>
    <w:rsid w:val="00E70E97"/>
    <w:rsid w:val="00E7103B"/>
    <w:rsid w:val="00E71046"/>
    <w:rsid w:val="00E71C66"/>
    <w:rsid w:val="00E71D01"/>
    <w:rsid w:val="00E71FA2"/>
    <w:rsid w:val="00E72127"/>
    <w:rsid w:val="00E7235D"/>
    <w:rsid w:val="00E72429"/>
    <w:rsid w:val="00E728BE"/>
    <w:rsid w:val="00E73CB5"/>
    <w:rsid w:val="00E73E7B"/>
    <w:rsid w:val="00E74902"/>
    <w:rsid w:val="00E74C1F"/>
    <w:rsid w:val="00E754F1"/>
    <w:rsid w:val="00E759E5"/>
    <w:rsid w:val="00E75BE4"/>
    <w:rsid w:val="00E7650E"/>
    <w:rsid w:val="00E76DF1"/>
    <w:rsid w:val="00E779A5"/>
    <w:rsid w:val="00E77E4F"/>
    <w:rsid w:val="00E80393"/>
    <w:rsid w:val="00E81262"/>
    <w:rsid w:val="00E81347"/>
    <w:rsid w:val="00E81678"/>
    <w:rsid w:val="00E82324"/>
    <w:rsid w:val="00E82363"/>
    <w:rsid w:val="00E82F67"/>
    <w:rsid w:val="00E83CA0"/>
    <w:rsid w:val="00E83E1F"/>
    <w:rsid w:val="00E83F6B"/>
    <w:rsid w:val="00E842C3"/>
    <w:rsid w:val="00E8554B"/>
    <w:rsid w:val="00E857D0"/>
    <w:rsid w:val="00E85D72"/>
    <w:rsid w:val="00E8628C"/>
    <w:rsid w:val="00E879AD"/>
    <w:rsid w:val="00E87E7E"/>
    <w:rsid w:val="00E90A4F"/>
    <w:rsid w:val="00E90D07"/>
    <w:rsid w:val="00E926C6"/>
    <w:rsid w:val="00E92DCE"/>
    <w:rsid w:val="00E9369F"/>
    <w:rsid w:val="00E93958"/>
    <w:rsid w:val="00E93BA9"/>
    <w:rsid w:val="00E9431D"/>
    <w:rsid w:val="00E9438D"/>
    <w:rsid w:val="00E949E9"/>
    <w:rsid w:val="00E94BDA"/>
    <w:rsid w:val="00E94DDC"/>
    <w:rsid w:val="00E9565A"/>
    <w:rsid w:val="00E95B7C"/>
    <w:rsid w:val="00E95C91"/>
    <w:rsid w:val="00E97589"/>
    <w:rsid w:val="00E97693"/>
    <w:rsid w:val="00E97A25"/>
    <w:rsid w:val="00EA0021"/>
    <w:rsid w:val="00EA01A2"/>
    <w:rsid w:val="00EA0604"/>
    <w:rsid w:val="00EA06B5"/>
    <w:rsid w:val="00EA0802"/>
    <w:rsid w:val="00EA1697"/>
    <w:rsid w:val="00EA1B38"/>
    <w:rsid w:val="00EA1DC9"/>
    <w:rsid w:val="00EA21A7"/>
    <w:rsid w:val="00EA3639"/>
    <w:rsid w:val="00EA3EBA"/>
    <w:rsid w:val="00EA3F6B"/>
    <w:rsid w:val="00EA43CB"/>
    <w:rsid w:val="00EA45B9"/>
    <w:rsid w:val="00EA4780"/>
    <w:rsid w:val="00EA4BFC"/>
    <w:rsid w:val="00EA5D74"/>
    <w:rsid w:val="00EA61F1"/>
    <w:rsid w:val="00EA6830"/>
    <w:rsid w:val="00EA785C"/>
    <w:rsid w:val="00EA7E5F"/>
    <w:rsid w:val="00EB0363"/>
    <w:rsid w:val="00EB04BD"/>
    <w:rsid w:val="00EB0E5B"/>
    <w:rsid w:val="00EB19BF"/>
    <w:rsid w:val="00EB1E8B"/>
    <w:rsid w:val="00EB1F6A"/>
    <w:rsid w:val="00EB2335"/>
    <w:rsid w:val="00EB2783"/>
    <w:rsid w:val="00EB28D4"/>
    <w:rsid w:val="00EB28ED"/>
    <w:rsid w:val="00EB308D"/>
    <w:rsid w:val="00EB3AAA"/>
    <w:rsid w:val="00EB3C20"/>
    <w:rsid w:val="00EB3F9F"/>
    <w:rsid w:val="00EB4129"/>
    <w:rsid w:val="00EB424B"/>
    <w:rsid w:val="00EB4618"/>
    <w:rsid w:val="00EB4813"/>
    <w:rsid w:val="00EB4A86"/>
    <w:rsid w:val="00EB4D91"/>
    <w:rsid w:val="00EB4FF3"/>
    <w:rsid w:val="00EB514E"/>
    <w:rsid w:val="00EB5745"/>
    <w:rsid w:val="00EB5C37"/>
    <w:rsid w:val="00EB61CF"/>
    <w:rsid w:val="00EB62D5"/>
    <w:rsid w:val="00EB6A7C"/>
    <w:rsid w:val="00EB6E7D"/>
    <w:rsid w:val="00EB7362"/>
    <w:rsid w:val="00EB787B"/>
    <w:rsid w:val="00EB78D9"/>
    <w:rsid w:val="00EB7BFF"/>
    <w:rsid w:val="00EC02C8"/>
    <w:rsid w:val="00EC0441"/>
    <w:rsid w:val="00EC0A43"/>
    <w:rsid w:val="00EC1247"/>
    <w:rsid w:val="00EC1BE3"/>
    <w:rsid w:val="00EC1CF7"/>
    <w:rsid w:val="00EC1E3D"/>
    <w:rsid w:val="00EC2D96"/>
    <w:rsid w:val="00EC3322"/>
    <w:rsid w:val="00EC35BA"/>
    <w:rsid w:val="00EC3826"/>
    <w:rsid w:val="00EC3DB1"/>
    <w:rsid w:val="00EC3DE9"/>
    <w:rsid w:val="00EC4196"/>
    <w:rsid w:val="00EC4761"/>
    <w:rsid w:val="00EC4944"/>
    <w:rsid w:val="00EC59FB"/>
    <w:rsid w:val="00EC5FA1"/>
    <w:rsid w:val="00EC6521"/>
    <w:rsid w:val="00EC6DFA"/>
    <w:rsid w:val="00EC75C1"/>
    <w:rsid w:val="00EC763C"/>
    <w:rsid w:val="00EC771A"/>
    <w:rsid w:val="00EC7ECD"/>
    <w:rsid w:val="00ED0524"/>
    <w:rsid w:val="00ED0652"/>
    <w:rsid w:val="00ED07B6"/>
    <w:rsid w:val="00ED0811"/>
    <w:rsid w:val="00ED0D5B"/>
    <w:rsid w:val="00ED1121"/>
    <w:rsid w:val="00ED14C6"/>
    <w:rsid w:val="00ED17B7"/>
    <w:rsid w:val="00ED25E2"/>
    <w:rsid w:val="00ED2604"/>
    <w:rsid w:val="00ED2FD0"/>
    <w:rsid w:val="00ED439B"/>
    <w:rsid w:val="00ED45B0"/>
    <w:rsid w:val="00ED4C21"/>
    <w:rsid w:val="00ED54C6"/>
    <w:rsid w:val="00ED577F"/>
    <w:rsid w:val="00ED5A89"/>
    <w:rsid w:val="00ED5AE3"/>
    <w:rsid w:val="00ED78FF"/>
    <w:rsid w:val="00ED7906"/>
    <w:rsid w:val="00EE05C2"/>
    <w:rsid w:val="00EE0968"/>
    <w:rsid w:val="00EE11F9"/>
    <w:rsid w:val="00EE12F6"/>
    <w:rsid w:val="00EE1D24"/>
    <w:rsid w:val="00EE2312"/>
    <w:rsid w:val="00EE2578"/>
    <w:rsid w:val="00EE259D"/>
    <w:rsid w:val="00EE2A18"/>
    <w:rsid w:val="00EE2CED"/>
    <w:rsid w:val="00EE2DEE"/>
    <w:rsid w:val="00EE3608"/>
    <w:rsid w:val="00EE407F"/>
    <w:rsid w:val="00EE424B"/>
    <w:rsid w:val="00EE48C2"/>
    <w:rsid w:val="00EE4B78"/>
    <w:rsid w:val="00EE512B"/>
    <w:rsid w:val="00EE5452"/>
    <w:rsid w:val="00EE5848"/>
    <w:rsid w:val="00EE649A"/>
    <w:rsid w:val="00EE66D8"/>
    <w:rsid w:val="00EE679B"/>
    <w:rsid w:val="00EE6A65"/>
    <w:rsid w:val="00EE6F4B"/>
    <w:rsid w:val="00EE7123"/>
    <w:rsid w:val="00EE7F99"/>
    <w:rsid w:val="00EF0126"/>
    <w:rsid w:val="00EF056D"/>
    <w:rsid w:val="00EF12AF"/>
    <w:rsid w:val="00EF1B2C"/>
    <w:rsid w:val="00EF27B4"/>
    <w:rsid w:val="00EF35D8"/>
    <w:rsid w:val="00EF3996"/>
    <w:rsid w:val="00EF4DDC"/>
    <w:rsid w:val="00EF51C7"/>
    <w:rsid w:val="00EF56C1"/>
    <w:rsid w:val="00EF5B64"/>
    <w:rsid w:val="00EF5C45"/>
    <w:rsid w:val="00EF5E2E"/>
    <w:rsid w:val="00EF5E90"/>
    <w:rsid w:val="00EF7417"/>
    <w:rsid w:val="00F00200"/>
    <w:rsid w:val="00F0020B"/>
    <w:rsid w:val="00F00278"/>
    <w:rsid w:val="00F00B1F"/>
    <w:rsid w:val="00F00BAB"/>
    <w:rsid w:val="00F00D3F"/>
    <w:rsid w:val="00F0143A"/>
    <w:rsid w:val="00F01A47"/>
    <w:rsid w:val="00F01B0E"/>
    <w:rsid w:val="00F01CA7"/>
    <w:rsid w:val="00F01D67"/>
    <w:rsid w:val="00F01D7C"/>
    <w:rsid w:val="00F02427"/>
    <w:rsid w:val="00F024E9"/>
    <w:rsid w:val="00F02632"/>
    <w:rsid w:val="00F02669"/>
    <w:rsid w:val="00F03134"/>
    <w:rsid w:val="00F03885"/>
    <w:rsid w:val="00F03D0D"/>
    <w:rsid w:val="00F03E2E"/>
    <w:rsid w:val="00F045C2"/>
    <w:rsid w:val="00F0487D"/>
    <w:rsid w:val="00F048F9"/>
    <w:rsid w:val="00F051C7"/>
    <w:rsid w:val="00F05383"/>
    <w:rsid w:val="00F05446"/>
    <w:rsid w:val="00F064B9"/>
    <w:rsid w:val="00F064FA"/>
    <w:rsid w:val="00F0768E"/>
    <w:rsid w:val="00F07D66"/>
    <w:rsid w:val="00F10819"/>
    <w:rsid w:val="00F10933"/>
    <w:rsid w:val="00F10C7A"/>
    <w:rsid w:val="00F11177"/>
    <w:rsid w:val="00F11C72"/>
    <w:rsid w:val="00F12196"/>
    <w:rsid w:val="00F125DD"/>
    <w:rsid w:val="00F12B0F"/>
    <w:rsid w:val="00F12C59"/>
    <w:rsid w:val="00F12CED"/>
    <w:rsid w:val="00F1443B"/>
    <w:rsid w:val="00F14532"/>
    <w:rsid w:val="00F1457F"/>
    <w:rsid w:val="00F14DCE"/>
    <w:rsid w:val="00F154FC"/>
    <w:rsid w:val="00F155F9"/>
    <w:rsid w:val="00F15D9F"/>
    <w:rsid w:val="00F17BBF"/>
    <w:rsid w:val="00F17FE4"/>
    <w:rsid w:val="00F201DF"/>
    <w:rsid w:val="00F2159B"/>
    <w:rsid w:val="00F21FCE"/>
    <w:rsid w:val="00F220C8"/>
    <w:rsid w:val="00F22846"/>
    <w:rsid w:val="00F23610"/>
    <w:rsid w:val="00F23B9C"/>
    <w:rsid w:val="00F23C89"/>
    <w:rsid w:val="00F24554"/>
    <w:rsid w:val="00F247A5"/>
    <w:rsid w:val="00F24910"/>
    <w:rsid w:val="00F24D6F"/>
    <w:rsid w:val="00F24E81"/>
    <w:rsid w:val="00F25473"/>
    <w:rsid w:val="00F25AE2"/>
    <w:rsid w:val="00F25BFF"/>
    <w:rsid w:val="00F26447"/>
    <w:rsid w:val="00F27092"/>
    <w:rsid w:val="00F2722C"/>
    <w:rsid w:val="00F273D4"/>
    <w:rsid w:val="00F27848"/>
    <w:rsid w:val="00F27A70"/>
    <w:rsid w:val="00F27D87"/>
    <w:rsid w:val="00F27F60"/>
    <w:rsid w:val="00F30628"/>
    <w:rsid w:val="00F3069E"/>
    <w:rsid w:val="00F31F0F"/>
    <w:rsid w:val="00F31F8A"/>
    <w:rsid w:val="00F31FB0"/>
    <w:rsid w:val="00F32243"/>
    <w:rsid w:val="00F32A52"/>
    <w:rsid w:val="00F3304F"/>
    <w:rsid w:val="00F33446"/>
    <w:rsid w:val="00F334F9"/>
    <w:rsid w:val="00F33A17"/>
    <w:rsid w:val="00F33B53"/>
    <w:rsid w:val="00F33C98"/>
    <w:rsid w:val="00F34E66"/>
    <w:rsid w:val="00F3553B"/>
    <w:rsid w:val="00F37451"/>
    <w:rsid w:val="00F3745E"/>
    <w:rsid w:val="00F3755C"/>
    <w:rsid w:val="00F37991"/>
    <w:rsid w:val="00F37A04"/>
    <w:rsid w:val="00F40373"/>
    <w:rsid w:val="00F406F6"/>
    <w:rsid w:val="00F4079B"/>
    <w:rsid w:val="00F408B8"/>
    <w:rsid w:val="00F40D1A"/>
    <w:rsid w:val="00F41573"/>
    <w:rsid w:val="00F41E0B"/>
    <w:rsid w:val="00F42F8C"/>
    <w:rsid w:val="00F43174"/>
    <w:rsid w:val="00F43422"/>
    <w:rsid w:val="00F43673"/>
    <w:rsid w:val="00F43A95"/>
    <w:rsid w:val="00F43EB5"/>
    <w:rsid w:val="00F443BA"/>
    <w:rsid w:val="00F44458"/>
    <w:rsid w:val="00F445AE"/>
    <w:rsid w:val="00F4503D"/>
    <w:rsid w:val="00F45EB9"/>
    <w:rsid w:val="00F4629F"/>
    <w:rsid w:val="00F501FE"/>
    <w:rsid w:val="00F503A6"/>
    <w:rsid w:val="00F50672"/>
    <w:rsid w:val="00F51219"/>
    <w:rsid w:val="00F5132A"/>
    <w:rsid w:val="00F513FE"/>
    <w:rsid w:val="00F51628"/>
    <w:rsid w:val="00F51BD2"/>
    <w:rsid w:val="00F51D46"/>
    <w:rsid w:val="00F52215"/>
    <w:rsid w:val="00F52319"/>
    <w:rsid w:val="00F54AFC"/>
    <w:rsid w:val="00F5534F"/>
    <w:rsid w:val="00F5598B"/>
    <w:rsid w:val="00F55CCC"/>
    <w:rsid w:val="00F5658A"/>
    <w:rsid w:val="00F56670"/>
    <w:rsid w:val="00F56853"/>
    <w:rsid w:val="00F568BC"/>
    <w:rsid w:val="00F56936"/>
    <w:rsid w:val="00F56D99"/>
    <w:rsid w:val="00F571D7"/>
    <w:rsid w:val="00F574A9"/>
    <w:rsid w:val="00F60588"/>
    <w:rsid w:val="00F60715"/>
    <w:rsid w:val="00F61517"/>
    <w:rsid w:val="00F6162A"/>
    <w:rsid w:val="00F61742"/>
    <w:rsid w:val="00F6180D"/>
    <w:rsid w:val="00F61E5D"/>
    <w:rsid w:val="00F62385"/>
    <w:rsid w:val="00F625B2"/>
    <w:rsid w:val="00F63652"/>
    <w:rsid w:val="00F63F88"/>
    <w:rsid w:val="00F64ED5"/>
    <w:rsid w:val="00F64F07"/>
    <w:rsid w:val="00F65344"/>
    <w:rsid w:val="00F65DED"/>
    <w:rsid w:val="00F662F9"/>
    <w:rsid w:val="00F6699D"/>
    <w:rsid w:val="00F66CC3"/>
    <w:rsid w:val="00F675D4"/>
    <w:rsid w:val="00F703B6"/>
    <w:rsid w:val="00F7082F"/>
    <w:rsid w:val="00F7099D"/>
    <w:rsid w:val="00F7150D"/>
    <w:rsid w:val="00F718D7"/>
    <w:rsid w:val="00F718F0"/>
    <w:rsid w:val="00F71E4C"/>
    <w:rsid w:val="00F72141"/>
    <w:rsid w:val="00F72476"/>
    <w:rsid w:val="00F72823"/>
    <w:rsid w:val="00F72923"/>
    <w:rsid w:val="00F729F9"/>
    <w:rsid w:val="00F72C4E"/>
    <w:rsid w:val="00F72ED2"/>
    <w:rsid w:val="00F74338"/>
    <w:rsid w:val="00F74395"/>
    <w:rsid w:val="00F74899"/>
    <w:rsid w:val="00F74EAE"/>
    <w:rsid w:val="00F7502C"/>
    <w:rsid w:val="00F75763"/>
    <w:rsid w:val="00F75BE9"/>
    <w:rsid w:val="00F76001"/>
    <w:rsid w:val="00F765DA"/>
    <w:rsid w:val="00F7676F"/>
    <w:rsid w:val="00F769A8"/>
    <w:rsid w:val="00F76C63"/>
    <w:rsid w:val="00F76CDF"/>
    <w:rsid w:val="00F76F31"/>
    <w:rsid w:val="00F77509"/>
    <w:rsid w:val="00F7753D"/>
    <w:rsid w:val="00F77AB8"/>
    <w:rsid w:val="00F800B1"/>
    <w:rsid w:val="00F80442"/>
    <w:rsid w:val="00F81097"/>
    <w:rsid w:val="00F8111F"/>
    <w:rsid w:val="00F81482"/>
    <w:rsid w:val="00F832C2"/>
    <w:rsid w:val="00F835C3"/>
    <w:rsid w:val="00F83618"/>
    <w:rsid w:val="00F8379A"/>
    <w:rsid w:val="00F83C71"/>
    <w:rsid w:val="00F85125"/>
    <w:rsid w:val="00F857FC"/>
    <w:rsid w:val="00F85BCF"/>
    <w:rsid w:val="00F85F97"/>
    <w:rsid w:val="00F86435"/>
    <w:rsid w:val="00F86BA0"/>
    <w:rsid w:val="00F86FC9"/>
    <w:rsid w:val="00F870FA"/>
    <w:rsid w:val="00F90087"/>
    <w:rsid w:val="00F900D4"/>
    <w:rsid w:val="00F91093"/>
    <w:rsid w:val="00F91E74"/>
    <w:rsid w:val="00F91F34"/>
    <w:rsid w:val="00F92E62"/>
    <w:rsid w:val="00F938AE"/>
    <w:rsid w:val="00F93F2D"/>
    <w:rsid w:val="00F945B1"/>
    <w:rsid w:val="00F94D08"/>
    <w:rsid w:val="00F950BD"/>
    <w:rsid w:val="00F954EE"/>
    <w:rsid w:val="00F96056"/>
    <w:rsid w:val="00F96473"/>
    <w:rsid w:val="00F9648D"/>
    <w:rsid w:val="00F96553"/>
    <w:rsid w:val="00F96C9B"/>
    <w:rsid w:val="00F9732A"/>
    <w:rsid w:val="00F978B3"/>
    <w:rsid w:val="00FA01C0"/>
    <w:rsid w:val="00FA08D3"/>
    <w:rsid w:val="00FA0ADA"/>
    <w:rsid w:val="00FA0C1F"/>
    <w:rsid w:val="00FA10EB"/>
    <w:rsid w:val="00FA153E"/>
    <w:rsid w:val="00FA15DE"/>
    <w:rsid w:val="00FA1D33"/>
    <w:rsid w:val="00FA3191"/>
    <w:rsid w:val="00FA3C2F"/>
    <w:rsid w:val="00FA3C67"/>
    <w:rsid w:val="00FA4DAE"/>
    <w:rsid w:val="00FA4EC1"/>
    <w:rsid w:val="00FA506C"/>
    <w:rsid w:val="00FA5629"/>
    <w:rsid w:val="00FA5C55"/>
    <w:rsid w:val="00FA7568"/>
    <w:rsid w:val="00FA75A7"/>
    <w:rsid w:val="00FA7667"/>
    <w:rsid w:val="00FA7B1F"/>
    <w:rsid w:val="00FA7CC9"/>
    <w:rsid w:val="00FB15FC"/>
    <w:rsid w:val="00FB1734"/>
    <w:rsid w:val="00FB21D3"/>
    <w:rsid w:val="00FB24CB"/>
    <w:rsid w:val="00FB29A7"/>
    <w:rsid w:val="00FB3391"/>
    <w:rsid w:val="00FB3402"/>
    <w:rsid w:val="00FB3575"/>
    <w:rsid w:val="00FB4942"/>
    <w:rsid w:val="00FB509E"/>
    <w:rsid w:val="00FB5700"/>
    <w:rsid w:val="00FB5766"/>
    <w:rsid w:val="00FB5B81"/>
    <w:rsid w:val="00FB6097"/>
    <w:rsid w:val="00FB739E"/>
    <w:rsid w:val="00FB7BD7"/>
    <w:rsid w:val="00FB7F73"/>
    <w:rsid w:val="00FB7FF1"/>
    <w:rsid w:val="00FC09E4"/>
    <w:rsid w:val="00FC1741"/>
    <w:rsid w:val="00FC1F6C"/>
    <w:rsid w:val="00FC32DF"/>
    <w:rsid w:val="00FC37D4"/>
    <w:rsid w:val="00FC3D3B"/>
    <w:rsid w:val="00FC3EFC"/>
    <w:rsid w:val="00FC46A1"/>
    <w:rsid w:val="00FC49D1"/>
    <w:rsid w:val="00FC4F92"/>
    <w:rsid w:val="00FC5335"/>
    <w:rsid w:val="00FC5385"/>
    <w:rsid w:val="00FC56D5"/>
    <w:rsid w:val="00FC5C92"/>
    <w:rsid w:val="00FC66D4"/>
    <w:rsid w:val="00FC77E0"/>
    <w:rsid w:val="00FC7C14"/>
    <w:rsid w:val="00FD0151"/>
    <w:rsid w:val="00FD11D7"/>
    <w:rsid w:val="00FD1486"/>
    <w:rsid w:val="00FD1CC9"/>
    <w:rsid w:val="00FD1DDF"/>
    <w:rsid w:val="00FD23B8"/>
    <w:rsid w:val="00FD24E5"/>
    <w:rsid w:val="00FD2A62"/>
    <w:rsid w:val="00FD2BD4"/>
    <w:rsid w:val="00FD2D11"/>
    <w:rsid w:val="00FD2D4E"/>
    <w:rsid w:val="00FD2FD5"/>
    <w:rsid w:val="00FD3038"/>
    <w:rsid w:val="00FD35F3"/>
    <w:rsid w:val="00FD3872"/>
    <w:rsid w:val="00FD399A"/>
    <w:rsid w:val="00FD39C6"/>
    <w:rsid w:val="00FD4470"/>
    <w:rsid w:val="00FD4476"/>
    <w:rsid w:val="00FD4D98"/>
    <w:rsid w:val="00FD5723"/>
    <w:rsid w:val="00FD7285"/>
    <w:rsid w:val="00FD7C90"/>
    <w:rsid w:val="00FD7FE9"/>
    <w:rsid w:val="00FE0AD1"/>
    <w:rsid w:val="00FE1117"/>
    <w:rsid w:val="00FE149C"/>
    <w:rsid w:val="00FE1F02"/>
    <w:rsid w:val="00FE37EF"/>
    <w:rsid w:val="00FE3CE1"/>
    <w:rsid w:val="00FE4DC4"/>
    <w:rsid w:val="00FE561C"/>
    <w:rsid w:val="00FE610C"/>
    <w:rsid w:val="00FE64AE"/>
    <w:rsid w:val="00FE6800"/>
    <w:rsid w:val="00FE70CB"/>
    <w:rsid w:val="00FE7625"/>
    <w:rsid w:val="00FE770D"/>
    <w:rsid w:val="00FE798B"/>
    <w:rsid w:val="00FF0727"/>
    <w:rsid w:val="00FF0E07"/>
    <w:rsid w:val="00FF0FB3"/>
    <w:rsid w:val="00FF100B"/>
    <w:rsid w:val="00FF1625"/>
    <w:rsid w:val="00FF1882"/>
    <w:rsid w:val="00FF1AE8"/>
    <w:rsid w:val="00FF2584"/>
    <w:rsid w:val="00FF25D5"/>
    <w:rsid w:val="00FF3D00"/>
    <w:rsid w:val="00FF4883"/>
    <w:rsid w:val="00FF4F64"/>
    <w:rsid w:val="00FF54C0"/>
    <w:rsid w:val="00FF5CD8"/>
    <w:rsid w:val="00FF64BB"/>
    <w:rsid w:val="00FF654E"/>
    <w:rsid w:val="00FF701F"/>
    <w:rsid w:val="00FF7130"/>
    <w:rsid w:val="00FF733D"/>
    <w:rsid w:val="00FF73F0"/>
    <w:rsid w:val="00FF73F8"/>
    <w:rsid w:val="00FF74A3"/>
    <w:rsid w:val="00FF7542"/>
    <w:rsid w:val="00FF7B1F"/>
    <w:rsid w:val="0150732B"/>
    <w:rsid w:val="017E3A10"/>
    <w:rsid w:val="01D98D8C"/>
    <w:rsid w:val="029AAAC8"/>
    <w:rsid w:val="02EA0730"/>
    <w:rsid w:val="032C1F7B"/>
    <w:rsid w:val="03AA5CEA"/>
    <w:rsid w:val="04A215AD"/>
    <w:rsid w:val="0539FA9F"/>
    <w:rsid w:val="057866CB"/>
    <w:rsid w:val="06213ED0"/>
    <w:rsid w:val="0662A6A4"/>
    <w:rsid w:val="06A9F967"/>
    <w:rsid w:val="06C63229"/>
    <w:rsid w:val="06E5F58E"/>
    <w:rsid w:val="07B7957C"/>
    <w:rsid w:val="0816CCAF"/>
    <w:rsid w:val="08EA797C"/>
    <w:rsid w:val="0916BEC5"/>
    <w:rsid w:val="09D957CB"/>
    <w:rsid w:val="09E7821F"/>
    <w:rsid w:val="0A32C6CB"/>
    <w:rsid w:val="0A9078A6"/>
    <w:rsid w:val="0AA04C72"/>
    <w:rsid w:val="0AC33F73"/>
    <w:rsid w:val="0AFB5076"/>
    <w:rsid w:val="0B8BE86B"/>
    <w:rsid w:val="0C50A9D9"/>
    <w:rsid w:val="0CDCFDE6"/>
    <w:rsid w:val="0D0F0AC8"/>
    <w:rsid w:val="0DAA874C"/>
    <w:rsid w:val="0DD78FE0"/>
    <w:rsid w:val="0DE56270"/>
    <w:rsid w:val="0E0D9368"/>
    <w:rsid w:val="0E978BFA"/>
    <w:rsid w:val="0EFCC23D"/>
    <w:rsid w:val="0F44EC6C"/>
    <w:rsid w:val="0F8510F7"/>
    <w:rsid w:val="0FA07DCE"/>
    <w:rsid w:val="0FD62E0A"/>
    <w:rsid w:val="0FE3D4F9"/>
    <w:rsid w:val="107BCA83"/>
    <w:rsid w:val="109E0CA8"/>
    <w:rsid w:val="10AA2073"/>
    <w:rsid w:val="10BD0BFB"/>
    <w:rsid w:val="1172339A"/>
    <w:rsid w:val="117CDBDE"/>
    <w:rsid w:val="11F4F04A"/>
    <w:rsid w:val="11F88C12"/>
    <w:rsid w:val="126769E9"/>
    <w:rsid w:val="12A313B7"/>
    <w:rsid w:val="1358592C"/>
    <w:rsid w:val="1408E930"/>
    <w:rsid w:val="152D676D"/>
    <w:rsid w:val="156F8AA1"/>
    <w:rsid w:val="15BA5343"/>
    <w:rsid w:val="15CDD3D3"/>
    <w:rsid w:val="15E627B9"/>
    <w:rsid w:val="16127AF1"/>
    <w:rsid w:val="16B3379F"/>
    <w:rsid w:val="16CF84AA"/>
    <w:rsid w:val="16D22278"/>
    <w:rsid w:val="1711D4A9"/>
    <w:rsid w:val="175A145B"/>
    <w:rsid w:val="18913AE3"/>
    <w:rsid w:val="1893F1D7"/>
    <w:rsid w:val="19002E14"/>
    <w:rsid w:val="192D9C12"/>
    <w:rsid w:val="19321D01"/>
    <w:rsid w:val="19B638FF"/>
    <w:rsid w:val="19C1A4F6"/>
    <w:rsid w:val="19E133C5"/>
    <w:rsid w:val="19FF46F9"/>
    <w:rsid w:val="1A206960"/>
    <w:rsid w:val="1A58DDE2"/>
    <w:rsid w:val="1A82337A"/>
    <w:rsid w:val="1ABC2892"/>
    <w:rsid w:val="1AEAC3D8"/>
    <w:rsid w:val="1AFAD79E"/>
    <w:rsid w:val="1B4FCF4C"/>
    <w:rsid w:val="1B9EE5ED"/>
    <w:rsid w:val="1BD3801F"/>
    <w:rsid w:val="1C3CDF0D"/>
    <w:rsid w:val="1CEAC397"/>
    <w:rsid w:val="1D4AD037"/>
    <w:rsid w:val="1DA9A553"/>
    <w:rsid w:val="1E75D53F"/>
    <w:rsid w:val="1E8541F7"/>
    <w:rsid w:val="1EED9128"/>
    <w:rsid w:val="1F486F50"/>
    <w:rsid w:val="1FB46F74"/>
    <w:rsid w:val="1FC02DCF"/>
    <w:rsid w:val="1FC181D2"/>
    <w:rsid w:val="1FD0B514"/>
    <w:rsid w:val="206DD307"/>
    <w:rsid w:val="20715490"/>
    <w:rsid w:val="2083246B"/>
    <w:rsid w:val="208EE238"/>
    <w:rsid w:val="20A6D1E9"/>
    <w:rsid w:val="20DC525B"/>
    <w:rsid w:val="20E4DA1E"/>
    <w:rsid w:val="216413C4"/>
    <w:rsid w:val="229EBC95"/>
    <w:rsid w:val="22C85550"/>
    <w:rsid w:val="2329DCBB"/>
    <w:rsid w:val="239DA11E"/>
    <w:rsid w:val="23D5064F"/>
    <w:rsid w:val="246F0AAC"/>
    <w:rsid w:val="2482842E"/>
    <w:rsid w:val="252A8A86"/>
    <w:rsid w:val="2538194E"/>
    <w:rsid w:val="254AA25C"/>
    <w:rsid w:val="254FA314"/>
    <w:rsid w:val="26645D38"/>
    <w:rsid w:val="27823360"/>
    <w:rsid w:val="27F146A0"/>
    <w:rsid w:val="28071260"/>
    <w:rsid w:val="28181562"/>
    <w:rsid w:val="28461FD0"/>
    <w:rsid w:val="285DF604"/>
    <w:rsid w:val="28B34EE4"/>
    <w:rsid w:val="28FF0E13"/>
    <w:rsid w:val="298A9F08"/>
    <w:rsid w:val="29BFB644"/>
    <w:rsid w:val="29C2256C"/>
    <w:rsid w:val="29EAA80D"/>
    <w:rsid w:val="2A338A2C"/>
    <w:rsid w:val="2A589F67"/>
    <w:rsid w:val="2A919B87"/>
    <w:rsid w:val="2AE503AB"/>
    <w:rsid w:val="2C3E4218"/>
    <w:rsid w:val="2C3ED44E"/>
    <w:rsid w:val="2C87CF13"/>
    <w:rsid w:val="2CBC50F9"/>
    <w:rsid w:val="2D262636"/>
    <w:rsid w:val="2D2F353B"/>
    <w:rsid w:val="2DFF943D"/>
    <w:rsid w:val="2E0DB757"/>
    <w:rsid w:val="2E600EE0"/>
    <w:rsid w:val="2EA7E3D2"/>
    <w:rsid w:val="2EB83B6D"/>
    <w:rsid w:val="2F83526A"/>
    <w:rsid w:val="301BFB34"/>
    <w:rsid w:val="3123982E"/>
    <w:rsid w:val="317A5529"/>
    <w:rsid w:val="31E7088A"/>
    <w:rsid w:val="32172044"/>
    <w:rsid w:val="328406CB"/>
    <w:rsid w:val="32BB97B0"/>
    <w:rsid w:val="32DB3AEE"/>
    <w:rsid w:val="332ECC47"/>
    <w:rsid w:val="3408F31A"/>
    <w:rsid w:val="34645D8B"/>
    <w:rsid w:val="354EC106"/>
    <w:rsid w:val="3578F169"/>
    <w:rsid w:val="359311EF"/>
    <w:rsid w:val="35CBFC01"/>
    <w:rsid w:val="37321538"/>
    <w:rsid w:val="3740B895"/>
    <w:rsid w:val="38CBEEDB"/>
    <w:rsid w:val="3979AB49"/>
    <w:rsid w:val="39BB2901"/>
    <w:rsid w:val="39E1053D"/>
    <w:rsid w:val="3A2EF202"/>
    <w:rsid w:val="3A7CC23F"/>
    <w:rsid w:val="3AD02CD1"/>
    <w:rsid w:val="3B3F0071"/>
    <w:rsid w:val="3BA37C94"/>
    <w:rsid w:val="3BBD2E4E"/>
    <w:rsid w:val="3BD3E7D9"/>
    <w:rsid w:val="3BFBB46A"/>
    <w:rsid w:val="3BFF7DA8"/>
    <w:rsid w:val="3C103A7D"/>
    <w:rsid w:val="3CAAA240"/>
    <w:rsid w:val="3D51F478"/>
    <w:rsid w:val="3D90BCAC"/>
    <w:rsid w:val="3E40675E"/>
    <w:rsid w:val="3EBC414F"/>
    <w:rsid w:val="3F3B5568"/>
    <w:rsid w:val="3FEBF4BB"/>
    <w:rsid w:val="40A65BF0"/>
    <w:rsid w:val="40AB4E1E"/>
    <w:rsid w:val="4131D77D"/>
    <w:rsid w:val="41AF50E8"/>
    <w:rsid w:val="4260BDD4"/>
    <w:rsid w:val="42CAB74B"/>
    <w:rsid w:val="4369130E"/>
    <w:rsid w:val="43BFD143"/>
    <w:rsid w:val="44D408FD"/>
    <w:rsid w:val="451013D0"/>
    <w:rsid w:val="4551E297"/>
    <w:rsid w:val="455C9438"/>
    <w:rsid w:val="45F2C495"/>
    <w:rsid w:val="46C5F173"/>
    <w:rsid w:val="46F11F93"/>
    <w:rsid w:val="47036F16"/>
    <w:rsid w:val="4704F50E"/>
    <w:rsid w:val="479E170D"/>
    <w:rsid w:val="47DB4FC7"/>
    <w:rsid w:val="48F7AF86"/>
    <w:rsid w:val="494E4F22"/>
    <w:rsid w:val="4A26CB0A"/>
    <w:rsid w:val="4A890FB4"/>
    <w:rsid w:val="4B84EC97"/>
    <w:rsid w:val="4C69334E"/>
    <w:rsid w:val="4D3121A3"/>
    <w:rsid w:val="4EFB7124"/>
    <w:rsid w:val="4F115941"/>
    <w:rsid w:val="4F49147C"/>
    <w:rsid w:val="4F4C4139"/>
    <w:rsid w:val="4F66F10A"/>
    <w:rsid w:val="4FC42154"/>
    <w:rsid w:val="4FC4E2CB"/>
    <w:rsid w:val="4FDA7C92"/>
    <w:rsid w:val="502A29AB"/>
    <w:rsid w:val="503C52BC"/>
    <w:rsid w:val="507C28E9"/>
    <w:rsid w:val="50E72551"/>
    <w:rsid w:val="516DC4F6"/>
    <w:rsid w:val="51DE691F"/>
    <w:rsid w:val="51FDC4B7"/>
    <w:rsid w:val="51FF6D08"/>
    <w:rsid w:val="5309B29E"/>
    <w:rsid w:val="543A622D"/>
    <w:rsid w:val="54B1F45C"/>
    <w:rsid w:val="54CC8093"/>
    <w:rsid w:val="551723D4"/>
    <w:rsid w:val="552EC7EE"/>
    <w:rsid w:val="553228B0"/>
    <w:rsid w:val="56FC9F10"/>
    <w:rsid w:val="5744526E"/>
    <w:rsid w:val="576009C9"/>
    <w:rsid w:val="582E7262"/>
    <w:rsid w:val="586893CD"/>
    <w:rsid w:val="58AF5C47"/>
    <w:rsid w:val="596C5743"/>
    <w:rsid w:val="59B48618"/>
    <w:rsid w:val="59E10A9A"/>
    <w:rsid w:val="5A04B79E"/>
    <w:rsid w:val="5A10511C"/>
    <w:rsid w:val="5B06A41D"/>
    <w:rsid w:val="5B75F164"/>
    <w:rsid w:val="5B82AE30"/>
    <w:rsid w:val="5B911FC8"/>
    <w:rsid w:val="5C2C04B7"/>
    <w:rsid w:val="5C5F2745"/>
    <w:rsid w:val="5C6ABBB5"/>
    <w:rsid w:val="5C90D62A"/>
    <w:rsid w:val="5C91E84D"/>
    <w:rsid w:val="5CDE5A96"/>
    <w:rsid w:val="5CEE6467"/>
    <w:rsid w:val="5D3ACA9C"/>
    <w:rsid w:val="5DDC6A0D"/>
    <w:rsid w:val="5E1B8ED5"/>
    <w:rsid w:val="5E4900AE"/>
    <w:rsid w:val="5EA23B9B"/>
    <w:rsid w:val="5ED753E4"/>
    <w:rsid w:val="5F079658"/>
    <w:rsid w:val="5F4BB71A"/>
    <w:rsid w:val="5FFCB050"/>
    <w:rsid w:val="605A7571"/>
    <w:rsid w:val="60FBDEA9"/>
    <w:rsid w:val="61199D87"/>
    <w:rsid w:val="61390E28"/>
    <w:rsid w:val="614A8456"/>
    <w:rsid w:val="614E4EFC"/>
    <w:rsid w:val="61DDBA6A"/>
    <w:rsid w:val="61F7D749"/>
    <w:rsid w:val="6232F949"/>
    <w:rsid w:val="62647988"/>
    <w:rsid w:val="62AE2A62"/>
    <w:rsid w:val="6319D366"/>
    <w:rsid w:val="64102580"/>
    <w:rsid w:val="644BCD90"/>
    <w:rsid w:val="64676A4C"/>
    <w:rsid w:val="652E1B5C"/>
    <w:rsid w:val="6588C3F8"/>
    <w:rsid w:val="65F460AB"/>
    <w:rsid w:val="66367C2C"/>
    <w:rsid w:val="663BD779"/>
    <w:rsid w:val="693545B3"/>
    <w:rsid w:val="69C773B2"/>
    <w:rsid w:val="69E4326F"/>
    <w:rsid w:val="6A26BE31"/>
    <w:rsid w:val="6A89FBE5"/>
    <w:rsid w:val="6A8A0682"/>
    <w:rsid w:val="6B8C29AF"/>
    <w:rsid w:val="6C3542F9"/>
    <w:rsid w:val="6CA7F1F6"/>
    <w:rsid w:val="6D5469EF"/>
    <w:rsid w:val="6D7C4117"/>
    <w:rsid w:val="6D80F9F0"/>
    <w:rsid w:val="6E0ADB6C"/>
    <w:rsid w:val="6E1908F6"/>
    <w:rsid w:val="6E4AE75D"/>
    <w:rsid w:val="6F143869"/>
    <w:rsid w:val="6F362DBD"/>
    <w:rsid w:val="6FA5B4CD"/>
    <w:rsid w:val="6FD07CAF"/>
    <w:rsid w:val="706DD334"/>
    <w:rsid w:val="71A997DE"/>
    <w:rsid w:val="72092D84"/>
    <w:rsid w:val="7209A395"/>
    <w:rsid w:val="7270957C"/>
    <w:rsid w:val="72A683BA"/>
    <w:rsid w:val="730A8384"/>
    <w:rsid w:val="7321E930"/>
    <w:rsid w:val="733FDAB7"/>
    <w:rsid w:val="7354E2D5"/>
    <w:rsid w:val="73858413"/>
    <w:rsid w:val="74439F6C"/>
    <w:rsid w:val="748F22A5"/>
    <w:rsid w:val="74DFE8B6"/>
    <w:rsid w:val="753CB4DA"/>
    <w:rsid w:val="757FD1D9"/>
    <w:rsid w:val="76309AED"/>
    <w:rsid w:val="763BB9B0"/>
    <w:rsid w:val="76987B65"/>
    <w:rsid w:val="76DD14B8"/>
    <w:rsid w:val="77D0D7AB"/>
    <w:rsid w:val="77EC42A5"/>
    <w:rsid w:val="784A35D4"/>
    <w:rsid w:val="79209B9C"/>
    <w:rsid w:val="799F03CE"/>
    <w:rsid w:val="79C5ABDA"/>
    <w:rsid w:val="79C73BFF"/>
    <w:rsid w:val="7A5DC2F9"/>
    <w:rsid w:val="7A7318D1"/>
    <w:rsid w:val="7A9C13A2"/>
    <w:rsid w:val="7ADE63A1"/>
    <w:rsid w:val="7B0487FB"/>
    <w:rsid w:val="7B7A2F65"/>
    <w:rsid w:val="7B93F369"/>
    <w:rsid w:val="7E34A5AD"/>
    <w:rsid w:val="7E731697"/>
    <w:rsid w:val="7E7DFA99"/>
    <w:rsid w:val="7E918D99"/>
    <w:rsid w:val="7F038821"/>
    <w:rsid w:val="7F0502B4"/>
    <w:rsid w:val="7F271E61"/>
    <w:rsid w:val="7F4917F1"/>
    <w:rsid w:val="7FA77D0C"/>
    <w:rsid w:val="7FB89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6066"/>
  <w15:docId w15:val="{BC8FDF6E-4985-4695-8597-8E88D962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D0"/>
    <w:pPr>
      <w:spacing w:before="240" w:after="0" w:line="240" w:lineRule="auto"/>
      <w:jc w:val="both"/>
    </w:pPr>
    <w:rPr>
      <w:rFonts w:ascii="Verdana" w:eastAsia="Times New Roman" w:hAnsi="Verdana" w:cs="Times New Roman"/>
      <w:sz w:val="24"/>
      <w:szCs w:val="20"/>
    </w:rPr>
  </w:style>
  <w:style w:type="paragraph" w:styleId="Heading1">
    <w:name w:val="heading 1"/>
    <w:basedOn w:val="TOC1"/>
    <w:next w:val="Normal"/>
    <w:link w:val="Heading1Char"/>
    <w:qFormat/>
    <w:rsid w:val="005E35F2"/>
    <w:pPr>
      <w:outlineLvl w:val="0"/>
    </w:pPr>
    <w:rPr>
      <w:rFonts w:ascii="Verdana" w:hAnsi="Verdana"/>
      <w:b w:val="0"/>
      <w:noProof/>
      <w:sz w:val="22"/>
      <w:szCs w:val="22"/>
    </w:rPr>
  </w:style>
  <w:style w:type="paragraph" w:styleId="Heading2">
    <w:name w:val="heading 2"/>
    <w:basedOn w:val="Normal"/>
    <w:next w:val="Normal"/>
    <w:link w:val="Heading2Char"/>
    <w:qFormat/>
    <w:rsid w:val="003027D0"/>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3027D0"/>
    <w:pPr>
      <w:keepNext/>
      <w:numPr>
        <w:ilvl w:val="2"/>
        <w:numId w:val="1"/>
      </w:numPr>
      <w:spacing w:before="360"/>
      <w:outlineLvl w:val="2"/>
    </w:pPr>
  </w:style>
  <w:style w:type="paragraph" w:styleId="Heading4">
    <w:name w:val="heading 4"/>
    <w:basedOn w:val="Normal"/>
    <w:next w:val="Normal"/>
    <w:link w:val="Heading4Char"/>
    <w:uiPriority w:val="9"/>
    <w:unhideWhenUsed/>
    <w:qFormat/>
    <w:rsid w:val="00D773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027D0"/>
    <w:pPr>
      <w:keepNext/>
      <w:numPr>
        <w:ilvl w:val="4"/>
        <w:numId w:val="1"/>
      </w:numPr>
      <w:outlineLvl w:val="4"/>
    </w:pPr>
    <w:rPr>
      <w:b/>
    </w:rPr>
  </w:style>
  <w:style w:type="paragraph" w:styleId="Heading6">
    <w:name w:val="heading 6"/>
    <w:basedOn w:val="Normal"/>
    <w:next w:val="Normal"/>
    <w:link w:val="Heading6Char"/>
    <w:uiPriority w:val="9"/>
    <w:unhideWhenUsed/>
    <w:qFormat/>
    <w:rsid w:val="00EE42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3027D0"/>
    <w:pPr>
      <w:keepNext/>
      <w:numPr>
        <w:ilvl w:val="6"/>
        <w:numId w:val="1"/>
      </w:numPr>
      <w:outlineLvl w:val="6"/>
    </w:pPr>
    <w:rPr>
      <w:b/>
    </w:rPr>
  </w:style>
  <w:style w:type="paragraph" w:styleId="Heading8">
    <w:name w:val="heading 8"/>
    <w:basedOn w:val="Normal"/>
    <w:next w:val="Normal"/>
    <w:link w:val="Heading8Char"/>
    <w:qFormat/>
    <w:rsid w:val="003027D0"/>
    <w:pPr>
      <w:keepNext/>
      <w:numPr>
        <w:ilvl w:val="7"/>
        <w:numId w:val="1"/>
      </w:numPr>
      <w:spacing w:before="120"/>
      <w:outlineLvl w:val="7"/>
    </w:pPr>
    <w:rPr>
      <w:b/>
    </w:rPr>
  </w:style>
  <w:style w:type="paragraph" w:styleId="Heading9">
    <w:name w:val="heading 9"/>
    <w:basedOn w:val="Normal"/>
    <w:next w:val="Normal"/>
    <w:link w:val="Heading9Char"/>
    <w:qFormat/>
    <w:rsid w:val="003027D0"/>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5F2"/>
    <w:rPr>
      <w:rFonts w:ascii="Verdana" w:eastAsia="Times New Roman" w:hAnsi="Verdana" w:cs="Times New Roman"/>
      <w:bCs/>
      <w:caps/>
      <w:noProof/>
    </w:rPr>
  </w:style>
  <w:style w:type="character" w:customStyle="1" w:styleId="Heading2Char">
    <w:name w:val="Heading 2 Char"/>
    <w:basedOn w:val="DefaultParagraphFont"/>
    <w:link w:val="Heading2"/>
    <w:rsid w:val="003027D0"/>
    <w:rPr>
      <w:rFonts w:ascii="Verdana" w:eastAsia="Times New Roman" w:hAnsi="Verdana" w:cs="Times New Roman"/>
      <w:b/>
      <w:sz w:val="28"/>
      <w:szCs w:val="20"/>
    </w:rPr>
  </w:style>
  <w:style w:type="character" w:customStyle="1" w:styleId="Heading3Char">
    <w:name w:val="Heading 3 Char"/>
    <w:basedOn w:val="DefaultParagraphFont"/>
    <w:link w:val="Heading3"/>
    <w:rsid w:val="003027D0"/>
    <w:rPr>
      <w:rFonts w:ascii="Verdana" w:eastAsia="Times New Roman" w:hAnsi="Verdana" w:cs="Times New Roman"/>
      <w:sz w:val="24"/>
      <w:szCs w:val="20"/>
    </w:rPr>
  </w:style>
  <w:style w:type="character" w:customStyle="1" w:styleId="Heading5Char">
    <w:name w:val="Heading 5 Char"/>
    <w:basedOn w:val="DefaultParagraphFont"/>
    <w:link w:val="Heading5"/>
    <w:rsid w:val="003027D0"/>
    <w:rPr>
      <w:rFonts w:ascii="Verdana" w:eastAsia="Times New Roman" w:hAnsi="Verdana" w:cs="Times New Roman"/>
      <w:b/>
      <w:sz w:val="24"/>
      <w:szCs w:val="20"/>
    </w:rPr>
  </w:style>
  <w:style w:type="character" w:customStyle="1" w:styleId="Heading7Char">
    <w:name w:val="Heading 7 Char"/>
    <w:basedOn w:val="DefaultParagraphFont"/>
    <w:link w:val="Heading7"/>
    <w:rsid w:val="003027D0"/>
    <w:rPr>
      <w:rFonts w:ascii="Verdana" w:eastAsia="Times New Roman" w:hAnsi="Verdana" w:cs="Times New Roman"/>
      <w:b/>
      <w:sz w:val="24"/>
      <w:szCs w:val="20"/>
    </w:rPr>
  </w:style>
  <w:style w:type="character" w:customStyle="1" w:styleId="Heading8Char">
    <w:name w:val="Heading 8 Char"/>
    <w:basedOn w:val="DefaultParagraphFont"/>
    <w:link w:val="Heading8"/>
    <w:rsid w:val="003027D0"/>
    <w:rPr>
      <w:rFonts w:ascii="Verdana" w:eastAsia="Times New Roman" w:hAnsi="Verdana" w:cs="Times New Roman"/>
      <w:b/>
      <w:sz w:val="24"/>
      <w:szCs w:val="20"/>
    </w:rPr>
  </w:style>
  <w:style w:type="character" w:customStyle="1" w:styleId="Heading9Char">
    <w:name w:val="Heading 9 Char"/>
    <w:basedOn w:val="DefaultParagraphFont"/>
    <w:link w:val="Heading9"/>
    <w:rsid w:val="003027D0"/>
    <w:rPr>
      <w:rFonts w:ascii="Verdana" w:eastAsia="Times New Roman" w:hAnsi="Verdana" w:cs="Times New Roman"/>
      <w:b/>
      <w:sz w:val="24"/>
      <w:szCs w:val="20"/>
    </w:rPr>
  </w:style>
  <w:style w:type="paragraph" w:styleId="Title">
    <w:name w:val="Title"/>
    <w:basedOn w:val="Normal"/>
    <w:link w:val="TitleChar"/>
    <w:uiPriority w:val="10"/>
    <w:qFormat/>
    <w:rsid w:val="003027D0"/>
    <w:pPr>
      <w:keepNext/>
      <w:spacing w:before="60" w:after="60"/>
      <w:contextualSpacing/>
      <w:jc w:val="center"/>
      <w:outlineLvl w:val="0"/>
    </w:pPr>
    <w:rPr>
      <w:rFonts w:ascii="Arial" w:hAnsi="Arial"/>
      <w:b/>
      <w:kern w:val="28"/>
      <w:sz w:val="72"/>
      <w:szCs w:val="72"/>
    </w:rPr>
  </w:style>
  <w:style w:type="character" w:customStyle="1" w:styleId="TitleChar">
    <w:name w:val="Title Char"/>
    <w:basedOn w:val="DefaultParagraphFont"/>
    <w:link w:val="Title"/>
    <w:uiPriority w:val="10"/>
    <w:rsid w:val="003027D0"/>
    <w:rPr>
      <w:rFonts w:ascii="Arial" w:eastAsia="Times New Roman" w:hAnsi="Arial" w:cs="Times New Roman"/>
      <w:b/>
      <w:kern w:val="28"/>
      <w:sz w:val="72"/>
      <w:szCs w:val="72"/>
    </w:rPr>
  </w:style>
  <w:style w:type="paragraph" w:styleId="Footer">
    <w:name w:val="footer"/>
    <w:basedOn w:val="Normal"/>
    <w:link w:val="FooterChar"/>
    <w:uiPriority w:val="99"/>
    <w:rsid w:val="003027D0"/>
    <w:pPr>
      <w:tabs>
        <w:tab w:val="center" w:pos="4320"/>
        <w:tab w:val="right" w:pos="8640"/>
      </w:tabs>
      <w:spacing w:before="0"/>
      <w:jc w:val="left"/>
    </w:pPr>
    <w:rPr>
      <w:rFonts w:ascii="Arial" w:hAnsi="Arial"/>
      <w:sz w:val="20"/>
    </w:rPr>
  </w:style>
  <w:style w:type="character" w:customStyle="1" w:styleId="FooterChar">
    <w:name w:val="Footer Char"/>
    <w:basedOn w:val="DefaultParagraphFont"/>
    <w:link w:val="Footer"/>
    <w:uiPriority w:val="99"/>
    <w:rsid w:val="003027D0"/>
    <w:rPr>
      <w:rFonts w:ascii="Arial" w:eastAsia="Times New Roman" w:hAnsi="Arial" w:cs="Times New Roman"/>
      <w:sz w:val="20"/>
      <w:szCs w:val="20"/>
    </w:rPr>
  </w:style>
  <w:style w:type="paragraph" w:styleId="Header">
    <w:name w:val="header"/>
    <w:basedOn w:val="Normal"/>
    <w:link w:val="HeaderChar"/>
    <w:semiHidden/>
    <w:rsid w:val="003027D0"/>
    <w:pPr>
      <w:tabs>
        <w:tab w:val="center" w:pos="4320"/>
        <w:tab w:val="right" w:pos="8640"/>
      </w:tabs>
      <w:spacing w:before="0"/>
      <w:jc w:val="left"/>
    </w:pPr>
    <w:rPr>
      <w:rFonts w:ascii="Arial" w:hAnsi="Arial"/>
      <w:sz w:val="20"/>
    </w:rPr>
  </w:style>
  <w:style w:type="character" w:customStyle="1" w:styleId="HeaderChar">
    <w:name w:val="Header Char"/>
    <w:basedOn w:val="DefaultParagraphFont"/>
    <w:link w:val="Header"/>
    <w:semiHidden/>
    <w:rsid w:val="003027D0"/>
    <w:rPr>
      <w:rFonts w:ascii="Arial" w:eastAsia="Times New Roman" w:hAnsi="Arial" w:cs="Times New Roman"/>
      <w:sz w:val="20"/>
      <w:szCs w:val="20"/>
    </w:rPr>
  </w:style>
  <w:style w:type="paragraph" w:styleId="TOC1">
    <w:name w:val="toc 1"/>
    <w:basedOn w:val="Normal"/>
    <w:next w:val="Normal"/>
    <w:autoRedefine/>
    <w:uiPriority w:val="39"/>
    <w:rsid w:val="009F2A41"/>
    <w:pPr>
      <w:tabs>
        <w:tab w:val="left" w:pos="480"/>
        <w:tab w:val="right" w:leader="dot" w:pos="9016"/>
      </w:tabs>
      <w:spacing w:before="120" w:after="120"/>
      <w:jc w:val="left"/>
    </w:pPr>
    <w:rPr>
      <w:rFonts w:asciiTheme="minorHAnsi" w:hAnsiTheme="minorHAnsi"/>
      <w:b/>
      <w:bCs/>
      <w:caps/>
      <w:sz w:val="20"/>
    </w:rPr>
  </w:style>
  <w:style w:type="paragraph" w:customStyle="1" w:styleId="CoverSheet">
    <w:name w:val="Cover Sheet"/>
    <w:basedOn w:val="Normal"/>
    <w:rsid w:val="003027D0"/>
    <w:pPr>
      <w:spacing w:before="120"/>
      <w:jc w:val="left"/>
    </w:pPr>
    <w:rPr>
      <w:rFonts w:ascii="Arial" w:hAnsi="Arial" w:cs="Arial"/>
    </w:rPr>
  </w:style>
  <w:style w:type="character" w:styleId="Hyperlink">
    <w:name w:val="Hyperlink"/>
    <w:basedOn w:val="DefaultParagraphFont"/>
    <w:uiPriority w:val="99"/>
    <w:rsid w:val="003027D0"/>
    <w:rPr>
      <w:color w:val="0000FF"/>
      <w:u w:val="single"/>
    </w:rPr>
  </w:style>
  <w:style w:type="character" w:styleId="PageNumber">
    <w:name w:val="page number"/>
    <w:basedOn w:val="DefaultParagraphFont"/>
    <w:rsid w:val="003027D0"/>
  </w:style>
  <w:style w:type="paragraph" w:styleId="ListParagraph">
    <w:name w:val="List Paragraph"/>
    <w:basedOn w:val="Normal"/>
    <w:qFormat/>
    <w:rsid w:val="003027D0"/>
    <w:pPr>
      <w:ind w:left="720"/>
      <w:contextualSpacing/>
    </w:pPr>
  </w:style>
  <w:style w:type="paragraph" w:styleId="TOCHeading">
    <w:name w:val="TOC Heading"/>
    <w:basedOn w:val="Heading1"/>
    <w:next w:val="Normal"/>
    <w:uiPriority w:val="39"/>
    <w:unhideWhenUsed/>
    <w:qFormat/>
    <w:rsid w:val="003027D0"/>
    <w:pPr>
      <w:keepLines/>
      <w:spacing w:before="480" w:line="276" w:lineRule="auto"/>
      <w:outlineLvl w:val="9"/>
    </w:pPr>
    <w:rPr>
      <w:rFonts w:asciiTheme="majorHAnsi" w:eastAsiaTheme="majorEastAsia" w:hAnsiTheme="majorHAnsi" w:cstheme="majorBidi"/>
      <w:bCs w:val="0"/>
      <w:color w:val="365F91" w:themeColor="accent1" w:themeShade="BF"/>
      <w:sz w:val="28"/>
      <w:szCs w:val="28"/>
      <w:lang w:val="en-US"/>
    </w:rPr>
  </w:style>
  <w:style w:type="paragraph" w:styleId="BalloonText">
    <w:name w:val="Balloon Text"/>
    <w:basedOn w:val="Normal"/>
    <w:link w:val="BalloonTextChar"/>
    <w:uiPriority w:val="99"/>
    <w:semiHidden/>
    <w:unhideWhenUsed/>
    <w:rsid w:val="003027D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D0"/>
    <w:rPr>
      <w:rFonts w:ascii="Tahoma" w:eastAsia="Times New Roman" w:hAnsi="Tahoma" w:cs="Tahoma"/>
      <w:sz w:val="16"/>
      <w:szCs w:val="16"/>
    </w:rPr>
  </w:style>
  <w:style w:type="character" w:styleId="CommentReference">
    <w:name w:val="annotation reference"/>
    <w:basedOn w:val="DefaultParagraphFont"/>
    <w:unhideWhenUsed/>
    <w:rsid w:val="006B623F"/>
    <w:rPr>
      <w:sz w:val="16"/>
      <w:szCs w:val="16"/>
    </w:rPr>
  </w:style>
  <w:style w:type="paragraph" w:styleId="CommentText">
    <w:name w:val="annotation text"/>
    <w:basedOn w:val="Normal"/>
    <w:link w:val="CommentTextChar"/>
    <w:unhideWhenUsed/>
    <w:rsid w:val="006B623F"/>
    <w:rPr>
      <w:sz w:val="20"/>
    </w:rPr>
  </w:style>
  <w:style w:type="character" w:customStyle="1" w:styleId="CommentTextChar">
    <w:name w:val="Comment Text Char"/>
    <w:basedOn w:val="DefaultParagraphFont"/>
    <w:link w:val="CommentText"/>
    <w:rsid w:val="006B623F"/>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623F"/>
    <w:rPr>
      <w:b/>
      <w:bCs/>
    </w:rPr>
  </w:style>
  <w:style w:type="character" w:customStyle="1" w:styleId="CommentSubjectChar">
    <w:name w:val="Comment Subject Char"/>
    <w:basedOn w:val="CommentTextChar"/>
    <w:link w:val="CommentSubject"/>
    <w:uiPriority w:val="99"/>
    <w:semiHidden/>
    <w:rsid w:val="006B623F"/>
    <w:rPr>
      <w:rFonts w:ascii="Verdana" w:eastAsia="Times New Roman" w:hAnsi="Verdana" w:cs="Times New Roman"/>
      <w:b/>
      <w:bCs/>
      <w:sz w:val="20"/>
      <w:szCs w:val="20"/>
    </w:rPr>
  </w:style>
  <w:style w:type="paragraph" w:styleId="Revision">
    <w:name w:val="Revision"/>
    <w:hidden/>
    <w:uiPriority w:val="99"/>
    <w:semiHidden/>
    <w:rsid w:val="00AE680B"/>
    <w:pPr>
      <w:spacing w:after="0" w:line="240" w:lineRule="auto"/>
    </w:pPr>
    <w:rPr>
      <w:rFonts w:ascii="Verdana" w:eastAsia="Times New Roman" w:hAnsi="Verdana" w:cs="Times New Roman"/>
      <w:sz w:val="24"/>
      <w:szCs w:val="20"/>
    </w:rPr>
  </w:style>
  <w:style w:type="table" w:styleId="TableGrid">
    <w:name w:val="Table Grid"/>
    <w:basedOn w:val="TableNormal"/>
    <w:uiPriority w:val="39"/>
    <w:rsid w:val="00AC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E424B"/>
    <w:rPr>
      <w:rFonts w:asciiTheme="majorHAnsi" w:eastAsiaTheme="majorEastAsia" w:hAnsiTheme="majorHAnsi" w:cstheme="majorBidi"/>
      <w:i/>
      <w:iCs/>
      <w:color w:val="243F60" w:themeColor="accent1" w:themeShade="7F"/>
      <w:sz w:val="24"/>
      <w:szCs w:val="20"/>
    </w:rPr>
  </w:style>
  <w:style w:type="paragraph" w:styleId="BodyTextIndent">
    <w:name w:val="Body Text Indent"/>
    <w:basedOn w:val="Normal"/>
    <w:link w:val="BodyTextIndentChar"/>
    <w:rsid w:val="00EE424B"/>
    <w:pPr>
      <w:spacing w:before="0" w:after="120"/>
      <w:ind w:left="283"/>
      <w:jc w:val="left"/>
    </w:pPr>
    <w:rPr>
      <w:rFonts w:ascii="Times New Roman" w:hAnsi="Times New Roman"/>
      <w:sz w:val="20"/>
    </w:rPr>
  </w:style>
  <w:style w:type="character" w:customStyle="1" w:styleId="BodyTextIndentChar">
    <w:name w:val="Body Text Indent Char"/>
    <w:basedOn w:val="DefaultParagraphFont"/>
    <w:link w:val="BodyTextIndent"/>
    <w:rsid w:val="00EE424B"/>
    <w:rPr>
      <w:rFonts w:ascii="Times New Roman" w:eastAsia="Times New Roman" w:hAnsi="Times New Roman" w:cs="Times New Roman"/>
      <w:sz w:val="20"/>
      <w:szCs w:val="20"/>
    </w:rPr>
  </w:style>
  <w:style w:type="character" w:customStyle="1" w:styleId="st1">
    <w:name w:val="st1"/>
    <w:basedOn w:val="DefaultParagraphFont"/>
    <w:rsid w:val="00EE424B"/>
  </w:style>
  <w:style w:type="paragraph" w:customStyle="1" w:styleId="Default">
    <w:name w:val="Default"/>
    <w:rsid w:val="007D503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54F7D"/>
    <w:rPr>
      <w:color w:val="800080" w:themeColor="followedHyperlink"/>
      <w:u w:val="single"/>
    </w:rPr>
  </w:style>
  <w:style w:type="character" w:customStyle="1" w:styleId="apple-converted-space">
    <w:name w:val="apple-converted-space"/>
    <w:basedOn w:val="DefaultParagraphFont"/>
    <w:rsid w:val="00524CB7"/>
  </w:style>
  <w:style w:type="character" w:styleId="Emphasis">
    <w:name w:val="Emphasis"/>
    <w:basedOn w:val="DefaultParagraphFont"/>
    <w:uiPriority w:val="20"/>
    <w:qFormat/>
    <w:rsid w:val="002440B2"/>
    <w:rPr>
      <w:i/>
      <w:iCs/>
    </w:rPr>
  </w:style>
  <w:style w:type="paragraph" w:styleId="ListBullet">
    <w:name w:val="List Bullet"/>
    <w:basedOn w:val="Normal"/>
    <w:unhideWhenUsed/>
    <w:rsid w:val="00295D26"/>
    <w:pPr>
      <w:numPr>
        <w:numId w:val="3"/>
      </w:numPr>
      <w:spacing w:before="0"/>
      <w:contextualSpacing/>
    </w:pPr>
    <w:rPr>
      <w:rFonts w:ascii="Arial" w:hAnsi="Arial"/>
      <w:kern w:val="28"/>
      <w:szCs w:val="40"/>
      <w:lang w:eastAsia="en-GB"/>
    </w:rPr>
  </w:style>
  <w:style w:type="paragraph" w:styleId="EndnoteText">
    <w:name w:val="endnote text"/>
    <w:basedOn w:val="Normal"/>
    <w:link w:val="EndnoteTextChar"/>
    <w:uiPriority w:val="99"/>
    <w:semiHidden/>
    <w:unhideWhenUsed/>
    <w:rsid w:val="0076113B"/>
    <w:pPr>
      <w:spacing w:before="0"/>
    </w:pPr>
    <w:rPr>
      <w:sz w:val="20"/>
    </w:rPr>
  </w:style>
  <w:style w:type="character" w:customStyle="1" w:styleId="EndnoteTextChar">
    <w:name w:val="Endnote Text Char"/>
    <w:basedOn w:val="DefaultParagraphFont"/>
    <w:link w:val="EndnoteText"/>
    <w:uiPriority w:val="99"/>
    <w:semiHidden/>
    <w:rsid w:val="0076113B"/>
    <w:rPr>
      <w:rFonts w:ascii="Verdana" w:eastAsia="Times New Roman" w:hAnsi="Verdana" w:cs="Times New Roman"/>
      <w:sz w:val="20"/>
      <w:szCs w:val="20"/>
    </w:rPr>
  </w:style>
  <w:style w:type="character" w:styleId="EndnoteReference">
    <w:name w:val="endnote reference"/>
    <w:basedOn w:val="DefaultParagraphFont"/>
    <w:uiPriority w:val="99"/>
    <w:semiHidden/>
    <w:unhideWhenUsed/>
    <w:rsid w:val="0076113B"/>
    <w:rPr>
      <w:vertAlign w:val="superscript"/>
    </w:rPr>
  </w:style>
  <w:style w:type="character" w:customStyle="1" w:styleId="title-text">
    <w:name w:val="title-text"/>
    <w:basedOn w:val="DefaultParagraphFont"/>
    <w:rsid w:val="0092392E"/>
  </w:style>
  <w:style w:type="paragraph" w:styleId="Caption">
    <w:name w:val="caption"/>
    <w:basedOn w:val="Normal"/>
    <w:next w:val="Normal"/>
    <w:uiPriority w:val="35"/>
    <w:unhideWhenUsed/>
    <w:qFormat/>
    <w:rsid w:val="002C147B"/>
    <w:pPr>
      <w:spacing w:before="0" w:after="200"/>
    </w:pPr>
    <w:rPr>
      <w:i/>
      <w:iCs/>
      <w:color w:val="1F497D" w:themeColor="text2"/>
      <w:sz w:val="18"/>
      <w:szCs w:val="18"/>
    </w:rPr>
  </w:style>
  <w:style w:type="paragraph" w:styleId="TOC2">
    <w:name w:val="toc 2"/>
    <w:basedOn w:val="Normal"/>
    <w:next w:val="Normal"/>
    <w:autoRedefine/>
    <w:uiPriority w:val="39"/>
    <w:unhideWhenUsed/>
    <w:rsid w:val="009F2A41"/>
    <w:pPr>
      <w:tabs>
        <w:tab w:val="left" w:pos="960"/>
        <w:tab w:val="right" w:leader="dot" w:pos="9016"/>
      </w:tabs>
      <w:spacing w:before="0"/>
      <w:ind w:left="240"/>
      <w:jc w:val="left"/>
    </w:pPr>
    <w:rPr>
      <w:rFonts w:asciiTheme="minorHAnsi" w:hAnsiTheme="minorHAnsi"/>
      <w:smallCaps/>
      <w:noProof/>
      <w:sz w:val="20"/>
    </w:rPr>
  </w:style>
  <w:style w:type="paragraph" w:styleId="TOC3">
    <w:name w:val="toc 3"/>
    <w:basedOn w:val="Normal"/>
    <w:next w:val="Normal"/>
    <w:autoRedefine/>
    <w:uiPriority w:val="39"/>
    <w:unhideWhenUsed/>
    <w:rsid w:val="004F0EC7"/>
    <w:pPr>
      <w:tabs>
        <w:tab w:val="right" w:leader="dot" w:pos="9016"/>
      </w:tabs>
      <w:spacing w:before="0"/>
      <w:ind w:left="480"/>
      <w:jc w:val="left"/>
    </w:pPr>
    <w:rPr>
      <w:rFonts w:asciiTheme="minorHAnsi" w:hAnsiTheme="minorHAnsi"/>
      <w:i/>
      <w:iCs/>
      <w:sz w:val="20"/>
    </w:rPr>
  </w:style>
  <w:style w:type="paragraph" w:styleId="TOC4">
    <w:name w:val="toc 4"/>
    <w:basedOn w:val="Normal"/>
    <w:next w:val="Normal"/>
    <w:autoRedefine/>
    <w:uiPriority w:val="39"/>
    <w:unhideWhenUsed/>
    <w:rsid w:val="006C728B"/>
    <w:pPr>
      <w:spacing w:before="0"/>
      <w:ind w:left="720"/>
      <w:jc w:val="left"/>
    </w:pPr>
    <w:rPr>
      <w:rFonts w:asciiTheme="minorHAnsi" w:hAnsiTheme="minorHAnsi"/>
      <w:sz w:val="18"/>
      <w:szCs w:val="18"/>
    </w:rPr>
  </w:style>
  <w:style w:type="paragraph" w:styleId="TOC5">
    <w:name w:val="toc 5"/>
    <w:basedOn w:val="Normal"/>
    <w:next w:val="Normal"/>
    <w:autoRedefine/>
    <w:uiPriority w:val="39"/>
    <w:unhideWhenUsed/>
    <w:rsid w:val="006C728B"/>
    <w:pPr>
      <w:spacing w:before="0"/>
      <w:ind w:left="960"/>
      <w:jc w:val="left"/>
    </w:pPr>
    <w:rPr>
      <w:rFonts w:asciiTheme="minorHAnsi" w:hAnsiTheme="minorHAnsi"/>
      <w:sz w:val="18"/>
      <w:szCs w:val="18"/>
    </w:rPr>
  </w:style>
  <w:style w:type="paragraph" w:styleId="TOC6">
    <w:name w:val="toc 6"/>
    <w:basedOn w:val="Normal"/>
    <w:next w:val="Normal"/>
    <w:autoRedefine/>
    <w:uiPriority w:val="39"/>
    <w:unhideWhenUsed/>
    <w:rsid w:val="006C728B"/>
    <w:pPr>
      <w:spacing w:before="0"/>
      <w:ind w:left="1200"/>
      <w:jc w:val="left"/>
    </w:pPr>
    <w:rPr>
      <w:rFonts w:asciiTheme="minorHAnsi" w:hAnsiTheme="minorHAnsi"/>
      <w:sz w:val="18"/>
      <w:szCs w:val="18"/>
    </w:rPr>
  </w:style>
  <w:style w:type="paragraph" w:styleId="TOC7">
    <w:name w:val="toc 7"/>
    <w:basedOn w:val="Normal"/>
    <w:next w:val="Normal"/>
    <w:autoRedefine/>
    <w:uiPriority w:val="39"/>
    <w:unhideWhenUsed/>
    <w:rsid w:val="006C728B"/>
    <w:pPr>
      <w:spacing w:before="0"/>
      <w:ind w:left="1440"/>
      <w:jc w:val="left"/>
    </w:pPr>
    <w:rPr>
      <w:rFonts w:asciiTheme="minorHAnsi" w:hAnsiTheme="minorHAnsi"/>
      <w:sz w:val="18"/>
      <w:szCs w:val="18"/>
    </w:rPr>
  </w:style>
  <w:style w:type="paragraph" w:styleId="TOC8">
    <w:name w:val="toc 8"/>
    <w:basedOn w:val="Normal"/>
    <w:next w:val="Normal"/>
    <w:autoRedefine/>
    <w:uiPriority w:val="39"/>
    <w:unhideWhenUsed/>
    <w:rsid w:val="006C728B"/>
    <w:pPr>
      <w:spacing w:before="0"/>
      <w:ind w:left="1680"/>
      <w:jc w:val="left"/>
    </w:pPr>
    <w:rPr>
      <w:rFonts w:asciiTheme="minorHAnsi" w:hAnsiTheme="minorHAnsi"/>
      <w:sz w:val="18"/>
      <w:szCs w:val="18"/>
    </w:rPr>
  </w:style>
  <w:style w:type="paragraph" w:styleId="TOC9">
    <w:name w:val="toc 9"/>
    <w:basedOn w:val="Normal"/>
    <w:next w:val="Normal"/>
    <w:autoRedefine/>
    <w:uiPriority w:val="39"/>
    <w:unhideWhenUsed/>
    <w:rsid w:val="006C728B"/>
    <w:pPr>
      <w:spacing w:before="0"/>
      <w:ind w:left="1920"/>
      <w:jc w:val="left"/>
    </w:pPr>
    <w:rPr>
      <w:rFonts w:asciiTheme="minorHAnsi" w:hAnsiTheme="minorHAnsi"/>
      <w:sz w:val="18"/>
      <w:szCs w:val="18"/>
    </w:rPr>
  </w:style>
  <w:style w:type="paragraph" w:styleId="NoSpacing">
    <w:name w:val="No Spacing"/>
    <w:link w:val="NoSpacingChar"/>
    <w:uiPriority w:val="1"/>
    <w:qFormat/>
    <w:rsid w:val="00EE48C2"/>
    <w:pPr>
      <w:spacing w:after="0" w:line="240" w:lineRule="auto"/>
      <w:jc w:val="both"/>
    </w:pPr>
    <w:rPr>
      <w:rFonts w:ascii="Verdana" w:eastAsia="Times New Roman" w:hAnsi="Verdana" w:cs="Times New Roman"/>
      <w:sz w:val="24"/>
      <w:szCs w:val="20"/>
    </w:rPr>
  </w:style>
  <w:style w:type="paragraph" w:customStyle="1" w:styleId="numbered-paragraph">
    <w:name w:val="numbered-paragraph"/>
    <w:basedOn w:val="Normal"/>
    <w:rsid w:val="0081415F"/>
    <w:pPr>
      <w:spacing w:before="100" w:beforeAutospacing="1" w:after="100" w:afterAutospacing="1"/>
      <w:jc w:val="left"/>
    </w:pPr>
    <w:rPr>
      <w:rFonts w:ascii="Times New Roman" w:hAnsi="Times New Roman"/>
      <w:szCs w:val="24"/>
      <w:lang w:eastAsia="en-GB"/>
    </w:rPr>
  </w:style>
  <w:style w:type="paragraph" w:styleId="NormalWeb">
    <w:name w:val="Normal (Web)"/>
    <w:basedOn w:val="Normal"/>
    <w:uiPriority w:val="99"/>
    <w:semiHidden/>
    <w:unhideWhenUsed/>
    <w:rsid w:val="0081415F"/>
    <w:pPr>
      <w:spacing w:before="100" w:beforeAutospacing="1" w:after="100" w:afterAutospacing="1"/>
      <w:jc w:val="left"/>
    </w:pPr>
    <w:rPr>
      <w:rFonts w:ascii="Times New Roman" w:hAnsi="Times New Roman"/>
      <w:szCs w:val="24"/>
      <w:lang w:eastAsia="en-GB"/>
    </w:rPr>
  </w:style>
  <w:style w:type="character" w:styleId="Strong">
    <w:name w:val="Strong"/>
    <w:basedOn w:val="DefaultParagraphFont"/>
    <w:uiPriority w:val="22"/>
    <w:qFormat/>
    <w:rsid w:val="0081415F"/>
    <w:rPr>
      <w:b/>
      <w:bCs/>
    </w:rPr>
  </w:style>
  <w:style w:type="character" w:customStyle="1" w:styleId="Heading4Char">
    <w:name w:val="Heading 4 Char"/>
    <w:basedOn w:val="DefaultParagraphFont"/>
    <w:link w:val="Heading4"/>
    <w:uiPriority w:val="9"/>
    <w:rsid w:val="00D77386"/>
    <w:rPr>
      <w:rFonts w:asciiTheme="majorHAnsi" w:eastAsiaTheme="majorEastAsia" w:hAnsiTheme="majorHAnsi" w:cstheme="majorBidi"/>
      <w:i/>
      <w:iCs/>
      <w:color w:val="365F91" w:themeColor="accent1" w:themeShade="BF"/>
      <w:sz w:val="24"/>
      <w:szCs w:val="20"/>
    </w:rPr>
  </w:style>
  <w:style w:type="character" w:styleId="LineNumber">
    <w:name w:val="line number"/>
    <w:basedOn w:val="DefaultParagraphFont"/>
    <w:uiPriority w:val="99"/>
    <w:semiHidden/>
    <w:unhideWhenUsed/>
    <w:rsid w:val="009852A6"/>
  </w:style>
  <w:style w:type="character" w:customStyle="1" w:styleId="UnresolvedMention1">
    <w:name w:val="Unresolved Mention1"/>
    <w:basedOn w:val="DefaultParagraphFont"/>
    <w:uiPriority w:val="99"/>
    <w:semiHidden/>
    <w:unhideWhenUsed/>
    <w:rsid w:val="007E5886"/>
    <w:rPr>
      <w:color w:val="605E5C"/>
      <w:shd w:val="clear" w:color="auto" w:fill="E1DFDD"/>
    </w:rPr>
  </w:style>
  <w:style w:type="character" w:customStyle="1" w:styleId="UnresolvedMention2">
    <w:name w:val="Unresolved Mention2"/>
    <w:basedOn w:val="DefaultParagraphFont"/>
    <w:uiPriority w:val="99"/>
    <w:semiHidden/>
    <w:unhideWhenUsed/>
    <w:rsid w:val="00F96056"/>
    <w:rPr>
      <w:color w:val="605E5C"/>
      <w:shd w:val="clear" w:color="auto" w:fill="E1DFDD"/>
    </w:rPr>
  </w:style>
  <w:style w:type="character" w:customStyle="1" w:styleId="UnresolvedMention3">
    <w:name w:val="Unresolved Mention3"/>
    <w:basedOn w:val="DefaultParagraphFont"/>
    <w:uiPriority w:val="99"/>
    <w:semiHidden/>
    <w:unhideWhenUsed/>
    <w:rsid w:val="00487D51"/>
    <w:rPr>
      <w:color w:val="605E5C"/>
      <w:shd w:val="clear" w:color="auto" w:fill="E1DFDD"/>
    </w:rPr>
  </w:style>
  <w:style w:type="character" w:customStyle="1" w:styleId="NoSpacingChar">
    <w:name w:val="No Spacing Char"/>
    <w:basedOn w:val="DefaultParagraphFont"/>
    <w:link w:val="NoSpacing"/>
    <w:uiPriority w:val="1"/>
    <w:rsid w:val="00A26EA6"/>
    <w:rPr>
      <w:rFonts w:ascii="Verdana" w:eastAsia="Times New Roman" w:hAnsi="Verdana" w:cs="Times New Roman"/>
      <w:sz w:val="24"/>
      <w:szCs w:val="20"/>
    </w:rPr>
  </w:style>
  <w:style w:type="character" w:customStyle="1" w:styleId="UnresolvedMention4">
    <w:name w:val="Unresolved Mention4"/>
    <w:basedOn w:val="DefaultParagraphFont"/>
    <w:uiPriority w:val="99"/>
    <w:semiHidden/>
    <w:unhideWhenUsed/>
    <w:rsid w:val="0055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hw.nhs.wales/services-and-teams/harp/infection-prevention-and-control/nipcm/" TargetMode="External"/><Relationship Id="rId117"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21" Type="http://schemas.openxmlformats.org/officeDocument/2006/relationships/hyperlink" Target="https://www.legislation.gov.uk/ukpga/1995/50/contents" TargetMode="External"/><Relationship Id="rId42" Type="http://schemas.openxmlformats.org/officeDocument/2006/relationships/hyperlink" Target="https://assets.publishing.service.gov.uk/government/uploads/system/uploads/attachment_data/file/1107705/Framework_of_actions_to_contain_CPE.pdf" TargetMode="External"/><Relationship Id="rId47" Type="http://schemas.openxmlformats.org/officeDocument/2006/relationships/hyperlink" Target="https://nhswales365.sharepoint.com/sites/PHW/SiteAssets/Forms/AllItems.aspx?id=%2Fsites%2FPHW%2FSiteAssets%2FSitePages%2FJoint%2DExecutive%2DTeam%2DEnd%2Dof%2DYear%2DAccountability%2DReview%2FPHW%2DOperational%2DPlan%2D2021%5F2022%2DFINAL%2Epdf&amp;parent=%2Fsites%2FPHW%2FSiteAssets%2FSitePages%2FJoint%2DExecutive%2DTeam%2DEnd%2Dof%2DYear%2DAccountability%2DReview" TargetMode="External"/><Relationship Id="rId63" Type="http://schemas.openxmlformats.org/officeDocument/2006/relationships/hyperlink" Target="https://awttc.nhs.wales/medicines-optimisation-and-safety/medicines-optimisation-guidance-resources-and-data/prescribing-guidance/primary-care-antimicrobial-guidelines/" TargetMode="External"/><Relationship Id="rId68" Type="http://schemas.openxmlformats.org/officeDocument/2006/relationships/hyperlink" Target="https://www.buildingbetterhealthcare.com/news/article_page/Campaign_questions_use_of_catheters_and_cannulas/77262" TargetMode="External"/><Relationship Id="rId84" Type="http://schemas.openxmlformats.org/officeDocument/2006/relationships/hyperlink" Target="https://www.ncbi.nlm.nih.gov/pmc/articles/PMC5314675/pdf/13756_2017_Article_182.pdf" TargetMode="External"/><Relationship Id="rId89" Type="http://schemas.openxmlformats.org/officeDocument/2006/relationships/hyperlink" Target="https://nwssp.nhs.wales/ourservices/specialist-estates-services/specialist-estates-services-documents/whbns-library/whbn-00-10-part-c-sanitary-assemblies-pdf/" TargetMode="External"/><Relationship Id="rId112" Type="http://schemas.openxmlformats.org/officeDocument/2006/relationships/hyperlink" Target="https://www.gov.uk/government/publications/guidance-for-infection-control-in-the-built-environment" TargetMode="External"/><Relationship Id="rId16" Type="http://schemas.openxmlformats.org/officeDocument/2006/relationships/hyperlink" Target="https://www.gov.uk/government/publications/candida-auris-emergence-in-england/candida-auris-within-the-united-kingdom-updated-guidance-published" TargetMode="External"/><Relationship Id="rId107" Type="http://schemas.openxmlformats.org/officeDocument/2006/relationships/hyperlink" Target="https://pubmed.ncbi.nlm.nih.gov/20943000/" TargetMode="External"/><Relationship Id="rId11" Type="http://schemas.openxmlformats.org/officeDocument/2006/relationships/hyperlink" Target="https://aricjournal.biomedcentral.com/articles/10.1186/s13756-017-0259-z" TargetMode="External"/><Relationship Id="rId32" Type="http://schemas.openxmlformats.org/officeDocument/2006/relationships/hyperlink" Target="https://gov.wales/sites/default/files/publications/2022-04/amr-hcai-improvement-goals-for-2021-2023.pdf" TargetMode="External"/><Relationship Id="rId37" Type="http://schemas.openxmlformats.org/officeDocument/2006/relationships/hyperlink" Target="https://www.his.org.uk/media/1185/epic3_national_evidence-based_guidelines_for_preventing_hcai_in_nhse.pdf" TargetMode="External"/><Relationship Id="rId53" Type="http://schemas.openxmlformats.org/officeDocument/2006/relationships/hyperlink" Target="http://www.wales.nhs.uk/sitesplus/documents/888/Public%20Health%20Wales%20Antimicrobial%20Stewardship%20Guidance.pdf" TargetMode="External"/><Relationship Id="rId58" Type="http://schemas.openxmlformats.org/officeDocument/2006/relationships/hyperlink" Target="https://gov.wales/prudent-healthcare" TargetMode="External"/><Relationship Id="rId74" Type="http://schemas.openxmlformats.org/officeDocument/2006/relationships/hyperlink" Target="http://www.hse.gov.uk/pUbns/books/hsg283.htm" TargetMode="External"/><Relationship Id="rId79" Type="http://schemas.openxmlformats.org/officeDocument/2006/relationships/hyperlink" Target="https://www.journalofhospitalinfection.com/article/S0195-6701(22)00123-2/fulltext?dgcid=raven_jbs_aip_email" TargetMode="External"/><Relationship Id="rId102" Type="http://schemas.openxmlformats.org/officeDocument/2006/relationships/hyperlink" Target="https://bmjopen.bmj.com/content/10/2/e030371.abstract" TargetMode="External"/><Relationship Id="rId5" Type="http://schemas.openxmlformats.org/officeDocument/2006/relationships/webSettings" Target="webSettings.xml"/><Relationship Id="rId90" Type="http://schemas.openxmlformats.org/officeDocument/2006/relationships/hyperlink" Target="https://doi.org/10.3390/pathogens9080667" TargetMode="External"/><Relationship Id="rId95" Type="http://schemas.openxmlformats.org/officeDocument/2006/relationships/hyperlink" Target="https://assets.publishing.service.gov.uk/government/uploads/system/uploads/attachment_data/file/322857/Guidance_on_the_diagnosis_and_management_of_PVL_associated_SA_infections_in_England_2_Ed.pdf" TargetMode="External"/><Relationship Id="rId22" Type="http://schemas.openxmlformats.org/officeDocument/2006/relationships/hyperlink" Target="https://www.his.org.uk/resources-guidelines/mrsa-guidelines/" TargetMode="External"/><Relationship Id="rId27" Type="http://schemas.openxmlformats.org/officeDocument/2006/relationships/hyperlink" Target="https://phw.nhs.wales/services-and-teams/harp/infection-prevention-and-control/nipcm/chapter-2-transmission-based-precautions-tbps/" TargetMode="External"/><Relationship Id="rId43" Type="http://schemas.openxmlformats.org/officeDocument/2006/relationships/hyperlink" Target="https://www.cdc.gov/infectioncontrol/guidelines/mdro/recommendations.html" TargetMode="External"/><Relationship Id="rId48" Type="http://schemas.openxmlformats.org/officeDocument/2006/relationships/hyperlink" Target="https://phw.nhs.wales/services-and-teams/harp/infection-prevention-and-control/nipcm/" TargetMode="External"/><Relationship Id="rId64" Type="http://schemas.openxmlformats.org/officeDocument/2006/relationships/hyperlink" Target="https://awttc.nhs.wales/medicines-optimisation-and-safety/medicines-optimisation-guidance-resources-and-data/national-prescribing-audits/cepp-national-audit-focus-on-antibiotic-prescribing/" TargetMode="External"/><Relationship Id="rId69" Type="http://schemas.openxmlformats.org/officeDocument/2006/relationships/hyperlink" Target="https://gov.wales/sites/default/files/publications/2022-04/amr-hcai-improvement-goals-for-2021-2023.pdf" TargetMode="External"/><Relationship Id="rId113" Type="http://schemas.openxmlformats.org/officeDocument/2006/relationships/footer" Target="footer1.xml"/><Relationship Id="rId118" Type="http://schemas.openxmlformats.org/officeDocument/2006/relationships/fontTable" Target="fontTable.xml"/><Relationship Id="rId80" Type="http://schemas.openxmlformats.org/officeDocument/2006/relationships/hyperlink" Target="https://academic.oup.com/jacamr/article/3/1/dlaa114/6127118?guestAccessKey=20cf089c-ce33-4e54-bb62-b2131c25a137&amp;amp;login=false" TargetMode="External"/><Relationship Id="rId85" Type="http://schemas.openxmlformats.org/officeDocument/2006/relationships/hyperlink" Target="https://www.ncbi.nlm.nih.gov/pmc/articles/PMC3536203/" TargetMode="External"/><Relationship Id="rId12"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17" Type="http://schemas.openxmlformats.org/officeDocument/2006/relationships/hyperlink" Target="https://phw.nhs.wales/topics/latest-information-on-novel-coronavirus-covid-19/information-for-health-and-social-care/addendum-key-standards-for-environmental-cleanliness/" TargetMode="External"/><Relationship Id="rId33" Type="http://schemas.openxmlformats.org/officeDocument/2006/relationships/hyperlink" Target="https://heiw.nhs.wales/education-and-training/pharmacy/continuing-professional-development/awareness-campaigns/world-antimicrobial-awareness-week1/" TargetMode="External"/><Relationship Id="rId38" Type="http://schemas.openxmlformats.org/officeDocument/2006/relationships/hyperlink" Target="https://www.journalofhospitalinfection.com/action/showPdf?pii=S0195-6701%2821%2900360-1" TargetMode="External"/><Relationship Id="rId59" Type="http://schemas.openxmlformats.org/officeDocument/2006/relationships/hyperlink" Target="http://www.hpsc.ie/a-z/microbiologyantimicrobialresistance/infectioncontrolandhai/guidelines/Guidelines%20for%20the%20Prevention%20and%20Control%20of%20MDRO_Final%20Revised_July%202014.pdf" TargetMode="External"/><Relationship Id="rId103" Type="http://schemas.openxmlformats.org/officeDocument/2006/relationships/hyperlink" Target="https://bmjopen.bmj.com/content/12/3/e044639" TargetMode="External"/><Relationship Id="rId108" Type="http://schemas.openxmlformats.org/officeDocument/2006/relationships/hyperlink" Target="https://pubmed.ncbi.nlm.nih.gov/25130703/" TargetMode="External"/><Relationship Id="rId54" Type="http://schemas.openxmlformats.org/officeDocument/2006/relationships/hyperlink" Target="http://www.journalofhospitalinfection.com/article/S0195-6701(15)00314-X/pdf" TargetMode="External"/><Relationship Id="rId70" Type="http://schemas.openxmlformats.org/officeDocument/2006/relationships/hyperlink" Target="https://www.nice.org.uk/guidance/ng15" TargetMode="External"/><Relationship Id="rId75" Type="http://schemas.openxmlformats.org/officeDocument/2006/relationships/hyperlink" Target="https://www.nss.nhs.scot/media/2675/toolkit-for-the-early-detection-management-and-control-of-carbapenemase-producing-enterobacteriaceae-in-scottish-acute-settings.pdf" TargetMode="External"/><Relationship Id="rId91" Type="http://schemas.openxmlformats.org/officeDocument/2006/relationships/hyperlink" Target="https://www.mdpi.com/2076-0817/9/8/667/htm" TargetMode="External"/><Relationship Id="rId96" Type="http://schemas.openxmlformats.org/officeDocument/2006/relationships/hyperlink" Target="https://assets.publishing.service.gov.uk/government/uploads/system/uploads/attachment_data/file/1070263/UK_AMR_5_year_national_action_pla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sets.publishing.service.gov.uk/government/uploads/system/uploads/attachment_data/file/1107705/Framework_of_actions_to_contain_CPE.pdf" TargetMode="External"/><Relationship Id="rId28" Type="http://schemas.openxmlformats.org/officeDocument/2006/relationships/hyperlink" Target="https://www.his.org.uk/media/1185/epic3_national_evidence-based_guidelines_for_preventing_hcai_in_nhse.pdf" TargetMode="External"/><Relationship Id="rId49" Type="http://schemas.openxmlformats.org/officeDocument/2006/relationships/hyperlink" Target="https://www.gov.uk/government/uploads/system/uploads/attachment_data/file/637685/Updated_Candida_auris_Guidance_v2.pdf" TargetMode="External"/><Relationship Id="rId114" Type="http://schemas.openxmlformats.org/officeDocument/2006/relationships/footer" Target="footer2.xml"/><Relationship Id="rId119" Type="http://schemas.openxmlformats.org/officeDocument/2006/relationships/theme" Target="theme/theme1.xml"/><Relationship Id="rId10" Type="http://schemas.openxmlformats.org/officeDocument/2006/relationships/hyperlink" Target="https://www.nss.nhs.scot/media/2675/toolkit-for-the-early-detection-management-and-control-of-carbapenemase-producing-enterobacteriaceae-in-scottish-acute-settings.pdf" TargetMode="External"/><Relationship Id="rId31"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44" Type="http://schemas.openxmlformats.org/officeDocument/2006/relationships/hyperlink" Target="https://ecdc.europa.eu/sites/portal/files/documents/RRA-Enterobacteriaceae-Carbapenems-European-Union-countries.pdf" TargetMode="External"/><Relationship Id="rId52" Type="http://schemas.openxmlformats.org/officeDocument/2006/relationships/hyperlink" Target="http://www.wales.nhs.uk/sitesplus/documents/888/Antimicrobial%20Resistance%20Delivery%20Plan.pdf" TargetMode="External"/><Relationship Id="rId60" Type="http://schemas.openxmlformats.org/officeDocument/2006/relationships/hyperlink" Target="http://www.wales.nhs.uk/sites3/page.cfm?orgid=254&amp;pid=64096" TargetMode="External"/><Relationship Id="rId65" Type="http://schemas.openxmlformats.org/officeDocument/2006/relationships/hyperlink" Target="https://phw.nhs.wales/topics/latest-information-on-novel-coronavirus-covid-19/information-for-health-and-social-care/addendum-key-standards-for-environmental-cleanliness/" TargetMode="External"/><Relationship Id="rId73" Type="http://schemas.openxmlformats.org/officeDocument/2006/relationships/hyperlink" Target="https://phw.nhs.wales/services-and-teams/harp/infection-prevention-and-control/nipcm/a-z-pathogens/" TargetMode="External"/><Relationship Id="rId78" Type="http://schemas.openxmlformats.org/officeDocument/2006/relationships/hyperlink" Target="https://www.sciencedirect.com/science/article/abs/pii/S1075996416300762?via%3Dihub" TargetMode="External"/><Relationship Id="rId81"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86" Type="http://schemas.openxmlformats.org/officeDocument/2006/relationships/hyperlink" Target="https://www.who.int/news/item/27-02-2017-who-publishes-list-of-bacteria-for-which-new-antibiotics-are-urgently-needed" TargetMode="External"/><Relationship Id="rId94" Type="http://schemas.openxmlformats.org/officeDocument/2006/relationships/hyperlink" Target="https://www.ecdc.europa.eu/sites/default/files/media/en/publications/Publications/CPE-systematic-review-effectiveness-infection-control-measures-to-prevent-transmission-2014.pdf" TargetMode="External"/><Relationship Id="rId99" Type="http://schemas.openxmlformats.org/officeDocument/2006/relationships/hyperlink" Target="https://bmcresnotes.biomedcentral.com/track/pdf/10.1186/s13104-021-05492-0.pdf" TargetMode="External"/><Relationship Id="rId101" Type="http://schemas.openxmlformats.org/officeDocument/2006/relationships/hyperlink" Target="https://assets.publishing.service.gov.uk/government/uploads/system/uploads/attachment_data/file/637101/Candida_auris_-_a_guide_for_patients_and_visitors.pdf" TargetMode="External"/><Relationship Id="rId4" Type="http://schemas.openxmlformats.org/officeDocument/2006/relationships/settings" Target="settings.xml"/><Relationship Id="rId9" Type="http://schemas.openxmlformats.org/officeDocument/2006/relationships/hyperlink" Target="https://gov.wales/sites/default/files/publications/2019-06/code-of-practice-for-the-prevention-and-control-of-healthcare-associated-infections.pdf" TargetMode="External"/><Relationship Id="rId13" Type="http://schemas.openxmlformats.org/officeDocument/2006/relationships/hyperlink" Target="https://www.his.org.uk/resources-guidelines/mrsa-guidelines/" TargetMode="External"/><Relationship Id="rId18" Type="http://schemas.openxmlformats.org/officeDocument/2006/relationships/hyperlink" Target="https://www.gov.wales/duty-quality-healthcare" TargetMode="External"/><Relationship Id="rId39" Type="http://schemas.openxmlformats.org/officeDocument/2006/relationships/hyperlink" Target="https://phw.nhs.wales/services-and-teams/harp/infection-prevention-and-control/antt/2023-model-policy-aseptic-non-touch-technique-antt-a-national-standardised-approach-to-aseptic-technique-v3/" TargetMode="External"/><Relationship Id="rId109" Type="http://schemas.openxmlformats.org/officeDocument/2006/relationships/hyperlink" Target="https://www.ncbi.nlm.nih.gov/pmc/articles/PMC7911405/" TargetMode="External"/><Relationship Id="rId34" Type="http://schemas.openxmlformats.org/officeDocument/2006/relationships/hyperlink" Target="https://awttc.nhs.wales/medicines-optimisation-and-safety/medicines-optimisation-guidance-resources-and-data/national-prescribing-audits/cepp-national-audit-focus-on-antibiotic-prescribing/" TargetMode="External"/><Relationship Id="rId50" Type="http://schemas.openxmlformats.org/officeDocument/2006/relationships/hyperlink" Target="https://www.who.int/publications/i/item/9789241564748" TargetMode="External"/><Relationship Id="rId55" Type="http://schemas.openxmlformats.org/officeDocument/2006/relationships/hyperlink" Target="https://www.his.org.uk/media/1185/epic3_national_evidence-based_guidelines_for_preventing_hcai_in_nhse.pdf" TargetMode="External"/><Relationship Id="rId76" Type="http://schemas.openxmlformats.org/officeDocument/2006/relationships/hyperlink" Target="https://www.nss.nhs.scot/media/2675/toolkit-for-the-early-detection-management-and-control-of-carbapenemase-producing-enterobacteriaceae-in-scottish-acute-settings.pdf" TargetMode="External"/><Relationship Id="rId97" Type="http://schemas.openxmlformats.org/officeDocument/2006/relationships/hyperlink" Target="https://www.nice.org.uk/guidance/ng33" TargetMode="External"/><Relationship Id="rId104" Type="http://schemas.openxmlformats.org/officeDocument/2006/relationships/hyperlink" Target="https://phw.nhs.wales/topics/the-communicable-disease-outbreak-plan-for-wales/" TargetMode="External"/><Relationship Id="rId7" Type="http://schemas.openxmlformats.org/officeDocument/2006/relationships/endnotes" Target="endnotes.xml"/><Relationship Id="rId71" Type="http://schemas.openxmlformats.org/officeDocument/2006/relationships/hyperlink" Target="https://pubmed.ncbi.nlm.nih.gov/26603172/" TargetMode="External"/><Relationship Id="rId92" Type="http://schemas.openxmlformats.org/officeDocument/2006/relationships/hyperlink" Target="https://www.ncbi.nlm.nih.gov/pmc/articles/PMC8297693/pdf/mm7029a2.pdf" TargetMode="External"/><Relationship Id="rId2" Type="http://schemas.openxmlformats.org/officeDocument/2006/relationships/numbering" Target="numbering.xml"/><Relationship Id="rId29" Type="http://schemas.openxmlformats.org/officeDocument/2006/relationships/hyperlink" Target="https://nwssp.nhs.wales/ourservices/specialist-estates-services/specialist-estates-services-documents/whbns-library/whbn-00-09-infection-control-in-the-built-environment-pdf/" TargetMode="External"/><Relationship Id="rId24" Type="http://schemas.openxmlformats.org/officeDocument/2006/relationships/image" Target="media/image2.png"/><Relationship Id="rId40" Type="http://schemas.openxmlformats.org/officeDocument/2006/relationships/hyperlink" Target="https://www.gov.uk/government/publications/candida-auris-emergence-in-england/candida-auris-within-the-united-kingdom-updated-guidance-published" TargetMode="External"/><Relationship Id="rId45" Type="http://schemas.openxmlformats.org/officeDocument/2006/relationships/hyperlink" Target="https://assets.publishing.service.gov.uk/government/uploads/system/uploads/attachment_data/file/244058/20130902_UK_5_year_AMR_strategy.pdf" TargetMode="External"/><Relationship Id="rId66" Type="http://schemas.openxmlformats.org/officeDocument/2006/relationships/hyperlink" Target="http://howis.wales.nhs.uk/sitesplus/documents/888/NHS%20Wales%20ANTT%20IPC%20Policy%20FINAL%20July%202017%20V1.pdf" TargetMode="External"/><Relationship Id="rId87" Type="http://schemas.openxmlformats.org/officeDocument/2006/relationships/hyperlink" Target="https://www.ncbi.nlm.nih.gov/pmc/articles/PMC4291428/" TargetMode="External"/><Relationship Id="rId110" Type="http://schemas.openxmlformats.org/officeDocument/2006/relationships/hyperlink" Target="https://phw.nhs.wales/services-and-teams/harp/infection-prevention-and-control/nipcm/appendices/" TargetMode="External"/><Relationship Id="rId115" Type="http://schemas.openxmlformats.org/officeDocument/2006/relationships/image" Target="media/image4.png"/><Relationship Id="rId61" Type="http://schemas.openxmlformats.org/officeDocument/2006/relationships/hyperlink" Target="https://www.gov.uk/government/collections/health-technical-memorandum-disinfection-and-sterilization" TargetMode="External"/><Relationship Id="rId82"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19" Type="http://schemas.openxmlformats.org/officeDocument/2006/relationships/hyperlink" Target="https://phw.nhs.wales/about-us/the-duty-of-candour/" TargetMode="External"/><Relationship Id="rId14" Type="http://schemas.openxmlformats.org/officeDocument/2006/relationships/hyperlink" Target="https://www.journalofhospitalinfection.com/action/showPdf?pii=S0195-6701%2821%2900360-1" TargetMode="External"/><Relationship Id="rId30" Type="http://schemas.openxmlformats.org/officeDocument/2006/relationships/hyperlink" Target="https://phw.nhs.wales/services-and-teams/harp/infection-prevention-and-control/nipcm/appendices/" TargetMode="External"/><Relationship Id="rId35" Type="http://schemas.openxmlformats.org/officeDocument/2006/relationships/hyperlink" Target="https://awttc.nhs.wales/medicines-optimisation-and-safety/medicines-optimisation-guidance-resources-and-data/prescribing-guidance/primary-care-antimicrobial-guidelines/" TargetMode="External"/><Relationship Id="rId56" Type="http://schemas.openxmlformats.org/officeDocument/2006/relationships/hyperlink" Target="https://assets.publishing.service.gov.uk/government/uploads/system/uploads/attachment_data/file/637685/Updated_Candida_auris_Guidance_v2.pdf" TargetMode="External"/><Relationship Id="rId77" Type="http://schemas.openxmlformats.org/officeDocument/2006/relationships/hyperlink" Target="https://www.journalofhospitalinfection.com/action/showPdf?pii=S0195-6701%2821%2900360-1" TargetMode="External"/><Relationship Id="rId100" Type="http://schemas.openxmlformats.org/officeDocument/2006/relationships/hyperlink" Target="https://pubmed.ncbi.nlm.nih.gov/28656013/" TargetMode="External"/><Relationship Id="rId105"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8" Type="http://schemas.openxmlformats.org/officeDocument/2006/relationships/image" Target="media/image1.jpeg"/><Relationship Id="rId51" Type="http://schemas.openxmlformats.org/officeDocument/2006/relationships/hyperlink" Target="https://www.gov.wales/sites/default/files/publications/2019-07/guidance-on-infection-prevention-and-control-of-carbapenemase-producing-enterobacteriaceae-and-other-multi-drug-resistant-organisms.pdf" TargetMode="External"/><Relationship Id="rId72" Type="http://schemas.openxmlformats.org/officeDocument/2006/relationships/hyperlink" Target="https://www.gov.uk/government/collections/panton-valentine-leukocidin-pvl-guidance-data-and-analysis" TargetMode="External"/><Relationship Id="rId93" Type="http://schemas.openxmlformats.org/officeDocument/2006/relationships/hyperlink" Target="https://www.ecdc.europa.eu/sites/default/files/documents/RRA-candida-auris-Feb2022.pdf" TargetMode="External"/><Relationship Id="rId98" Type="http://schemas.openxmlformats.org/officeDocument/2006/relationships/hyperlink" Target="https://www.nice.org.uk/guidance/ng33" TargetMode="External"/><Relationship Id="rId3" Type="http://schemas.openxmlformats.org/officeDocument/2006/relationships/styles" Target="styles.xml"/><Relationship Id="rId25" Type="http://schemas.openxmlformats.org/officeDocument/2006/relationships/hyperlink" Target="https://www.ecdc.europa.eu/sites/default/files/documents/carbapenem-resistant-enterobacteriaceae-risk-assessment-rev-2.pdf" TargetMode="External"/><Relationship Id="rId46" Type="http://schemas.openxmlformats.org/officeDocument/2006/relationships/hyperlink" Target="https://ecdc.europa.eu/en/publications-data/rapid-risk-assessment-emergence-resistance-ceftazidime-avibactam-carbapenem" TargetMode="External"/><Relationship Id="rId67" Type="http://schemas.openxmlformats.org/officeDocument/2006/relationships/hyperlink" Target="https://phw.nhs.wales/services-and-teams/harp/" TargetMode="External"/><Relationship Id="rId116" Type="http://schemas.openxmlformats.org/officeDocument/2006/relationships/hyperlink" Target="https://phw.nhs.wales/topics/the-communicable-disease-outbreak-plan-for-wales/" TargetMode="External"/><Relationship Id="rId20" Type="http://schemas.openxmlformats.org/officeDocument/2006/relationships/hyperlink" Target="https://www.nss.nhs.scot/media/2675/toolkit-for-the-early-detection-management-and-control-of-carbapenemase-producing-enterobacteriaceae-in-scottish-acute-settings.pdf" TargetMode="External"/><Relationship Id="rId41" Type="http://schemas.openxmlformats.org/officeDocument/2006/relationships/hyperlink" Target="https://pubmed.ncbi.nlm.nih.gov/28656013/" TargetMode="External"/><Relationship Id="rId62" Type="http://schemas.openxmlformats.org/officeDocument/2006/relationships/hyperlink" Target="https://phw.nhs.wales/services-and-teams/harp/" TargetMode="External"/><Relationship Id="rId83" Type="http://schemas.openxmlformats.org/officeDocument/2006/relationships/hyperlink" Target="https://www.journalofhospitalinfection.com/article/S0195-6701(18)30674-1/fulltext" TargetMode="External"/><Relationship Id="rId88" Type="http://schemas.openxmlformats.org/officeDocument/2006/relationships/hyperlink" Target="https://www.cambridge.org/core/journals/infection-control-and-hospital-epidemiology/article/sink-traps-as-the-source-of-transmission-of-oxa48producing-serratia-marcescens-in-an-intensive-care-unit/84B3F200D07E871F7C266DA70054F2A1" TargetMode="External"/><Relationship Id="rId111" Type="http://schemas.openxmlformats.org/officeDocument/2006/relationships/hyperlink" Target="https://www.nipcm.hps.scot.nhs.uk/" TargetMode="External"/><Relationship Id="rId15" Type="http://schemas.openxmlformats.org/officeDocument/2006/relationships/hyperlink" Target="https://www.gov.wales/sites/default/files/publications/2019-01/together-for-health-tackling-antimicrobial-resistance-and-improving-antibiotic-prescribing.pdf" TargetMode="External"/><Relationship Id="rId36" Type="http://schemas.openxmlformats.org/officeDocument/2006/relationships/hyperlink" Target="https://phw.nhs.wales/services-and-teams/harp/infection-prevention-and-control/nipcm/" TargetMode="External"/><Relationship Id="rId57" Type="http://schemas.openxmlformats.org/officeDocument/2006/relationships/hyperlink" Target="https://nwssp.nhs.wales/ourservices/specialist-estates-services/publications-and-information/welsh-health-building-notes-whbns-health-building-notes-hbns/" TargetMode="External"/><Relationship Id="rId106" Type="http://schemas.openxmlformats.org/officeDocument/2006/relationships/hyperlink" Target="https://www.ecdc.europa.eu/sites/default/files/documents/carbapenem-resistant-enterobacteriaceae-risk-assessment-rev-2.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C1769-C2D4-485E-9F83-E12AAB43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22690</Words>
  <Characters>129335</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Jeffrey</dc:creator>
  <cp:lastModifiedBy>Beverley Gregory (Public Health Wales - Matrix House)</cp:lastModifiedBy>
  <cp:revision>2</cp:revision>
  <cp:lastPrinted>2023-08-07T15:07:00Z</cp:lastPrinted>
  <dcterms:created xsi:type="dcterms:W3CDTF">2023-11-07T08:45:00Z</dcterms:created>
  <dcterms:modified xsi:type="dcterms:W3CDTF">2023-11-07T08:45:00Z</dcterms:modified>
</cp:coreProperties>
</file>