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4BBBE" w14:textId="77777777" w:rsidR="00802C51" w:rsidRPr="008E60C4" w:rsidRDefault="00AA3B98">
      <w:pPr>
        <w:pStyle w:val="BodyText"/>
        <w:ind w:left="115"/>
        <w:rPr>
          <w:rFonts w:ascii="Times New Roman"/>
          <w:sz w:val="20"/>
          <w:lang w:val="cy-GB"/>
        </w:rPr>
      </w:pPr>
      <w:r w:rsidRPr="008E60C4"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7954BA20" wp14:editId="4933C20D">
            <wp:extent cx="6294283" cy="795726"/>
            <wp:effectExtent l="0" t="0" r="0" b="4445"/>
            <wp:docPr id="1" name="image1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4251" cy="79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34874" w14:textId="77777777" w:rsidR="00802C51" w:rsidRPr="008E60C4" w:rsidRDefault="00802C51">
      <w:pPr>
        <w:pStyle w:val="BodyText"/>
        <w:rPr>
          <w:rFonts w:ascii="Times New Roman"/>
          <w:sz w:val="20"/>
          <w:lang w:val="cy-GB"/>
        </w:rPr>
      </w:pPr>
    </w:p>
    <w:p w14:paraId="0D0F8194" w14:textId="77777777" w:rsidR="00802C51" w:rsidRPr="008E60C4" w:rsidRDefault="00802C51">
      <w:pPr>
        <w:pStyle w:val="BodyText"/>
        <w:spacing w:before="5"/>
        <w:rPr>
          <w:rFonts w:ascii="Times New Roman"/>
          <w:lang w:val="cy-GB"/>
        </w:rPr>
      </w:pPr>
    </w:p>
    <w:p w14:paraId="26EAD2C6" w14:textId="5016BE91" w:rsidR="00802C51" w:rsidRPr="008E60C4" w:rsidRDefault="00DE1736" w:rsidP="00773CC6">
      <w:pPr>
        <w:pStyle w:val="Title"/>
        <w:spacing w:line="259" w:lineRule="auto"/>
        <w:ind w:left="4157" w:right="955"/>
        <w:jc w:val="center"/>
        <w:rPr>
          <w:lang w:val="cy-GB"/>
        </w:rPr>
      </w:pPr>
      <w:r>
        <w:rPr>
          <w:color w:val="2D74B5"/>
          <w:lang w:val="cy-GB"/>
        </w:rPr>
        <w:t>Rhestr Gyfredol Gweithdr</w:t>
      </w:r>
      <w:r w:rsidR="00773CC6">
        <w:rPr>
          <w:color w:val="2D74B5"/>
          <w:lang w:val="cy-GB"/>
        </w:rPr>
        <w:t xml:space="preserve">efnau sy’n Cynhyrchu Aerosol ar </w:t>
      </w:r>
      <w:r>
        <w:rPr>
          <w:color w:val="2D74B5"/>
          <w:lang w:val="cy-GB"/>
        </w:rPr>
        <w:t xml:space="preserve">gyfer Lleoliadau Gofal Iechyd yng </w:t>
      </w:r>
      <w:r w:rsidR="00773CC6">
        <w:rPr>
          <w:color w:val="2D74B5"/>
          <w:lang w:val="cy-GB"/>
        </w:rPr>
        <w:t>N</w:t>
      </w:r>
      <w:r>
        <w:rPr>
          <w:color w:val="2D74B5"/>
          <w:lang w:val="cy-GB"/>
        </w:rPr>
        <w:t>ghymru</w:t>
      </w:r>
    </w:p>
    <w:p w14:paraId="19A4BEC3" w14:textId="2AC85508" w:rsidR="00802C51" w:rsidRPr="008E60C4" w:rsidRDefault="00DE1736">
      <w:pPr>
        <w:pStyle w:val="Title"/>
        <w:spacing w:before="160"/>
        <w:ind w:firstLine="0"/>
        <w:rPr>
          <w:lang w:val="cy-GB"/>
        </w:rPr>
      </w:pPr>
      <w:r>
        <w:rPr>
          <w:color w:val="2D74B5"/>
          <w:lang w:val="cy-GB"/>
        </w:rPr>
        <w:t>Gweithdrefnau sy’n cynhyrchu aerosol</w:t>
      </w:r>
    </w:p>
    <w:p w14:paraId="60370798" w14:textId="70047777" w:rsidR="00802C51" w:rsidRPr="008E60C4" w:rsidRDefault="00EA3D50">
      <w:pPr>
        <w:pStyle w:val="BodyText"/>
        <w:spacing w:before="192" w:line="259" w:lineRule="auto"/>
        <w:ind w:left="880" w:right="955"/>
        <w:rPr>
          <w:lang w:val="cy-GB"/>
        </w:rPr>
      </w:pPr>
      <w:r>
        <w:rPr>
          <w:rFonts w:eastAsiaTheme="minorHAnsi"/>
          <w:lang w:val="cy-GB"/>
        </w:rPr>
        <w:t>Mae gweithdrefnau sy’n cynhyrchu aerosol (AGP)</w:t>
      </w:r>
      <w:r>
        <w:rPr>
          <w:rFonts w:eastAsiaTheme="minorHAnsi"/>
          <w:spacing w:val="-3"/>
          <w:lang w:val="cy-GB"/>
        </w:rPr>
        <w:t xml:space="preserve"> </w:t>
      </w:r>
      <w:r>
        <w:rPr>
          <w:rFonts w:eastAsiaTheme="minorHAnsi"/>
          <w:lang w:val="cy-GB"/>
        </w:rPr>
        <w:t>yn weithdrefnau meddygol a all arwain at ryddhau aerosolau o’r llwybr anadlol. Y meini prawf ar gyfer gweithdrefnau sy’n cynhyrchu aerosol yw risg uchel o gynhyrchu aerosol a risg uwch o drosglwyddiad (o</w:t>
      </w:r>
      <w:r w:rsidR="00773CC6">
        <w:rPr>
          <w:rFonts w:eastAsiaTheme="minorHAnsi"/>
          <w:lang w:val="cy-GB"/>
        </w:rPr>
        <w:t>ddi wrth</w:t>
      </w:r>
      <w:r>
        <w:rPr>
          <w:rFonts w:eastAsiaTheme="minorHAnsi"/>
          <w:lang w:val="cy-GB"/>
        </w:rPr>
        <w:t xml:space="preserve"> gleifion sydd â haint anadlol hysbys neu a amheuir).</w:t>
      </w:r>
    </w:p>
    <w:p w14:paraId="3A2B3A5F" w14:textId="17004AEC" w:rsidR="00802C51" w:rsidRPr="008E60C4" w:rsidRDefault="006E1A86">
      <w:pPr>
        <w:pStyle w:val="BodyText"/>
        <w:spacing w:before="159" w:line="259" w:lineRule="auto"/>
        <w:ind w:left="880" w:right="955"/>
        <w:rPr>
          <w:lang w:val="cy-GB"/>
        </w:rPr>
      </w:pPr>
      <w:r>
        <w:rPr>
          <w:lang w:val="cy-GB"/>
        </w:rPr>
        <w:t>Y rhestr o weithdrefnau meddygol sy’n cael eu hystyried yn rhai sy’n cynhyrchu aerosol ac sy’n gysylltiedig â risg uwch o drosglwyddiad anadlol yw:</w:t>
      </w:r>
    </w:p>
    <w:p w14:paraId="276B146C" w14:textId="3946DFAC" w:rsidR="00802C51" w:rsidRPr="008E60C4" w:rsidRDefault="005F7AEB">
      <w:pPr>
        <w:pStyle w:val="ListParagraph"/>
        <w:numPr>
          <w:ilvl w:val="0"/>
          <w:numId w:val="1"/>
        </w:numPr>
        <w:tabs>
          <w:tab w:val="left" w:pos="2320"/>
          <w:tab w:val="left" w:pos="2321"/>
        </w:tabs>
        <w:spacing w:before="161"/>
        <w:ind w:hanging="361"/>
        <w:rPr>
          <w:sz w:val="24"/>
          <w:lang w:val="cy-GB"/>
        </w:rPr>
      </w:pPr>
      <w:proofErr w:type="spellStart"/>
      <w:r>
        <w:rPr>
          <w:sz w:val="24"/>
          <w:lang w:val="cy-GB"/>
        </w:rPr>
        <w:t>broncosgopi</w:t>
      </w:r>
      <w:proofErr w:type="spellEnd"/>
      <w:r>
        <w:rPr>
          <w:sz w:val="24"/>
          <w:lang w:val="cy-GB"/>
        </w:rPr>
        <w:t xml:space="preserve"> effro</w:t>
      </w:r>
      <w:r w:rsidR="00AA3B98" w:rsidRPr="008E60C4">
        <w:rPr>
          <w:sz w:val="24"/>
          <w:lang w:val="cy-GB"/>
        </w:rPr>
        <w:t>*</w:t>
      </w:r>
      <w:r w:rsidR="00AA3B98" w:rsidRPr="008E60C4">
        <w:rPr>
          <w:spacing w:val="-3"/>
          <w:sz w:val="24"/>
          <w:lang w:val="cy-GB"/>
        </w:rPr>
        <w:t xml:space="preserve"> </w:t>
      </w:r>
      <w:r w:rsidR="00AA3B98" w:rsidRPr="008E60C4">
        <w:rPr>
          <w:sz w:val="24"/>
          <w:lang w:val="cy-GB"/>
        </w:rPr>
        <w:t>(</w:t>
      </w:r>
      <w:r>
        <w:rPr>
          <w:sz w:val="24"/>
          <w:lang w:val="cy-GB"/>
        </w:rPr>
        <w:t xml:space="preserve">gan gynnwys </w:t>
      </w:r>
      <w:r w:rsidR="00A836B1">
        <w:rPr>
          <w:sz w:val="24"/>
          <w:lang w:val="cy-GB"/>
        </w:rPr>
        <w:t xml:space="preserve">gosod tiwb </w:t>
      </w:r>
      <w:r w:rsidR="00A33AD5">
        <w:rPr>
          <w:sz w:val="24"/>
          <w:lang w:val="cy-GB"/>
        </w:rPr>
        <w:t xml:space="preserve">traceol </w:t>
      </w:r>
      <w:r w:rsidR="00773CC6">
        <w:rPr>
          <w:sz w:val="24"/>
          <w:lang w:val="cy-GB"/>
        </w:rPr>
        <w:t xml:space="preserve">pan fo’r claf </w:t>
      </w:r>
      <w:r w:rsidR="00A33AD5">
        <w:rPr>
          <w:sz w:val="24"/>
          <w:lang w:val="cy-GB"/>
        </w:rPr>
        <w:t>yn effro</w:t>
      </w:r>
      <w:r w:rsidR="00AA3B98" w:rsidRPr="008E60C4">
        <w:rPr>
          <w:spacing w:val="-2"/>
          <w:sz w:val="24"/>
          <w:lang w:val="cy-GB"/>
        </w:rPr>
        <w:t>)</w:t>
      </w:r>
    </w:p>
    <w:p w14:paraId="51FB38C4" w14:textId="1518438C" w:rsidR="00802C51" w:rsidRPr="008E60C4" w:rsidRDefault="00A33AD5">
      <w:pPr>
        <w:pStyle w:val="ListParagraph"/>
        <w:numPr>
          <w:ilvl w:val="0"/>
          <w:numId w:val="1"/>
        </w:numPr>
        <w:tabs>
          <w:tab w:val="left" w:pos="2320"/>
          <w:tab w:val="left" w:pos="2321"/>
        </w:tabs>
        <w:spacing w:before="21" w:line="254" w:lineRule="auto"/>
        <w:ind w:right="1383"/>
        <w:rPr>
          <w:sz w:val="24"/>
          <w:lang w:val="cy-GB"/>
        </w:rPr>
      </w:pPr>
      <w:r>
        <w:rPr>
          <w:sz w:val="24"/>
          <w:lang w:val="cy-GB"/>
        </w:rPr>
        <w:t>gweithdrefnau</w:t>
      </w:r>
      <w:r w:rsidR="00773CC6">
        <w:rPr>
          <w:sz w:val="24"/>
          <w:lang w:val="cy-GB"/>
        </w:rPr>
        <w:t xml:space="preserve"> arbenigedd</w:t>
      </w:r>
      <w:r>
        <w:rPr>
          <w:sz w:val="24"/>
          <w:lang w:val="cy-GB"/>
        </w:rPr>
        <w:t xml:space="preserve"> </w:t>
      </w:r>
      <w:r w:rsidR="00773CC6">
        <w:rPr>
          <w:sz w:val="24"/>
          <w:lang w:val="cy-GB"/>
        </w:rPr>
        <w:t>C</w:t>
      </w:r>
      <w:r>
        <w:rPr>
          <w:sz w:val="24"/>
          <w:lang w:val="cy-GB"/>
        </w:rPr>
        <w:t xml:space="preserve">lust, </w:t>
      </w:r>
      <w:r w:rsidR="00773CC6">
        <w:rPr>
          <w:sz w:val="24"/>
          <w:lang w:val="cy-GB"/>
        </w:rPr>
        <w:t>T</w:t>
      </w:r>
      <w:r>
        <w:rPr>
          <w:sz w:val="24"/>
          <w:lang w:val="cy-GB"/>
        </w:rPr>
        <w:t xml:space="preserve">rwyn </w:t>
      </w:r>
      <w:r w:rsidR="00773CC6">
        <w:rPr>
          <w:sz w:val="24"/>
          <w:lang w:val="cy-GB"/>
        </w:rPr>
        <w:t>a’r G</w:t>
      </w:r>
      <w:r w:rsidR="006230CE">
        <w:rPr>
          <w:sz w:val="24"/>
          <w:lang w:val="cy-GB"/>
        </w:rPr>
        <w:t xml:space="preserve">wddf (ENT) </w:t>
      </w:r>
      <w:r w:rsidR="00773CC6">
        <w:rPr>
          <w:sz w:val="24"/>
          <w:lang w:val="cy-GB"/>
        </w:rPr>
        <w:t xml:space="preserve">sy’n effeithio’r llwybr anadlu tra bo’r claf </w:t>
      </w:r>
      <w:r w:rsidR="006230CE">
        <w:rPr>
          <w:sz w:val="24"/>
          <w:lang w:val="cy-GB"/>
        </w:rPr>
        <w:t>yn effro</w:t>
      </w:r>
      <w:r w:rsidR="00AA3B98" w:rsidRPr="008E60C4">
        <w:rPr>
          <w:sz w:val="24"/>
          <w:lang w:val="cy-GB"/>
        </w:rPr>
        <w:t>*</w:t>
      </w:r>
      <w:r w:rsidR="00AA3B98" w:rsidRPr="008E60C4">
        <w:rPr>
          <w:spacing w:val="-4"/>
          <w:sz w:val="24"/>
          <w:lang w:val="cy-GB"/>
        </w:rPr>
        <w:t xml:space="preserve"> </w:t>
      </w:r>
      <w:r w:rsidR="006230CE">
        <w:rPr>
          <w:sz w:val="24"/>
          <w:lang w:val="cy-GB"/>
        </w:rPr>
        <w:t xml:space="preserve">sy’n cynnwys </w:t>
      </w:r>
      <w:r w:rsidR="00AE79B3">
        <w:rPr>
          <w:sz w:val="24"/>
          <w:lang w:val="cy-GB"/>
        </w:rPr>
        <w:t>sugn</w:t>
      </w:r>
      <w:r w:rsidR="00F7685D">
        <w:rPr>
          <w:sz w:val="24"/>
          <w:lang w:val="cy-GB"/>
        </w:rPr>
        <w:t>edd llwybr</w:t>
      </w:r>
      <w:r w:rsidR="00AE79B3">
        <w:rPr>
          <w:sz w:val="24"/>
          <w:lang w:val="cy-GB"/>
        </w:rPr>
        <w:t xml:space="preserve"> anadl</w:t>
      </w:r>
      <w:r w:rsidR="00F7685D">
        <w:rPr>
          <w:sz w:val="24"/>
          <w:lang w:val="cy-GB"/>
        </w:rPr>
        <w:t>u</w:t>
      </w:r>
    </w:p>
    <w:p w14:paraId="2DBDA69F" w14:textId="4ACCD183" w:rsidR="00802C51" w:rsidRPr="008E60C4" w:rsidRDefault="00EA3D50">
      <w:pPr>
        <w:pStyle w:val="ListParagraph"/>
        <w:numPr>
          <w:ilvl w:val="0"/>
          <w:numId w:val="1"/>
        </w:numPr>
        <w:tabs>
          <w:tab w:val="left" w:pos="2320"/>
          <w:tab w:val="left" w:pos="2321"/>
        </w:tabs>
        <w:spacing w:before="5"/>
        <w:ind w:hanging="361"/>
        <w:rPr>
          <w:sz w:val="24"/>
          <w:lang w:val="cy-GB"/>
        </w:rPr>
      </w:pPr>
      <w:proofErr w:type="spellStart"/>
      <w:r>
        <w:rPr>
          <w:rFonts w:eastAsiaTheme="minorHAnsi"/>
          <w:sz w:val="24"/>
          <w:szCs w:val="24"/>
          <w:lang w:val="cy-GB"/>
        </w:rPr>
        <w:t>endosgopi</w:t>
      </w:r>
      <w:proofErr w:type="spellEnd"/>
      <w:r>
        <w:rPr>
          <w:rFonts w:eastAsiaTheme="minorHAnsi"/>
          <w:sz w:val="24"/>
          <w:szCs w:val="24"/>
          <w:lang w:val="cy-GB"/>
        </w:rPr>
        <w:t xml:space="preserve"> </w:t>
      </w:r>
      <w:proofErr w:type="spellStart"/>
      <w:r>
        <w:rPr>
          <w:rFonts w:eastAsiaTheme="minorHAnsi"/>
          <w:sz w:val="24"/>
          <w:szCs w:val="24"/>
          <w:lang w:val="cy-GB"/>
        </w:rPr>
        <w:t>gastro</w:t>
      </w:r>
      <w:proofErr w:type="spellEnd"/>
      <w:r>
        <w:rPr>
          <w:rFonts w:eastAsiaTheme="minorHAnsi"/>
          <w:sz w:val="24"/>
          <w:szCs w:val="24"/>
          <w:lang w:val="cy-GB"/>
        </w:rPr>
        <w:t>-berfeddol uchaf yn effro*</w:t>
      </w:r>
    </w:p>
    <w:p w14:paraId="5FADFF6C" w14:textId="1107D44D" w:rsidR="00802C51" w:rsidRPr="008E60C4" w:rsidRDefault="006514FC">
      <w:pPr>
        <w:pStyle w:val="ListParagraph"/>
        <w:numPr>
          <w:ilvl w:val="0"/>
          <w:numId w:val="1"/>
        </w:numPr>
        <w:tabs>
          <w:tab w:val="left" w:pos="2320"/>
          <w:tab w:val="left" w:pos="2321"/>
        </w:tabs>
        <w:spacing w:line="256" w:lineRule="auto"/>
        <w:ind w:right="1367"/>
        <w:rPr>
          <w:sz w:val="24"/>
          <w:lang w:val="cy-GB"/>
        </w:rPr>
      </w:pPr>
      <w:r>
        <w:rPr>
          <w:sz w:val="24"/>
          <w:lang w:val="cy-GB"/>
        </w:rPr>
        <w:t xml:space="preserve">gweithdrefnau deintyddol </w:t>
      </w:r>
      <w:r w:rsidR="00AA3B98" w:rsidRPr="008E60C4">
        <w:rPr>
          <w:sz w:val="24"/>
          <w:lang w:val="cy-GB"/>
        </w:rPr>
        <w:t>(</w:t>
      </w:r>
      <w:r>
        <w:rPr>
          <w:sz w:val="24"/>
          <w:lang w:val="cy-GB"/>
        </w:rPr>
        <w:t>gan ddefnyddio dyfeisiau cyflymder uchel neu amledd uchel, er enghraifft</w:t>
      </w:r>
      <w:r w:rsidR="003E13D1">
        <w:rPr>
          <w:sz w:val="24"/>
          <w:lang w:val="cy-GB"/>
        </w:rPr>
        <w:t xml:space="preserve"> </w:t>
      </w:r>
      <w:proofErr w:type="spellStart"/>
      <w:r w:rsidR="003E13D1">
        <w:rPr>
          <w:sz w:val="24"/>
          <w:lang w:val="cy-GB"/>
        </w:rPr>
        <w:t>digenwyr</w:t>
      </w:r>
      <w:proofErr w:type="spellEnd"/>
      <w:r w:rsidR="003E13D1">
        <w:rPr>
          <w:sz w:val="24"/>
          <w:lang w:val="cy-GB"/>
        </w:rPr>
        <w:t xml:space="preserve"> uwchsain/driliau cyflymder uchel</w:t>
      </w:r>
      <w:r w:rsidR="00AA3B98" w:rsidRPr="008E60C4">
        <w:rPr>
          <w:sz w:val="24"/>
          <w:lang w:val="cy-GB"/>
        </w:rPr>
        <w:t>)</w:t>
      </w:r>
    </w:p>
    <w:p w14:paraId="07CB0DBD" w14:textId="171C0974" w:rsidR="005C2C86" w:rsidRDefault="00961817" w:rsidP="005C2C86">
      <w:pPr>
        <w:pStyle w:val="ListParagraph"/>
        <w:numPr>
          <w:ilvl w:val="0"/>
          <w:numId w:val="1"/>
        </w:numPr>
        <w:tabs>
          <w:tab w:val="left" w:pos="2320"/>
          <w:tab w:val="left" w:pos="2321"/>
        </w:tabs>
        <w:spacing w:before="3"/>
        <w:ind w:hanging="361"/>
        <w:rPr>
          <w:sz w:val="24"/>
          <w:lang w:val="cy-GB"/>
        </w:rPr>
      </w:pPr>
      <w:r>
        <w:rPr>
          <w:sz w:val="24"/>
          <w:lang w:val="cy-GB"/>
        </w:rPr>
        <w:t>cynhyrchu poer</w:t>
      </w:r>
    </w:p>
    <w:p w14:paraId="1A1CE337" w14:textId="277BC216" w:rsidR="00802C51" w:rsidRPr="008E60C4" w:rsidRDefault="005655DA" w:rsidP="005C2C86">
      <w:pPr>
        <w:pStyle w:val="ListParagraph"/>
        <w:numPr>
          <w:ilvl w:val="0"/>
          <w:numId w:val="1"/>
        </w:numPr>
        <w:tabs>
          <w:tab w:val="left" w:pos="2320"/>
          <w:tab w:val="left" w:pos="2321"/>
        </w:tabs>
        <w:spacing w:before="3"/>
        <w:ind w:hanging="361"/>
        <w:rPr>
          <w:sz w:val="24"/>
          <w:lang w:val="cy-GB"/>
        </w:rPr>
      </w:pPr>
      <w:r>
        <w:rPr>
          <w:rFonts w:eastAsiaTheme="minorHAnsi"/>
          <w:sz w:val="24"/>
          <w:szCs w:val="24"/>
          <w:lang w:val="cy-GB"/>
        </w:rPr>
        <w:t>sugnedd y llwybr anadlol</w:t>
      </w:r>
      <w:r>
        <w:rPr>
          <w:rFonts w:eastAsiaTheme="minorHAnsi"/>
          <w:spacing w:val="-2"/>
          <w:sz w:val="24"/>
          <w:szCs w:val="24"/>
          <w:lang w:val="cy-GB"/>
        </w:rPr>
        <w:t>**</w:t>
      </w:r>
    </w:p>
    <w:p w14:paraId="61456FF3" w14:textId="65CE75CB" w:rsidR="00802C51" w:rsidRPr="008E60C4" w:rsidRDefault="005C2C86">
      <w:pPr>
        <w:pStyle w:val="ListParagraph"/>
        <w:numPr>
          <w:ilvl w:val="0"/>
          <w:numId w:val="1"/>
        </w:numPr>
        <w:tabs>
          <w:tab w:val="left" w:pos="2321"/>
        </w:tabs>
        <w:spacing w:line="256" w:lineRule="auto"/>
        <w:ind w:right="1158"/>
        <w:jc w:val="both"/>
        <w:rPr>
          <w:sz w:val="24"/>
          <w:lang w:val="cy-GB"/>
        </w:rPr>
      </w:pPr>
      <w:r>
        <w:rPr>
          <w:sz w:val="24"/>
          <w:lang w:val="cy-GB"/>
        </w:rPr>
        <w:t xml:space="preserve">gweithdrefnau llawdriniaethol neu ôl-lawdriniaethol (fel torri / drilio cyflymder cyflym) sy’n debygol o gynhyrchu aerosol o’r llwybr anadlol (uchaf neu isaf) neu </w:t>
      </w:r>
      <w:r w:rsidR="002772AF">
        <w:rPr>
          <w:sz w:val="24"/>
          <w:lang w:val="cy-GB"/>
        </w:rPr>
        <w:t>sinysau</w:t>
      </w:r>
      <w:r w:rsidR="00AA3B98" w:rsidRPr="008E60C4">
        <w:rPr>
          <w:spacing w:val="-2"/>
          <w:sz w:val="24"/>
          <w:lang w:val="cy-GB"/>
        </w:rPr>
        <w:t>.</w:t>
      </w:r>
    </w:p>
    <w:p w14:paraId="3FE4953E" w14:textId="354403E7" w:rsidR="00802C51" w:rsidRPr="008E60C4" w:rsidRDefault="00660A95">
      <w:pPr>
        <w:pStyle w:val="ListParagraph"/>
        <w:numPr>
          <w:ilvl w:val="0"/>
          <w:numId w:val="1"/>
        </w:numPr>
        <w:tabs>
          <w:tab w:val="left" w:pos="2321"/>
        </w:tabs>
        <w:spacing w:before="5"/>
        <w:ind w:hanging="361"/>
        <w:jc w:val="both"/>
        <w:rPr>
          <w:sz w:val="24"/>
          <w:lang w:val="cy-GB"/>
        </w:rPr>
      </w:pPr>
      <w:r>
        <w:rPr>
          <w:sz w:val="24"/>
          <w:lang w:val="cy-GB"/>
        </w:rPr>
        <w:t xml:space="preserve">Gweithdrefnau </w:t>
      </w:r>
      <w:proofErr w:type="spellStart"/>
      <w:r w:rsidR="001B7944">
        <w:rPr>
          <w:sz w:val="24"/>
          <w:lang w:val="cy-GB"/>
        </w:rPr>
        <w:t>traceostomi</w:t>
      </w:r>
      <w:proofErr w:type="spellEnd"/>
      <w:r w:rsidR="001B7944">
        <w:rPr>
          <w:sz w:val="24"/>
          <w:lang w:val="cy-GB"/>
        </w:rPr>
        <w:t xml:space="preserve"> </w:t>
      </w:r>
      <w:r w:rsidR="00AA3B98" w:rsidRPr="008E60C4">
        <w:rPr>
          <w:sz w:val="24"/>
          <w:lang w:val="cy-GB"/>
        </w:rPr>
        <w:t>(</w:t>
      </w:r>
      <w:r w:rsidR="001B7944">
        <w:rPr>
          <w:sz w:val="24"/>
          <w:lang w:val="cy-GB"/>
        </w:rPr>
        <w:t>gosod neu dynnu</w:t>
      </w:r>
      <w:r w:rsidR="00AA3B98" w:rsidRPr="008E60C4">
        <w:rPr>
          <w:spacing w:val="-2"/>
          <w:sz w:val="24"/>
          <w:lang w:val="cy-GB"/>
        </w:rPr>
        <w:t>).</w:t>
      </w:r>
    </w:p>
    <w:p w14:paraId="3F3E4ECE" w14:textId="77777777" w:rsidR="00802C51" w:rsidRPr="008E60C4" w:rsidRDefault="00802C51">
      <w:pPr>
        <w:pStyle w:val="BodyText"/>
        <w:spacing w:before="7"/>
        <w:rPr>
          <w:sz w:val="41"/>
          <w:lang w:val="cy-GB"/>
        </w:rPr>
      </w:pPr>
    </w:p>
    <w:p w14:paraId="54620229" w14:textId="27896428" w:rsidR="00802C51" w:rsidRPr="008E60C4" w:rsidRDefault="00AA3B98">
      <w:pPr>
        <w:pStyle w:val="BodyText"/>
        <w:spacing w:line="259" w:lineRule="auto"/>
        <w:ind w:left="880" w:right="955"/>
        <w:rPr>
          <w:lang w:val="cy-GB"/>
        </w:rPr>
      </w:pPr>
      <w:r w:rsidRPr="008E60C4">
        <w:rPr>
          <w:lang w:val="cy-GB"/>
        </w:rPr>
        <w:t>*</w:t>
      </w:r>
      <w:r w:rsidR="001B7944">
        <w:rPr>
          <w:lang w:val="cy-GB"/>
        </w:rPr>
        <w:t>Effro gan gynnwys tawelu ‘ymwybodol’ (</w:t>
      </w:r>
      <w:r w:rsidR="00234637">
        <w:rPr>
          <w:lang w:val="cy-GB"/>
        </w:rPr>
        <w:t xml:space="preserve">ac eithrio cleifion </w:t>
      </w:r>
      <w:r w:rsidR="00A838D8">
        <w:rPr>
          <w:lang w:val="cy-GB"/>
        </w:rPr>
        <w:t>sydd wedi derbyn anaesthetig sydd â llwybr anadlu wedi’i sicrhau</w:t>
      </w:r>
      <w:r w:rsidRPr="008E60C4">
        <w:rPr>
          <w:lang w:val="cy-GB"/>
        </w:rPr>
        <w:t>)</w:t>
      </w:r>
    </w:p>
    <w:p w14:paraId="4EF9CA1E" w14:textId="6B1CF8A9" w:rsidR="00802C51" w:rsidRPr="008E60C4" w:rsidRDefault="005655DA">
      <w:pPr>
        <w:pStyle w:val="BodyText"/>
        <w:spacing w:before="157" w:line="259" w:lineRule="auto"/>
        <w:ind w:left="880" w:right="955"/>
        <w:rPr>
          <w:lang w:val="cy-GB"/>
        </w:rPr>
      </w:pPr>
      <w:r w:rsidRPr="005655DA">
        <w:rPr>
          <w:rFonts w:eastAsiaTheme="minorHAnsi"/>
          <w:lang w:val="cy-GB"/>
        </w:rPr>
        <w:t>** Mae’r dystiolaeth sydd ar gael ynglŷn â sugn</w:t>
      </w:r>
      <w:r w:rsidR="00C44E4C">
        <w:rPr>
          <w:rFonts w:eastAsiaTheme="minorHAnsi"/>
          <w:lang w:val="cy-GB"/>
        </w:rPr>
        <w:t>edd</w:t>
      </w:r>
      <w:r w:rsidRPr="005655DA">
        <w:rPr>
          <w:rFonts w:eastAsiaTheme="minorHAnsi"/>
          <w:lang w:val="cy-GB"/>
        </w:rPr>
        <w:t xml:space="preserve"> llwybr anadl</w:t>
      </w:r>
      <w:r w:rsidR="00C44E4C">
        <w:rPr>
          <w:rFonts w:eastAsiaTheme="minorHAnsi"/>
          <w:lang w:val="cy-GB"/>
        </w:rPr>
        <w:t>u</w:t>
      </w:r>
      <w:r w:rsidRPr="005655DA">
        <w:rPr>
          <w:rFonts w:eastAsiaTheme="minorHAnsi"/>
          <w:lang w:val="cy-GB"/>
        </w:rPr>
        <w:t xml:space="preserve"> yn gysylltiedig â chymorth anadlu.  Yn unol â dull rhagofalus, mae sugn</w:t>
      </w:r>
      <w:r w:rsidR="00C44E4C">
        <w:rPr>
          <w:rFonts w:eastAsiaTheme="minorHAnsi"/>
          <w:lang w:val="cy-GB"/>
        </w:rPr>
        <w:t>edd</w:t>
      </w:r>
      <w:r w:rsidRPr="005655DA">
        <w:rPr>
          <w:rFonts w:eastAsiaTheme="minorHAnsi"/>
          <w:lang w:val="cy-GB"/>
        </w:rPr>
        <w:t xml:space="preserve"> agored yn y llwybr anadlol, pa un a yw’n gysylltiedig â chymorth anadlu ai peidio yn y rhestr bresennol o Weithdrefnau Cynhyrchu Aerosol (COVID-19). Barn gonsensws cell Atal a Rheoli Heintiau'r DU yw mai dim ond sugn</w:t>
      </w:r>
      <w:r w:rsidR="00C44E4C">
        <w:rPr>
          <w:rFonts w:eastAsiaTheme="minorHAnsi"/>
          <w:lang w:val="cy-GB"/>
        </w:rPr>
        <w:t>edd</w:t>
      </w:r>
      <w:r w:rsidRPr="005655DA">
        <w:rPr>
          <w:rFonts w:eastAsiaTheme="minorHAnsi"/>
          <w:lang w:val="cy-GB"/>
        </w:rPr>
        <w:t xml:space="preserve"> agored y tu hwnt i’r </w:t>
      </w:r>
      <w:proofErr w:type="spellStart"/>
      <w:r w:rsidRPr="005655DA">
        <w:rPr>
          <w:rFonts w:eastAsiaTheme="minorHAnsi"/>
          <w:lang w:val="cy-GB"/>
        </w:rPr>
        <w:t>oroffaryncs</w:t>
      </w:r>
      <w:proofErr w:type="spellEnd"/>
      <w:r w:rsidRPr="005655DA">
        <w:rPr>
          <w:rFonts w:eastAsiaTheme="minorHAnsi"/>
          <w:lang w:val="cy-GB"/>
        </w:rPr>
        <w:t xml:space="preserve"> sy’n cael ei ystyried yn Weithdrefn sy’n Cynhyrchu Aerosol ar hyn o bryd, hynny yw nid yw sugn</w:t>
      </w:r>
      <w:r w:rsidR="00C44E4C">
        <w:rPr>
          <w:rFonts w:eastAsiaTheme="minorHAnsi"/>
          <w:lang w:val="cy-GB"/>
        </w:rPr>
        <w:t>edd</w:t>
      </w:r>
      <w:r w:rsidRPr="005655DA">
        <w:rPr>
          <w:rFonts w:eastAsiaTheme="minorHAnsi"/>
          <w:lang w:val="cy-GB"/>
        </w:rPr>
        <w:t xml:space="preserve"> </w:t>
      </w:r>
      <w:proofErr w:type="spellStart"/>
      <w:r w:rsidRPr="005655DA">
        <w:rPr>
          <w:rFonts w:eastAsiaTheme="minorHAnsi"/>
          <w:lang w:val="cy-GB"/>
        </w:rPr>
        <w:t>geneuol</w:t>
      </w:r>
      <w:proofErr w:type="spellEnd"/>
      <w:r w:rsidRPr="005655DA">
        <w:rPr>
          <w:rFonts w:eastAsiaTheme="minorHAnsi"/>
          <w:lang w:val="cy-GB"/>
        </w:rPr>
        <w:t>/ffaryncs yn Weithdrefn sy’n Cynhyrchu Aerosol.</w:t>
      </w:r>
    </w:p>
    <w:p w14:paraId="5FCBB7F7" w14:textId="77777777" w:rsidR="00802C51" w:rsidRPr="008E60C4" w:rsidRDefault="00802C51">
      <w:pPr>
        <w:pStyle w:val="BodyText"/>
        <w:rPr>
          <w:sz w:val="20"/>
          <w:lang w:val="cy-GB"/>
        </w:rPr>
      </w:pPr>
    </w:p>
    <w:p w14:paraId="255D5B1E" w14:textId="77777777" w:rsidR="00802C51" w:rsidRPr="008E60C4" w:rsidRDefault="00802C51">
      <w:pPr>
        <w:pStyle w:val="BodyText"/>
        <w:rPr>
          <w:sz w:val="20"/>
          <w:lang w:val="cy-GB"/>
        </w:rPr>
      </w:pPr>
    </w:p>
    <w:p w14:paraId="097D6651" w14:textId="77777777" w:rsidR="00802C51" w:rsidRPr="008E60C4" w:rsidRDefault="00802C51">
      <w:pPr>
        <w:pStyle w:val="BodyText"/>
        <w:rPr>
          <w:sz w:val="20"/>
          <w:lang w:val="cy-GB"/>
        </w:rPr>
      </w:pPr>
    </w:p>
    <w:p w14:paraId="2ACAF1CA" w14:textId="77777777" w:rsidR="00802C51" w:rsidRPr="008E60C4" w:rsidRDefault="00802C51">
      <w:pPr>
        <w:pStyle w:val="BodyText"/>
        <w:rPr>
          <w:sz w:val="20"/>
          <w:lang w:val="cy-GB"/>
        </w:rPr>
      </w:pPr>
    </w:p>
    <w:p w14:paraId="5A406C21" w14:textId="77777777" w:rsidR="00802C51" w:rsidRPr="008E60C4" w:rsidRDefault="00802C51">
      <w:pPr>
        <w:pStyle w:val="BodyText"/>
        <w:rPr>
          <w:sz w:val="20"/>
          <w:lang w:val="cy-GB"/>
        </w:rPr>
      </w:pPr>
    </w:p>
    <w:p w14:paraId="748106ED" w14:textId="77777777" w:rsidR="00802C51" w:rsidRPr="008E60C4" w:rsidRDefault="00802C51">
      <w:pPr>
        <w:pStyle w:val="BodyText"/>
        <w:rPr>
          <w:sz w:val="20"/>
          <w:lang w:val="cy-GB"/>
        </w:rPr>
      </w:pPr>
    </w:p>
    <w:p w14:paraId="14F3A33E" w14:textId="77777777" w:rsidR="00802C51" w:rsidRPr="008E60C4" w:rsidRDefault="00802C51">
      <w:pPr>
        <w:pStyle w:val="BodyText"/>
        <w:rPr>
          <w:sz w:val="20"/>
          <w:lang w:val="cy-GB"/>
        </w:rPr>
      </w:pPr>
    </w:p>
    <w:p w14:paraId="61CA3FCA" w14:textId="77777777" w:rsidR="00802C51" w:rsidRPr="008E60C4" w:rsidRDefault="00802C51">
      <w:pPr>
        <w:pStyle w:val="BodyText"/>
        <w:spacing w:before="6"/>
        <w:rPr>
          <w:sz w:val="23"/>
          <w:lang w:val="cy-GB"/>
        </w:rPr>
      </w:pPr>
    </w:p>
    <w:p w14:paraId="26FE000D" w14:textId="75E7F384" w:rsidR="00802C51" w:rsidRPr="008E60C4" w:rsidRDefault="00AA3B98">
      <w:pPr>
        <w:pStyle w:val="BodyText"/>
        <w:ind w:left="947" w:right="3392" w:hanging="68"/>
        <w:rPr>
          <w:lang w:val="cy-GB"/>
        </w:rPr>
      </w:pPr>
      <w:r w:rsidRPr="008E60C4">
        <w:rPr>
          <w:lang w:val="cy-GB"/>
        </w:rPr>
        <w:t>HARP,</w:t>
      </w:r>
      <w:r w:rsidRPr="008E60C4">
        <w:rPr>
          <w:spacing w:val="-5"/>
          <w:lang w:val="cy-GB"/>
        </w:rPr>
        <w:t xml:space="preserve"> </w:t>
      </w:r>
      <w:r w:rsidR="00D61928">
        <w:rPr>
          <w:lang w:val="cy-GB"/>
        </w:rPr>
        <w:t xml:space="preserve">Iechyd Cyhoeddus Cymru </w:t>
      </w:r>
      <w:r w:rsidRPr="008E60C4">
        <w:rPr>
          <w:lang w:val="cy-GB"/>
        </w:rPr>
        <w:t>–</w:t>
      </w:r>
      <w:r w:rsidRPr="008E60C4">
        <w:rPr>
          <w:spacing w:val="-5"/>
          <w:lang w:val="cy-GB"/>
        </w:rPr>
        <w:t xml:space="preserve"> </w:t>
      </w:r>
      <w:r w:rsidR="00D61928">
        <w:rPr>
          <w:spacing w:val="-5"/>
          <w:lang w:val="cy-GB"/>
        </w:rPr>
        <w:t>Rhestr Gweithdrefnau Cynhyrchu Aerosol yn unol ag Adran 2.5 F</w:t>
      </w:r>
      <w:r w:rsidR="00DD572E">
        <w:rPr>
          <w:spacing w:val="-5"/>
          <w:lang w:val="cy-GB"/>
        </w:rPr>
        <w:t xml:space="preserve"> HARP Lloegr </w:t>
      </w:r>
      <w:r w:rsidR="00D61928">
        <w:rPr>
          <w:lang w:val="cy-GB"/>
        </w:rPr>
        <w:t xml:space="preserve">cyhoeddwyd </w:t>
      </w:r>
      <w:r w:rsidRPr="008E60C4">
        <w:rPr>
          <w:lang w:val="cy-GB"/>
        </w:rPr>
        <w:t>31.05.2022</w:t>
      </w:r>
    </w:p>
    <w:sectPr w:rsidR="00802C51" w:rsidRPr="008E60C4">
      <w:type w:val="continuous"/>
      <w:pgSz w:w="11910" w:h="16840"/>
      <w:pgMar w:top="4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D6F2D"/>
    <w:multiLevelType w:val="hybridMultilevel"/>
    <w:tmpl w:val="B00E7BC6"/>
    <w:lvl w:ilvl="0" w:tplc="02D06546">
      <w:numFmt w:val="bullet"/>
      <w:lvlText w:val=""/>
      <w:lvlJc w:val="left"/>
      <w:pPr>
        <w:ind w:left="23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6FC0"/>
        <w:w w:val="100"/>
        <w:sz w:val="24"/>
        <w:szCs w:val="24"/>
        <w:lang w:val="en-US" w:eastAsia="en-US" w:bidi="ar-SA"/>
      </w:rPr>
    </w:lvl>
    <w:lvl w:ilvl="1" w:tplc="BF86F992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  <w:lvl w:ilvl="2" w:tplc="0B843130"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ar-SA"/>
      </w:rPr>
    </w:lvl>
    <w:lvl w:ilvl="3" w:tplc="562415CC">
      <w:numFmt w:val="bullet"/>
      <w:lvlText w:val="•"/>
      <w:lvlJc w:val="left"/>
      <w:pPr>
        <w:ind w:left="4859" w:hanging="360"/>
      </w:pPr>
      <w:rPr>
        <w:rFonts w:hint="default"/>
        <w:lang w:val="en-US" w:eastAsia="en-US" w:bidi="ar-SA"/>
      </w:rPr>
    </w:lvl>
    <w:lvl w:ilvl="4" w:tplc="ABD2363E">
      <w:numFmt w:val="bullet"/>
      <w:lvlText w:val="•"/>
      <w:lvlJc w:val="left"/>
      <w:pPr>
        <w:ind w:left="5706" w:hanging="360"/>
      </w:pPr>
      <w:rPr>
        <w:rFonts w:hint="default"/>
        <w:lang w:val="en-US" w:eastAsia="en-US" w:bidi="ar-SA"/>
      </w:rPr>
    </w:lvl>
    <w:lvl w:ilvl="5" w:tplc="351CD176">
      <w:numFmt w:val="bullet"/>
      <w:lvlText w:val="•"/>
      <w:lvlJc w:val="left"/>
      <w:pPr>
        <w:ind w:left="6553" w:hanging="360"/>
      </w:pPr>
      <w:rPr>
        <w:rFonts w:hint="default"/>
        <w:lang w:val="en-US" w:eastAsia="en-US" w:bidi="ar-SA"/>
      </w:rPr>
    </w:lvl>
    <w:lvl w:ilvl="6" w:tplc="187EE38C">
      <w:numFmt w:val="bullet"/>
      <w:lvlText w:val="•"/>
      <w:lvlJc w:val="left"/>
      <w:pPr>
        <w:ind w:left="7399" w:hanging="360"/>
      </w:pPr>
      <w:rPr>
        <w:rFonts w:hint="default"/>
        <w:lang w:val="en-US" w:eastAsia="en-US" w:bidi="ar-SA"/>
      </w:rPr>
    </w:lvl>
    <w:lvl w:ilvl="7" w:tplc="F390796E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ar-SA"/>
      </w:rPr>
    </w:lvl>
    <w:lvl w:ilvl="8" w:tplc="EF50597C">
      <w:numFmt w:val="bullet"/>
      <w:lvlText w:val="•"/>
      <w:lvlJc w:val="left"/>
      <w:pPr>
        <w:ind w:left="9093" w:hanging="360"/>
      </w:pPr>
      <w:rPr>
        <w:rFonts w:hint="default"/>
        <w:lang w:val="en-US" w:eastAsia="en-US" w:bidi="ar-SA"/>
      </w:rPr>
    </w:lvl>
  </w:abstractNum>
  <w:num w:numId="1" w16cid:durableId="183864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C51"/>
    <w:rsid w:val="000B1F39"/>
    <w:rsid w:val="001B3C26"/>
    <w:rsid w:val="001B7944"/>
    <w:rsid w:val="00234637"/>
    <w:rsid w:val="00243AE8"/>
    <w:rsid w:val="002772AF"/>
    <w:rsid w:val="002C2A1E"/>
    <w:rsid w:val="003E13D1"/>
    <w:rsid w:val="005655DA"/>
    <w:rsid w:val="00583E52"/>
    <w:rsid w:val="005C2C86"/>
    <w:rsid w:val="005F296C"/>
    <w:rsid w:val="005F7AEB"/>
    <w:rsid w:val="006230CE"/>
    <w:rsid w:val="006514FC"/>
    <w:rsid w:val="00660A95"/>
    <w:rsid w:val="006E1A86"/>
    <w:rsid w:val="00773CC6"/>
    <w:rsid w:val="00802C51"/>
    <w:rsid w:val="008C606D"/>
    <w:rsid w:val="008E60C4"/>
    <w:rsid w:val="00961817"/>
    <w:rsid w:val="00A33AD5"/>
    <w:rsid w:val="00A836B1"/>
    <w:rsid w:val="00A838D8"/>
    <w:rsid w:val="00AA3B98"/>
    <w:rsid w:val="00AE79B3"/>
    <w:rsid w:val="00C44E4C"/>
    <w:rsid w:val="00C64546"/>
    <w:rsid w:val="00CA507F"/>
    <w:rsid w:val="00D61928"/>
    <w:rsid w:val="00DD572E"/>
    <w:rsid w:val="00DE1736"/>
    <w:rsid w:val="00E70262"/>
    <w:rsid w:val="00EA3D50"/>
    <w:rsid w:val="00F7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0A889"/>
  <w15:docId w15:val="{BAF48B53-4C81-4037-87E9-99C27525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880" w:hanging="2927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0"/>
      <w:ind w:left="23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nhswales365.sharepoint.com/sites/PH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Lusardi (Public Health Wales - No. 2 Capital Quarter)</dc:creator>
  <cp:lastModifiedBy>Beverley Gregory (Public Health Wales - Matrix House)</cp:lastModifiedBy>
  <cp:revision>2</cp:revision>
  <cp:lastPrinted>2023-06-19T09:19:00Z</cp:lastPrinted>
  <dcterms:created xsi:type="dcterms:W3CDTF">2023-11-07T08:27:00Z</dcterms:created>
  <dcterms:modified xsi:type="dcterms:W3CDTF">2023-11-07T08:27:00Z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2023-06-14T00:00:00Z</vt:filetime>
  </property>
  <property fmtid="{D5CDD505-2E9C-101B-9397-08002B2CF9AE}" pid="5" name="Producer">
    <vt:lpwstr>Microsoft® Word 2016</vt:lpwstr>
  </property>
</Properties>
</file>