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B4F3B" w14:textId="2CF52BD7" w:rsidR="00A67249" w:rsidRPr="00FF5501" w:rsidRDefault="00EB3E84" w:rsidP="00A67249">
      <w:pPr>
        <w:rPr>
          <w:rFonts w:ascii="Ubuntu" w:hAnsi="Ubuntu"/>
        </w:rPr>
      </w:pPr>
      <w:r w:rsidRPr="00FF5501">
        <w:rPr>
          <w:rFonts w:ascii="Ubuntu" w:hAnsi="Ubuntu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C8F1EC6" wp14:editId="549FADF2">
                <wp:simplePos x="0" y="0"/>
                <wp:positionH relativeFrom="page">
                  <wp:posOffset>1699895</wp:posOffset>
                </wp:positionH>
                <wp:positionV relativeFrom="page">
                  <wp:posOffset>10196195</wp:posOffset>
                </wp:positionV>
                <wp:extent cx="652145" cy="151130"/>
                <wp:effectExtent l="0" t="0" r="8255" b="127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2145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23A0B" w14:textId="7D87972B" w:rsidR="00EB3E84" w:rsidRPr="00EB3E84" w:rsidRDefault="00EB3E84" w:rsidP="00EB3E84">
                            <w:pPr>
                              <w:spacing w:before="21"/>
                              <w:ind w:left="20"/>
                              <w:rPr>
                                <w:rFonts w:ascii="Ubuntu" w:hAnsi="Ubuntu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8F1EC6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133.85pt;margin-top:802.85pt;width:51.35pt;height:11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" filled="f" stroked="f">
                <v:path arrowok="t"/>
                <v:textbox inset="0,0,0,0">
                  <w:txbxContent>
                    <w:p w14:paraId="7F923A0B" w14:textId="7D87972B" w:rsidR="00EB3E84" w:rsidRPr="00EB3E84" w:rsidRDefault="00EB3E84" w:rsidP="00EB3E84">
                      <w:pPr>
                        <w:spacing w:before="21"/>
                        <w:ind w:left="20"/>
                        <w:rPr>
                          <w:rFonts w:ascii="Ubuntu" w:hAnsi="Ubuntu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W w:w="10080" w:type="dxa"/>
        <w:tblInd w:w="-545" w:type="dxa"/>
        <w:tblLook w:val="04A0" w:firstRow="1" w:lastRow="0" w:firstColumn="1" w:lastColumn="0" w:noHBand="0" w:noVBand="1"/>
      </w:tblPr>
      <w:tblGrid>
        <w:gridCol w:w="6701"/>
        <w:gridCol w:w="3379"/>
      </w:tblGrid>
      <w:tr w:rsidR="00A94255" w:rsidRPr="00FF5501" w14:paraId="263D1794" w14:textId="77777777" w:rsidTr="00CD3E19">
        <w:tc>
          <w:tcPr>
            <w:tcW w:w="6701" w:type="dxa"/>
            <w:vMerge w:val="restart"/>
          </w:tcPr>
          <w:p w14:paraId="6D8D90AB" w14:textId="754FE877" w:rsidR="008A0D2D" w:rsidRPr="00FF5501" w:rsidRDefault="008A0D2D">
            <w:pPr>
              <w:rPr>
                <w:rFonts w:ascii="Ubuntu" w:hAnsi="Ubuntu"/>
                <w:sz w:val="24"/>
                <w:szCs w:val="24"/>
              </w:rPr>
            </w:pPr>
            <w:r w:rsidRPr="00FF5501">
              <w:rPr>
                <w:rFonts w:ascii="Ubuntu" w:hAnsi="Ubuntu"/>
                <w:noProof/>
                <w:lang w:eastAsia="en-GB"/>
              </w:rPr>
              <w:drawing>
                <wp:inline distT="0" distB="0" distL="0" distR="0" wp14:anchorId="4EF5841E" wp14:editId="484FECA6">
                  <wp:extent cx="3581400" cy="8001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lue-PHW-Log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  <w:tcBorders>
              <w:bottom w:val="nil"/>
            </w:tcBorders>
          </w:tcPr>
          <w:p w14:paraId="6AF3D1AD" w14:textId="3BD80F36" w:rsidR="008A0D2D" w:rsidRPr="00FF5501" w:rsidRDefault="008A0D2D">
            <w:pPr>
              <w:jc w:val="right"/>
              <w:rPr>
                <w:rFonts w:ascii="Ubuntu" w:hAnsi="Ubuntu"/>
                <w:b/>
                <w:sz w:val="24"/>
                <w:szCs w:val="24"/>
              </w:rPr>
            </w:pPr>
            <w:r w:rsidRPr="00FF5501">
              <w:rPr>
                <w:rFonts w:ascii="Ubuntu" w:hAnsi="Ubuntu"/>
                <w:b/>
                <w:sz w:val="24"/>
                <w:szCs w:val="24"/>
              </w:rPr>
              <w:t>Name of Meeting</w:t>
            </w:r>
          </w:p>
          <w:sdt>
            <w:sdtPr>
              <w:rPr>
                <w:rStyle w:val="Dropdown"/>
                <w:rFonts w:ascii="Ubuntu" w:hAnsi="Ubuntu"/>
              </w:rPr>
              <w:alias w:val="Name of meeting"/>
              <w:tag w:val="Name of meeting"/>
              <w:id w:val="1886526"/>
              <w:placeholder>
                <w:docPart w:val="DA0D41E1ECD14F51893133C92BDA92F2"/>
              </w:placeholder>
              <w:dropDownList>
                <w:listItem w:value="Choose an item."/>
                <w:listItem w:displayText="Board" w:value="Board"/>
                <w:listItem w:displayText="Audit and Corporate Governance Committee" w:value="Audit and Corporate Governance Committee"/>
                <w:listItem w:displayText="People and Organisational Development Committee" w:value="People and Organisational Development Committee"/>
                <w:listItem w:displayText="Quality, Safety and Improvement Committee" w:value="Quality, Safety and Improvement Committee"/>
                <w:listItem w:displayText="Remuneration and Terms of Service Committee" w:value="Remuneration and Terms of Service Committee"/>
                <w:listItem w:displayText="Business Executive Team Meeting" w:value="Business Executive Team Meeting"/>
                <w:listItem w:displayText="Strategic Planning Executive Team" w:value="Strategic Planning Executive Team"/>
                <w:listItem w:displayText="Policy and Strategy Executive Team Meeting" w:value="Policy and Strategy Executive Team Meeting"/>
                <w:listItem w:displayText="Senior Leadership Team" w:value="Senior Leadership Team"/>
                <w:listItem w:displayText="Knowledge, Research and Information Committee" w:value="Knowledge, Research and Information Committee"/>
                <w:listItem w:displayText="Other (stated below)" w:value="Other (stated below)"/>
              </w:dropDownList>
            </w:sdtPr>
            <w:sdtEndPr>
              <w:rPr>
                <w:rStyle w:val="DefaultParagraphFont"/>
                <w:b/>
                <w:sz w:val="22"/>
              </w:rPr>
            </w:sdtEndPr>
            <w:sdtContent>
              <w:p w14:paraId="26BFC6DF" w14:textId="77F5F0AD" w:rsidR="008A0D2D" w:rsidRPr="00FF5501" w:rsidRDefault="00B70DC5">
                <w:pPr>
                  <w:jc w:val="right"/>
                  <w:rPr>
                    <w:rFonts w:ascii="Ubuntu" w:hAnsi="Ubuntu"/>
                    <w:b/>
                    <w:sz w:val="24"/>
                    <w:szCs w:val="24"/>
                  </w:rPr>
                </w:pPr>
                <w:r w:rsidRPr="00FF5501">
                  <w:rPr>
                    <w:rStyle w:val="Dropdown"/>
                    <w:rFonts w:ascii="Ubuntu" w:hAnsi="Ubuntu"/>
                    <w:szCs w:val="24"/>
                  </w:rPr>
                  <w:t>Board</w:t>
                </w:r>
              </w:p>
            </w:sdtContent>
          </w:sdt>
        </w:tc>
      </w:tr>
      <w:tr w:rsidR="00A94255" w:rsidRPr="00FF5501" w14:paraId="434E4E5C" w14:textId="77777777" w:rsidTr="00CD3E19">
        <w:tc>
          <w:tcPr>
            <w:tcW w:w="6701" w:type="dxa"/>
            <w:vMerge/>
          </w:tcPr>
          <w:p w14:paraId="10BE55F2" w14:textId="77777777" w:rsidR="008A0D2D" w:rsidRPr="00FF5501" w:rsidRDefault="008A0D2D">
            <w:pPr>
              <w:rPr>
                <w:rFonts w:ascii="Ubuntu" w:hAnsi="Ubuntu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3379" w:type="dxa"/>
            <w:tcBorders>
              <w:top w:val="nil"/>
              <w:bottom w:val="nil"/>
            </w:tcBorders>
          </w:tcPr>
          <w:p w14:paraId="70F3DBD5" w14:textId="77777777" w:rsidR="008A0D2D" w:rsidRPr="00FF5501" w:rsidRDefault="008A0D2D">
            <w:pPr>
              <w:jc w:val="right"/>
              <w:rPr>
                <w:rFonts w:ascii="Ubuntu" w:hAnsi="Ubuntu"/>
                <w:b/>
                <w:sz w:val="24"/>
                <w:szCs w:val="24"/>
              </w:rPr>
            </w:pPr>
            <w:r w:rsidRPr="00FF5501">
              <w:rPr>
                <w:rFonts w:ascii="Ubuntu" w:hAnsi="Ubuntu"/>
                <w:b/>
                <w:sz w:val="24"/>
                <w:szCs w:val="24"/>
              </w:rPr>
              <w:t>Date of Meeting</w:t>
            </w:r>
          </w:p>
          <w:p w14:paraId="5645800D" w14:textId="6C3D70F6" w:rsidR="008A0D2D" w:rsidRPr="00FF5501" w:rsidRDefault="0067561C">
            <w:pPr>
              <w:jc w:val="right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color w:val="000000" w:themeColor="text1"/>
                <w:sz w:val="24"/>
                <w:szCs w:val="24"/>
              </w:rPr>
              <w:t>26 March</w:t>
            </w:r>
            <w:r w:rsidR="007733C5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2025</w:t>
            </w:r>
            <w:r w:rsidR="00080E34" w:rsidRPr="00FF5501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94255" w:rsidRPr="00FF5501" w14:paraId="0D22F11F" w14:textId="77777777" w:rsidTr="00CD3E19">
        <w:tc>
          <w:tcPr>
            <w:tcW w:w="6701" w:type="dxa"/>
            <w:vMerge/>
          </w:tcPr>
          <w:p w14:paraId="2E20FEE2" w14:textId="77777777" w:rsidR="008A0D2D" w:rsidRPr="00FF5501" w:rsidRDefault="008A0D2D">
            <w:pPr>
              <w:rPr>
                <w:rFonts w:ascii="Ubuntu" w:hAnsi="Ubuntu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3379" w:type="dxa"/>
            <w:tcBorders>
              <w:top w:val="nil"/>
              <w:bottom w:val="single" w:sz="4" w:space="0" w:color="auto"/>
            </w:tcBorders>
          </w:tcPr>
          <w:p w14:paraId="42DEE750" w14:textId="77777777" w:rsidR="008A0D2D" w:rsidRPr="00FF5501" w:rsidRDefault="008A0D2D">
            <w:pPr>
              <w:jc w:val="right"/>
              <w:rPr>
                <w:rFonts w:ascii="Ubuntu" w:hAnsi="Ubuntu"/>
                <w:b/>
                <w:sz w:val="24"/>
                <w:szCs w:val="24"/>
              </w:rPr>
            </w:pPr>
            <w:r w:rsidRPr="00FF5501">
              <w:rPr>
                <w:rFonts w:ascii="Ubuntu" w:hAnsi="Ubuntu"/>
                <w:b/>
                <w:sz w:val="24"/>
                <w:szCs w:val="24"/>
              </w:rPr>
              <w:t>Agenda item:</w:t>
            </w:r>
          </w:p>
          <w:p w14:paraId="7C5CBF47" w14:textId="259F80A9" w:rsidR="008A0D2D" w:rsidRPr="00FF5501" w:rsidRDefault="0067561C">
            <w:pPr>
              <w:jc w:val="right"/>
              <w:rPr>
                <w:rFonts w:ascii="Ubuntu" w:hAnsi="Ubuntu"/>
                <w:iCs/>
                <w:sz w:val="24"/>
                <w:szCs w:val="24"/>
              </w:rPr>
            </w:pPr>
            <w:r>
              <w:rPr>
                <w:rFonts w:ascii="Ubuntu" w:hAnsi="Ubuntu"/>
                <w:iCs/>
                <w:sz w:val="24"/>
                <w:szCs w:val="24"/>
              </w:rPr>
              <w:t>XX</w:t>
            </w:r>
          </w:p>
        </w:tc>
      </w:tr>
    </w:tbl>
    <w:p w14:paraId="2DCA60A9" w14:textId="0D868AE4" w:rsidR="00A67249" w:rsidRPr="00FF5501" w:rsidRDefault="00A67249" w:rsidP="00A67249">
      <w:pPr>
        <w:rPr>
          <w:rFonts w:ascii="Ubuntu" w:hAnsi="Ubuntu"/>
        </w:rPr>
      </w:pPr>
    </w:p>
    <w:tbl>
      <w:tblPr>
        <w:tblStyle w:val="TableGrid0"/>
        <w:tblW w:w="10350" w:type="dxa"/>
        <w:tblInd w:w="-545" w:type="dxa"/>
        <w:tblCellMar>
          <w:top w:w="54" w:type="dxa"/>
          <w:left w:w="107" w:type="dxa"/>
        </w:tblCellMar>
        <w:tblLook w:val="04A0" w:firstRow="1" w:lastRow="0" w:firstColumn="1" w:lastColumn="0" w:noHBand="0" w:noVBand="1"/>
      </w:tblPr>
      <w:tblGrid>
        <w:gridCol w:w="2036"/>
        <w:gridCol w:w="1564"/>
        <w:gridCol w:w="4680"/>
        <w:gridCol w:w="2070"/>
      </w:tblGrid>
      <w:tr w:rsidR="00B70DC5" w:rsidRPr="00FF5501" w14:paraId="3B933478" w14:textId="77777777" w:rsidTr="004169E4">
        <w:trPr>
          <w:trHeight w:val="805"/>
        </w:trPr>
        <w:tc>
          <w:tcPr>
            <w:tcW w:w="103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80275" w14:textId="13BB7D6D" w:rsidR="00B70DC5" w:rsidRPr="00FF5501" w:rsidRDefault="00B70DC5" w:rsidP="00071599">
            <w:pPr>
              <w:spacing w:before="240"/>
              <w:jc w:val="center"/>
              <w:rPr>
                <w:rFonts w:ascii="Ubuntu" w:hAnsi="Ubuntu"/>
                <w:sz w:val="24"/>
                <w:szCs w:val="24"/>
              </w:rPr>
            </w:pPr>
            <w:r w:rsidRPr="00FF5501">
              <w:rPr>
                <w:rFonts w:ascii="Ubuntu" w:eastAsia="Verdana" w:hAnsi="Ubuntu" w:cs="Verdana"/>
                <w:b/>
                <w:sz w:val="24"/>
                <w:szCs w:val="24"/>
              </w:rPr>
              <w:t xml:space="preserve">Composite Committee </w:t>
            </w:r>
            <w:r w:rsidR="001B2EE6" w:rsidRPr="00FF5501">
              <w:rPr>
                <w:rFonts w:ascii="Ubuntu" w:eastAsia="Verdana" w:hAnsi="Ubuntu" w:cs="Verdana"/>
                <w:b/>
                <w:sz w:val="24"/>
                <w:szCs w:val="24"/>
              </w:rPr>
              <w:t>R</w:t>
            </w:r>
            <w:r w:rsidRPr="00FF5501">
              <w:rPr>
                <w:rFonts w:ascii="Ubuntu" w:eastAsia="Verdana" w:hAnsi="Ubuntu" w:cs="Verdana"/>
                <w:b/>
                <w:sz w:val="24"/>
                <w:szCs w:val="24"/>
              </w:rPr>
              <w:t>eport for Board</w:t>
            </w:r>
          </w:p>
        </w:tc>
      </w:tr>
      <w:tr w:rsidR="00B70DC5" w:rsidRPr="00FF5501" w14:paraId="2E09FE93" w14:textId="77777777" w:rsidTr="004169E4">
        <w:trPr>
          <w:trHeight w:val="590"/>
        </w:trPr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/>
          </w:tcPr>
          <w:p w14:paraId="1950C400" w14:textId="77777777" w:rsidR="00B70DC5" w:rsidRPr="00FF5501" w:rsidRDefault="00B70DC5">
            <w:pPr>
              <w:jc w:val="center"/>
              <w:rPr>
                <w:rFonts w:ascii="Ubuntu" w:hAnsi="Ubuntu"/>
                <w:sz w:val="24"/>
                <w:szCs w:val="24"/>
              </w:rPr>
            </w:pPr>
            <w:r w:rsidRPr="00FF5501">
              <w:rPr>
                <w:rFonts w:ascii="Ubuntu" w:eastAsia="Verdana" w:hAnsi="Ubuntu" w:cs="Verdana"/>
                <w:b/>
                <w:sz w:val="24"/>
                <w:szCs w:val="24"/>
              </w:rPr>
              <w:t>Reporting Committee</w:t>
            </w:r>
            <w:r w:rsidRPr="00FF5501">
              <w:rPr>
                <w:rFonts w:ascii="Ubuntu" w:eastAsia="Verdana" w:hAnsi="Ubuntu" w:cs="Verdana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/>
          </w:tcPr>
          <w:p w14:paraId="4A7BF6C3" w14:textId="77777777" w:rsidR="00B70DC5" w:rsidRPr="00FF5501" w:rsidRDefault="00B70DC5">
            <w:pPr>
              <w:ind w:right="110"/>
              <w:jc w:val="center"/>
              <w:rPr>
                <w:rFonts w:ascii="Ubuntu" w:hAnsi="Ubuntu"/>
                <w:sz w:val="24"/>
                <w:szCs w:val="24"/>
              </w:rPr>
            </w:pPr>
            <w:r w:rsidRPr="00FF5501">
              <w:rPr>
                <w:rFonts w:ascii="Ubuntu" w:eastAsia="Verdana" w:hAnsi="Ubuntu" w:cs="Verdana"/>
                <w:b/>
                <w:sz w:val="24"/>
                <w:szCs w:val="24"/>
              </w:rPr>
              <w:t xml:space="preserve">Chair 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/>
          </w:tcPr>
          <w:p w14:paraId="10B66A9D" w14:textId="77777777" w:rsidR="00B70DC5" w:rsidRPr="00FF5501" w:rsidRDefault="00B70DC5">
            <w:pPr>
              <w:ind w:right="105"/>
              <w:jc w:val="center"/>
              <w:rPr>
                <w:rFonts w:ascii="Ubuntu" w:hAnsi="Ubuntu"/>
                <w:sz w:val="24"/>
                <w:szCs w:val="24"/>
              </w:rPr>
            </w:pPr>
            <w:r w:rsidRPr="00FF5501">
              <w:rPr>
                <w:rFonts w:ascii="Ubuntu" w:eastAsia="Verdana" w:hAnsi="Ubuntu" w:cs="Verdana"/>
                <w:b/>
                <w:sz w:val="24"/>
                <w:szCs w:val="24"/>
              </w:rPr>
              <w:t xml:space="preserve">Lead Executive Director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/>
          </w:tcPr>
          <w:p w14:paraId="4124BF5C" w14:textId="77777777" w:rsidR="00B70DC5" w:rsidRPr="00FF5501" w:rsidRDefault="00B70DC5">
            <w:pPr>
              <w:ind w:right="105"/>
              <w:jc w:val="center"/>
              <w:rPr>
                <w:rFonts w:ascii="Ubuntu" w:hAnsi="Ubuntu"/>
                <w:sz w:val="24"/>
                <w:szCs w:val="24"/>
              </w:rPr>
            </w:pPr>
            <w:r w:rsidRPr="00FF5501">
              <w:rPr>
                <w:rFonts w:ascii="Ubuntu" w:eastAsia="Verdana" w:hAnsi="Ubuntu" w:cs="Verdana"/>
                <w:b/>
                <w:sz w:val="24"/>
                <w:szCs w:val="24"/>
              </w:rPr>
              <w:t xml:space="preserve">Date of </w:t>
            </w:r>
          </w:p>
          <w:p w14:paraId="39CDFA59" w14:textId="77777777" w:rsidR="00B70DC5" w:rsidRPr="00FF5501" w:rsidRDefault="00B70DC5">
            <w:pPr>
              <w:ind w:right="111"/>
              <w:jc w:val="center"/>
              <w:rPr>
                <w:rFonts w:ascii="Ubuntu" w:hAnsi="Ubuntu"/>
                <w:sz w:val="24"/>
                <w:szCs w:val="24"/>
              </w:rPr>
            </w:pPr>
            <w:r w:rsidRPr="00FF5501">
              <w:rPr>
                <w:rFonts w:ascii="Ubuntu" w:eastAsia="Verdana" w:hAnsi="Ubuntu" w:cs="Verdana"/>
                <w:b/>
                <w:sz w:val="24"/>
                <w:szCs w:val="24"/>
              </w:rPr>
              <w:t xml:space="preserve">meeting </w:t>
            </w:r>
          </w:p>
        </w:tc>
      </w:tr>
      <w:tr w:rsidR="00606AF7" w:rsidRPr="00FF5501" w14:paraId="2942D997" w14:textId="77777777">
        <w:trPr>
          <w:trHeight w:val="1160"/>
        </w:trPr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D6DA42" w14:textId="77777777" w:rsidR="00606AF7" w:rsidRPr="00FF5501" w:rsidRDefault="00606AF7">
            <w:pPr>
              <w:jc w:val="center"/>
              <w:rPr>
                <w:rFonts w:ascii="Ubuntu" w:eastAsia="Verdana" w:hAnsi="Ubuntu" w:cs="Verdana"/>
                <w:b/>
                <w:sz w:val="24"/>
                <w:szCs w:val="24"/>
              </w:rPr>
            </w:pPr>
            <w:r w:rsidRPr="00FF5501">
              <w:rPr>
                <w:rFonts w:ascii="Ubuntu" w:eastAsia="Verdana" w:hAnsi="Ubuntu" w:cs="Verdana"/>
                <w:sz w:val="24"/>
                <w:szCs w:val="24"/>
              </w:rPr>
              <w:t>Quality, Safety and Improvement Committee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7FFA74" w14:textId="77777777" w:rsidR="00606AF7" w:rsidRPr="00FF5501" w:rsidRDefault="00606AF7">
            <w:pPr>
              <w:ind w:left="1"/>
              <w:jc w:val="center"/>
              <w:rPr>
                <w:rFonts w:ascii="Ubuntu" w:eastAsia="Verdana" w:hAnsi="Ubuntu" w:cs="Verdana"/>
                <w:sz w:val="24"/>
                <w:szCs w:val="24"/>
              </w:rPr>
            </w:pPr>
            <w:r w:rsidRPr="00FF5501">
              <w:rPr>
                <w:rFonts w:ascii="Ubuntu" w:eastAsia="Verdana" w:hAnsi="Ubuntu" w:cs="Verdana"/>
                <w:sz w:val="24"/>
                <w:szCs w:val="24"/>
              </w:rPr>
              <w:t>Diane</w:t>
            </w:r>
          </w:p>
          <w:p w14:paraId="11B8243D" w14:textId="77777777" w:rsidR="00606AF7" w:rsidRPr="00FF5501" w:rsidRDefault="00606AF7">
            <w:pPr>
              <w:ind w:left="1"/>
              <w:jc w:val="center"/>
              <w:rPr>
                <w:rFonts w:ascii="Ubuntu" w:eastAsia="Verdana" w:hAnsi="Ubuntu" w:cs="Verdana"/>
                <w:sz w:val="24"/>
                <w:szCs w:val="24"/>
              </w:rPr>
            </w:pPr>
            <w:r w:rsidRPr="00FF5501">
              <w:rPr>
                <w:rFonts w:ascii="Ubuntu" w:eastAsia="Verdana" w:hAnsi="Ubuntu" w:cs="Verdana"/>
                <w:sz w:val="24"/>
                <w:szCs w:val="24"/>
              </w:rPr>
              <w:t>Crone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52E172" w14:textId="765F8DC3" w:rsidR="00606AF7" w:rsidRPr="00FF5501" w:rsidRDefault="00606AF7">
            <w:pPr>
              <w:spacing w:line="239" w:lineRule="auto"/>
              <w:ind w:left="1" w:right="11"/>
              <w:rPr>
                <w:rFonts w:ascii="Ubuntu" w:hAnsi="Ubuntu"/>
                <w:sz w:val="24"/>
                <w:szCs w:val="24"/>
              </w:rPr>
            </w:pPr>
            <w:r w:rsidRPr="00FF5501">
              <w:rPr>
                <w:rFonts w:ascii="Ubuntu" w:eastAsia="Verdana" w:hAnsi="Ubuntu" w:cs="Verdana"/>
                <w:sz w:val="24"/>
                <w:szCs w:val="24"/>
              </w:rPr>
              <w:t>Claire Birchall, Executive Director Quality</w:t>
            </w:r>
            <w:r w:rsidR="00E56764">
              <w:rPr>
                <w:rFonts w:ascii="Ubuntu" w:eastAsia="Verdana" w:hAnsi="Ubuntu" w:cs="Verdana"/>
                <w:sz w:val="24"/>
                <w:szCs w:val="24"/>
              </w:rPr>
              <w:t xml:space="preserve"> and</w:t>
            </w:r>
            <w:r w:rsidRPr="00FF5501">
              <w:rPr>
                <w:rFonts w:ascii="Ubuntu" w:eastAsia="Verdana" w:hAnsi="Ubuntu" w:cs="Verdana"/>
                <w:sz w:val="24"/>
                <w:szCs w:val="24"/>
              </w:rPr>
              <w:t xml:space="preserve"> Nursing</w:t>
            </w:r>
            <w:r w:rsidR="00673B98">
              <w:rPr>
                <w:rFonts w:ascii="Ubuntu" w:eastAsia="Verdana" w:hAnsi="Ubuntu" w:cs="Verdana"/>
                <w:sz w:val="24"/>
                <w:szCs w:val="24"/>
              </w:rPr>
              <w:t xml:space="preserve"> and Integrated Governance</w:t>
            </w:r>
          </w:p>
          <w:p w14:paraId="669FAF79" w14:textId="77777777" w:rsidR="00606AF7" w:rsidRPr="00FF5501" w:rsidRDefault="00606AF7">
            <w:pPr>
              <w:ind w:left="1"/>
              <w:rPr>
                <w:rFonts w:ascii="Ubuntu" w:hAnsi="Ubuntu"/>
                <w:sz w:val="24"/>
                <w:szCs w:val="24"/>
              </w:rPr>
            </w:pPr>
            <w:r w:rsidRPr="00FF5501">
              <w:rPr>
                <w:rFonts w:ascii="Ubuntu" w:eastAsia="Verdana" w:hAnsi="Ubuntu" w:cs="Verdana"/>
                <w:sz w:val="24"/>
                <w:szCs w:val="24"/>
              </w:rPr>
              <w:t xml:space="preserve"> </w:t>
            </w:r>
          </w:p>
          <w:p w14:paraId="171BA5BA" w14:textId="77777777" w:rsidR="00606AF7" w:rsidRPr="00FF5501" w:rsidRDefault="00606AF7">
            <w:pPr>
              <w:ind w:left="1"/>
              <w:rPr>
                <w:rFonts w:ascii="Ubuntu" w:eastAsia="Verdana" w:hAnsi="Ubuntu" w:cs="Verdana"/>
                <w:sz w:val="24"/>
                <w:szCs w:val="24"/>
              </w:rPr>
            </w:pPr>
            <w:r w:rsidRPr="00FF5501">
              <w:rPr>
                <w:rFonts w:ascii="Ubuntu" w:eastAsia="Verdana" w:hAnsi="Ubuntu" w:cs="Verdana"/>
                <w:sz w:val="24"/>
                <w:szCs w:val="24"/>
              </w:rPr>
              <w:t xml:space="preserve">Meng Khaw, National Director Health Protection and Screening, Executive Medical Director. 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B19236" w14:textId="0DB0B505" w:rsidR="00D31767" w:rsidRPr="00BA1D89" w:rsidRDefault="00294FA1" w:rsidP="00A81EA3">
            <w:pPr>
              <w:ind w:right="24"/>
              <w:jc w:val="center"/>
              <w:rPr>
                <w:rStyle w:val="Hyperlink"/>
                <w:rFonts w:eastAsiaTheme="minorHAnsi"/>
                <w:lang w:eastAsia="en-US"/>
              </w:rPr>
            </w:pPr>
            <w:hyperlink r:id="rId12" w:history="1">
              <w:r w:rsidR="00BA1D89" w:rsidRPr="00CB1056">
                <w:rPr>
                  <w:rStyle w:val="Hyperlink"/>
                  <w:rFonts w:ascii="Ubuntu" w:eastAsiaTheme="minorHAnsi" w:hAnsi="Ubuntu"/>
                  <w:sz w:val="24"/>
                  <w:szCs w:val="24"/>
                  <w:lang w:eastAsia="en-US"/>
                </w:rPr>
                <w:t>04 February 2025</w:t>
              </w:r>
            </w:hyperlink>
          </w:p>
        </w:tc>
      </w:tr>
      <w:tr w:rsidR="00DE0156" w:rsidRPr="00FF5501" w14:paraId="23598CAD" w14:textId="77777777" w:rsidTr="004169E4">
        <w:trPr>
          <w:trHeight w:val="1160"/>
        </w:trPr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2D9466" w14:textId="685052F9" w:rsidR="00DE0156" w:rsidRPr="00FF5501" w:rsidRDefault="00DE0156" w:rsidP="004169E4">
            <w:pPr>
              <w:jc w:val="center"/>
              <w:rPr>
                <w:rFonts w:ascii="Ubuntu" w:eastAsia="Verdana" w:hAnsi="Ubuntu" w:cs="Verdana"/>
                <w:sz w:val="24"/>
                <w:szCs w:val="24"/>
              </w:rPr>
            </w:pPr>
            <w:r w:rsidRPr="00FF5501">
              <w:rPr>
                <w:rFonts w:ascii="Ubuntu" w:hAnsi="Ubuntu"/>
                <w:sz w:val="24"/>
                <w:szCs w:val="24"/>
              </w:rPr>
              <w:t>People and Organisational Development Committee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DB2C4E" w14:textId="77777777" w:rsidR="004169E4" w:rsidRPr="00FF5501" w:rsidRDefault="00DE0156" w:rsidP="004169E4">
            <w:pPr>
              <w:ind w:left="1"/>
              <w:jc w:val="center"/>
              <w:rPr>
                <w:rFonts w:ascii="Ubuntu" w:hAnsi="Ubuntu" w:cs="Verdana"/>
                <w:sz w:val="24"/>
                <w:szCs w:val="24"/>
              </w:rPr>
            </w:pPr>
            <w:r w:rsidRPr="00FF5501">
              <w:rPr>
                <w:rFonts w:ascii="Ubuntu" w:hAnsi="Ubuntu" w:cs="Verdana"/>
                <w:sz w:val="24"/>
                <w:szCs w:val="24"/>
              </w:rPr>
              <w:t>Kate</w:t>
            </w:r>
          </w:p>
          <w:p w14:paraId="6EA2C5EC" w14:textId="43C98AB5" w:rsidR="00DE0156" w:rsidRPr="00FF5501" w:rsidRDefault="00DE0156" w:rsidP="004169E4">
            <w:pPr>
              <w:ind w:left="1"/>
              <w:jc w:val="center"/>
              <w:rPr>
                <w:rFonts w:ascii="Ubuntu" w:eastAsia="Verdana" w:hAnsi="Ubuntu" w:cs="Verdana"/>
                <w:sz w:val="24"/>
                <w:szCs w:val="24"/>
              </w:rPr>
            </w:pPr>
            <w:r w:rsidRPr="00FF5501">
              <w:rPr>
                <w:rFonts w:ascii="Ubuntu" w:hAnsi="Ubuntu" w:cs="Verdana"/>
                <w:sz w:val="24"/>
                <w:szCs w:val="24"/>
              </w:rPr>
              <w:t>Young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8FE9C4" w14:textId="54FEC18A" w:rsidR="00DE0156" w:rsidRPr="00FF5501" w:rsidRDefault="00DE0156" w:rsidP="00DE0156">
            <w:pPr>
              <w:ind w:left="1"/>
              <w:rPr>
                <w:rFonts w:ascii="Ubuntu" w:eastAsia="Verdana" w:hAnsi="Ubuntu" w:cs="Verdana"/>
                <w:sz w:val="24"/>
                <w:szCs w:val="24"/>
              </w:rPr>
            </w:pPr>
            <w:r w:rsidRPr="00FF5501">
              <w:rPr>
                <w:rFonts w:ascii="Ubuntu" w:hAnsi="Ubuntu"/>
                <w:sz w:val="24"/>
                <w:szCs w:val="24"/>
              </w:rPr>
              <w:t>Neil Lewis, Director of People and Organisational Development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07E7EF" w14:textId="74A4C467" w:rsidR="00DE0156" w:rsidRPr="00FF5501" w:rsidRDefault="00294FA1" w:rsidP="00DE0156">
            <w:pPr>
              <w:ind w:right="24"/>
              <w:jc w:val="center"/>
              <w:rPr>
                <w:rFonts w:ascii="Ubuntu" w:hAnsi="Ubuntu"/>
                <w:sz w:val="24"/>
                <w:szCs w:val="24"/>
              </w:rPr>
            </w:pPr>
            <w:hyperlink r:id="rId13" w:history="1">
              <w:r w:rsidR="008F2B5A">
                <w:rPr>
                  <w:rStyle w:val="Hyperlink"/>
                  <w:rFonts w:ascii="Ubuntu" w:eastAsiaTheme="minorHAnsi" w:hAnsi="Ubuntu"/>
                  <w:sz w:val="24"/>
                  <w:szCs w:val="24"/>
                  <w:lang w:eastAsia="en-US"/>
                </w:rPr>
                <w:t>17</w:t>
              </w:r>
              <w:r w:rsidR="008F2B5A" w:rsidRPr="008F2B5A">
                <w:rPr>
                  <w:rStyle w:val="Hyperlink"/>
                  <w:rFonts w:ascii="Ubuntu" w:eastAsiaTheme="minorHAnsi" w:hAnsi="Ubuntu"/>
                  <w:sz w:val="24"/>
                  <w:szCs w:val="24"/>
                  <w:lang w:eastAsia="en-US"/>
                </w:rPr>
                <w:t xml:space="preserve"> February </w:t>
              </w:r>
              <w:r w:rsidR="008F2B5A">
                <w:rPr>
                  <w:rStyle w:val="Hyperlink"/>
                  <w:rFonts w:ascii="Ubuntu" w:eastAsiaTheme="minorHAnsi" w:hAnsi="Ubuntu"/>
                  <w:sz w:val="24"/>
                  <w:szCs w:val="24"/>
                  <w:lang w:eastAsia="en-US"/>
                </w:rPr>
                <w:t>2025</w:t>
              </w:r>
            </w:hyperlink>
          </w:p>
        </w:tc>
      </w:tr>
      <w:tr w:rsidR="009A4C18" w:rsidRPr="008F2B5A" w14:paraId="2CB0B69F" w14:textId="77777777" w:rsidTr="004169E4">
        <w:trPr>
          <w:trHeight w:val="1160"/>
        </w:trPr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6297AE" w14:textId="4041AB20" w:rsidR="009A4C18" w:rsidRPr="00FF5501" w:rsidRDefault="009A4C18" w:rsidP="004169E4">
            <w:pPr>
              <w:jc w:val="center"/>
              <w:rPr>
                <w:rFonts w:ascii="Ubuntu" w:eastAsia="Verdana" w:hAnsi="Ubuntu" w:cs="Verdana"/>
                <w:sz w:val="24"/>
                <w:szCs w:val="24"/>
              </w:rPr>
            </w:pPr>
            <w:r w:rsidRPr="00FF5501">
              <w:rPr>
                <w:rFonts w:ascii="Ubuntu" w:eastAsia="Verdana" w:hAnsi="Ubuntu" w:cs="Verdana"/>
                <w:sz w:val="24"/>
                <w:szCs w:val="24"/>
              </w:rPr>
              <w:t>Audit and Corporate Governance Committee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6190E7" w14:textId="37732C92" w:rsidR="007F0836" w:rsidRPr="00FF5501" w:rsidRDefault="002E008B" w:rsidP="007F0836">
            <w:pPr>
              <w:ind w:left="1"/>
              <w:jc w:val="center"/>
              <w:rPr>
                <w:rFonts w:ascii="Ubuntu" w:eastAsia="Verdana" w:hAnsi="Ubuntu" w:cs="Verdana"/>
                <w:sz w:val="24"/>
                <w:szCs w:val="24"/>
              </w:rPr>
            </w:pPr>
            <w:r>
              <w:rPr>
                <w:rFonts w:ascii="Ubuntu" w:eastAsia="Verdana" w:hAnsi="Ubuntu" w:cs="Verdana"/>
                <w:sz w:val="24"/>
                <w:szCs w:val="24"/>
              </w:rPr>
              <w:t xml:space="preserve">Nick Elliott 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E265C5" w14:textId="77777777" w:rsidR="009A4C18" w:rsidRPr="00FF5501" w:rsidRDefault="009A4C18" w:rsidP="009A4C18">
            <w:pPr>
              <w:ind w:left="1"/>
              <w:rPr>
                <w:rFonts w:ascii="Ubuntu" w:hAnsi="Ubuntu"/>
                <w:sz w:val="24"/>
                <w:szCs w:val="24"/>
              </w:rPr>
            </w:pPr>
            <w:r w:rsidRPr="00FF5501">
              <w:rPr>
                <w:rFonts w:ascii="Ubuntu" w:eastAsia="Verdana" w:hAnsi="Ubuntu" w:cs="Verdana"/>
                <w:sz w:val="24"/>
                <w:szCs w:val="24"/>
              </w:rPr>
              <w:t xml:space="preserve">Huw George, Deputy Chief Executive, Executive Director Operations and Finance </w:t>
            </w:r>
          </w:p>
          <w:p w14:paraId="3566EA7E" w14:textId="77777777" w:rsidR="009A4C18" w:rsidRPr="00FF5501" w:rsidRDefault="009A4C18" w:rsidP="009A4C18">
            <w:pPr>
              <w:ind w:left="1"/>
              <w:rPr>
                <w:rFonts w:ascii="Ubuntu" w:hAnsi="Ubuntu"/>
                <w:sz w:val="24"/>
                <w:szCs w:val="24"/>
              </w:rPr>
            </w:pPr>
          </w:p>
          <w:p w14:paraId="3F00CB94" w14:textId="483EB8E4" w:rsidR="009A4C18" w:rsidRPr="00FF5501" w:rsidRDefault="009A4C18" w:rsidP="009A4C18">
            <w:pPr>
              <w:spacing w:line="239" w:lineRule="auto"/>
              <w:ind w:left="1" w:right="11"/>
              <w:rPr>
                <w:rFonts w:ascii="Ubuntu" w:eastAsia="Verdana" w:hAnsi="Ubuntu" w:cs="Verdana"/>
                <w:sz w:val="24"/>
                <w:szCs w:val="24"/>
              </w:rPr>
            </w:pPr>
            <w:r w:rsidRPr="00FF5501">
              <w:rPr>
                <w:rFonts w:ascii="Ubuntu" w:eastAsia="Verdana" w:hAnsi="Ubuntu" w:cs="Verdana"/>
                <w:sz w:val="24"/>
                <w:szCs w:val="24"/>
              </w:rPr>
              <w:t>Paul Veysey, Board Secretary and Head of Board Business Unit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8EC88E" w14:textId="7C6225FC" w:rsidR="00581E7E" w:rsidRPr="008F2B5A" w:rsidRDefault="00294FA1" w:rsidP="00104352">
            <w:pPr>
              <w:ind w:right="24"/>
              <w:jc w:val="center"/>
              <w:rPr>
                <w:rStyle w:val="Hyperlink"/>
                <w:rFonts w:eastAsiaTheme="minorHAnsi"/>
                <w:lang w:eastAsia="en-US"/>
              </w:rPr>
            </w:pPr>
            <w:hyperlink r:id="rId14" w:history="1">
              <w:r w:rsidR="00581E7E" w:rsidRPr="00CC0EFE">
                <w:rPr>
                  <w:rStyle w:val="Hyperlink"/>
                  <w:rFonts w:ascii="Ubuntu" w:eastAsiaTheme="minorHAnsi" w:hAnsi="Ubuntu"/>
                  <w:sz w:val="24"/>
                  <w:szCs w:val="24"/>
                  <w:lang w:eastAsia="en-US"/>
                </w:rPr>
                <w:t>10 March 2025</w:t>
              </w:r>
            </w:hyperlink>
          </w:p>
        </w:tc>
      </w:tr>
      <w:tr w:rsidR="00606AF7" w:rsidRPr="00FF5501" w14:paraId="29FD47B1" w14:textId="77777777">
        <w:trPr>
          <w:trHeight w:val="1160"/>
        </w:trPr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DB6CFE" w14:textId="77777777" w:rsidR="00606AF7" w:rsidRPr="00FF5501" w:rsidRDefault="00606AF7">
            <w:pPr>
              <w:jc w:val="center"/>
              <w:rPr>
                <w:rFonts w:ascii="Ubuntu" w:eastAsia="Verdana" w:hAnsi="Ubuntu" w:cs="Verdana"/>
                <w:sz w:val="24"/>
                <w:szCs w:val="24"/>
              </w:rPr>
            </w:pPr>
            <w:r w:rsidRPr="00FF5501">
              <w:rPr>
                <w:rFonts w:ascii="Ubuntu" w:eastAsia="Verdana" w:hAnsi="Ubuntu" w:cs="Verdana"/>
                <w:sz w:val="24"/>
                <w:szCs w:val="24"/>
              </w:rPr>
              <w:t>Knowledge, Research and Information Committee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F118FF" w14:textId="77777777" w:rsidR="00606AF7" w:rsidRPr="00FF5501" w:rsidRDefault="00606AF7">
            <w:pPr>
              <w:ind w:left="1"/>
              <w:jc w:val="center"/>
              <w:rPr>
                <w:rFonts w:ascii="Ubuntu" w:eastAsia="Verdana" w:hAnsi="Ubuntu" w:cs="Verdana"/>
                <w:sz w:val="24"/>
                <w:szCs w:val="24"/>
              </w:rPr>
            </w:pPr>
            <w:r w:rsidRPr="00FF5501">
              <w:rPr>
                <w:rFonts w:ascii="Ubuntu" w:eastAsia="Verdana" w:hAnsi="Ubuntu" w:cs="Verdana"/>
                <w:sz w:val="24"/>
                <w:szCs w:val="24"/>
              </w:rPr>
              <w:t>Siân</w:t>
            </w:r>
          </w:p>
          <w:p w14:paraId="3258EED7" w14:textId="77777777" w:rsidR="00606AF7" w:rsidRPr="00FF5501" w:rsidRDefault="00606AF7">
            <w:pPr>
              <w:ind w:left="1"/>
              <w:jc w:val="center"/>
              <w:rPr>
                <w:rFonts w:ascii="Ubuntu" w:eastAsia="Verdana" w:hAnsi="Ubuntu" w:cs="Verdana"/>
                <w:sz w:val="24"/>
                <w:szCs w:val="24"/>
              </w:rPr>
            </w:pPr>
            <w:r w:rsidRPr="00FF5501">
              <w:rPr>
                <w:rFonts w:ascii="Ubuntu" w:eastAsia="Verdana" w:hAnsi="Ubuntu" w:cs="Verdana"/>
                <w:sz w:val="24"/>
                <w:szCs w:val="24"/>
              </w:rPr>
              <w:t>Griffiths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CF7FDB" w14:textId="2971AF0E" w:rsidR="00606AF7" w:rsidRPr="00FF5501" w:rsidRDefault="00606AF7">
            <w:pPr>
              <w:ind w:left="1"/>
              <w:rPr>
                <w:rFonts w:ascii="Ubuntu" w:eastAsia="Verdana" w:hAnsi="Ubuntu" w:cs="Verdana"/>
                <w:sz w:val="24"/>
                <w:szCs w:val="24"/>
              </w:rPr>
            </w:pPr>
            <w:r w:rsidRPr="00FF5501">
              <w:rPr>
                <w:rFonts w:ascii="Ubuntu" w:eastAsia="Verdana" w:hAnsi="Ubuntu" w:cs="Verdana"/>
                <w:sz w:val="24"/>
                <w:szCs w:val="24"/>
              </w:rPr>
              <w:t>Iain Bell, National Director Public Health Data and Knowledge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68AE8D" w14:textId="0825C447" w:rsidR="00606AF7" w:rsidRPr="00FF5501" w:rsidRDefault="009C4D28">
            <w:pPr>
              <w:ind w:right="24"/>
              <w:jc w:val="center"/>
              <w:rPr>
                <w:rFonts w:ascii="Ubuntu" w:hAnsi="Ubuntu"/>
                <w:sz w:val="24"/>
                <w:szCs w:val="24"/>
              </w:rPr>
            </w:pPr>
            <w:r w:rsidRPr="009C4D28">
              <w:rPr>
                <w:rFonts w:ascii="Ubuntu" w:eastAsiaTheme="minorHAnsi" w:hAnsi="Ubuntu"/>
                <w:sz w:val="24"/>
                <w:szCs w:val="24"/>
                <w:lang w:eastAsia="en-US"/>
              </w:rPr>
              <w:t>No</w:t>
            </w:r>
            <w:r w:rsidRPr="009C4D2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C4D28">
              <w:rPr>
                <w:rFonts w:ascii="Ubuntu" w:eastAsiaTheme="minorHAnsi" w:hAnsi="Ubuntu"/>
                <w:sz w:val="24"/>
                <w:szCs w:val="24"/>
                <w:lang w:eastAsia="en-US"/>
              </w:rPr>
              <w:t>meetings held since last Board meeting</w:t>
            </w:r>
            <w:r>
              <w:rPr>
                <w:rStyle w:val="Hyperlink"/>
              </w:rPr>
              <w:t xml:space="preserve"> </w:t>
            </w:r>
          </w:p>
        </w:tc>
      </w:tr>
      <w:tr w:rsidR="009A4C18" w:rsidRPr="00FF5501" w14:paraId="2F4A75A0" w14:textId="77777777" w:rsidTr="004169E4">
        <w:trPr>
          <w:trHeight w:val="78"/>
        </w:trPr>
        <w:tc>
          <w:tcPr>
            <w:tcW w:w="103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868BE" w14:textId="77777777" w:rsidR="009A4C18" w:rsidRPr="00FF5501" w:rsidRDefault="009A4C18" w:rsidP="00487D85">
            <w:pPr>
              <w:spacing w:line="238" w:lineRule="auto"/>
              <w:ind w:right="136"/>
              <w:rPr>
                <w:rFonts w:ascii="Ubuntu" w:eastAsia="Verdana" w:hAnsi="Ubuntu" w:cs="Verdana"/>
                <w:i/>
                <w:sz w:val="24"/>
                <w:szCs w:val="24"/>
              </w:rPr>
            </w:pPr>
            <w:r w:rsidRPr="00FF5501">
              <w:rPr>
                <w:rFonts w:ascii="Ubuntu" w:eastAsia="Verdana" w:hAnsi="Ubuntu" w:cs="Verdana"/>
                <w:i/>
                <w:sz w:val="24"/>
                <w:szCs w:val="24"/>
              </w:rPr>
              <w:t>Links to the agenda and papers for these meetings are included on the dates above.</w:t>
            </w:r>
          </w:p>
          <w:p w14:paraId="6A20C5D5" w14:textId="6A679B78" w:rsidR="279F1BC8" w:rsidRPr="00594C08" w:rsidRDefault="279F1BC8" w:rsidP="279F1BC8">
            <w:pPr>
              <w:pStyle w:val="ListParagraph"/>
              <w:spacing w:line="238" w:lineRule="auto"/>
              <w:ind w:left="1080" w:right="136"/>
              <w:rPr>
                <w:rFonts w:ascii="Ubuntu" w:eastAsia="Verdana" w:hAnsi="Ubuntu" w:cs="Verdana"/>
                <w:i/>
                <w:iCs/>
                <w:sz w:val="24"/>
                <w:szCs w:val="24"/>
              </w:rPr>
            </w:pPr>
          </w:p>
          <w:p w14:paraId="7DE0AC99" w14:textId="4D7E24F7" w:rsidR="009A4C18" w:rsidRPr="00FF5501" w:rsidRDefault="52A1DFA0" w:rsidP="279F1BC8">
            <w:pPr>
              <w:pStyle w:val="ListParagraph"/>
              <w:spacing w:line="238" w:lineRule="auto"/>
              <w:ind w:right="136"/>
              <w:jc w:val="both"/>
              <w:rPr>
                <w:rFonts w:ascii="Ubuntu" w:eastAsia="Verdana" w:hAnsi="Ubuntu" w:cs="Verdana"/>
                <w:i/>
                <w:sz w:val="24"/>
                <w:szCs w:val="24"/>
              </w:rPr>
            </w:pPr>
            <w:r w:rsidRPr="00594C08">
              <w:rPr>
                <w:rFonts w:ascii="Ubuntu" w:eastAsia="Verdana" w:hAnsi="Ubuntu" w:cs="Verdana"/>
                <w:i/>
                <w:iCs/>
                <w:sz w:val="24"/>
                <w:szCs w:val="24"/>
              </w:rPr>
              <w:t xml:space="preserve">*A verbal update on the </w:t>
            </w:r>
            <w:r w:rsidR="001B390F">
              <w:rPr>
                <w:rFonts w:ascii="Ubuntu" w:eastAsia="Verdana" w:hAnsi="Ubuntu" w:cs="Verdana"/>
                <w:i/>
                <w:iCs/>
                <w:sz w:val="24"/>
                <w:szCs w:val="24"/>
              </w:rPr>
              <w:t>[Date]</w:t>
            </w:r>
            <w:r w:rsidRPr="00594C08">
              <w:rPr>
                <w:rFonts w:ascii="Ubuntu" w:eastAsia="Verdana" w:hAnsi="Ubuntu" w:cs="Verdana"/>
                <w:i/>
                <w:iCs/>
                <w:sz w:val="24"/>
                <w:szCs w:val="24"/>
              </w:rPr>
              <w:t xml:space="preserve"> </w:t>
            </w:r>
            <w:r w:rsidR="00D20DCF">
              <w:rPr>
                <w:rFonts w:ascii="Ubuntu" w:eastAsia="Verdana" w:hAnsi="Ubuntu" w:cs="Verdana"/>
                <w:i/>
                <w:iCs/>
                <w:sz w:val="24"/>
                <w:szCs w:val="24"/>
              </w:rPr>
              <w:t>(Committee)</w:t>
            </w:r>
            <w:r w:rsidRPr="00594C08">
              <w:rPr>
                <w:rFonts w:ascii="Ubuntu" w:eastAsia="Verdana" w:hAnsi="Ubuntu" w:cs="Verdana"/>
                <w:i/>
                <w:iCs/>
                <w:sz w:val="24"/>
                <w:szCs w:val="24"/>
              </w:rPr>
              <w:t xml:space="preserve"> meeting was given at the </w:t>
            </w:r>
            <w:r w:rsidR="001B390F">
              <w:rPr>
                <w:rFonts w:ascii="Ubuntu" w:eastAsia="Verdana" w:hAnsi="Ubuntu" w:cs="Verdana"/>
                <w:i/>
                <w:iCs/>
                <w:sz w:val="24"/>
                <w:szCs w:val="24"/>
              </w:rPr>
              <w:t>[Date]</w:t>
            </w:r>
            <w:r w:rsidRPr="00594C08">
              <w:rPr>
                <w:rFonts w:ascii="Ubuntu" w:eastAsia="Verdana" w:hAnsi="Ubuntu" w:cs="Verdana"/>
                <w:i/>
                <w:iCs/>
                <w:sz w:val="24"/>
                <w:szCs w:val="24"/>
              </w:rPr>
              <w:t xml:space="preserve"> Board meeting. </w:t>
            </w:r>
          </w:p>
        </w:tc>
      </w:tr>
    </w:tbl>
    <w:p w14:paraId="79386942" w14:textId="0C48DA0F" w:rsidR="003177F2" w:rsidRPr="00FF5501" w:rsidRDefault="003177F2">
      <w:pPr>
        <w:rPr>
          <w:rFonts w:ascii="Ubuntu" w:hAnsi="Ubuntu"/>
        </w:rPr>
      </w:pPr>
    </w:p>
    <w:p w14:paraId="4D9E2523" w14:textId="77777777" w:rsidR="003177F2" w:rsidRPr="00FF5501" w:rsidRDefault="003177F2">
      <w:pPr>
        <w:rPr>
          <w:rFonts w:ascii="Ubuntu" w:hAnsi="Ubuntu"/>
        </w:rPr>
      </w:pPr>
    </w:p>
    <w:p w14:paraId="590C346D" w14:textId="77777777" w:rsidR="008E3BEC" w:rsidRPr="00FF5501" w:rsidRDefault="008E3BEC">
      <w:pPr>
        <w:rPr>
          <w:rFonts w:ascii="Ubuntu" w:hAnsi="Ubuntu"/>
        </w:rPr>
      </w:pPr>
    </w:p>
    <w:p w14:paraId="03AD35B9" w14:textId="77777777" w:rsidR="008E3BEC" w:rsidRPr="00FF5501" w:rsidRDefault="008E3BEC">
      <w:pPr>
        <w:rPr>
          <w:rFonts w:ascii="Ubuntu" w:hAnsi="Ubuntu"/>
        </w:rPr>
      </w:pPr>
    </w:p>
    <w:p w14:paraId="48D54F09" w14:textId="77777777" w:rsidR="008E3BEC" w:rsidRPr="00FF5501" w:rsidRDefault="008E3BEC">
      <w:pPr>
        <w:rPr>
          <w:rFonts w:ascii="Ubuntu" w:hAnsi="Ubuntu"/>
        </w:rPr>
      </w:pPr>
    </w:p>
    <w:p w14:paraId="28BBB946" w14:textId="77777777" w:rsidR="008E3BEC" w:rsidRPr="00FF5501" w:rsidRDefault="008E3BEC">
      <w:pPr>
        <w:rPr>
          <w:rFonts w:ascii="Ubuntu" w:hAnsi="Ubuntu"/>
        </w:rPr>
      </w:pPr>
    </w:p>
    <w:p w14:paraId="5973D933" w14:textId="77777777" w:rsidR="001C45E9" w:rsidRDefault="001C45E9">
      <w:pPr>
        <w:rPr>
          <w:rFonts w:ascii="Ubuntu" w:hAnsi="Ubuntu"/>
          <w:b/>
          <w:bCs/>
        </w:rPr>
      </w:pPr>
    </w:p>
    <w:p w14:paraId="27AD0056" w14:textId="77777777" w:rsidR="001C45E9" w:rsidRDefault="001C45E9">
      <w:pPr>
        <w:rPr>
          <w:rFonts w:ascii="Ubuntu" w:hAnsi="Ubuntu"/>
          <w:b/>
          <w:bCs/>
        </w:rPr>
      </w:pPr>
    </w:p>
    <w:p w14:paraId="250D6326" w14:textId="77777777" w:rsidR="001C45E9" w:rsidRDefault="001C45E9">
      <w:pPr>
        <w:rPr>
          <w:rFonts w:ascii="Ubuntu" w:hAnsi="Ubuntu"/>
          <w:b/>
          <w:bCs/>
        </w:rPr>
      </w:pPr>
    </w:p>
    <w:p w14:paraId="0463708E" w14:textId="77777777" w:rsidR="001C45E9" w:rsidRDefault="001C45E9">
      <w:pPr>
        <w:rPr>
          <w:rFonts w:ascii="Ubuntu" w:hAnsi="Ubuntu"/>
          <w:b/>
          <w:bCs/>
        </w:rPr>
      </w:pPr>
    </w:p>
    <w:p w14:paraId="074E6073" w14:textId="0DA169C5" w:rsidR="003177F2" w:rsidRPr="00FF5501" w:rsidRDefault="003177F2">
      <w:pPr>
        <w:rPr>
          <w:rFonts w:ascii="Ubuntu" w:hAnsi="Ubuntu"/>
          <w:b/>
          <w:bCs/>
        </w:rPr>
      </w:pPr>
      <w:r w:rsidRPr="00FF5501">
        <w:rPr>
          <w:rFonts w:ascii="Ubuntu" w:hAnsi="Ubuntu"/>
          <w:b/>
          <w:bCs/>
        </w:rPr>
        <w:t>Executive Summary</w:t>
      </w:r>
    </w:p>
    <w:p w14:paraId="1E2A95B0" w14:textId="77777777" w:rsidR="003177F2" w:rsidRPr="00FF5501" w:rsidRDefault="003177F2">
      <w:pPr>
        <w:rPr>
          <w:rFonts w:ascii="Ubuntu" w:hAnsi="Ubuntu"/>
        </w:rPr>
      </w:pPr>
    </w:p>
    <w:p w14:paraId="10261175" w14:textId="1005F58C" w:rsidR="003177F2" w:rsidRPr="00FF5501" w:rsidRDefault="00CC7A34" w:rsidP="00B17F5C">
      <w:pPr>
        <w:jc w:val="both"/>
        <w:rPr>
          <w:rFonts w:ascii="Ubuntu" w:hAnsi="Ubuntu"/>
        </w:rPr>
      </w:pPr>
      <w:r w:rsidRPr="00FF5501">
        <w:rPr>
          <w:rFonts w:ascii="Ubuntu" w:hAnsi="Ubuntu"/>
        </w:rPr>
        <w:t xml:space="preserve">This report covers the period since the Board </w:t>
      </w:r>
      <w:r w:rsidR="004169E4" w:rsidRPr="00FF5501">
        <w:rPr>
          <w:rFonts w:ascii="Ubuntu" w:hAnsi="Ubuntu"/>
        </w:rPr>
        <w:t xml:space="preserve">last </w:t>
      </w:r>
      <w:r w:rsidRPr="00FF5501">
        <w:rPr>
          <w:rFonts w:ascii="Ubuntu" w:hAnsi="Ubuntu"/>
        </w:rPr>
        <w:t xml:space="preserve">met on </w:t>
      </w:r>
      <w:r w:rsidR="00A32FD4">
        <w:rPr>
          <w:rFonts w:ascii="Ubuntu" w:hAnsi="Ubuntu"/>
        </w:rPr>
        <w:t>30 January</w:t>
      </w:r>
      <w:r w:rsidR="000123BD" w:rsidRPr="00FF5501">
        <w:rPr>
          <w:rFonts w:ascii="Ubuntu" w:hAnsi="Ubuntu"/>
        </w:rPr>
        <w:t xml:space="preserve"> 202</w:t>
      </w:r>
      <w:r w:rsidR="00A32FD4">
        <w:rPr>
          <w:rFonts w:ascii="Ubuntu" w:hAnsi="Ubuntu"/>
        </w:rPr>
        <w:t>5</w:t>
      </w:r>
      <w:r w:rsidR="000123BD" w:rsidRPr="00FF5501">
        <w:rPr>
          <w:rFonts w:ascii="Ubuntu" w:hAnsi="Ubuntu"/>
        </w:rPr>
        <w:t xml:space="preserve">. </w:t>
      </w:r>
    </w:p>
    <w:p w14:paraId="751433E6" w14:textId="77777777" w:rsidR="000123BD" w:rsidRPr="00FF5501" w:rsidRDefault="000123BD" w:rsidP="00B17F5C">
      <w:pPr>
        <w:jc w:val="both"/>
        <w:rPr>
          <w:rFonts w:ascii="Ubuntu" w:hAnsi="Ubuntu"/>
        </w:rPr>
      </w:pPr>
    </w:p>
    <w:p w14:paraId="6853644A" w14:textId="414BFDF3" w:rsidR="000123BD" w:rsidRPr="00FF5501" w:rsidRDefault="000123BD" w:rsidP="00B17F5C">
      <w:pPr>
        <w:jc w:val="both"/>
        <w:rPr>
          <w:rFonts w:ascii="Ubuntu" w:hAnsi="Ubuntu"/>
        </w:rPr>
      </w:pPr>
      <w:r w:rsidRPr="00FF5501">
        <w:rPr>
          <w:rFonts w:ascii="Ubuntu" w:hAnsi="Ubuntu"/>
        </w:rPr>
        <w:t xml:space="preserve">A detailed summary of the matters considered at each </w:t>
      </w:r>
      <w:r w:rsidR="004D6DAA" w:rsidRPr="00FF5501">
        <w:rPr>
          <w:rFonts w:ascii="Ubuntu" w:hAnsi="Ubuntu"/>
        </w:rPr>
        <w:t xml:space="preserve">of the Committee </w:t>
      </w:r>
      <w:r w:rsidRPr="00FF5501">
        <w:rPr>
          <w:rFonts w:ascii="Ubuntu" w:hAnsi="Ubuntu"/>
        </w:rPr>
        <w:t xml:space="preserve">meeting </w:t>
      </w:r>
      <w:r w:rsidR="00CB593E" w:rsidRPr="00FF5501">
        <w:rPr>
          <w:rFonts w:ascii="Ubuntu" w:hAnsi="Ubuntu"/>
        </w:rPr>
        <w:t xml:space="preserve">is contained </w:t>
      </w:r>
      <w:r w:rsidR="0028656E" w:rsidRPr="00FF5501">
        <w:rPr>
          <w:rFonts w:ascii="Ubuntu" w:hAnsi="Ubuntu"/>
        </w:rPr>
        <w:t xml:space="preserve">in </w:t>
      </w:r>
      <w:r w:rsidR="001D626A" w:rsidRPr="00FF5501">
        <w:rPr>
          <w:rFonts w:ascii="Ubuntu" w:hAnsi="Ubuntu"/>
        </w:rPr>
        <w:t>S</w:t>
      </w:r>
      <w:r w:rsidR="0028656E" w:rsidRPr="00FF5501">
        <w:rPr>
          <w:rFonts w:ascii="Ubuntu" w:hAnsi="Ubuntu"/>
        </w:rPr>
        <w:t xml:space="preserve">ection 1 </w:t>
      </w:r>
      <w:r w:rsidR="00CB593E" w:rsidRPr="00FF5501">
        <w:rPr>
          <w:rFonts w:ascii="Ubuntu" w:hAnsi="Ubuntu"/>
        </w:rPr>
        <w:t xml:space="preserve">below. </w:t>
      </w:r>
    </w:p>
    <w:p w14:paraId="4B703047" w14:textId="77777777" w:rsidR="0028656E" w:rsidRPr="00FF5501" w:rsidRDefault="0028656E" w:rsidP="00B17F5C">
      <w:pPr>
        <w:jc w:val="both"/>
        <w:rPr>
          <w:rFonts w:ascii="Ubuntu" w:hAnsi="Ubuntu"/>
        </w:rPr>
      </w:pPr>
    </w:p>
    <w:p w14:paraId="669E6472" w14:textId="08321905" w:rsidR="0028656E" w:rsidRPr="00FF5501" w:rsidRDefault="0028656E" w:rsidP="00B17F5C">
      <w:pPr>
        <w:jc w:val="both"/>
        <w:rPr>
          <w:rFonts w:ascii="Ubuntu" w:hAnsi="Ubuntu"/>
          <w:b/>
          <w:bCs/>
        </w:rPr>
      </w:pPr>
      <w:r w:rsidRPr="00FF5501">
        <w:rPr>
          <w:rFonts w:ascii="Ubuntu" w:hAnsi="Ubuntu"/>
          <w:b/>
          <w:bCs/>
        </w:rPr>
        <w:t>Cross Committee Working</w:t>
      </w:r>
    </w:p>
    <w:p w14:paraId="577BECFA" w14:textId="77777777" w:rsidR="00B17F5C" w:rsidRPr="00FF5501" w:rsidRDefault="00CB593E" w:rsidP="00B17F5C">
      <w:pPr>
        <w:jc w:val="both"/>
        <w:rPr>
          <w:rFonts w:ascii="Ubuntu" w:hAnsi="Ubuntu"/>
        </w:rPr>
      </w:pPr>
      <w:r w:rsidRPr="00FF5501">
        <w:rPr>
          <w:rFonts w:ascii="Ubuntu" w:hAnsi="Ubuntu"/>
        </w:rPr>
        <w:t xml:space="preserve">As part of the development of the Cross Committee working, this report has been updated to include a </w:t>
      </w:r>
      <w:r w:rsidR="0075474F" w:rsidRPr="00FF5501">
        <w:rPr>
          <w:rFonts w:ascii="Ubuntu" w:hAnsi="Ubuntu"/>
        </w:rPr>
        <w:t>summary of any issues raised within the work of the Committee</w:t>
      </w:r>
      <w:r w:rsidR="003D6496" w:rsidRPr="00FF5501">
        <w:rPr>
          <w:rFonts w:ascii="Ubuntu" w:hAnsi="Ubuntu"/>
        </w:rPr>
        <w:t xml:space="preserve"> where there is an impact </w:t>
      </w:r>
      <w:r w:rsidR="0081189C" w:rsidRPr="00FF5501">
        <w:rPr>
          <w:rFonts w:ascii="Ubuntu" w:hAnsi="Ubuntu"/>
        </w:rPr>
        <w:t>on the other Committees. This has been included at section</w:t>
      </w:r>
      <w:r w:rsidR="00B17F5C" w:rsidRPr="00FF5501">
        <w:rPr>
          <w:rFonts w:ascii="Ubuntu" w:hAnsi="Ubuntu"/>
        </w:rPr>
        <w:t xml:space="preserve"> 2</w:t>
      </w:r>
      <w:r w:rsidR="0081189C" w:rsidRPr="00FF5501">
        <w:rPr>
          <w:rFonts w:ascii="Ubuntu" w:hAnsi="Ubuntu"/>
        </w:rPr>
        <w:t>.</w:t>
      </w:r>
    </w:p>
    <w:p w14:paraId="674BC952" w14:textId="2CF308CB" w:rsidR="003177F2" w:rsidRPr="00FF5501" w:rsidRDefault="003177F2">
      <w:pPr>
        <w:rPr>
          <w:rFonts w:ascii="Ubuntu" w:hAnsi="Ubuntu"/>
        </w:rPr>
      </w:pPr>
    </w:p>
    <w:p w14:paraId="659B5ED2" w14:textId="77777777" w:rsidR="008E3BEC" w:rsidRPr="00FF5501" w:rsidRDefault="008E3BEC">
      <w:pPr>
        <w:rPr>
          <w:rFonts w:ascii="Ubuntu" w:hAnsi="Ubuntu"/>
        </w:rPr>
      </w:pPr>
    </w:p>
    <w:p w14:paraId="018F7BE5" w14:textId="0F94D5DB" w:rsidR="007A6DEF" w:rsidRPr="00FF5501" w:rsidRDefault="003E6174">
      <w:pPr>
        <w:rPr>
          <w:rFonts w:ascii="Ubuntu" w:hAnsi="Ubuntu"/>
          <w:b/>
          <w:bCs/>
        </w:rPr>
      </w:pPr>
      <w:r w:rsidRPr="00FF5501">
        <w:rPr>
          <w:rFonts w:ascii="Ubuntu" w:hAnsi="Ubuntu"/>
          <w:b/>
          <w:bCs/>
        </w:rPr>
        <w:br w:type="page"/>
      </w:r>
    </w:p>
    <w:tbl>
      <w:tblPr>
        <w:tblStyle w:val="TableGrid0"/>
        <w:tblpPr w:leftFromText="180" w:rightFromText="180" w:vertAnchor="text" w:horzAnchor="margin" w:tblpXSpec="center" w:tblpY="1210"/>
        <w:tblW w:w="10038" w:type="dxa"/>
        <w:tblInd w:w="0" w:type="dxa"/>
        <w:tblCellMar>
          <w:top w:w="53" w:type="dxa"/>
          <w:left w:w="108" w:type="dxa"/>
          <w:right w:w="26" w:type="dxa"/>
        </w:tblCellMar>
        <w:tblLook w:val="04A0" w:firstRow="1" w:lastRow="0" w:firstColumn="1" w:lastColumn="0" w:noHBand="0" w:noVBand="1"/>
      </w:tblPr>
      <w:tblGrid>
        <w:gridCol w:w="10038"/>
      </w:tblGrid>
      <w:tr w:rsidR="00916C60" w:rsidRPr="00FF5501" w14:paraId="5C1A01BE" w14:textId="77777777" w:rsidTr="335E8622">
        <w:trPr>
          <w:trHeight w:val="544"/>
        </w:trPr>
        <w:tc>
          <w:tcPr>
            <w:tcW w:w="10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/>
          </w:tcPr>
          <w:p w14:paraId="2B905BAF" w14:textId="77777777" w:rsidR="00916C60" w:rsidRPr="00FF5501" w:rsidRDefault="00916C60" w:rsidP="007A6DEF">
            <w:pPr>
              <w:jc w:val="both"/>
              <w:rPr>
                <w:rFonts w:ascii="Ubuntu" w:hAnsi="Ubuntu"/>
                <w:sz w:val="24"/>
                <w:szCs w:val="24"/>
              </w:rPr>
            </w:pPr>
            <w:r w:rsidRPr="00FF5501">
              <w:rPr>
                <w:rFonts w:ascii="Ubuntu" w:eastAsia="Verdana" w:hAnsi="Ubuntu" w:cs="Verdana"/>
                <w:b/>
                <w:sz w:val="24"/>
                <w:szCs w:val="24"/>
              </w:rPr>
              <w:lastRenderedPageBreak/>
              <w:t xml:space="preserve">Summary of key matters considered by the Committee and any related decisions made: </w:t>
            </w:r>
          </w:p>
        </w:tc>
      </w:tr>
      <w:tr w:rsidR="00916C60" w:rsidRPr="00FF5501" w14:paraId="60EB7BC5" w14:textId="77777777" w:rsidTr="335E8622">
        <w:trPr>
          <w:trHeight w:val="299"/>
        </w:trPr>
        <w:tc>
          <w:tcPr>
            <w:tcW w:w="10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</w:tcPr>
          <w:p w14:paraId="6CC1C690" w14:textId="0CAFA856" w:rsidR="00916C60" w:rsidRPr="00594C08" w:rsidRDefault="00916C60" w:rsidP="007A6DEF">
            <w:pPr>
              <w:rPr>
                <w:rFonts w:ascii="Ubuntu" w:eastAsia="Verdana" w:hAnsi="Ubuntu" w:cs="Verdana"/>
                <w:sz w:val="24"/>
                <w:szCs w:val="24"/>
              </w:rPr>
            </w:pPr>
            <w:r>
              <w:rPr>
                <w:rFonts w:ascii="Ubuntu" w:eastAsia="Verdana" w:hAnsi="Ubuntu" w:cs="Verdana"/>
                <w:b/>
                <w:sz w:val="24"/>
                <w:szCs w:val="24"/>
              </w:rPr>
              <w:t>Quality, Safety and Improvement Committee</w:t>
            </w:r>
            <w:r w:rsidRPr="00FF5501">
              <w:rPr>
                <w:rFonts w:ascii="Ubuntu" w:eastAsia="Verdana" w:hAnsi="Ubuntu" w:cs="Verdana"/>
                <w:b/>
                <w:sz w:val="24"/>
                <w:szCs w:val="24"/>
              </w:rPr>
              <w:t xml:space="preserve"> </w:t>
            </w:r>
            <w:r w:rsidR="00A3723A" w:rsidRPr="00594C08">
              <w:rPr>
                <w:rFonts w:ascii="Ubuntu" w:eastAsia="Verdana" w:hAnsi="Ubuntu" w:cs="Verdana"/>
                <w:bCs/>
                <w:sz w:val="24"/>
                <w:szCs w:val="24"/>
              </w:rPr>
              <w:t>(</w:t>
            </w:r>
            <w:r w:rsidR="00BA1D89">
              <w:rPr>
                <w:rFonts w:ascii="Ubuntu" w:eastAsia="Verdana" w:hAnsi="Ubuntu" w:cs="Verdana"/>
                <w:bCs/>
                <w:sz w:val="24"/>
                <w:szCs w:val="24"/>
              </w:rPr>
              <w:t xml:space="preserve">04 February </w:t>
            </w:r>
            <w:r w:rsidR="00A3723A" w:rsidRPr="00594C08">
              <w:rPr>
                <w:rFonts w:ascii="Ubuntu" w:eastAsia="Verdana" w:hAnsi="Ubuntu" w:cs="Verdana"/>
                <w:bCs/>
                <w:sz w:val="24"/>
                <w:szCs w:val="24"/>
              </w:rPr>
              <w:t>202</w:t>
            </w:r>
            <w:r w:rsidR="00BA1D89">
              <w:rPr>
                <w:rFonts w:ascii="Ubuntu" w:eastAsia="Verdana" w:hAnsi="Ubuntu" w:cs="Verdana"/>
                <w:bCs/>
                <w:sz w:val="24"/>
                <w:szCs w:val="24"/>
              </w:rPr>
              <w:t>5</w:t>
            </w:r>
            <w:r w:rsidR="00A3723A" w:rsidRPr="00594C08">
              <w:rPr>
                <w:rFonts w:ascii="Ubuntu" w:eastAsia="Verdana" w:hAnsi="Ubuntu" w:cs="Verdana"/>
                <w:bCs/>
                <w:sz w:val="24"/>
                <w:szCs w:val="24"/>
              </w:rPr>
              <w:t>)</w:t>
            </w:r>
          </w:p>
        </w:tc>
      </w:tr>
      <w:tr w:rsidR="00916C60" w:rsidRPr="00FF5501" w14:paraId="235D9189" w14:textId="77777777" w:rsidTr="335E8622">
        <w:trPr>
          <w:trHeight w:val="299"/>
        </w:trPr>
        <w:tc>
          <w:tcPr>
            <w:tcW w:w="10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D72039" w14:textId="77777777" w:rsidR="00916C60" w:rsidRPr="00FF5163" w:rsidRDefault="00916C60" w:rsidP="007A6DEF">
            <w:pPr>
              <w:rPr>
                <w:rFonts w:ascii="Ubuntu" w:hAnsi="Ubuntu"/>
                <w:sz w:val="24"/>
                <w:szCs w:val="24"/>
              </w:rPr>
            </w:pPr>
            <w:r w:rsidRPr="00FF5163">
              <w:rPr>
                <w:rFonts w:ascii="Ubuntu" w:hAnsi="Ubuntu"/>
                <w:sz w:val="24"/>
                <w:szCs w:val="24"/>
              </w:rPr>
              <w:t>The Committee:</w:t>
            </w:r>
          </w:p>
          <w:p w14:paraId="5CDDCE67" w14:textId="77777777" w:rsidR="00450CE9" w:rsidRPr="009E3A69" w:rsidRDefault="0002635A" w:rsidP="00703BC3">
            <w:pPr>
              <w:pStyle w:val="ListParagraph"/>
              <w:numPr>
                <w:ilvl w:val="0"/>
                <w:numId w:val="1"/>
              </w:numPr>
              <w:tabs>
                <w:tab w:val="left" w:pos="2727"/>
              </w:tabs>
              <w:rPr>
                <w:rFonts w:ascii="Ubuntu" w:hAnsi="Ubuntu"/>
                <w:sz w:val="24"/>
                <w:szCs w:val="24"/>
              </w:rPr>
            </w:pPr>
            <w:r w:rsidRPr="009E3A69">
              <w:rPr>
                <w:rFonts w:ascii="Ubuntu" w:hAnsi="Ubuntu"/>
                <w:b/>
                <w:bCs/>
                <w:sz w:val="24"/>
                <w:szCs w:val="24"/>
              </w:rPr>
              <w:t xml:space="preserve">Considered </w:t>
            </w:r>
            <w:r w:rsidRPr="009E3A69">
              <w:rPr>
                <w:rFonts w:ascii="Ubuntu" w:hAnsi="Ubuntu"/>
                <w:sz w:val="24"/>
                <w:szCs w:val="24"/>
              </w:rPr>
              <w:t>the Quality Governance Report</w:t>
            </w:r>
            <w:r w:rsidR="005719FA" w:rsidRPr="009E3A69">
              <w:rPr>
                <w:rFonts w:ascii="Ubuntu" w:hAnsi="Ubuntu"/>
                <w:sz w:val="24"/>
                <w:szCs w:val="24"/>
              </w:rPr>
              <w:t xml:space="preserve"> which covered Putting Things Right, Patient and Service User Experience</w:t>
            </w:r>
            <w:r w:rsidR="00471E6C" w:rsidRPr="009E3A69">
              <w:rPr>
                <w:rFonts w:ascii="Ubuntu" w:hAnsi="Ubuntu"/>
                <w:sz w:val="24"/>
                <w:szCs w:val="24"/>
              </w:rPr>
              <w:t xml:space="preserve"> (including compliments and complaints themes)</w:t>
            </w:r>
            <w:r w:rsidR="005719FA" w:rsidRPr="009E3A69">
              <w:rPr>
                <w:rFonts w:ascii="Ubuntu" w:hAnsi="Ubuntu"/>
                <w:sz w:val="24"/>
                <w:szCs w:val="24"/>
              </w:rPr>
              <w:t>, Safeguarding and IPC updates</w:t>
            </w:r>
            <w:r w:rsidRPr="009E3A69">
              <w:rPr>
                <w:rFonts w:ascii="Ubuntu" w:hAnsi="Ubuntu"/>
                <w:sz w:val="24"/>
                <w:szCs w:val="24"/>
              </w:rPr>
              <w:t xml:space="preserve"> and took </w:t>
            </w:r>
            <w:r w:rsidRPr="009E3A69">
              <w:rPr>
                <w:rFonts w:ascii="Ubuntu" w:hAnsi="Ubuntu"/>
                <w:b/>
                <w:bCs/>
                <w:sz w:val="24"/>
                <w:szCs w:val="24"/>
              </w:rPr>
              <w:t>assurance</w:t>
            </w:r>
            <w:r w:rsidRPr="009E3A69">
              <w:rPr>
                <w:rFonts w:ascii="Ubuntu" w:hAnsi="Ubuntu"/>
                <w:sz w:val="24"/>
                <w:szCs w:val="24"/>
              </w:rPr>
              <w:t xml:space="preserve"> that appropriate governance was in place to ensure safe, timely, effective, equitable, efficient, and person-centred services.</w:t>
            </w:r>
          </w:p>
          <w:p w14:paraId="718788FC" w14:textId="77777777" w:rsidR="00D56461" w:rsidRPr="009E3A69" w:rsidRDefault="0047371E" w:rsidP="00703BC3">
            <w:pPr>
              <w:pStyle w:val="ListParagraph"/>
              <w:numPr>
                <w:ilvl w:val="0"/>
                <w:numId w:val="1"/>
              </w:numPr>
              <w:tabs>
                <w:tab w:val="left" w:pos="2727"/>
              </w:tabs>
              <w:rPr>
                <w:rFonts w:ascii="Ubuntu" w:hAnsi="Ubuntu"/>
                <w:sz w:val="24"/>
                <w:szCs w:val="24"/>
              </w:rPr>
            </w:pPr>
            <w:r w:rsidRPr="009E3A69">
              <w:rPr>
                <w:rFonts w:ascii="Ubuntu" w:hAnsi="Ubuntu"/>
                <w:b/>
                <w:bCs/>
                <w:sz w:val="24"/>
                <w:szCs w:val="24"/>
              </w:rPr>
              <w:t>Considered</w:t>
            </w:r>
            <w:r w:rsidRPr="009E3A69">
              <w:rPr>
                <w:rFonts w:ascii="Ubuntu" w:hAnsi="Ubuntu"/>
                <w:sz w:val="24"/>
                <w:szCs w:val="24"/>
              </w:rPr>
              <w:t xml:space="preserve"> an in</w:t>
            </w:r>
            <w:r w:rsidR="00311FD5" w:rsidRPr="009E3A69">
              <w:rPr>
                <w:rFonts w:ascii="Ubuntu" w:hAnsi="Ubuntu"/>
                <w:sz w:val="24"/>
                <w:szCs w:val="24"/>
              </w:rPr>
              <w:t>-</w:t>
            </w:r>
            <w:r w:rsidRPr="009E3A69">
              <w:rPr>
                <w:rFonts w:ascii="Ubuntu" w:hAnsi="Ubuntu"/>
                <w:sz w:val="24"/>
                <w:szCs w:val="24"/>
              </w:rPr>
              <w:t>depth update of each of the Screening Programmes</w:t>
            </w:r>
            <w:r w:rsidR="00311FD5" w:rsidRPr="009E3A69">
              <w:rPr>
                <w:rFonts w:ascii="Ubuntu" w:hAnsi="Ubuntu"/>
                <w:sz w:val="24"/>
                <w:szCs w:val="24"/>
              </w:rPr>
              <w:t xml:space="preserve"> and their alignment to the domains of quality. The Committee t</w:t>
            </w:r>
            <w:r w:rsidR="00311FD5" w:rsidRPr="009E3A69">
              <w:rPr>
                <w:rFonts w:ascii="Ubuntu" w:eastAsia="Times New Roman" w:hAnsi="Ubuntu"/>
                <w:color w:val="000000" w:themeColor="text1"/>
                <w:sz w:val="24"/>
                <w:szCs w:val="24"/>
              </w:rPr>
              <w:t xml:space="preserve">ook </w:t>
            </w:r>
            <w:r w:rsidR="00311FD5" w:rsidRPr="009E3A69">
              <w:rPr>
                <w:rFonts w:ascii="Ubuntu" w:hAnsi="Ubuntu"/>
                <w:b/>
                <w:bCs/>
                <w:sz w:val="24"/>
                <w:szCs w:val="24"/>
              </w:rPr>
              <w:t xml:space="preserve">assurance </w:t>
            </w:r>
            <w:r w:rsidR="00311FD5" w:rsidRPr="009E3A69">
              <w:rPr>
                <w:rFonts w:ascii="Ubuntu" w:hAnsi="Ubuntu"/>
                <w:sz w:val="24"/>
                <w:szCs w:val="24"/>
              </w:rPr>
              <w:t xml:space="preserve">that there was a focus on working to deliver quality screening programmes in line with delivery of excellent public health services to the population in Wales. </w:t>
            </w:r>
          </w:p>
          <w:p w14:paraId="736CC2A0" w14:textId="61C87377" w:rsidR="00D56461" w:rsidRPr="009E3A69" w:rsidRDefault="00D56461" w:rsidP="00703BC3">
            <w:pPr>
              <w:pStyle w:val="ListParagraph"/>
              <w:numPr>
                <w:ilvl w:val="0"/>
                <w:numId w:val="1"/>
              </w:numPr>
              <w:tabs>
                <w:tab w:val="left" w:pos="2727"/>
              </w:tabs>
              <w:rPr>
                <w:rFonts w:ascii="Ubuntu" w:hAnsi="Ubuntu"/>
                <w:sz w:val="24"/>
                <w:szCs w:val="24"/>
              </w:rPr>
            </w:pPr>
            <w:r w:rsidRPr="009E3A69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Took </w:t>
            </w:r>
            <w:r w:rsidRPr="009E3A69">
              <w:rPr>
                <w:rFonts w:ascii="Ubuntu" w:hAnsi="Ubuntu"/>
                <w:b/>
                <w:bCs/>
                <w:sz w:val="24"/>
                <w:szCs w:val="24"/>
              </w:rPr>
              <w:t>assurance</w:t>
            </w:r>
            <w:r w:rsidRPr="009E3A69">
              <w:rPr>
                <w:rFonts w:ascii="Ubuntu" w:hAnsi="Ubuntu"/>
                <w:sz w:val="24"/>
                <w:szCs w:val="24"/>
              </w:rPr>
              <w:t xml:space="preserve"> that the Organisation had</w:t>
            </w:r>
            <w:r w:rsidR="00B907A3" w:rsidRPr="009E3A69">
              <w:rPr>
                <w:rFonts w:ascii="Ubuntu" w:hAnsi="Ubuntu"/>
                <w:sz w:val="24"/>
                <w:szCs w:val="24"/>
              </w:rPr>
              <w:t xml:space="preserve"> fully</w:t>
            </w:r>
            <w:r w:rsidRPr="009E3A69">
              <w:rPr>
                <w:rFonts w:ascii="Ubuntu" w:hAnsi="Ubuntu"/>
                <w:sz w:val="24"/>
                <w:szCs w:val="24"/>
              </w:rPr>
              <w:t xml:space="preserve"> addressed the actions as raised by Health Inspectorate Wales Ionising Radiation (Medical Exposure) Regulations (IR(ME)R) inspection at Breast Test Wales, Llandudno, on 28 and 29 August 2024</w:t>
            </w:r>
            <w:r w:rsidR="00B907A3" w:rsidRPr="009E3A69">
              <w:rPr>
                <w:rFonts w:ascii="Ubuntu" w:hAnsi="Ubuntu"/>
                <w:sz w:val="24"/>
                <w:szCs w:val="24"/>
              </w:rPr>
              <w:t xml:space="preserve"> and associated learning outcomes</w:t>
            </w:r>
            <w:r w:rsidRPr="009E3A69">
              <w:rPr>
                <w:rFonts w:ascii="Ubuntu" w:hAnsi="Ubuntu"/>
                <w:sz w:val="24"/>
                <w:szCs w:val="24"/>
              </w:rPr>
              <w:t xml:space="preserve">. </w:t>
            </w:r>
          </w:p>
          <w:p w14:paraId="19A3541D" w14:textId="62BC227D" w:rsidR="00125E6E" w:rsidRPr="009E3A69" w:rsidRDefault="00A34063" w:rsidP="00703BC3">
            <w:pPr>
              <w:pStyle w:val="ListParagraph"/>
              <w:numPr>
                <w:ilvl w:val="0"/>
                <w:numId w:val="1"/>
              </w:numPr>
              <w:tabs>
                <w:tab w:val="left" w:pos="2727"/>
              </w:tabs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 xml:space="preserve">Considered an in-depth </w:t>
            </w:r>
            <w:r w:rsidR="00AC038E">
              <w:rPr>
                <w:rFonts w:ascii="Ubuntu" w:hAnsi="Ubuntu"/>
                <w:sz w:val="24"/>
                <w:szCs w:val="24"/>
              </w:rPr>
              <w:t xml:space="preserve">focus and discussion on risk within the Committee’s remit, and went on to take </w:t>
            </w:r>
            <w:r w:rsidR="00125E6E" w:rsidRPr="009E3A69">
              <w:rPr>
                <w:rFonts w:ascii="Ubuntu" w:hAnsi="Ubuntu"/>
                <w:b/>
                <w:bCs/>
                <w:sz w:val="24"/>
                <w:szCs w:val="24"/>
              </w:rPr>
              <w:t>assurance</w:t>
            </w:r>
            <w:r w:rsidR="00125E6E" w:rsidRPr="009E3A69">
              <w:rPr>
                <w:rFonts w:ascii="Ubuntu" w:hAnsi="Ubuntu"/>
                <w:sz w:val="24"/>
                <w:szCs w:val="24"/>
              </w:rPr>
              <w:t xml:space="preserve"> on the effective management of Strategic and Corporate Risks </w:t>
            </w:r>
            <w:r w:rsidR="00AC038E">
              <w:rPr>
                <w:rFonts w:ascii="Ubuntu" w:hAnsi="Ubuntu"/>
                <w:sz w:val="24"/>
                <w:szCs w:val="24"/>
              </w:rPr>
              <w:t xml:space="preserve">within the Organisation. </w:t>
            </w:r>
          </w:p>
          <w:p w14:paraId="0CEF3690" w14:textId="030B0916" w:rsidR="006B18ED" w:rsidRPr="009E3A69" w:rsidRDefault="002B4670" w:rsidP="00703BC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Ubuntu" w:hAnsi="Ubuntu"/>
                <w:sz w:val="24"/>
                <w:szCs w:val="24"/>
              </w:rPr>
            </w:pPr>
            <w:r w:rsidRPr="009E3A69">
              <w:rPr>
                <w:rFonts w:ascii="Ubuntu" w:hAnsi="Ubuntu"/>
                <w:sz w:val="24"/>
                <w:szCs w:val="24"/>
              </w:rPr>
              <w:t>Took</w:t>
            </w:r>
            <w:r w:rsidR="00894342" w:rsidRPr="009E3A69">
              <w:rPr>
                <w:rFonts w:ascii="Ubuntu" w:hAnsi="Ubuntu"/>
                <w:sz w:val="24"/>
                <w:szCs w:val="24"/>
              </w:rPr>
              <w:t xml:space="preserve"> </w:t>
            </w:r>
            <w:r w:rsidR="00894342" w:rsidRPr="009E3A69">
              <w:rPr>
                <w:rFonts w:ascii="Ubuntu" w:hAnsi="Ubuntu"/>
                <w:b/>
                <w:bCs/>
                <w:color w:val="000000"/>
                <w:sz w:val="24"/>
                <w:szCs w:val="24"/>
              </w:rPr>
              <w:t xml:space="preserve">assurance </w:t>
            </w:r>
            <w:r w:rsidR="00894342" w:rsidRPr="009E3A69">
              <w:rPr>
                <w:rFonts w:ascii="Ubuntu" w:hAnsi="Ubuntu"/>
                <w:color w:val="000000"/>
                <w:sz w:val="24"/>
                <w:szCs w:val="24"/>
              </w:rPr>
              <w:t xml:space="preserve">that appropriate measures </w:t>
            </w:r>
            <w:r w:rsidRPr="009E3A69">
              <w:rPr>
                <w:rFonts w:ascii="Ubuntu" w:hAnsi="Ubuntu"/>
                <w:color w:val="000000"/>
                <w:sz w:val="24"/>
                <w:szCs w:val="24"/>
              </w:rPr>
              <w:t>we</w:t>
            </w:r>
            <w:r w:rsidR="00894342" w:rsidRPr="009E3A69">
              <w:rPr>
                <w:rFonts w:ascii="Ubuntu" w:hAnsi="Ubuntu"/>
                <w:color w:val="000000"/>
                <w:sz w:val="24"/>
                <w:szCs w:val="24"/>
              </w:rPr>
              <w:t xml:space="preserve">re in place to monitor </w:t>
            </w:r>
            <w:r w:rsidRPr="009E3A69">
              <w:rPr>
                <w:rFonts w:ascii="Ubuntu" w:hAnsi="Ubuntu"/>
                <w:color w:val="000000"/>
                <w:sz w:val="24"/>
                <w:szCs w:val="24"/>
              </w:rPr>
              <w:t xml:space="preserve">Health and Safety </w:t>
            </w:r>
            <w:r w:rsidR="00894342" w:rsidRPr="009E3A69">
              <w:rPr>
                <w:rFonts w:ascii="Ubuntu" w:hAnsi="Ubuntu"/>
                <w:color w:val="000000"/>
                <w:sz w:val="24"/>
                <w:szCs w:val="24"/>
              </w:rPr>
              <w:t>compliance and to address areas identified for improvement.</w:t>
            </w:r>
          </w:p>
          <w:p w14:paraId="65E81D51" w14:textId="77777777" w:rsidR="00311903" w:rsidRPr="009E3A69" w:rsidRDefault="005E3DDB" w:rsidP="00703BC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Ubuntu" w:hAnsi="Ubuntu"/>
                <w:sz w:val="24"/>
                <w:szCs w:val="24"/>
              </w:rPr>
            </w:pPr>
            <w:r w:rsidRPr="009E3A69">
              <w:rPr>
                <w:rFonts w:ascii="Ubuntu" w:hAnsi="Ubuntu"/>
                <w:b/>
                <w:bCs/>
                <w:sz w:val="24"/>
                <w:szCs w:val="24"/>
              </w:rPr>
              <w:t xml:space="preserve">Noted </w:t>
            </w:r>
            <w:r w:rsidRPr="009E3A69">
              <w:rPr>
                <w:rFonts w:ascii="Ubuntu" w:hAnsi="Ubuntu"/>
                <w:sz w:val="24"/>
                <w:szCs w:val="24"/>
              </w:rPr>
              <w:t xml:space="preserve">the updates to the Audit Action Tracker </w:t>
            </w:r>
            <w:r w:rsidR="001E2257" w:rsidRPr="009E3A69">
              <w:rPr>
                <w:rFonts w:ascii="Ubuntu" w:hAnsi="Ubuntu"/>
                <w:sz w:val="24"/>
                <w:szCs w:val="24"/>
              </w:rPr>
              <w:t>relevant to the Committee and considered the impact to the Committee’s workplans / areas of focus.</w:t>
            </w:r>
          </w:p>
          <w:p w14:paraId="009124F8" w14:textId="40409C44" w:rsidR="00683F84" w:rsidRPr="009E3A69" w:rsidRDefault="00311903" w:rsidP="00703BC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Ubuntu" w:hAnsi="Ubuntu"/>
                <w:sz w:val="24"/>
                <w:szCs w:val="24"/>
              </w:rPr>
            </w:pPr>
            <w:r w:rsidRPr="009E3A69">
              <w:rPr>
                <w:rFonts w:ascii="Ubuntu" w:hAnsi="Ubuntu"/>
                <w:b/>
                <w:bCs/>
                <w:sz w:val="24"/>
                <w:szCs w:val="24"/>
              </w:rPr>
              <w:t xml:space="preserve">Noted </w:t>
            </w:r>
            <w:r w:rsidR="001E2257" w:rsidRPr="009E3A69">
              <w:rPr>
                <w:rFonts w:ascii="Ubuntu" w:hAnsi="Ubuntu"/>
                <w:sz w:val="24"/>
                <w:szCs w:val="24"/>
              </w:rPr>
              <w:t>the Duty of Candour Internal Audit Report and the plan to</w:t>
            </w:r>
            <w:r w:rsidRPr="009E3A69">
              <w:rPr>
                <w:rFonts w:ascii="Ubuntu" w:hAnsi="Ubuntu"/>
                <w:sz w:val="24"/>
                <w:szCs w:val="24"/>
              </w:rPr>
              <w:t xml:space="preserve"> review the audit process with the Board Committee Chairs to ensure the appropriateness of the flow of audit information between the Committee’s.</w:t>
            </w:r>
          </w:p>
          <w:p w14:paraId="37675E1C" w14:textId="1C6999AE" w:rsidR="00894342" w:rsidRPr="009E3A69" w:rsidRDefault="00517C88" w:rsidP="00703BC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Ubuntu" w:hAnsi="Ubuntu"/>
                <w:sz w:val="24"/>
                <w:szCs w:val="24"/>
              </w:rPr>
            </w:pPr>
            <w:r w:rsidRPr="009E3A69">
              <w:rPr>
                <w:rFonts w:ascii="Ubuntu" w:hAnsi="Ubuntu"/>
                <w:sz w:val="24"/>
                <w:szCs w:val="24"/>
              </w:rPr>
              <w:t>T</w:t>
            </w:r>
            <w:r w:rsidR="00683F84" w:rsidRPr="009E3A69">
              <w:rPr>
                <w:rFonts w:ascii="Ubuntu" w:hAnsi="Ubuntu"/>
                <w:sz w:val="24"/>
                <w:szCs w:val="24"/>
              </w:rPr>
              <w:t xml:space="preserve">ook </w:t>
            </w:r>
            <w:r w:rsidR="00683F84" w:rsidRPr="009E3A69">
              <w:rPr>
                <w:rFonts w:ascii="Ubuntu" w:hAnsi="Ubuntu"/>
                <w:b/>
                <w:bCs/>
                <w:sz w:val="24"/>
                <w:szCs w:val="24"/>
              </w:rPr>
              <w:t>assurance</w:t>
            </w:r>
            <w:r w:rsidR="00683F84" w:rsidRPr="009E3A69">
              <w:rPr>
                <w:rFonts w:ascii="Ubuntu" w:hAnsi="Ubuntu"/>
                <w:sz w:val="24"/>
                <w:szCs w:val="24"/>
              </w:rPr>
              <w:t xml:space="preserve"> on </w:t>
            </w:r>
            <w:r w:rsidRPr="009E3A69">
              <w:rPr>
                <w:rFonts w:ascii="Ubuntu" w:hAnsi="Ubuntu"/>
                <w:sz w:val="24"/>
                <w:szCs w:val="24"/>
              </w:rPr>
              <w:t xml:space="preserve">the NHS Executive </w:t>
            </w:r>
            <w:r w:rsidR="00683F84" w:rsidRPr="009E3A69">
              <w:rPr>
                <w:rFonts w:ascii="Ubuntu" w:hAnsi="Ubuntu"/>
                <w:sz w:val="24"/>
                <w:szCs w:val="24"/>
              </w:rPr>
              <w:t>compliance related to Health and Safety and Datix</w:t>
            </w:r>
            <w:r w:rsidRPr="009E3A69">
              <w:rPr>
                <w:rFonts w:ascii="Ubuntu" w:hAnsi="Ubuntu"/>
                <w:sz w:val="24"/>
                <w:szCs w:val="24"/>
              </w:rPr>
              <w:t>,</w:t>
            </w:r>
            <w:r w:rsidR="00683F84" w:rsidRPr="009E3A69">
              <w:rPr>
                <w:rFonts w:ascii="Ubuntu" w:hAnsi="Ubuntu"/>
                <w:sz w:val="24"/>
                <w:szCs w:val="24"/>
              </w:rPr>
              <w:t xml:space="preserve"> and not</w:t>
            </w:r>
            <w:r w:rsidRPr="009E3A69">
              <w:rPr>
                <w:rFonts w:ascii="Ubuntu" w:hAnsi="Ubuntu"/>
                <w:sz w:val="24"/>
                <w:szCs w:val="24"/>
              </w:rPr>
              <w:t>ed</w:t>
            </w:r>
            <w:r w:rsidR="00683F84" w:rsidRPr="009E3A69">
              <w:rPr>
                <w:rFonts w:ascii="Ubuntu" w:hAnsi="Ubuntu"/>
                <w:sz w:val="24"/>
                <w:szCs w:val="24"/>
              </w:rPr>
              <w:t xml:space="preserve"> that there were no nationally reportable incidents, complaints</w:t>
            </w:r>
            <w:r w:rsidR="00086D1F" w:rsidRPr="009E3A69">
              <w:rPr>
                <w:rFonts w:ascii="Ubuntu" w:hAnsi="Ubuntu"/>
                <w:sz w:val="24"/>
                <w:szCs w:val="24"/>
              </w:rPr>
              <w:t xml:space="preserve">, or safeguarding matters. </w:t>
            </w:r>
            <w:r w:rsidR="00683F84" w:rsidRPr="009E3A69">
              <w:rPr>
                <w:rFonts w:ascii="Ubuntu" w:hAnsi="Ubuntu"/>
                <w:sz w:val="24"/>
                <w:szCs w:val="24"/>
              </w:rPr>
              <w:t xml:space="preserve"> </w:t>
            </w:r>
            <w:r w:rsidR="00AC643E" w:rsidRPr="009E3A69">
              <w:rPr>
                <w:rFonts w:ascii="Ubuntu" w:hAnsi="Ubuntu"/>
                <w:sz w:val="24"/>
                <w:szCs w:val="24"/>
              </w:rPr>
              <w:t>The Committee noted that one claim had been received for this period and that one health and safety incident was reported via Datix</w:t>
            </w:r>
            <w:r w:rsidR="00A03C4E" w:rsidRPr="009E3A69">
              <w:rPr>
                <w:rFonts w:ascii="Ubuntu" w:hAnsi="Ubuntu"/>
                <w:sz w:val="24"/>
                <w:szCs w:val="24"/>
              </w:rPr>
              <w:t xml:space="preserve"> and </w:t>
            </w:r>
            <w:r w:rsidR="009E3A69" w:rsidRPr="009E3A69">
              <w:rPr>
                <w:rFonts w:ascii="Ubuntu" w:hAnsi="Ubuntu"/>
                <w:sz w:val="24"/>
                <w:szCs w:val="24"/>
              </w:rPr>
              <w:t xml:space="preserve">took assurance that the appropriate process was being followed to manage the incident. </w:t>
            </w:r>
            <w:r w:rsidR="00AC643E" w:rsidRPr="009E3A69">
              <w:rPr>
                <w:rFonts w:ascii="Ubuntu" w:hAnsi="Ubuntu"/>
                <w:sz w:val="24"/>
                <w:szCs w:val="24"/>
              </w:rPr>
              <w:t xml:space="preserve"> </w:t>
            </w:r>
          </w:p>
          <w:p w14:paraId="5E5D2C83" w14:textId="77777777" w:rsidR="002E008B" w:rsidRPr="009E3A69" w:rsidRDefault="0063359E" w:rsidP="00703BC3">
            <w:pPr>
              <w:pStyle w:val="ListParagraph"/>
              <w:numPr>
                <w:ilvl w:val="0"/>
                <w:numId w:val="1"/>
              </w:numPr>
              <w:tabs>
                <w:tab w:val="left" w:pos="2727"/>
              </w:tabs>
              <w:rPr>
                <w:rFonts w:ascii="Ubuntu" w:hAnsi="Ubuntu"/>
                <w:sz w:val="24"/>
                <w:szCs w:val="24"/>
              </w:rPr>
            </w:pPr>
            <w:r w:rsidRPr="009E3A69">
              <w:rPr>
                <w:rFonts w:ascii="Ubuntu" w:hAnsi="Ubuntu"/>
                <w:b/>
                <w:bCs/>
                <w:sz w:val="24"/>
                <w:szCs w:val="24"/>
              </w:rPr>
              <w:t>Agreed</w:t>
            </w:r>
            <w:r w:rsidRPr="009E3A69">
              <w:rPr>
                <w:rFonts w:ascii="Ubuntu" w:hAnsi="Ubuntu"/>
                <w:sz w:val="24"/>
                <w:szCs w:val="24"/>
              </w:rPr>
              <w:t xml:space="preserve"> to recommend the </w:t>
            </w:r>
            <w:r w:rsidR="009B6DF7" w:rsidRPr="009E3A69">
              <w:rPr>
                <w:rFonts w:ascii="Ubuntu" w:hAnsi="Ubuntu"/>
                <w:sz w:val="24"/>
                <w:szCs w:val="24"/>
              </w:rPr>
              <w:t xml:space="preserve">contents of the </w:t>
            </w:r>
            <w:r w:rsidRPr="009E3A69">
              <w:rPr>
                <w:rFonts w:ascii="Ubuntu" w:hAnsi="Ubuntu"/>
                <w:sz w:val="24"/>
                <w:szCs w:val="24"/>
              </w:rPr>
              <w:t xml:space="preserve">Committee’s Annual Report </w:t>
            </w:r>
            <w:r w:rsidR="009B6DF7" w:rsidRPr="009E3A69">
              <w:rPr>
                <w:rFonts w:ascii="Ubuntu" w:hAnsi="Ubuntu"/>
                <w:sz w:val="24"/>
                <w:szCs w:val="24"/>
              </w:rPr>
              <w:t xml:space="preserve">to the Board to provide assurance that the Committee was fit for purpose and operating </w:t>
            </w:r>
            <w:r w:rsidR="002236CF" w:rsidRPr="009E3A69">
              <w:rPr>
                <w:rFonts w:ascii="Ubuntu" w:hAnsi="Ubuntu"/>
                <w:sz w:val="24"/>
                <w:szCs w:val="24"/>
              </w:rPr>
              <w:t xml:space="preserve"> effectively in fulfilling its terms of reference.</w:t>
            </w:r>
          </w:p>
          <w:p w14:paraId="378175A2" w14:textId="18625723" w:rsidR="00862C90" w:rsidRDefault="00862C90" w:rsidP="00703BC3">
            <w:pPr>
              <w:pStyle w:val="ListParagraph"/>
              <w:numPr>
                <w:ilvl w:val="0"/>
                <w:numId w:val="1"/>
              </w:numPr>
              <w:tabs>
                <w:tab w:val="left" w:pos="2727"/>
              </w:tabs>
              <w:rPr>
                <w:rFonts w:ascii="Ubuntu" w:hAnsi="Ubuntu"/>
                <w:sz w:val="24"/>
                <w:szCs w:val="24"/>
              </w:rPr>
            </w:pPr>
            <w:r w:rsidRPr="009E3A69">
              <w:rPr>
                <w:rFonts w:ascii="Ubuntu" w:hAnsi="Ubuntu"/>
                <w:sz w:val="24"/>
                <w:szCs w:val="24"/>
              </w:rPr>
              <w:t xml:space="preserve">Took </w:t>
            </w:r>
            <w:r w:rsidRPr="009E3A69">
              <w:rPr>
                <w:rFonts w:ascii="Ubuntu" w:hAnsi="Ubuntu"/>
                <w:b/>
                <w:bCs/>
                <w:sz w:val="24"/>
                <w:szCs w:val="24"/>
              </w:rPr>
              <w:t>assurance</w:t>
            </w:r>
            <w:r w:rsidRPr="009E3A69">
              <w:rPr>
                <w:rFonts w:ascii="Ubuntu" w:hAnsi="Ubuntu"/>
                <w:sz w:val="24"/>
                <w:szCs w:val="24"/>
              </w:rPr>
              <w:t xml:space="preserve"> that Public Health Wales has a robust, resilient dedicated 24/7 </w:t>
            </w:r>
            <w:r w:rsidR="00D650D6" w:rsidRPr="009E3A69">
              <w:rPr>
                <w:rFonts w:ascii="Ubuntu" w:hAnsi="Ubuntu"/>
                <w:sz w:val="24"/>
                <w:szCs w:val="24"/>
              </w:rPr>
              <w:t>Emergency Preparedness, Resilience and Response (EPRR)</w:t>
            </w:r>
            <w:r w:rsidRPr="009E3A69">
              <w:rPr>
                <w:rFonts w:ascii="Ubuntu" w:hAnsi="Ubuntu"/>
                <w:sz w:val="24"/>
                <w:szCs w:val="24"/>
              </w:rPr>
              <w:t xml:space="preserve"> On-Call Service which helps to ensure that the organisation meets its statutory obligations under the Civil Contingencies Act 2004 and receives Emergency and Major Incident notifications in a timely manner.</w:t>
            </w:r>
          </w:p>
          <w:p w14:paraId="67BFF15E" w14:textId="77777777" w:rsidR="00EE44AD" w:rsidRPr="009E3A69" w:rsidRDefault="00EE44AD" w:rsidP="00EE44AD">
            <w:pPr>
              <w:pStyle w:val="ListParagraph"/>
              <w:tabs>
                <w:tab w:val="left" w:pos="2727"/>
              </w:tabs>
              <w:rPr>
                <w:rFonts w:ascii="Ubuntu" w:hAnsi="Ubuntu"/>
                <w:sz w:val="24"/>
                <w:szCs w:val="24"/>
              </w:rPr>
            </w:pPr>
          </w:p>
          <w:p w14:paraId="40FC1FD2" w14:textId="623D1B8B" w:rsidR="00862C90" w:rsidRPr="00FF5163" w:rsidRDefault="00862C90" w:rsidP="009E3A69">
            <w:pPr>
              <w:pStyle w:val="ListParagraph"/>
              <w:tabs>
                <w:tab w:val="left" w:pos="2727"/>
              </w:tabs>
              <w:rPr>
                <w:rFonts w:ascii="Ubuntu" w:hAnsi="Ubuntu"/>
                <w:sz w:val="24"/>
                <w:szCs w:val="24"/>
              </w:rPr>
            </w:pPr>
          </w:p>
        </w:tc>
      </w:tr>
      <w:tr w:rsidR="005F6765" w:rsidRPr="00FF5501" w14:paraId="156C7B24" w14:textId="77777777" w:rsidTr="335E8622">
        <w:trPr>
          <w:trHeight w:val="299"/>
        </w:trPr>
        <w:tc>
          <w:tcPr>
            <w:tcW w:w="10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E7FBC6D" w14:textId="11A3CBA2" w:rsidR="005F6765" w:rsidRPr="008F2F45" w:rsidRDefault="005F6765" w:rsidP="007A6DEF">
            <w:pPr>
              <w:jc w:val="both"/>
              <w:rPr>
                <w:rFonts w:ascii="Ubuntu" w:eastAsia="Verdana" w:hAnsi="Ubuntu" w:cs="Verdana"/>
                <w:b/>
                <w:bCs/>
                <w:sz w:val="24"/>
                <w:szCs w:val="24"/>
              </w:rPr>
            </w:pPr>
            <w:r w:rsidRPr="008F2F45">
              <w:rPr>
                <w:rFonts w:ascii="Ubuntu" w:eastAsia="Verdana" w:hAnsi="Ubuntu" w:cs="Verdana"/>
                <w:b/>
                <w:bCs/>
                <w:sz w:val="24"/>
                <w:szCs w:val="24"/>
              </w:rPr>
              <w:lastRenderedPageBreak/>
              <w:t xml:space="preserve">People and Organisational Development Committee </w:t>
            </w:r>
            <w:r w:rsidRPr="008F2F45">
              <w:rPr>
                <w:rFonts w:ascii="Ubuntu" w:eastAsia="Verdana" w:hAnsi="Ubuntu" w:cs="Verdana"/>
                <w:sz w:val="24"/>
                <w:szCs w:val="24"/>
              </w:rPr>
              <w:t>(17 February 2025)</w:t>
            </w:r>
          </w:p>
        </w:tc>
      </w:tr>
      <w:tr w:rsidR="005F6765" w:rsidRPr="00FF5501" w14:paraId="4E998040" w14:textId="77777777" w:rsidTr="008F2F45">
        <w:trPr>
          <w:trHeight w:val="299"/>
        </w:trPr>
        <w:tc>
          <w:tcPr>
            <w:tcW w:w="10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D8C6A3" w14:textId="77777777" w:rsidR="005F6765" w:rsidRPr="008F2F45" w:rsidRDefault="008F2F45" w:rsidP="005F6765">
            <w:pPr>
              <w:rPr>
                <w:rFonts w:ascii="Ubuntu" w:eastAsia="Verdana" w:hAnsi="Ubuntu" w:cs="Verdana"/>
                <w:sz w:val="24"/>
                <w:szCs w:val="24"/>
              </w:rPr>
            </w:pPr>
            <w:r w:rsidRPr="008F2F45">
              <w:rPr>
                <w:rFonts w:ascii="Ubuntu" w:eastAsia="Verdana" w:hAnsi="Ubuntu" w:cs="Verdana"/>
                <w:sz w:val="24"/>
                <w:szCs w:val="24"/>
              </w:rPr>
              <w:t>The Committee:</w:t>
            </w:r>
          </w:p>
          <w:p w14:paraId="630C45AD" w14:textId="22A0BE1C" w:rsidR="008F2F45" w:rsidRPr="00EB6DEE" w:rsidRDefault="008E1203" w:rsidP="00703BC3">
            <w:pPr>
              <w:pStyle w:val="ListParagraph"/>
              <w:numPr>
                <w:ilvl w:val="0"/>
                <w:numId w:val="3"/>
              </w:numPr>
              <w:rPr>
                <w:rFonts w:ascii="Ubuntu" w:eastAsia="Verdana" w:hAnsi="Ubuntu" w:cs="Verdana"/>
                <w:b/>
                <w:bCs/>
              </w:rPr>
            </w:pPr>
            <w:r>
              <w:rPr>
                <w:rFonts w:ascii="Ubuntu" w:eastAsia="Verdana" w:hAnsi="Ubuntu" w:cs="Verdana"/>
                <w:b/>
                <w:bCs/>
              </w:rPr>
              <w:t xml:space="preserve">Considered </w:t>
            </w:r>
            <w:r w:rsidR="00E052D4">
              <w:rPr>
                <w:rFonts w:ascii="Ubuntu" w:eastAsia="Verdana" w:hAnsi="Ubuntu" w:cs="Verdana"/>
              </w:rPr>
              <w:t xml:space="preserve">a </w:t>
            </w:r>
            <w:r w:rsidR="00EB6DEE">
              <w:rPr>
                <w:rFonts w:ascii="Ubuntu" w:eastAsia="Verdana" w:hAnsi="Ubuntu" w:cs="Verdana"/>
              </w:rPr>
              <w:t>deep dive</w:t>
            </w:r>
            <w:r w:rsidR="00E052D4">
              <w:rPr>
                <w:rFonts w:ascii="Ubuntu" w:eastAsia="Verdana" w:hAnsi="Ubuntu" w:cs="Verdana"/>
              </w:rPr>
              <w:t xml:space="preserve"> </w:t>
            </w:r>
            <w:r w:rsidR="00A2023B">
              <w:rPr>
                <w:rFonts w:ascii="Ubuntu" w:eastAsia="Verdana" w:hAnsi="Ubuntu" w:cs="Verdana"/>
              </w:rPr>
              <w:t xml:space="preserve">into strategic workforce planning </w:t>
            </w:r>
            <w:r w:rsidR="004D3597">
              <w:rPr>
                <w:rFonts w:ascii="Ubuntu" w:eastAsia="Verdana" w:hAnsi="Ubuntu" w:cs="Verdana"/>
              </w:rPr>
              <w:t xml:space="preserve">and </w:t>
            </w:r>
            <w:r w:rsidR="00EB6DEE">
              <w:rPr>
                <w:rFonts w:ascii="Ubuntu" w:eastAsia="Ubuntu" w:hAnsi="Ubuntu" w:cs="Ubuntu"/>
              </w:rPr>
              <w:t xml:space="preserve">took </w:t>
            </w:r>
            <w:r w:rsidR="00EB6DEE" w:rsidRPr="002D5529">
              <w:rPr>
                <w:rFonts w:ascii="Ubuntu" w:eastAsia="Ubuntu" w:hAnsi="Ubuntu" w:cs="Ubuntu"/>
                <w:b/>
                <w:bCs/>
              </w:rPr>
              <w:t>assurance</w:t>
            </w:r>
            <w:r w:rsidR="00EB6DEE">
              <w:rPr>
                <w:rFonts w:ascii="Ubuntu" w:eastAsia="Ubuntu" w:hAnsi="Ubuntu" w:cs="Ubuntu"/>
              </w:rPr>
              <w:t xml:space="preserve"> on the approach taken to workforce planning and the identified areas for development.</w:t>
            </w:r>
          </w:p>
          <w:p w14:paraId="71703673" w14:textId="296F0242" w:rsidR="00EB6DEE" w:rsidRPr="003B4E26" w:rsidRDefault="002B526A" w:rsidP="00703BC3">
            <w:pPr>
              <w:pStyle w:val="ListParagraph"/>
              <w:numPr>
                <w:ilvl w:val="0"/>
                <w:numId w:val="3"/>
              </w:numPr>
              <w:rPr>
                <w:rFonts w:ascii="Ubuntu" w:eastAsia="Verdana" w:hAnsi="Ubuntu" w:cs="Verdana"/>
                <w:b/>
                <w:bCs/>
              </w:rPr>
            </w:pPr>
            <w:r>
              <w:rPr>
                <w:rFonts w:ascii="Ubuntu" w:eastAsia="Verdana" w:hAnsi="Ubuntu" w:cs="Verdana"/>
                <w:b/>
                <w:bCs/>
              </w:rPr>
              <w:t xml:space="preserve">Considered </w:t>
            </w:r>
            <w:r>
              <w:rPr>
                <w:rFonts w:ascii="Ubuntu" w:eastAsia="Verdana" w:hAnsi="Ubuntu" w:cs="Verdana"/>
              </w:rPr>
              <w:t xml:space="preserve">an update on </w:t>
            </w:r>
            <w:r w:rsidR="0065166E">
              <w:rPr>
                <w:rFonts w:ascii="Ubuntu" w:eastAsia="Verdana" w:hAnsi="Ubuntu" w:cs="Verdana"/>
              </w:rPr>
              <w:t xml:space="preserve">the review of the People Strategy </w:t>
            </w:r>
            <w:r w:rsidR="003B4E26">
              <w:rPr>
                <w:rFonts w:ascii="Ubuntu" w:eastAsia="Verdana" w:hAnsi="Ubuntu" w:cs="Verdana"/>
              </w:rPr>
              <w:t xml:space="preserve">and </w:t>
            </w:r>
            <w:r w:rsidR="003B4E26">
              <w:rPr>
                <w:rFonts w:ascii="Ubuntu" w:eastAsia="Ubuntu" w:hAnsi="Ubuntu" w:cs="Ubuntu"/>
              </w:rPr>
              <w:t xml:space="preserve">took </w:t>
            </w:r>
            <w:r w:rsidR="003B4E26" w:rsidRPr="00B3108E">
              <w:rPr>
                <w:rFonts w:ascii="Ubuntu" w:hAnsi="Ubuntu"/>
                <w:b/>
                <w:bCs/>
              </w:rPr>
              <w:t>assurance</w:t>
            </w:r>
            <w:r w:rsidR="003B4E26">
              <w:rPr>
                <w:rFonts w:ascii="Ubuntu" w:hAnsi="Ubuntu"/>
              </w:rPr>
              <w:t xml:space="preserve"> on the approach and any areas for development.</w:t>
            </w:r>
          </w:p>
          <w:p w14:paraId="4BBDCE81" w14:textId="739539A1" w:rsidR="003B4E26" w:rsidRPr="00E464D7" w:rsidRDefault="008D676F" w:rsidP="00703BC3">
            <w:pPr>
              <w:pStyle w:val="ListParagraph"/>
              <w:numPr>
                <w:ilvl w:val="0"/>
                <w:numId w:val="3"/>
              </w:numPr>
              <w:rPr>
                <w:rFonts w:ascii="Ubuntu" w:eastAsia="Verdana" w:hAnsi="Ubuntu" w:cs="Verdana"/>
                <w:b/>
                <w:bCs/>
              </w:rPr>
            </w:pPr>
            <w:r>
              <w:rPr>
                <w:rFonts w:ascii="Ubuntu" w:eastAsia="Verdana" w:hAnsi="Ubuntu" w:cs="Verdana"/>
                <w:b/>
                <w:bCs/>
              </w:rPr>
              <w:t>Approved</w:t>
            </w:r>
            <w:r w:rsidR="00E464D7" w:rsidRPr="0003187B">
              <w:rPr>
                <w:rFonts w:ascii="Ubuntu" w:hAnsi="Ubuntu"/>
              </w:rPr>
              <w:t xml:space="preserve"> the Gender Pay Gap Report 2024 for publication</w:t>
            </w:r>
            <w:r w:rsidR="00E464D7">
              <w:rPr>
                <w:rFonts w:ascii="Ubuntu" w:hAnsi="Ubuntu"/>
              </w:rPr>
              <w:t>.</w:t>
            </w:r>
          </w:p>
          <w:p w14:paraId="6C9FD940" w14:textId="57732A3A" w:rsidR="00E464D7" w:rsidRPr="002478F8" w:rsidRDefault="00870222" w:rsidP="00703BC3">
            <w:pPr>
              <w:pStyle w:val="ListParagraph"/>
              <w:numPr>
                <w:ilvl w:val="0"/>
                <w:numId w:val="3"/>
              </w:numPr>
              <w:rPr>
                <w:rFonts w:ascii="Ubuntu" w:eastAsia="Verdana" w:hAnsi="Ubuntu" w:cs="Verdana"/>
                <w:b/>
                <w:bCs/>
              </w:rPr>
            </w:pPr>
            <w:r>
              <w:rPr>
                <w:rFonts w:ascii="Ubuntu" w:eastAsia="Verdana" w:hAnsi="Ubuntu" w:cs="Verdana"/>
                <w:b/>
                <w:bCs/>
              </w:rPr>
              <w:t>Considered</w:t>
            </w:r>
            <w:r>
              <w:rPr>
                <w:rFonts w:ascii="Ubuntu" w:eastAsia="Verdana" w:hAnsi="Ubuntu" w:cs="Verdana"/>
              </w:rPr>
              <w:t xml:space="preserve"> an update on </w:t>
            </w:r>
            <w:r w:rsidR="00A02132">
              <w:rPr>
                <w:rFonts w:ascii="Ubuntu" w:eastAsia="Verdana" w:hAnsi="Ubuntu" w:cs="Verdana"/>
              </w:rPr>
              <w:t xml:space="preserve">the </w:t>
            </w:r>
            <w:r w:rsidR="002478F8">
              <w:rPr>
                <w:rFonts w:ascii="Ubuntu" w:eastAsia="Ubuntu" w:hAnsi="Ubuntu" w:cs="Ubuntu"/>
                <w:bCs/>
              </w:rPr>
              <w:t>Race Equality Standard report.</w:t>
            </w:r>
          </w:p>
          <w:p w14:paraId="2D764F95" w14:textId="3C3BC6FA" w:rsidR="002478F8" w:rsidRPr="00AB22CE" w:rsidRDefault="00177095" w:rsidP="00703BC3">
            <w:pPr>
              <w:pStyle w:val="ListParagraph"/>
              <w:numPr>
                <w:ilvl w:val="0"/>
                <w:numId w:val="3"/>
              </w:numPr>
              <w:rPr>
                <w:rFonts w:ascii="Ubuntu" w:eastAsia="Verdana" w:hAnsi="Ubuntu" w:cs="Verdana"/>
                <w:b/>
                <w:bCs/>
              </w:rPr>
            </w:pPr>
            <w:r>
              <w:rPr>
                <w:rFonts w:ascii="Ubuntu" w:eastAsia="Verdana" w:hAnsi="Ubuntu" w:cs="Verdana"/>
                <w:b/>
                <w:bCs/>
              </w:rPr>
              <w:t>Considered</w:t>
            </w:r>
            <w:r w:rsidR="007763A1">
              <w:rPr>
                <w:rFonts w:ascii="Ubuntu" w:eastAsia="Verdana" w:hAnsi="Ubuntu" w:cs="Verdana"/>
              </w:rPr>
              <w:t xml:space="preserve"> and </w:t>
            </w:r>
            <w:r w:rsidR="00335B3F">
              <w:rPr>
                <w:rFonts w:ascii="Ubuntu" w:eastAsia="Verdana" w:hAnsi="Ubuntu" w:cs="Verdana"/>
              </w:rPr>
              <w:t xml:space="preserve">took </w:t>
            </w:r>
            <w:r w:rsidR="00335B3F">
              <w:rPr>
                <w:rFonts w:ascii="Ubuntu" w:eastAsia="Verdana" w:hAnsi="Ubuntu" w:cs="Verdana"/>
                <w:b/>
                <w:bCs/>
              </w:rPr>
              <w:t xml:space="preserve">assurance </w:t>
            </w:r>
            <w:r w:rsidR="00AB22CE">
              <w:rPr>
                <w:rFonts w:ascii="Ubuntu" w:eastAsia="Verdana" w:hAnsi="Ubuntu" w:cs="Verdana"/>
              </w:rPr>
              <w:t>on</w:t>
            </w:r>
            <w:r w:rsidR="00AB22CE">
              <w:rPr>
                <w:rFonts w:ascii="Ubuntu" w:eastAsia="Ubuntu" w:hAnsi="Ubuntu" w:cs="Ubuntu"/>
              </w:rPr>
              <w:t xml:space="preserve"> an update on the Welsh Language provision within Public Health Wales which covered how statutory obligations were being met, actions being taken and aims for further development.</w:t>
            </w:r>
          </w:p>
          <w:p w14:paraId="19869549" w14:textId="1ADFEBED" w:rsidR="00AB22CE" w:rsidRPr="00342410" w:rsidRDefault="00AE25FB" w:rsidP="00703BC3">
            <w:pPr>
              <w:pStyle w:val="ListParagraph"/>
              <w:numPr>
                <w:ilvl w:val="0"/>
                <w:numId w:val="3"/>
              </w:numPr>
              <w:rPr>
                <w:rFonts w:ascii="Ubuntu" w:eastAsia="Verdana" w:hAnsi="Ubuntu" w:cs="Verdana"/>
                <w:b/>
                <w:bCs/>
              </w:rPr>
            </w:pPr>
            <w:r>
              <w:rPr>
                <w:rFonts w:ascii="Ubuntu" w:eastAsia="Ubuntu" w:hAnsi="Ubuntu" w:cs="Ubuntu"/>
                <w:b/>
                <w:bCs/>
              </w:rPr>
              <w:t>C</w:t>
            </w:r>
            <w:r w:rsidRPr="6A29F37D">
              <w:rPr>
                <w:rFonts w:ascii="Ubuntu" w:eastAsia="Ubuntu" w:hAnsi="Ubuntu" w:cs="Ubuntu"/>
                <w:b/>
                <w:bCs/>
              </w:rPr>
              <w:t>onsidered</w:t>
            </w:r>
            <w:r w:rsidRPr="6A29F37D">
              <w:rPr>
                <w:rFonts w:ascii="Ubuntu" w:eastAsia="Ubuntu" w:hAnsi="Ubuntu" w:cs="Ubuntu"/>
              </w:rPr>
              <w:t xml:space="preserve"> and took </w:t>
            </w:r>
            <w:r w:rsidRPr="6A29F37D">
              <w:rPr>
                <w:rFonts w:ascii="Ubuntu" w:eastAsia="Ubuntu" w:hAnsi="Ubuntu" w:cs="Ubuntu"/>
                <w:b/>
                <w:bCs/>
              </w:rPr>
              <w:t>assurance</w:t>
            </w:r>
            <w:r w:rsidRPr="6A29F37D">
              <w:rPr>
                <w:rFonts w:ascii="Ubuntu" w:eastAsia="Ubuntu" w:hAnsi="Ubuntu" w:cs="Ubuntu"/>
              </w:rPr>
              <w:t xml:space="preserve"> on the management </w:t>
            </w:r>
            <w:r w:rsidR="00E549BA">
              <w:rPr>
                <w:rFonts w:ascii="Ubuntu" w:eastAsia="Ubuntu" w:hAnsi="Ubuntu" w:cs="Ubuntu"/>
              </w:rPr>
              <w:t xml:space="preserve">position </w:t>
            </w:r>
            <w:r w:rsidRPr="6A29F37D">
              <w:rPr>
                <w:rFonts w:ascii="Ubuntu" w:eastAsia="Ubuntu" w:hAnsi="Ubuntu" w:cs="Ubuntu"/>
              </w:rPr>
              <w:t>of Strategic Risk</w:t>
            </w:r>
            <w:r w:rsidR="00E549BA">
              <w:rPr>
                <w:rFonts w:ascii="Ubuntu" w:eastAsia="Ubuntu" w:hAnsi="Ubuntu" w:cs="Ubuntu"/>
              </w:rPr>
              <w:t xml:space="preserve"> 4</w:t>
            </w:r>
            <w:r w:rsidRPr="6A29F37D">
              <w:rPr>
                <w:rFonts w:ascii="Ubuntu" w:eastAsia="Ubuntu" w:hAnsi="Ubuntu" w:cs="Ubuntu"/>
              </w:rPr>
              <w:t xml:space="preserve"> within the organisation.</w:t>
            </w:r>
          </w:p>
          <w:p w14:paraId="0A5128B3" w14:textId="28868A89" w:rsidR="00342410" w:rsidRPr="005B5893" w:rsidRDefault="00342410" w:rsidP="00703BC3">
            <w:pPr>
              <w:pStyle w:val="ListParagraph"/>
              <w:numPr>
                <w:ilvl w:val="0"/>
                <w:numId w:val="3"/>
              </w:numPr>
              <w:rPr>
                <w:rFonts w:ascii="Ubuntu" w:eastAsia="Verdana" w:hAnsi="Ubuntu" w:cs="Verdana"/>
                <w:b/>
                <w:bCs/>
              </w:rPr>
            </w:pPr>
            <w:r>
              <w:rPr>
                <w:rFonts w:ascii="Ubuntu" w:eastAsia="Ubuntu" w:hAnsi="Ubuntu" w:cs="Ubuntu"/>
              </w:rPr>
              <w:t>T</w:t>
            </w:r>
            <w:r w:rsidRPr="27097A9E">
              <w:rPr>
                <w:rFonts w:ascii="Ubuntu" w:eastAsia="Ubuntu" w:hAnsi="Ubuntu" w:cs="Ubuntu"/>
              </w:rPr>
              <w:t xml:space="preserve">ook </w:t>
            </w:r>
            <w:r w:rsidRPr="27097A9E">
              <w:rPr>
                <w:rFonts w:ascii="Ubuntu" w:eastAsia="Ubuntu" w:hAnsi="Ubuntu" w:cs="Ubuntu"/>
                <w:b/>
              </w:rPr>
              <w:t>assurance</w:t>
            </w:r>
            <w:r w:rsidRPr="27097A9E">
              <w:rPr>
                <w:rFonts w:ascii="Ubuntu" w:eastAsia="Ubuntu" w:hAnsi="Ubuntu" w:cs="Ubuntu"/>
              </w:rPr>
              <w:t xml:space="preserve"> on the management of Corporate Risk</w:t>
            </w:r>
            <w:r>
              <w:rPr>
                <w:rFonts w:ascii="Ubuntu" w:eastAsia="Ubuntu" w:hAnsi="Ubuntu" w:cs="Ubuntu"/>
              </w:rPr>
              <w:t>s</w:t>
            </w:r>
            <w:r w:rsidRPr="27097A9E">
              <w:rPr>
                <w:rFonts w:ascii="Ubuntu" w:eastAsia="Ubuntu" w:hAnsi="Ubuntu" w:cs="Ubuntu"/>
              </w:rPr>
              <w:t xml:space="preserve"> within the organisation, within the remit of the Committee.</w:t>
            </w:r>
          </w:p>
          <w:p w14:paraId="5D8DA8AD" w14:textId="77777777" w:rsidR="0068551E" w:rsidRDefault="005B5893" w:rsidP="0068551E">
            <w:pPr>
              <w:pStyle w:val="NoSpacing"/>
              <w:numPr>
                <w:ilvl w:val="0"/>
                <w:numId w:val="53"/>
              </w:numPr>
              <w:rPr>
                <w:rFonts w:ascii="Ubuntu" w:eastAsia="Ubuntu" w:hAnsi="Ubuntu" w:cs="Ubuntu"/>
                <w:lang w:val="en-US"/>
              </w:rPr>
            </w:pPr>
            <w:r w:rsidRPr="002E3BD0">
              <w:rPr>
                <w:rFonts w:ascii="Ubuntu" w:eastAsia="Ubuntu" w:hAnsi="Ubuntu" w:cs="Ubuntu"/>
                <w:b/>
                <w:bCs/>
                <w:lang w:val="en-US"/>
              </w:rPr>
              <w:t>Consider</w:t>
            </w:r>
            <w:r>
              <w:rPr>
                <w:rFonts w:ascii="Ubuntu" w:eastAsia="Ubuntu" w:hAnsi="Ubuntu" w:cs="Ubuntu"/>
                <w:b/>
                <w:bCs/>
                <w:lang w:val="en-US"/>
              </w:rPr>
              <w:t>ed</w:t>
            </w:r>
            <w:r w:rsidRPr="002E3BD0">
              <w:rPr>
                <w:rFonts w:ascii="Ubuntu" w:eastAsia="Ubuntu" w:hAnsi="Ubuntu" w:cs="Ubuntu"/>
                <w:lang w:val="en-US"/>
              </w:rPr>
              <w:t xml:space="preserve"> the draft People and Organisational Development Committee Annual Report for </w:t>
            </w:r>
            <w:r w:rsidR="00700E04" w:rsidRPr="002E3BD0">
              <w:rPr>
                <w:rFonts w:ascii="Ubuntu" w:eastAsia="Ubuntu" w:hAnsi="Ubuntu" w:cs="Ubuntu"/>
                <w:lang w:val="en-US"/>
              </w:rPr>
              <w:t>2024/25</w:t>
            </w:r>
            <w:r w:rsidR="00700E04">
              <w:rPr>
                <w:rFonts w:ascii="Ubuntu" w:eastAsia="Ubuntu" w:hAnsi="Ubuntu" w:cs="Ubuntu"/>
                <w:lang w:val="en-US"/>
              </w:rPr>
              <w:t xml:space="preserve"> and</w:t>
            </w:r>
            <w:r w:rsidR="0020227F">
              <w:rPr>
                <w:rFonts w:ascii="Ubuntu" w:eastAsia="Ubuntu" w:hAnsi="Ubuntu" w:cs="Ubuntu"/>
                <w:lang w:val="en-US"/>
              </w:rPr>
              <w:t xml:space="preserve"> </w:t>
            </w:r>
            <w:r w:rsidR="0020227F">
              <w:rPr>
                <w:rFonts w:ascii="Ubuntu" w:eastAsia="Ubuntu" w:hAnsi="Ubuntu" w:cs="Ubuntu"/>
                <w:b/>
                <w:bCs/>
                <w:lang w:val="en-US"/>
              </w:rPr>
              <w:t>r</w:t>
            </w:r>
            <w:r w:rsidR="0020227F" w:rsidRPr="00925661">
              <w:rPr>
                <w:rFonts w:ascii="Ubuntu" w:eastAsia="Ubuntu" w:hAnsi="Ubuntu" w:cs="Ubuntu"/>
                <w:b/>
                <w:bCs/>
                <w:lang w:val="en-US"/>
              </w:rPr>
              <w:t>ecommended</w:t>
            </w:r>
            <w:r w:rsidR="0020227F" w:rsidRPr="00925661">
              <w:rPr>
                <w:rFonts w:ascii="Ubuntu" w:eastAsia="Ubuntu" w:hAnsi="Ubuntu" w:cs="Ubuntu"/>
                <w:lang w:val="en-US"/>
              </w:rPr>
              <w:t xml:space="preserve"> the report to the Board to provide assurance that the People and Organisational Development Committee is fit for purpose and operating effectively in fulfilling its terms of reference</w:t>
            </w:r>
            <w:r w:rsidR="00700E04">
              <w:rPr>
                <w:rFonts w:ascii="Ubuntu" w:eastAsia="Ubuntu" w:hAnsi="Ubuntu" w:cs="Ubuntu"/>
                <w:lang w:val="en-US"/>
              </w:rPr>
              <w:t xml:space="preserve"> </w:t>
            </w:r>
            <w:r w:rsidR="00700E04" w:rsidRPr="00925661">
              <w:rPr>
                <w:rFonts w:ascii="Ubuntu" w:eastAsia="Ubuntu" w:hAnsi="Ubuntu" w:cs="Ubuntu"/>
                <w:lang w:val="en-US"/>
              </w:rPr>
              <w:t>(subject to the amendments agreed with the Chair)</w:t>
            </w:r>
            <w:r w:rsidR="00700E04">
              <w:rPr>
                <w:rFonts w:ascii="Ubuntu" w:eastAsia="Ubuntu" w:hAnsi="Ubuntu" w:cs="Ubuntu"/>
                <w:lang w:val="en-US"/>
              </w:rPr>
              <w:t>.</w:t>
            </w:r>
          </w:p>
          <w:p w14:paraId="15876680" w14:textId="6EE9C9FC" w:rsidR="0068551E" w:rsidRPr="0068551E" w:rsidRDefault="0068551E" w:rsidP="0068551E">
            <w:pPr>
              <w:pStyle w:val="NoSpacing"/>
              <w:numPr>
                <w:ilvl w:val="0"/>
                <w:numId w:val="53"/>
              </w:numPr>
              <w:rPr>
                <w:rFonts w:ascii="Ubuntu" w:eastAsia="Ubuntu" w:hAnsi="Ubuntu" w:cs="Ubuntu"/>
                <w:lang w:val="en-US"/>
              </w:rPr>
            </w:pPr>
            <w:r>
              <w:rPr>
                <w:rFonts w:ascii="Ubuntu" w:eastAsia="Ubuntu" w:hAnsi="Ubuntu" w:cs="Ubuntu"/>
                <w:b/>
                <w:bCs/>
                <w:lang w:val="en-US"/>
              </w:rPr>
              <w:t>C</w:t>
            </w:r>
            <w:r w:rsidRPr="0068551E">
              <w:rPr>
                <w:rFonts w:ascii="Ubuntu" w:eastAsia="Ubuntu" w:hAnsi="Ubuntu" w:cs="Ubuntu"/>
                <w:b/>
                <w:bCs/>
                <w:lang w:val="en-US"/>
              </w:rPr>
              <w:t>onsidered</w:t>
            </w:r>
            <w:r w:rsidRPr="0068551E">
              <w:rPr>
                <w:rFonts w:ascii="Ubuntu" w:eastAsia="Ubuntu" w:hAnsi="Ubuntu" w:cs="Ubuntu"/>
                <w:lang w:val="en-US"/>
              </w:rPr>
              <w:t xml:space="preserve"> the Annual Speaking up Safely Report and took </w:t>
            </w:r>
            <w:r w:rsidRPr="0068551E">
              <w:rPr>
                <w:rFonts w:ascii="Ubuntu" w:eastAsia="Ubuntu" w:hAnsi="Ubuntu" w:cs="Ubuntu"/>
                <w:b/>
                <w:bCs/>
                <w:lang w:val="en-US"/>
              </w:rPr>
              <w:t>assurance</w:t>
            </w:r>
            <w:r w:rsidRPr="0068551E">
              <w:rPr>
                <w:rFonts w:ascii="Ubuntu" w:eastAsia="Ubuntu" w:hAnsi="Ubuntu" w:cs="Ubuntu"/>
                <w:lang w:val="en-US"/>
              </w:rPr>
              <w:t xml:space="preserve"> on the management of speaking up safely within the organisation.</w:t>
            </w:r>
          </w:p>
          <w:p w14:paraId="0A90FD24" w14:textId="08F1F251" w:rsidR="005B5893" w:rsidRPr="005656A9" w:rsidRDefault="00B4314F" w:rsidP="00703BC3">
            <w:pPr>
              <w:pStyle w:val="ListParagraph"/>
              <w:numPr>
                <w:ilvl w:val="0"/>
                <w:numId w:val="3"/>
              </w:numPr>
              <w:rPr>
                <w:rFonts w:ascii="Ubuntu" w:eastAsia="Verdana" w:hAnsi="Ubuntu" w:cs="Verdana"/>
                <w:b/>
                <w:bCs/>
              </w:rPr>
            </w:pPr>
            <w:r>
              <w:rPr>
                <w:rFonts w:ascii="Ubuntu" w:eastAsia="Verdana" w:hAnsi="Ubuntu" w:cs="Verdana"/>
                <w:b/>
                <w:bCs/>
              </w:rPr>
              <w:t>Considered</w:t>
            </w:r>
            <w:r>
              <w:rPr>
                <w:rFonts w:ascii="Ubuntu" w:eastAsia="Verdana" w:hAnsi="Ubuntu" w:cs="Verdana"/>
              </w:rPr>
              <w:t xml:space="preserve"> </w:t>
            </w:r>
            <w:r w:rsidR="00485729">
              <w:rPr>
                <w:rFonts w:ascii="Ubuntu" w:eastAsia="Verdana" w:hAnsi="Ubuntu" w:cs="Verdana"/>
              </w:rPr>
              <w:t>a</w:t>
            </w:r>
            <w:r w:rsidR="003A3C9E">
              <w:rPr>
                <w:rFonts w:ascii="Ubuntu" w:eastAsia="Verdana" w:hAnsi="Ubuntu" w:cs="Verdana"/>
              </w:rPr>
              <w:t xml:space="preserve"> workforce extract </w:t>
            </w:r>
            <w:r w:rsidR="00DB5ACD">
              <w:rPr>
                <w:rFonts w:ascii="Ubuntu" w:eastAsia="Verdana" w:hAnsi="Ubuntu" w:cs="Verdana"/>
              </w:rPr>
              <w:t>o</w:t>
            </w:r>
            <w:r w:rsidR="00485729">
              <w:rPr>
                <w:rFonts w:ascii="Ubuntu" w:eastAsia="Verdana" w:hAnsi="Ubuntu" w:cs="Verdana"/>
              </w:rPr>
              <w:t xml:space="preserve">f the Month 9 Performance and Insight report and Performance Assurance </w:t>
            </w:r>
            <w:r w:rsidR="005656A9">
              <w:rPr>
                <w:rFonts w:ascii="Ubuntu" w:eastAsia="Verdana" w:hAnsi="Ubuntu" w:cs="Verdana"/>
              </w:rPr>
              <w:t>Dashboard.</w:t>
            </w:r>
          </w:p>
          <w:p w14:paraId="3CDE8DCB" w14:textId="599D0E73" w:rsidR="00DC3573" w:rsidRPr="00DC3573" w:rsidRDefault="005656A9" w:rsidP="00DC3573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="Ubuntu" w:eastAsia="Ubuntu" w:hAnsi="Ubuntu" w:cs="Ubuntu"/>
              </w:rPr>
            </w:pPr>
            <w:r>
              <w:rPr>
                <w:rFonts w:ascii="Ubuntu" w:eastAsia="Verdana" w:hAnsi="Ubuntu" w:cs="Verdana"/>
                <w:b/>
                <w:bCs/>
              </w:rPr>
              <w:t xml:space="preserve">Noted </w:t>
            </w:r>
            <w:r>
              <w:rPr>
                <w:rFonts w:ascii="Ubuntu" w:eastAsia="Verdana" w:hAnsi="Ubuntu" w:cs="Verdana"/>
              </w:rPr>
              <w:t>the updates to the Audit Action Tracker</w:t>
            </w:r>
            <w:r w:rsidR="006934B3">
              <w:rPr>
                <w:rFonts w:ascii="Ubuntu" w:eastAsia="Ubuntu" w:hAnsi="Ubuntu" w:cs="Ubuntu"/>
              </w:rPr>
              <w:t xml:space="preserve"> relevant to the Committee remit. </w:t>
            </w:r>
          </w:p>
          <w:p w14:paraId="7DBCC9E0" w14:textId="1F9AB077" w:rsidR="008F2F45" w:rsidRPr="009E49A4" w:rsidRDefault="008F2F45" w:rsidP="009E49A4">
            <w:pPr>
              <w:rPr>
                <w:rFonts w:ascii="Ubuntu" w:eastAsia="Verdana" w:hAnsi="Ubuntu" w:cs="Verdana"/>
                <w:b/>
                <w:bCs/>
                <w:szCs w:val="24"/>
              </w:rPr>
            </w:pPr>
          </w:p>
        </w:tc>
      </w:tr>
      <w:tr w:rsidR="00916C60" w:rsidRPr="00FF5501" w14:paraId="477E121F" w14:textId="77777777" w:rsidTr="335E8622">
        <w:trPr>
          <w:trHeight w:val="299"/>
        </w:trPr>
        <w:tc>
          <w:tcPr>
            <w:tcW w:w="10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B195FD3" w14:textId="550E9950" w:rsidR="00916C60" w:rsidRPr="00FF5163" w:rsidRDefault="00B50809" w:rsidP="007A6DEF">
            <w:pPr>
              <w:jc w:val="both"/>
              <w:rPr>
                <w:rFonts w:ascii="Ubuntu" w:hAnsi="Ubuntu"/>
                <w:sz w:val="24"/>
                <w:szCs w:val="24"/>
              </w:rPr>
            </w:pPr>
            <w:r w:rsidRPr="00FF5163">
              <w:rPr>
                <w:rFonts w:ascii="Ubuntu" w:eastAsia="Verdana" w:hAnsi="Ubuntu" w:cs="Verdana"/>
                <w:b/>
                <w:bCs/>
                <w:sz w:val="24"/>
                <w:szCs w:val="24"/>
              </w:rPr>
              <w:t xml:space="preserve">Audit and Corporate Governance Committee </w:t>
            </w:r>
            <w:r w:rsidR="00341BFB" w:rsidRPr="00FF5163">
              <w:rPr>
                <w:rFonts w:ascii="Ubuntu" w:eastAsia="Verdana" w:hAnsi="Ubuntu" w:cs="Verdana"/>
                <w:sz w:val="24"/>
                <w:szCs w:val="24"/>
              </w:rPr>
              <w:t>(</w:t>
            </w:r>
            <w:r w:rsidR="005F6765">
              <w:rPr>
                <w:rFonts w:ascii="Ubuntu" w:eastAsia="Verdana" w:hAnsi="Ubuntu" w:cs="Verdana"/>
                <w:sz w:val="24"/>
                <w:szCs w:val="24"/>
              </w:rPr>
              <w:t>10 March</w:t>
            </w:r>
            <w:r w:rsidR="00341BFB" w:rsidRPr="00FF5163">
              <w:rPr>
                <w:rFonts w:ascii="Ubuntu" w:eastAsia="Verdana" w:hAnsi="Ubuntu" w:cs="Verdana"/>
                <w:sz w:val="24"/>
                <w:szCs w:val="24"/>
              </w:rPr>
              <w:t xml:space="preserve"> 2025)</w:t>
            </w:r>
          </w:p>
        </w:tc>
      </w:tr>
      <w:tr w:rsidR="00916C60" w:rsidRPr="00FF5501" w14:paraId="2A80D3A8" w14:textId="77777777" w:rsidTr="335E8622">
        <w:trPr>
          <w:trHeight w:val="299"/>
        </w:trPr>
        <w:tc>
          <w:tcPr>
            <w:tcW w:w="10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2F4895" w14:textId="77777777" w:rsidR="00204CA4" w:rsidRDefault="00204CA4" w:rsidP="007A6DEF">
            <w:pPr>
              <w:rPr>
                <w:rFonts w:ascii="Ubuntu" w:hAnsi="Ubuntu"/>
                <w:sz w:val="24"/>
                <w:szCs w:val="24"/>
              </w:rPr>
            </w:pPr>
            <w:r w:rsidRPr="00FF5163">
              <w:rPr>
                <w:rFonts w:ascii="Ubuntu" w:hAnsi="Ubuntu"/>
                <w:sz w:val="24"/>
                <w:szCs w:val="24"/>
              </w:rPr>
              <w:t>The Committee:</w:t>
            </w:r>
          </w:p>
          <w:p w14:paraId="4C496480" w14:textId="2137D6E6" w:rsidR="00EC6CCF" w:rsidRDefault="00CE5828" w:rsidP="00703BC3">
            <w:pPr>
              <w:pStyle w:val="ListParagraph"/>
              <w:numPr>
                <w:ilvl w:val="0"/>
                <w:numId w:val="3"/>
              </w:numPr>
              <w:rPr>
                <w:rFonts w:ascii="Ubuntu" w:hAnsi="Ubuntu"/>
              </w:rPr>
            </w:pPr>
            <w:r w:rsidRPr="00B142E1">
              <w:rPr>
                <w:rFonts w:ascii="Ubuntu" w:hAnsi="Ubuntu"/>
              </w:rPr>
              <w:t>took</w:t>
            </w:r>
            <w:r w:rsidRPr="00A36FB2">
              <w:rPr>
                <w:rFonts w:ascii="Ubuntu" w:hAnsi="Ubuntu"/>
                <w:b/>
                <w:bCs/>
              </w:rPr>
              <w:t xml:space="preserve"> assurance</w:t>
            </w:r>
            <w:r w:rsidRPr="00D74450">
              <w:rPr>
                <w:rFonts w:ascii="Ubuntu" w:hAnsi="Ubuntu"/>
              </w:rPr>
              <w:t xml:space="preserve"> from the Internal Audit Progress Report.</w:t>
            </w:r>
          </w:p>
          <w:p w14:paraId="140B2547" w14:textId="0F705B7C" w:rsidR="00CE5828" w:rsidRDefault="00204093" w:rsidP="00703BC3">
            <w:pPr>
              <w:pStyle w:val="ListParagraph"/>
              <w:numPr>
                <w:ilvl w:val="0"/>
                <w:numId w:val="3"/>
              </w:numPr>
              <w:rPr>
                <w:rFonts w:ascii="Ubuntu" w:hAnsi="Ubuntu"/>
              </w:rPr>
            </w:pPr>
            <w:r w:rsidRPr="4D253736">
              <w:rPr>
                <w:rFonts w:ascii="Ubuntu" w:hAnsi="Ubuntu"/>
              </w:rPr>
              <w:t>Received</w:t>
            </w:r>
            <w:r w:rsidR="4A143B6D" w:rsidRPr="0A232ADC">
              <w:rPr>
                <w:rFonts w:ascii="Ubuntu" w:hAnsi="Ubuntu"/>
              </w:rPr>
              <w:t xml:space="preserve"> the following Internal Audit </w:t>
            </w:r>
            <w:r w:rsidRPr="0A232ADC">
              <w:rPr>
                <w:rFonts w:ascii="Ubuntu" w:hAnsi="Ubuntu"/>
              </w:rPr>
              <w:t>Final</w:t>
            </w:r>
            <w:r w:rsidR="4A143B6D" w:rsidRPr="0A232ADC">
              <w:rPr>
                <w:rFonts w:ascii="Ubuntu" w:hAnsi="Ubuntu"/>
              </w:rPr>
              <w:t xml:space="preserve"> Reports:</w:t>
            </w:r>
          </w:p>
          <w:p w14:paraId="08021410" w14:textId="7690171D" w:rsidR="00CE5828" w:rsidRDefault="00294FA1" w:rsidP="00703BC3">
            <w:pPr>
              <w:pStyle w:val="ListParagraph"/>
              <w:numPr>
                <w:ilvl w:val="1"/>
                <w:numId w:val="3"/>
              </w:numPr>
              <w:rPr>
                <w:rFonts w:ascii="Ubuntu" w:hAnsi="Ubuntu"/>
              </w:rPr>
            </w:pPr>
            <w:hyperlink r:id="rId15">
              <w:r w:rsidR="009F7A95" w:rsidRPr="4D253736">
                <w:rPr>
                  <w:rStyle w:val="Hyperlink"/>
                  <w:rFonts w:ascii="Ubuntu" w:hAnsi="Ubuntu"/>
                  <w:sz w:val="24"/>
                  <w:szCs w:val="24"/>
                  <w:lang w:eastAsia="en-US"/>
                </w:rPr>
                <w:t>Health Protection and Screening Services – Performance Metrics</w:t>
              </w:r>
            </w:hyperlink>
            <w:r w:rsidR="009F7A95" w:rsidRPr="4D253736">
              <w:rPr>
                <w:rFonts w:ascii="Ubuntu" w:hAnsi="Ubuntu"/>
              </w:rPr>
              <w:t xml:space="preserve"> (Reasonable Assurance) </w:t>
            </w:r>
          </w:p>
          <w:p w14:paraId="5BC6830D" w14:textId="251DAA8C" w:rsidR="00832F23" w:rsidRDefault="00294FA1" w:rsidP="00703BC3">
            <w:pPr>
              <w:pStyle w:val="ListParagraph"/>
              <w:numPr>
                <w:ilvl w:val="1"/>
                <w:numId w:val="3"/>
              </w:numPr>
              <w:rPr>
                <w:rFonts w:ascii="Ubuntu" w:hAnsi="Ubuntu"/>
              </w:rPr>
            </w:pPr>
            <w:hyperlink r:id="rId16">
              <w:r w:rsidR="00832F23" w:rsidRPr="4D253736">
                <w:rPr>
                  <w:rStyle w:val="Hyperlink"/>
                  <w:rFonts w:ascii="Ubuntu" w:hAnsi="Ubuntu"/>
                  <w:sz w:val="24"/>
                  <w:szCs w:val="24"/>
                  <w:lang w:eastAsia="en-US"/>
                </w:rPr>
                <w:t>H</w:t>
              </w:r>
              <w:r w:rsidR="009E36D6" w:rsidRPr="4D253736">
                <w:rPr>
                  <w:rStyle w:val="Hyperlink"/>
                  <w:rFonts w:ascii="Ubuntu" w:hAnsi="Ubuntu"/>
                </w:rPr>
                <w:t>ealth Protection and Screening Services - Procurement Improvement Plan</w:t>
              </w:r>
            </w:hyperlink>
            <w:r w:rsidR="009E36D6" w:rsidRPr="4D253736">
              <w:rPr>
                <w:rFonts w:ascii="Ubuntu" w:hAnsi="Ubuntu"/>
              </w:rPr>
              <w:t xml:space="preserve"> (Substantial Assurance) </w:t>
            </w:r>
          </w:p>
          <w:p w14:paraId="70DCF954" w14:textId="739A14BE" w:rsidR="009E36D6" w:rsidRDefault="00294FA1" w:rsidP="00703BC3">
            <w:pPr>
              <w:pStyle w:val="ListParagraph"/>
              <w:numPr>
                <w:ilvl w:val="1"/>
                <w:numId w:val="3"/>
              </w:numPr>
              <w:rPr>
                <w:rFonts w:ascii="Ubuntu" w:hAnsi="Ubuntu"/>
              </w:rPr>
            </w:pPr>
            <w:hyperlink r:id="rId17" w:history="1">
              <w:r w:rsidR="00CE45E9" w:rsidRPr="00832F23">
                <w:rPr>
                  <w:rStyle w:val="Hyperlink"/>
                  <w:rFonts w:ascii="Ubuntu" w:eastAsiaTheme="minorHAnsi" w:hAnsi="Ubuntu"/>
                  <w:sz w:val="24"/>
                  <w:lang w:eastAsia="en-US"/>
                </w:rPr>
                <w:t>Welsh Risk Pool Claims</w:t>
              </w:r>
            </w:hyperlink>
            <w:r w:rsidR="00CE45E9" w:rsidRPr="00D74450">
              <w:rPr>
                <w:rFonts w:ascii="Ubuntu" w:hAnsi="Ubuntu"/>
              </w:rPr>
              <w:t xml:space="preserve"> (</w:t>
            </w:r>
            <w:r w:rsidR="00CE45E9">
              <w:rPr>
                <w:rFonts w:ascii="Ubuntu" w:hAnsi="Ubuntu"/>
              </w:rPr>
              <w:t>Substantial</w:t>
            </w:r>
            <w:r w:rsidR="00CE45E9" w:rsidRPr="00D74450">
              <w:rPr>
                <w:rFonts w:ascii="Ubuntu" w:hAnsi="Ubuntu"/>
              </w:rPr>
              <w:t xml:space="preserve"> Assurance) </w:t>
            </w:r>
          </w:p>
          <w:p w14:paraId="7AFFA93B" w14:textId="7A95F378" w:rsidR="00CE45E9" w:rsidRDefault="6DD6067A" w:rsidP="00703BC3">
            <w:pPr>
              <w:pStyle w:val="ListParagraph"/>
              <w:numPr>
                <w:ilvl w:val="0"/>
                <w:numId w:val="3"/>
              </w:numPr>
              <w:rPr>
                <w:rFonts w:ascii="Ubuntu" w:hAnsi="Ubuntu"/>
              </w:rPr>
            </w:pPr>
            <w:r w:rsidRPr="0A232ADC">
              <w:rPr>
                <w:rFonts w:ascii="Ubuntu" w:hAnsi="Ubuntu"/>
                <w:b/>
                <w:bCs/>
              </w:rPr>
              <w:t>N</w:t>
            </w:r>
            <w:r w:rsidR="000B5503" w:rsidRPr="00D74450">
              <w:rPr>
                <w:rFonts w:ascii="Ubuntu" w:hAnsi="Ubuntu"/>
                <w:b/>
                <w:bCs/>
              </w:rPr>
              <w:t>oted</w:t>
            </w:r>
            <w:r w:rsidR="000B5503" w:rsidRPr="00D74450">
              <w:rPr>
                <w:rFonts w:ascii="Ubuntu" w:hAnsi="Ubuntu"/>
              </w:rPr>
              <w:t xml:space="preserve"> the Audit Wales </w:t>
            </w:r>
            <w:r w:rsidR="39576A61" w:rsidRPr="0A232ADC">
              <w:rPr>
                <w:rFonts w:ascii="Ubuntu" w:hAnsi="Ubuntu"/>
              </w:rPr>
              <w:t xml:space="preserve">Progress </w:t>
            </w:r>
            <w:r w:rsidR="000B5503" w:rsidRPr="00D74450">
              <w:rPr>
                <w:rFonts w:ascii="Ubuntu" w:hAnsi="Ubuntu"/>
              </w:rPr>
              <w:t>Update</w:t>
            </w:r>
            <w:r w:rsidR="39227EE5" w:rsidRPr="0A232ADC">
              <w:rPr>
                <w:rFonts w:ascii="Ubuntu" w:hAnsi="Ubuntu"/>
              </w:rPr>
              <w:t>.</w:t>
            </w:r>
          </w:p>
          <w:p w14:paraId="34328725" w14:textId="7D86D385" w:rsidR="000B5503" w:rsidRDefault="39227EE5" w:rsidP="00703BC3">
            <w:pPr>
              <w:pStyle w:val="ListParagraph"/>
              <w:numPr>
                <w:ilvl w:val="0"/>
                <w:numId w:val="3"/>
              </w:numPr>
              <w:rPr>
                <w:rFonts w:ascii="Ubuntu" w:hAnsi="Ubuntu"/>
              </w:rPr>
            </w:pPr>
            <w:r w:rsidRPr="0A232ADC">
              <w:rPr>
                <w:rFonts w:ascii="Ubuntu" w:hAnsi="Ubuntu"/>
                <w:b/>
                <w:bCs/>
              </w:rPr>
              <w:t>N</w:t>
            </w:r>
            <w:r w:rsidR="001645E0" w:rsidRPr="00D74450">
              <w:rPr>
                <w:rFonts w:ascii="Ubuntu" w:hAnsi="Ubuntu"/>
                <w:b/>
                <w:bCs/>
              </w:rPr>
              <w:t>oted</w:t>
            </w:r>
            <w:r w:rsidR="001645E0" w:rsidRPr="00D74450">
              <w:rPr>
                <w:rFonts w:ascii="Ubuntu" w:hAnsi="Ubuntu"/>
              </w:rPr>
              <w:t xml:space="preserve"> the Audit Wales </w:t>
            </w:r>
            <w:r w:rsidR="001645E0">
              <w:rPr>
                <w:rFonts w:ascii="Ubuntu" w:hAnsi="Ubuntu"/>
              </w:rPr>
              <w:t>Audit Plan 2025/26</w:t>
            </w:r>
            <w:r w:rsidR="241FFF9E" w:rsidRPr="0A232ADC">
              <w:rPr>
                <w:rFonts w:ascii="Ubuntu" w:hAnsi="Ubuntu"/>
              </w:rPr>
              <w:t>.</w:t>
            </w:r>
          </w:p>
          <w:p w14:paraId="7359EA7C" w14:textId="68E0C3B4" w:rsidR="001645E0" w:rsidRDefault="241FFF9E" w:rsidP="00703BC3">
            <w:pPr>
              <w:pStyle w:val="ListParagraph"/>
              <w:numPr>
                <w:ilvl w:val="0"/>
                <w:numId w:val="3"/>
              </w:numPr>
              <w:rPr>
                <w:rFonts w:ascii="Ubuntu" w:hAnsi="Ubuntu"/>
              </w:rPr>
            </w:pPr>
            <w:r w:rsidRPr="0A232ADC">
              <w:rPr>
                <w:rFonts w:ascii="Ubuntu" w:hAnsi="Ubuntu"/>
                <w:b/>
                <w:bCs/>
              </w:rPr>
              <w:t>N</w:t>
            </w:r>
            <w:r w:rsidR="007F0C35" w:rsidRPr="00D74450">
              <w:rPr>
                <w:rFonts w:ascii="Ubuntu" w:hAnsi="Ubuntu"/>
                <w:b/>
                <w:bCs/>
              </w:rPr>
              <w:t>oted</w:t>
            </w:r>
            <w:r w:rsidR="007F0C35" w:rsidRPr="00D74450">
              <w:rPr>
                <w:rFonts w:ascii="Ubuntu" w:hAnsi="Ubuntu"/>
              </w:rPr>
              <w:t xml:space="preserve"> the Audit Wales </w:t>
            </w:r>
            <w:r w:rsidR="007F0C35">
              <w:rPr>
                <w:rFonts w:ascii="Ubuntu" w:hAnsi="Ubuntu"/>
              </w:rPr>
              <w:t>Audit Report 2024</w:t>
            </w:r>
          </w:p>
          <w:p w14:paraId="610A2FDE" w14:textId="04F1AFB7" w:rsidR="007F0C35" w:rsidRDefault="19C86B43" w:rsidP="00703BC3">
            <w:pPr>
              <w:pStyle w:val="ListParagraph"/>
              <w:numPr>
                <w:ilvl w:val="0"/>
                <w:numId w:val="3"/>
              </w:numPr>
              <w:rPr>
                <w:rFonts w:ascii="Ubuntu" w:hAnsi="Ubuntu"/>
              </w:rPr>
            </w:pPr>
            <w:r w:rsidRPr="0A232ADC">
              <w:rPr>
                <w:rFonts w:ascii="Ubuntu" w:hAnsi="Ubuntu"/>
                <w:b/>
                <w:bCs/>
              </w:rPr>
              <w:t>C</w:t>
            </w:r>
            <w:r w:rsidR="00EE011A" w:rsidRPr="0A232ADC">
              <w:rPr>
                <w:rFonts w:ascii="Ubuntu" w:hAnsi="Ubuntu"/>
                <w:b/>
                <w:bCs/>
              </w:rPr>
              <w:t>onsidered</w:t>
            </w:r>
            <w:r w:rsidR="00EE011A" w:rsidRPr="0A232ADC">
              <w:rPr>
                <w:rFonts w:ascii="Ubuntu" w:hAnsi="Ubuntu"/>
              </w:rPr>
              <w:t xml:space="preserve"> </w:t>
            </w:r>
            <w:r w:rsidR="41D54712" w:rsidRPr="0A232ADC">
              <w:rPr>
                <w:rFonts w:ascii="Ubuntu" w:hAnsi="Ubuntu"/>
              </w:rPr>
              <w:t>Audit Recommendations Tracker report, summarising</w:t>
            </w:r>
            <w:r w:rsidR="00EE011A" w:rsidRPr="1C777A6B">
              <w:rPr>
                <w:rFonts w:ascii="Ubuntu" w:hAnsi="Ubuntu"/>
              </w:rPr>
              <w:t xml:space="preserve"> the </w:t>
            </w:r>
            <w:r w:rsidR="00EE011A" w:rsidRPr="0A232ADC">
              <w:rPr>
                <w:rFonts w:ascii="Ubuntu" w:hAnsi="Ubuntu"/>
              </w:rPr>
              <w:t xml:space="preserve"> </w:t>
            </w:r>
            <w:r w:rsidR="00EE011A" w:rsidRPr="1C777A6B">
              <w:rPr>
                <w:rFonts w:ascii="Ubuntu" w:hAnsi="Ubuntu"/>
              </w:rPr>
              <w:t xml:space="preserve">amendments </w:t>
            </w:r>
            <w:r w:rsidR="4BA9EFE5" w:rsidRPr="0A232ADC">
              <w:rPr>
                <w:rFonts w:ascii="Ubuntu" w:hAnsi="Ubuntu"/>
              </w:rPr>
              <w:t xml:space="preserve"> and extensions to deadline dates </w:t>
            </w:r>
            <w:r w:rsidR="00EE011A" w:rsidRPr="1C777A6B">
              <w:rPr>
                <w:rFonts w:ascii="Ubuntu" w:hAnsi="Ubuntu"/>
              </w:rPr>
              <w:t>as approved by Leadership Team on 20 February 2025</w:t>
            </w:r>
            <w:r w:rsidR="08FB579B" w:rsidRPr="0A232ADC">
              <w:rPr>
                <w:rFonts w:ascii="Ubuntu" w:hAnsi="Ubuntu"/>
              </w:rPr>
              <w:t xml:space="preserve">. The </w:t>
            </w:r>
            <w:r w:rsidR="00832F23" w:rsidRPr="0A232ADC">
              <w:rPr>
                <w:rFonts w:ascii="Ubuntu" w:hAnsi="Ubuntu"/>
              </w:rPr>
              <w:t>Committee</w:t>
            </w:r>
            <w:r w:rsidR="08FB579B" w:rsidRPr="0A232ADC">
              <w:rPr>
                <w:rFonts w:ascii="Ubuntu" w:hAnsi="Ubuntu"/>
              </w:rPr>
              <w:t xml:space="preserve"> </w:t>
            </w:r>
            <w:r w:rsidR="00EE011A" w:rsidRPr="1C777A6B">
              <w:rPr>
                <w:rFonts w:ascii="Ubuntu" w:hAnsi="Ubuntu"/>
              </w:rPr>
              <w:t xml:space="preserve">and took </w:t>
            </w:r>
            <w:r w:rsidR="00EE011A" w:rsidRPr="1C777A6B">
              <w:rPr>
                <w:rFonts w:ascii="Ubuntu" w:hAnsi="Ubuntu"/>
                <w:b/>
                <w:bCs/>
              </w:rPr>
              <w:t>assurance</w:t>
            </w:r>
            <w:r w:rsidR="00EE011A" w:rsidRPr="1C777A6B">
              <w:rPr>
                <w:rFonts w:ascii="Ubuntu" w:hAnsi="Ubuntu"/>
              </w:rPr>
              <w:t xml:space="preserve"> on the progress with the implementation of actions resulting from Audit within Public Health Wale</w:t>
            </w:r>
            <w:r w:rsidR="00EE011A">
              <w:rPr>
                <w:rFonts w:ascii="Ubuntu" w:hAnsi="Ubuntu"/>
              </w:rPr>
              <w:t>s</w:t>
            </w:r>
          </w:p>
          <w:p w14:paraId="4EE23FCF" w14:textId="542945CB" w:rsidR="00EE011A" w:rsidRDefault="2E8AECCC" w:rsidP="00703BC3">
            <w:pPr>
              <w:pStyle w:val="ListParagraph"/>
              <w:numPr>
                <w:ilvl w:val="0"/>
                <w:numId w:val="3"/>
              </w:numPr>
              <w:rPr>
                <w:rFonts w:ascii="Ubuntu" w:hAnsi="Ubuntu"/>
              </w:rPr>
            </w:pPr>
            <w:r w:rsidRPr="0A232ADC">
              <w:rPr>
                <w:rFonts w:ascii="Ubuntu" w:hAnsi="Ubuntu"/>
              </w:rPr>
              <w:t xml:space="preserve">Considered the Corporate Risk </w:t>
            </w:r>
            <w:r w:rsidR="07AB7720" w:rsidRPr="0A232ADC">
              <w:rPr>
                <w:rFonts w:ascii="Ubuntu" w:hAnsi="Ubuntu"/>
              </w:rPr>
              <w:t>Register</w:t>
            </w:r>
            <w:r w:rsidRPr="0A232ADC">
              <w:rPr>
                <w:rFonts w:ascii="Ubuntu" w:hAnsi="Ubuntu"/>
              </w:rPr>
              <w:t xml:space="preserve">, and </w:t>
            </w:r>
            <w:r w:rsidR="204A3B61" w:rsidRPr="0A232ADC">
              <w:rPr>
                <w:rFonts w:ascii="Ubuntu" w:hAnsi="Ubuntu"/>
              </w:rPr>
              <w:t>T</w:t>
            </w:r>
            <w:r w:rsidR="005E3163" w:rsidRPr="0A232ADC">
              <w:rPr>
                <w:rFonts w:ascii="Ubuntu" w:hAnsi="Ubuntu"/>
              </w:rPr>
              <w:t>ook</w:t>
            </w:r>
            <w:r w:rsidR="005E3163" w:rsidRPr="00DA3DD1">
              <w:rPr>
                <w:rFonts w:ascii="Ubuntu" w:hAnsi="Ubuntu"/>
                <w:b/>
                <w:bCs/>
              </w:rPr>
              <w:t xml:space="preserve"> assurance </w:t>
            </w:r>
            <w:r w:rsidR="005E3163" w:rsidRPr="00DA3DD1">
              <w:rPr>
                <w:rFonts w:ascii="Ubuntu" w:hAnsi="Ubuntu"/>
              </w:rPr>
              <w:t xml:space="preserve">of the management of the Corporate Risk </w:t>
            </w:r>
            <w:r w:rsidR="2173CD4D" w:rsidRPr="0A232ADC">
              <w:rPr>
                <w:rFonts w:ascii="Ubuntu" w:hAnsi="Ubuntu"/>
              </w:rPr>
              <w:t xml:space="preserve">within the organisation. </w:t>
            </w:r>
          </w:p>
          <w:p w14:paraId="2B7D49E3" w14:textId="6A904B7D" w:rsidR="004D5C0C" w:rsidRPr="00832F23" w:rsidRDefault="26DB22C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Ubuntu" w:eastAsia="Ubuntu" w:hAnsi="Ubuntu" w:cs="Ubuntu"/>
              </w:rPr>
            </w:pPr>
            <w:r w:rsidRPr="00832F23">
              <w:rPr>
                <w:rFonts w:ascii="Ubuntu" w:eastAsia="Ubuntu" w:hAnsi="Ubuntu" w:cs="Ubuntu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="004D5C0C" w:rsidRPr="00832F23">
              <w:rPr>
                <w:rFonts w:ascii="Ubuntu" w:eastAsia="Ubuntu" w:hAnsi="Ubuntu" w:cs="Ubuntu"/>
                <w:b/>
                <w:bCs/>
                <w:color w:val="000000" w:themeColor="text1"/>
                <w:sz w:val="24"/>
                <w:szCs w:val="24"/>
              </w:rPr>
              <w:t>onsidered</w:t>
            </w:r>
            <w:r w:rsidR="004D5C0C" w:rsidRPr="00832F23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 xml:space="preserve"> </w:t>
            </w:r>
            <w:r w:rsidR="6C35CBF2" w:rsidRPr="00832F23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>and approved</w:t>
            </w:r>
            <w:r w:rsidR="004D5C0C" w:rsidRPr="00832F23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 xml:space="preserve"> the draft Audit and Corporate Governance Committee Annual Report for 2024/25 summarising the key areas of business activity undertaken;</w:t>
            </w:r>
            <w:r w:rsidR="5FCC2538" w:rsidRPr="00832F23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 xml:space="preserve"> This would be submitted to Board in May for assurance. </w:t>
            </w:r>
          </w:p>
          <w:p w14:paraId="2CE52C06" w14:textId="633E3D3B" w:rsidR="005E3163" w:rsidRPr="002B5223" w:rsidRDefault="39D9C23A" w:rsidP="00703BC3">
            <w:pPr>
              <w:pStyle w:val="ListParagraph"/>
              <w:numPr>
                <w:ilvl w:val="0"/>
                <w:numId w:val="3"/>
              </w:numPr>
              <w:rPr>
                <w:rFonts w:ascii="Ubuntu" w:hAnsi="Ubuntu"/>
              </w:rPr>
            </w:pPr>
            <w:r w:rsidRPr="0A232ADC">
              <w:rPr>
                <w:rFonts w:ascii="Ubuntu" w:hAnsi="Ubuntu"/>
                <w:b/>
                <w:bCs/>
              </w:rPr>
              <w:lastRenderedPageBreak/>
              <w:t>C</w:t>
            </w:r>
            <w:r w:rsidR="002B5223" w:rsidRPr="0A232ADC">
              <w:rPr>
                <w:rFonts w:ascii="Ubuntu" w:hAnsi="Ubuntu"/>
                <w:b/>
                <w:bCs/>
              </w:rPr>
              <w:t>onsidered</w:t>
            </w:r>
            <w:r w:rsidR="002B5223" w:rsidRPr="0A232ADC">
              <w:rPr>
                <w:rFonts w:ascii="Ubuntu" w:hAnsi="Ubuntu"/>
              </w:rPr>
              <w:t xml:space="preserve"> </w:t>
            </w:r>
            <w:r w:rsidR="2CEC4E48" w:rsidRPr="0A232ADC">
              <w:rPr>
                <w:rFonts w:ascii="Ubuntu" w:hAnsi="Ubuntu"/>
              </w:rPr>
              <w:t>the Integrated Governance Quarterly report</w:t>
            </w:r>
            <w:r w:rsidR="5ED5BF31" w:rsidRPr="0A232ADC">
              <w:rPr>
                <w:rFonts w:ascii="Ubuntu" w:hAnsi="Ubuntu"/>
              </w:rPr>
              <w:t xml:space="preserve"> for Quarter 3</w:t>
            </w:r>
            <w:r w:rsidR="2CEC4E48" w:rsidRPr="0A232ADC">
              <w:rPr>
                <w:rFonts w:ascii="Ubuntu" w:hAnsi="Ubuntu"/>
              </w:rPr>
              <w:t>,</w:t>
            </w:r>
            <w:r w:rsidR="002B5223" w:rsidRPr="00D74450">
              <w:rPr>
                <w:rFonts w:ascii="Ubuntu" w:hAnsi="Ubuntu"/>
                <w:bCs/>
              </w:rPr>
              <w:t xml:space="preserve"> and took </w:t>
            </w:r>
            <w:r w:rsidR="002B5223" w:rsidRPr="00D74450">
              <w:rPr>
                <w:rFonts w:ascii="Ubuntu" w:hAnsi="Ubuntu"/>
                <w:b/>
              </w:rPr>
              <w:t>assurance</w:t>
            </w:r>
            <w:r w:rsidR="002B5223" w:rsidRPr="00D74450">
              <w:rPr>
                <w:rFonts w:ascii="Ubuntu" w:hAnsi="Ubuntu"/>
                <w:bCs/>
              </w:rPr>
              <w:t xml:space="preserve"> from the </w:t>
            </w:r>
            <w:r w:rsidR="1572CC8A" w:rsidRPr="0A232ADC">
              <w:rPr>
                <w:rFonts w:ascii="Ubuntu" w:hAnsi="Ubuntu"/>
              </w:rPr>
              <w:t xml:space="preserve">report. Including </w:t>
            </w:r>
            <w:r w:rsidR="002B5223" w:rsidRPr="00D74450">
              <w:rPr>
                <w:rFonts w:ascii="Ubuntu" w:hAnsi="Ubuntu"/>
                <w:bCs/>
              </w:rPr>
              <w:t xml:space="preserve">that the Records Management SharePoint Implementation Programme was on track </w:t>
            </w:r>
            <w:r w:rsidR="3D69BBCC" w:rsidRPr="774D290E">
              <w:rPr>
                <w:rFonts w:ascii="Ubuntu" w:hAnsi="Ubuntu"/>
              </w:rPr>
              <w:t xml:space="preserve">by </w:t>
            </w:r>
            <w:r w:rsidR="002B5223" w:rsidRPr="00D74450">
              <w:rPr>
                <w:rFonts w:ascii="Ubuntu" w:hAnsi="Ubuntu"/>
                <w:bCs/>
              </w:rPr>
              <w:t>the implementation plan</w:t>
            </w:r>
          </w:p>
          <w:p w14:paraId="2B09071F" w14:textId="11164834" w:rsidR="0037077A" w:rsidRPr="000F5450" w:rsidRDefault="58F6E81D" w:rsidP="774D290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Ubuntu" w:hAnsi="Ubuntu"/>
              </w:rPr>
            </w:pPr>
            <w:r w:rsidRPr="774D290E">
              <w:rPr>
                <w:rFonts w:ascii="Ubuntu" w:hAnsi="Ubuntu"/>
              </w:rPr>
              <w:t xml:space="preserve">Considered a Bi-Annual Governance Update, and </w:t>
            </w:r>
            <w:r w:rsidR="0037077A" w:rsidRPr="774D290E">
              <w:rPr>
                <w:rFonts w:ascii="Ubuntu" w:hAnsi="Ubuntu"/>
              </w:rPr>
              <w:t>took</w:t>
            </w:r>
            <w:r w:rsidR="00BC4B02">
              <w:rPr>
                <w:rFonts w:ascii="Ubuntu" w:hAnsi="Ubuntu"/>
              </w:rPr>
              <w:t xml:space="preserve"> </w:t>
            </w:r>
            <w:r w:rsidR="0037077A" w:rsidRPr="000F5450">
              <w:rPr>
                <w:rFonts w:ascii="Ubuntu" w:hAnsi="Ubuntu"/>
                <w:b/>
              </w:rPr>
              <w:t>assurance</w:t>
            </w:r>
            <w:r w:rsidR="0037077A" w:rsidRPr="000F5450">
              <w:rPr>
                <w:rFonts w:ascii="Ubuntu" w:hAnsi="Ubuntu"/>
                <w:bCs/>
              </w:rPr>
              <w:t xml:space="preserve"> on the</w:t>
            </w:r>
            <w:r w:rsidR="4758881B" w:rsidRPr="774D290E">
              <w:rPr>
                <w:rFonts w:ascii="Ubuntu" w:hAnsi="Ubuntu"/>
              </w:rPr>
              <w:t>:</w:t>
            </w:r>
            <w:r w:rsidR="0037077A" w:rsidRPr="774D290E">
              <w:rPr>
                <w:rFonts w:ascii="Ubuntu" w:hAnsi="Ubuntu"/>
              </w:rPr>
              <w:t xml:space="preserve"> </w:t>
            </w:r>
          </w:p>
          <w:p w14:paraId="012F5BE6" w14:textId="4A922F3E" w:rsidR="0037077A" w:rsidRPr="000F5450" w:rsidRDefault="0037077A" w:rsidP="00294FA1">
            <w:pPr>
              <w:pStyle w:val="ListParagraph"/>
              <w:numPr>
                <w:ilvl w:val="0"/>
                <w:numId w:val="3"/>
              </w:numPr>
              <w:tabs>
                <w:tab w:val="left" w:pos="1150"/>
              </w:tabs>
              <w:ind w:left="1150"/>
              <w:jc w:val="both"/>
              <w:rPr>
                <w:rFonts w:ascii="Ubuntu" w:hAnsi="Ubuntu"/>
                <w:bCs/>
              </w:rPr>
            </w:pPr>
            <w:r w:rsidRPr="000F5450">
              <w:rPr>
                <w:rFonts w:ascii="Ubuntu" w:hAnsi="Ubuntu"/>
                <w:bCs/>
              </w:rPr>
              <w:t>implementation of the Standards of Behaviour Policy</w:t>
            </w:r>
            <w:r w:rsidR="01947EB1" w:rsidRPr="774D290E">
              <w:rPr>
                <w:rFonts w:ascii="Ubuntu" w:hAnsi="Ubuntu"/>
              </w:rPr>
              <w:t xml:space="preserve">, </w:t>
            </w:r>
            <w:r w:rsidRPr="774D290E">
              <w:rPr>
                <w:rFonts w:ascii="Ubuntu" w:hAnsi="Ubuntu"/>
                <w:b/>
                <w:bCs/>
              </w:rPr>
              <w:t>not</w:t>
            </w:r>
            <w:r w:rsidR="71BF524A" w:rsidRPr="774D290E">
              <w:rPr>
                <w:rFonts w:ascii="Ubuntu" w:hAnsi="Ubuntu"/>
                <w:b/>
                <w:bCs/>
              </w:rPr>
              <w:t>ing</w:t>
            </w:r>
            <w:r w:rsidRPr="000F5450">
              <w:rPr>
                <w:rFonts w:ascii="Ubuntu" w:hAnsi="Ubuntu"/>
                <w:bCs/>
              </w:rPr>
              <w:t xml:space="preserve"> the updated Declarations of Interest Register </w:t>
            </w:r>
            <w:r>
              <w:rPr>
                <w:rFonts w:ascii="Ubuntu" w:hAnsi="Ubuntu"/>
                <w:bCs/>
              </w:rPr>
              <w:t>would</w:t>
            </w:r>
            <w:r w:rsidRPr="000F5450">
              <w:rPr>
                <w:rFonts w:ascii="Ubuntu" w:hAnsi="Ubuntu"/>
                <w:bCs/>
              </w:rPr>
              <w:t xml:space="preserve"> be published following the meeting</w:t>
            </w:r>
            <w:r w:rsidR="00294FA1">
              <w:rPr>
                <w:rFonts w:ascii="Ubuntu" w:hAnsi="Ubuntu"/>
                <w:bCs/>
              </w:rPr>
              <w:t>.</w:t>
            </w:r>
          </w:p>
          <w:p w14:paraId="10E53996" w14:textId="0F765B1D" w:rsidR="0037077A" w:rsidRPr="000F5450" w:rsidRDefault="6646C8BD" w:rsidP="00294FA1">
            <w:pPr>
              <w:pStyle w:val="ListParagraph"/>
              <w:numPr>
                <w:ilvl w:val="0"/>
                <w:numId w:val="3"/>
              </w:numPr>
              <w:tabs>
                <w:tab w:val="left" w:pos="1150"/>
              </w:tabs>
              <w:ind w:left="1150"/>
              <w:jc w:val="both"/>
              <w:rPr>
                <w:rFonts w:ascii="Ubuntu" w:hAnsi="Ubuntu"/>
                <w:bCs/>
              </w:rPr>
            </w:pPr>
            <w:r w:rsidRPr="774D290E">
              <w:rPr>
                <w:rFonts w:ascii="Ubuntu" w:hAnsi="Ubuntu"/>
              </w:rPr>
              <w:t>M</w:t>
            </w:r>
            <w:r w:rsidR="0037077A" w:rsidRPr="774D290E">
              <w:rPr>
                <w:rFonts w:ascii="Ubuntu" w:hAnsi="Ubuntu"/>
              </w:rPr>
              <w:t>anagement</w:t>
            </w:r>
            <w:r w:rsidR="0037077A" w:rsidRPr="000F5450">
              <w:rPr>
                <w:rFonts w:ascii="Ubuntu" w:hAnsi="Ubuntu"/>
                <w:bCs/>
              </w:rPr>
              <w:t xml:space="preserve"> of the process for ensuring the Organisation’s compliance with Welsh Health Circulars</w:t>
            </w:r>
            <w:r w:rsidR="00294FA1">
              <w:rPr>
                <w:rFonts w:ascii="Ubuntu" w:hAnsi="Ubuntu"/>
                <w:bCs/>
              </w:rPr>
              <w:t>.</w:t>
            </w:r>
          </w:p>
          <w:p w14:paraId="44DED75B" w14:textId="77B9015E" w:rsidR="0037077A" w:rsidRPr="000F5450" w:rsidRDefault="5C779C0C" w:rsidP="00294FA1">
            <w:pPr>
              <w:pStyle w:val="ListParagraph"/>
              <w:numPr>
                <w:ilvl w:val="0"/>
                <w:numId w:val="3"/>
              </w:numPr>
              <w:tabs>
                <w:tab w:val="left" w:pos="1150"/>
              </w:tabs>
              <w:ind w:left="1150"/>
              <w:jc w:val="both"/>
              <w:rPr>
                <w:rFonts w:ascii="Ubuntu" w:hAnsi="Ubuntu"/>
                <w:bCs/>
              </w:rPr>
            </w:pPr>
            <w:r w:rsidRPr="774D290E">
              <w:rPr>
                <w:rFonts w:ascii="Ubuntu" w:hAnsi="Ubuntu"/>
              </w:rPr>
              <w:t>P</w:t>
            </w:r>
            <w:r w:rsidR="0037077A" w:rsidRPr="774D290E">
              <w:rPr>
                <w:rFonts w:ascii="Ubuntu" w:hAnsi="Ubuntu"/>
              </w:rPr>
              <w:t>rioritisation</w:t>
            </w:r>
            <w:r w:rsidR="0037077A" w:rsidRPr="000F5450">
              <w:rPr>
                <w:rFonts w:ascii="Ubuntu" w:hAnsi="Ubuntu"/>
                <w:bCs/>
              </w:rPr>
              <w:t xml:space="preserve"> and progress being made to review Corporate policies, procedures and other written control documents within the remit of the Committee</w:t>
            </w:r>
            <w:r w:rsidR="00294FA1">
              <w:rPr>
                <w:rFonts w:ascii="Ubuntu" w:hAnsi="Ubuntu"/>
                <w:bCs/>
              </w:rPr>
              <w:t>.</w:t>
            </w:r>
          </w:p>
          <w:p w14:paraId="2BCD08C5" w14:textId="15A3FF81" w:rsidR="002B5223" w:rsidRPr="00786B7E" w:rsidRDefault="5F66AC09" w:rsidP="00703BC3">
            <w:pPr>
              <w:pStyle w:val="ListParagraph"/>
              <w:numPr>
                <w:ilvl w:val="0"/>
                <w:numId w:val="3"/>
              </w:numPr>
              <w:rPr>
                <w:rFonts w:ascii="Ubuntu" w:hAnsi="Ubuntu"/>
                <w:sz w:val="24"/>
                <w:szCs w:val="24"/>
              </w:rPr>
            </w:pPr>
            <w:r w:rsidRPr="00294FA1">
              <w:rPr>
                <w:rFonts w:ascii="Ubuntu" w:hAnsi="Ubuntu"/>
                <w:b/>
                <w:bCs/>
              </w:rPr>
              <w:t>Considered</w:t>
            </w:r>
            <w:r w:rsidRPr="774D290E">
              <w:rPr>
                <w:rFonts w:ascii="Ubuntu" w:hAnsi="Ubuntu"/>
              </w:rPr>
              <w:t xml:space="preserve"> a self assessment of the </w:t>
            </w:r>
            <w:proofErr w:type="gramStart"/>
            <w:r w:rsidRPr="774D290E">
              <w:rPr>
                <w:rFonts w:ascii="Ubuntu" w:hAnsi="Ubuntu"/>
              </w:rPr>
              <w:t>organisations</w:t>
            </w:r>
            <w:proofErr w:type="gramEnd"/>
            <w:r w:rsidRPr="774D290E">
              <w:rPr>
                <w:rFonts w:ascii="Ubuntu" w:hAnsi="Ubuntu"/>
              </w:rPr>
              <w:t xml:space="preserve"> compliance with the </w:t>
            </w:r>
            <w:r w:rsidR="5B57772A" w:rsidRPr="774D290E">
              <w:rPr>
                <w:rFonts w:ascii="Ubuntu" w:hAnsi="Ubuntu"/>
              </w:rPr>
              <w:t>Corporate Governance in Central Governance Departments: Code of Practice 2017, and took</w:t>
            </w:r>
            <w:r w:rsidR="00BC4B02">
              <w:rPr>
                <w:rFonts w:ascii="Ubuntu" w:hAnsi="Ubuntu"/>
              </w:rPr>
              <w:t xml:space="preserve"> </w:t>
            </w:r>
            <w:r w:rsidR="006B10C7" w:rsidRPr="774D290E">
              <w:rPr>
                <w:rFonts w:ascii="Ubuntu" w:hAnsi="Ubuntu"/>
              </w:rPr>
              <w:t>assurance</w:t>
            </w:r>
            <w:r w:rsidR="006B10C7" w:rsidRPr="00C2102B">
              <w:rPr>
                <w:rFonts w:ascii="Ubuntu" w:hAnsi="Ubuntu"/>
                <w:bCs/>
              </w:rPr>
              <w:t xml:space="preserve"> </w:t>
            </w:r>
            <w:r w:rsidR="006B10C7" w:rsidRPr="774D290E">
              <w:rPr>
                <w:rFonts w:ascii="Ubuntu" w:hAnsi="Ubuntu"/>
              </w:rPr>
              <w:t xml:space="preserve"> </w:t>
            </w:r>
            <w:r w:rsidR="006B10C7" w:rsidRPr="00C2102B">
              <w:rPr>
                <w:rFonts w:ascii="Ubuntu" w:hAnsi="Ubuntu"/>
                <w:bCs/>
              </w:rPr>
              <w:t xml:space="preserve">on Public Health Wales’ compliance with </w:t>
            </w:r>
            <w:r w:rsidR="5A8F8E72" w:rsidRPr="774D290E">
              <w:rPr>
                <w:rFonts w:ascii="Ubuntu" w:hAnsi="Ubuntu"/>
              </w:rPr>
              <w:t xml:space="preserve">Code. </w:t>
            </w:r>
          </w:p>
          <w:p w14:paraId="1F48D285" w14:textId="09458779" w:rsidR="006079F1" w:rsidRDefault="007D2808" w:rsidP="00703BC3">
            <w:pPr>
              <w:pStyle w:val="ListParagraph"/>
              <w:numPr>
                <w:ilvl w:val="0"/>
                <w:numId w:val="3"/>
              </w:numPr>
              <w:rPr>
                <w:rFonts w:ascii="Ubuntu" w:hAnsi="Ubuntu"/>
                <w:bCs/>
              </w:rPr>
            </w:pPr>
            <w:r>
              <w:rPr>
                <w:rFonts w:ascii="Ubuntu" w:hAnsi="Ubuntu"/>
                <w:b/>
                <w:bCs/>
              </w:rPr>
              <w:t>C</w:t>
            </w:r>
            <w:r w:rsidR="00786B7E" w:rsidRPr="774D290E">
              <w:rPr>
                <w:rFonts w:ascii="Ubuntu" w:hAnsi="Ubuntu"/>
                <w:b/>
                <w:bCs/>
              </w:rPr>
              <w:t>onsidered</w:t>
            </w:r>
            <w:r>
              <w:rPr>
                <w:rFonts w:ascii="Ubuntu" w:hAnsi="Ubuntu"/>
                <w:b/>
                <w:bCs/>
              </w:rPr>
              <w:t xml:space="preserve"> </w:t>
            </w:r>
            <w:r w:rsidR="00786B7E" w:rsidRPr="006079F1">
              <w:rPr>
                <w:rFonts w:ascii="Ubuntu" w:hAnsi="Ubuntu"/>
                <w:bCs/>
              </w:rPr>
              <w:t xml:space="preserve">the proposed revisions to Standing Orders and Reservations and Delegations of Powers and </w:t>
            </w:r>
            <w:r w:rsidR="00786B7E" w:rsidRPr="006079F1">
              <w:rPr>
                <w:rFonts w:ascii="Ubuntu" w:hAnsi="Ubuntu"/>
                <w:b/>
                <w:bCs/>
              </w:rPr>
              <w:t>recommended</w:t>
            </w:r>
            <w:r w:rsidR="00786B7E" w:rsidRPr="006079F1">
              <w:rPr>
                <w:rFonts w:ascii="Ubuntu" w:hAnsi="Ubuntu"/>
                <w:bCs/>
              </w:rPr>
              <w:t xml:space="preserve"> the proposed changes to the Board for adoptio</w:t>
            </w:r>
            <w:r w:rsidR="006079F1">
              <w:rPr>
                <w:rFonts w:ascii="Ubuntu" w:hAnsi="Ubuntu"/>
                <w:bCs/>
              </w:rPr>
              <w:t>n</w:t>
            </w:r>
          </w:p>
          <w:p w14:paraId="1E4EE161" w14:textId="3238C32C" w:rsidR="006079F1" w:rsidRPr="00EB1673" w:rsidRDefault="009033DB" w:rsidP="00703BC3">
            <w:pPr>
              <w:pStyle w:val="ListParagraph"/>
              <w:numPr>
                <w:ilvl w:val="0"/>
                <w:numId w:val="3"/>
              </w:numPr>
              <w:rPr>
                <w:rFonts w:ascii="Ubuntu" w:hAnsi="Ubuntu"/>
              </w:rPr>
            </w:pPr>
            <w:r>
              <w:rPr>
                <w:rFonts w:ascii="Ubuntu" w:hAnsi="Ubuntu"/>
                <w:b/>
              </w:rPr>
              <w:t>R</w:t>
            </w:r>
            <w:r w:rsidR="006079F1" w:rsidRPr="006079F1">
              <w:rPr>
                <w:rFonts w:ascii="Ubuntu" w:hAnsi="Ubuntu"/>
                <w:b/>
              </w:rPr>
              <w:t xml:space="preserve">eceived </w:t>
            </w:r>
            <w:r w:rsidR="007D2808" w:rsidRPr="007D2808">
              <w:rPr>
                <w:rFonts w:ascii="Ubuntu" w:hAnsi="Ubuntu"/>
              </w:rPr>
              <w:t xml:space="preserve">and </w:t>
            </w:r>
            <w:r w:rsidR="007D2808">
              <w:rPr>
                <w:rFonts w:ascii="Ubuntu" w:hAnsi="Ubuntu"/>
                <w:b/>
                <w:bCs/>
              </w:rPr>
              <w:t>noted</w:t>
            </w:r>
            <w:r w:rsidR="006079F1" w:rsidRPr="006079F1">
              <w:rPr>
                <w:rFonts w:ascii="Ubuntu" w:hAnsi="Ubuntu"/>
                <w:b/>
              </w:rPr>
              <w:t xml:space="preserve"> </w:t>
            </w:r>
            <w:r w:rsidR="006079F1" w:rsidRPr="006079F1">
              <w:rPr>
                <w:rFonts w:ascii="Ubuntu" w:hAnsi="Ubuntu"/>
                <w:bCs/>
              </w:rPr>
              <w:t xml:space="preserve">the full Strategic Risk Register for information </w:t>
            </w:r>
            <w:r w:rsidR="11217632" w:rsidRPr="774D290E">
              <w:rPr>
                <w:rFonts w:ascii="Ubuntu" w:hAnsi="Ubuntu"/>
              </w:rPr>
              <w:t>(</w:t>
            </w:r>
            <w:r w:rsidR="006079F1" w:rsidRPr="006079F1">
              <w:rPr>
                <w:rFonts w:ascii="Ubuntu" w:hAnsi="Ubuntu"/>
                <w:bCs/>
              </w:rPr>
              <w:t>the strategic risk within the remit of this Committee (SRR6) was taken in the</w:t>
            </w:r>
            <w:r w:rsidR="001D3E61">
              <w:rPr>
                <w:rFonts w:ascii="Ubuntu" w:hAnsi="Ubuntu"/>
                <w:bCs/>
              </w:rPr>
              <w:t xml:space="preserve"> </w:t>
            </w:r>
            <w:r w:rsidR="006079F1" w:rsidRPr="006079F1">
              <w:rPr>
                <w:rFonts w:ascii="Ubuntu" w:hAnsi="Ubuntu"/>
                <w:bCs/>
              </w:rPr>
              <w:t>pr</w:t>
            </w:r>
            <w:r w:rsidR="001D3E61">
              <w:rPr>
                <w:rFonts w:ascii="Ubuntu" w:hAnsi="Ubuntu"/>
                <w:bCs/>
              </w:rPr>
              <w:t>ivate session</w:t>
            </w:r>
            <w:r w:rsidR="4252523C" w:rsidRPr="774D290E">
              <w:rPr>
                <w:rFonts w:ascii="Ubuntu" w:hAnsi="Ubuntu"/>
              </w:rPr>
              <w:t>)</w:t>
            </w:r>
          </w:p>
          <w:p w14:paraId="27B45AC7" w14:textId="27EA40C8" w:rsidR="00EB1673" w:rsidRPr="001B3F78" w:rsidRDefault="007D2808" w:rsidP="00703BC3">
            <w:pPr>
              <w:pStyle w:val="ListParagraph"/>
              <w:numPr>
                <w:ilvl w:val="0"/>
                <w:numId w:val="3"/>
              </w:numPr>
              <w:rPr>
                <w:rFonts w:ascii="Ubuntu" w:hAnsi="Ubuntu"/>
              </w:rPr>
            </w:pPr>
            <w:r>
              <w:rPr>
                <w:rFonts w:ascii="Ubuntu" w:hAnsi="Ubuntu"/>
                <w:b/>
              </w:rPr>
              <w:t>R</w:t>
            </w:r>
            <w:r w:rsidRPr="006079F1">
              <w:rPr>
                <w:rFonts w:ascii="Ubuntu" w:hAnsi="Ubuntu"/>
                <w:b/>
              </w:rPr>
              <w:t xml:space="preserve">eceived </w:t>
            </w:r>
            <w:r w:rsidRPr="007D2808">
              <w:rPr>
                <w:rFonts w:ascii="Ubuntu" w:hAnsi="Ubuntu"/>
              </w:rPr>
              <w:t xml:space="preserve">and </w:t>
            </w:r>
            <w:r>
              <w:rPr>
                <w:rFonts w:ascii="Ubuntu" w:hAnsi="Ubuntu"/>
                <w:b/>
                <w:bCs/>
              </w:rPr>
              <w:t>noted</w:t>
            </w:r>
            <w:r w:rsidRPr="006079F1">
              <w:rPr>
                <w:rFonts w:ascii="Ubuntu" w:hAnsi="Ubuntu"/>
                <w:b/>
              </w:rPr>
              <w:t xml:space="preserve"> </w:t>
            </w:r>
            <w:r w:rsidR="00EB1673" w:rsidRPr="009D34CB">
              <w:rPr>
                <w:rFonts w:ascii="Ubuntu" w:hAnsi="Ubuntu"/>
                <w:bCs/>
              </w:rPr>
              <w:t>the</w:t>
            </w:r>
            <w:r w:rsidR="00EB1673">
              <w:rPr>
                <w:rFonts w:ascii="Ubuntu" w:hAnsi="Ubuntu"/>
                <w:bCs/>
              </w:rPr>
              <w:t xml:space="preserve"> </w:t>
            </w:r>
            <w:r w:rsidR="00EB1673" w:rsidRPr="006E29C5">
              <w:rPr>
                <w:rFonts w:ascii="Ubuntu" w:hAnsi="Ubuntu"/>
                <w:bCs/>
              </w:rPr>
              <w:t>Principles for the publication of Welsh public sector board and audit committee meetings</w:t>
            </w:r>
          </w:p>
          <w:p w14:paraId="170E2CDE" w14:textId="2A0BDA36" w:rsidR="001B3F78" w:rsidRPr="006079F1" w:rsidRDefault="007D2808" w:rsidP="00703BC3">
            <w:pPr>
              <w:pStyle w:val="ListParagraph"/>
              <w:numPr>
                <w:ilvl w:val="0"/>
                <w:numId w:val="3"/>
              </w:numPr>
              <w:rPr>
                <w:rFonts w:ascii="Ubuntu" w:hAnsi="Ubuntu"/>
              </w:rPr>
            </w:pPr>
            <w:r>
              <w:rPr>
                <w:rFonts w:ascii="Ubuntu" w:hAnsi="Ubuntu"/>
                <w:b/>
              </w:rPr>
              <w:t>R</w:t>
            </w:r>
            <w:r w:rsidRPr="006079F1">
              <w:rPr>
                <w:rFonts w:ascii="Ubuntu" w:hAnsi="Ubuntu"/>
                <w:b/>
              </w:rPr>
              <w:t xml:space="preserve">eceived </w:t>
            </w:r>
            <w:r w:rsidRPr="007D2808">
              <w:rPr>
                <w:rFonts w:ascii="Ubuntu" w:hAnsi="Ubuntu"/>
              </w:rPr>
              <w:t xml:space="preserve">and </w:t>
            </w:r>
            <w:r>
              <w:rPr>
                <w:rFonts w:ascii="Ubuntu" w:hAnsi="Ubuntu"/>
                <w:b/>
                <w:bCs/>
              </w:rPr>
              <w:t>noted</w:t>
            </w:r>
            <w:r w:rsidRPr="006079F1">
              <w:rPr>
                <w:rFonts w:ascii="Ubuntu" w:hAnsi="Ubuntu"/>
                <w:b/>
              </w:rPr>
              <w:t xml:space="preserve"> </w:t>
            </w:r>
            <w:r w:rsidR="001B3F78">
              <w:rPr>
                <w:rFonts w:ascii="Ubuntu" w:hAnsi="Ubuntu"/>
                <w:b/>
              </w:rPr>
              <w:t xml:space="preserve"> </w:t>
            </w:r>
            <w:r w:rsidR="001B3F78" w:rsidRPr="00D74450">
              <w:rPr>
                <w:rFonts w:ascii="Ubuntu" w:hAnsi="Ubuntu"/>
                <w:bCs/>
              </w:rPr>
              <w:t>the Work Plan.</w:t>
            </w:r>
          </w:p>
          <w:p w14:paraId="4A89FB77" w14:textId="6146567C" w:rsidR="009E49A4" w:rsidRPr="009E49A4" w:rsidRDefault="009E49A4" w:rsidP="009E49A4">
            <w:pPr>
              <w:jc w:val="both"/>
              <w:rPr>
                <w:rFonts w:ascii="Ubuntu" w:hAnsi="Ubuntu"/>
                <w:szCs w:val="24"/>
              </w:rPr>
            </w:pPr>
          </w:p>
        </w:tc>
      </w:tr>
    </w:tbl>
    <w:p w14:paraId="6E0B3E60" w14:textId="5AA86EF3" w:rsidR="00136DD3" w:rsidRPr="00FF5501" w:rsidRDefault="00136DD3">
      <w:pPr>
        <w:rPr>
          <w:rFonts w:ascii="Ubuntu" w:hAnsi="Ubuntu"/>
          <w:b/>
          <w:bCs/>
        </w:rPr>
      </w:pPr>
    </w:p>
    <w:p w14:paraId="0940479D" w14:textId="43ADE9A5" w:rsidR="002803BC" w:rsidRDefault="002803BC" w:rsidP="008544B0">
      <w:pPr>
        <w:rPr>
          <w:rFonts w:ascii="Ubuntu" w:hAnsi="Ubuntu"/>
          <w:b/>
          <w:bCs/>
        </w:rPr>
      </w:pPr>
    </w:p>
    <w:tbl>
      <w:tblPr>
        <w:tblStyle w:val="TableGrid0"/>
        <w:tblpPr w:leftFromText="180" w:rightFromText="180" w:vertAnchor="text" w:horzAnchor="margin" w:tblpXSpec="center" w:tblpY="477"/>
        <w:tblW w:w="10103" w:type="dxa"/>
        <w:tblInd w:w="0" w:type="dxa"/>
        <w:tblCellMar>
          <w:top w:w="53" w:type="dxa"/>
          <w:left w:w="107" w:type="dxa"/>
          <w:right w:w="29" w:type="dxa"/>
        </w:tblCellMar>
        <w:tblLook w:val="04A0" w:firstRow="1" w:lastRow="0" w:firstColumn="1" w:lastColumn="0" w:noHBand="0" w:noVBand="1"/>
      </w:tblPr>
      <w:tblGrid>
        <w:gridCol w:w="10103"/>
      </w:tblGrid>
      <w:tr w:rsidR="00127949" w:rsidRPr="00594C08" w14:paraId="1F99DF5D" w14:textId="77777777" w:rsidTr="00127949">
        <w:trPr>
          <w:trHeight w:val="433"/>
        </w:trPr>
        <w:tc>
          <w:tcPr>
            <w:tcW w:w="10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/>
          </w:tcPr>
          <w:p w14:paraId="2DA49FF9" w14:textId="77777777" w:rsidR="00127949" w:rsidRPr="00594C08" w:rsidRDefault="00127949" w:rsidP="00127949">
            <w:pPr>
              <w:rPr>
                <w:rFonts w:ascii="Ubuntu" w:hAnsi="Ubuntu"/>
                <w:sz w:val="24"/>
                <w:szCs w:val="24"/>
              </w:rPr>
            </w:pPr>
            <w:r w:rsidRPr="00594C08">
              <w:rPr>
                <w:rFonts w:ascii="Ubuntu" w:eastAsia="Verdana" w:hAnsi="Ubuntu" w:cs="Verdana"/>
                <w:b/>
                <w:sz w:val="24"/>
                <w:szCs w:val="24"/>
              </w:rPr>
              <w:t xml:space="preserve">Delegated action taken by committees: </w:t>
            </w:r>
            <w:r w:rsidRPr="00594C08">
              <w:rPr>
                <w:rFonts w:ascii="Ubuntu" w:eastAsia="Verdana" w:hAnsi="Ubuntu" w:cs="Verdana"/>
                <w:sz w:val="24"/>
                <w:szCs w:val="24"/>
              </w:rPr>
              <w:t xml:space="preserve"> </w:t>
            </w:r>
          </w:p>
        </w:tc>
      </w:tr>
      <w:tr w:rsidR="00127949" w:rsidRPr="00594C08" w14:paraId="326C09E2" w14:textId="77777777" w:rsidTr="00127949">
        <w:trPr>
          <w:trHeight w:val="299"/>
        </w:trPr>
        <w:tc>
          <w:tcPr>
            <w:tcW w:w="10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D1AA655" w14:textId="517415AA" w:rsidR="00127949" w:rsidRPr="00594C08" w:rsidRDefault="00127949" w:rsidP="00127949">
            <w:pPr>
              <w:pStyle w:val="ListParagraph"/>
              <w:ind w:hanging="689"/>
              <w:rPr>
                <w:rFonts w:ascii="Ubuntu" w:eastAsia="Verdana" w:hAnsi="Ubuntu" w:cs="Verdana"/>
                <w:b/>
                <w:bCs/>
                <w:sz w:val="24"/>
                <w:szCs w:val="24"/>
              </w:rPr>
            </w:pPr>
            <w:r w:rsidRPr="00594C08">
              <w:rPr>
                <w:rFonts w:ascii="Ubuntu" w:eastAsia="Verdana" w:hAnsi="Ubuntu" w:cs="Verdana"/>
                <w:b/>
                <w:bCs/>
                <w:sz w:val="24"/>
                <w:szCs w:val="24"/>
              </w:rPr>
              <w:t xml:space="preserve">Quality, Safety and Improvement Committee </w:t>
            </w:r>
            <w:r w:rsidRPr="00594C08">
              <w:rPr>
                <w:rFonts w:ascii="Ubuntu" w:eastAsia="Verdana" w:hAnsi="Ubuntu" w:cs="Verdana"/>
                <w:sz w:val="24"/>
                <w:szCs w:val="24"/>
              </w:rPr>
              <w:t>(</w:t>
            </w:r>
            <w:r w:rsidR="00297BFA">
              <w:rPr>
                <w:rFonts w:ascii="Ubuntu" w:eastAsia="Verdana" w:hAnsi="Ubuntu" w:cs="Verdana"/>
                <w:sz w:val="24"/>
                <w:szCs w:val="24"/>
              </w:rPr>
              <w:t>04 February 2025</w:t>
            </w:r>
            <w:r w:rsidRPr="00594C08">
              <w:rPr>
                <w:rFonts w:ascii="Ubuntu" w:eastAsia="Verdana" w:hAnsi="Ubuntu" w:cs="Verdana"/>
                <w:sz w:val="24"/>
                <w:szCs w:val="24"/>
              </w:rPr>
              <w:t>)</w:t>
            </w:r>
          </w:p>
        </w:tc>
      </w:tr>
      <w:tr w:rsidR="00127949" w:rsidRPr="00594C08" w14:paraId="1D97FFF7" w14:textId="77777777" w:rsidTr="00127949">
        <w:trPr>
          <w:trHeight w:val="299"/>
        </w:trPr>
        <w:tc>
          <w:tcPr>
            <w:tcW w:w="10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C3F871" w14:textId="77777777" w:rsidR="00127949" w:rsidRDefault="00127949" w:rsidP="00127949">
            <w:pPr>
              <w:jc w:val="both"/>
              <w:rPr>
                <w:rFonts w:ascii="Ubuntu" w:eastAsia="Verdana" w:hAnsi="Ubuntu" w:cs="Verdana"/>
                <w:sz w:val="24"/>
                <w:szCs w:val="24"/>
              </w:rPr>
            </w:pPr>
            <w:r>
              <w:rPr>
                <w:rFonts w:ascii="Ubuntu" w:eastAsia="Verdana" w:hAnsi="Ubuntu" w:cs="Verdana"/>
                <w:sz w:val="24"/>
                <w:szCs w:val="24"/>
              </w:rPr>
              <w:t>The Committee:</w:t>
            </w:r>
          </w:p>
          <w:p w14:paraId="7A1F02FB" w14:textId="77777777" w:rsidR="00127949" w:rsidRDefault="00127949" w:rsidP="00703BC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Ubuntu" w:hAnsi="Ubuntu"/>
                <w:bCs/>
              </w:rPr>
            </w:pPr>
            <w:r w:rsidRPr="00F7493C">
              <w:rPr>
                <w:rFonts w:ascii="Ubuntu" w:hAnsi="Ubuntu"/>
                <w:b/>
                <w:bCs/>
              </w:rPr>
              <w:t>A</w:t>
            </w:r>
            <w:r w:rsidRPr="00F7493C">
              <w:rPr>
                <w:rFonts w:ascii="Ubuntu" w:hAnsi="Ubuntu"/>
                <w:b/>
              </w:rPr>
              <w:t xml:space="preserve">pproved </w:t>
            </w:r>
            <w:r w:rsidRPr="00DB4281">
              <w:rPr>
                <w:rFonts w:ascii="Ubuntu" w:hAnsi="Ubuntu"/>
                <w:bCs/>
              </w:rPr>
              <w:t>t</w:t>
            </w:r>
            <w:r w:rsidRPr="00F7493C">
              <w:rPr>
                <w:rFonts w:ascii="Ubuntu" w:hAnsi="Ubuntu"/>
                <w:bCs/>
              </w:rPr>
              <w:t xml:space="preserve">he </w:t>
            </w:r>
            <w:r>
              <w:rPr>
                <w:rFonts w:ascii="Ubuntu" w:hAnsi="Ubuntu"/>
                <w:bCs/>
              </w:rPr>
              <w:t>Outbreak Management Policy and</w:t>
            </w:r>
          </w:p>
          <w:p w14:paraId="12C241CF" w14:textId="77777777" w:rsidR="00127949" w:rsidRDefault="00127949" w:rsidP="00703BC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Ubuntu" w:hAnsi="Ubuntu"/>
                <w:bCs/>
              </w:rPr>
            </w:pPr>
            <w:r>
              <w:rPr>
                <w:rFonts w:ascii="Ubuntu" w:hAnsi="Ubuntu"/>
                <w:b/>
                <w:bCs/>
              </w:rPr>
              <w:t xml:space="preserve">Approved </w:t>
            </w:r>
            <w:r w:rsidRPr="00555B0E">
              <w:rPr>
                <w:rFonts w:ascii="Ubuntu" w:hAnsi="Ubuntu"/>
              </w:rPr>
              <w:t>the archive of</w:t>
            </w:r>
            <w:r>
              <w:rPr>
                <w:rFonts w:ascii="Ubuntu" w:hAnsi="Ubuntu"/>
                <w:bCs/>
              </w:rPr>
              <w:t xml:space="preserve"> the Outbreak Management Procedure</w:t>
            </w:r>
          </w:p>
          <w:p w14:paraId="416367F5" w14:textId="77777777" w:rsidR="00127949" w:rsidRPr="00594C08" w:rsidRDefault="00127949" w:rsidP="00127949">
            <w:pPr>
              <w:tabs>
                <w:tab w:val="left" w:pos="2727"/>
              </w:tabs>
              <w:rPr>
                <w:rFonts w:ascii="Ubuntu" w:eastAsia="Verdana" w:hAnsi="Ubuntu" w:cs="Verdana"/>
                <w:sz w:val="24"/>
                <w:szCs w:val="24"/>
              </w:rPr>
            </w:pPr>
          </w:p>
        </w:tc>
      </w:tr>
      <w:tr w:rsidR="00127949" w:rsidRPr="00594C08" w14:paraId="36DF8550" w14:textId="77777777" w:rsidTr="00127949">
        <w:trPr>
          <w:trHeight w:val="299"/>
        </w:trPr>
        <w:tc>
          <w:tcPr>
            <w:tcW w:w="10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09ECB07" w14:textId="27802CC7" w:rsidR="00127949" w:rsidRPr="00594C08" w:rsidRDefault="00127949" w:rsidP="00127949">
            <w:pPr>
              <w:pStyle w:val="ListParagraph"/>
              <w:ind w:hanging="689"/>
              <w:rPr>
                <w:rFonts w:ascii="Ubuntu" w:eastAsia="Verdana" w:hAnsi="Ubuntu" w:cs="Verdana"/>
                <w:b/>
                <w:bCs/>
                <w:szCs w:val="24"/>
              </w:rPr>
            </w:pPr>
            <w:r w:rsidRPr="008F2F45">
              <w:rPr>
                <w:rFonts w:ascii="Ubuntu" w:eastAsia="Verdana" w:hAnsi="Ubuntu" w:cs="Verdana"/>
                <w:b/>
                <w:bCs/>
                <w:sz w:val="24"/>
                <w:szCs w:val="24"/>
              </w:rPr>
              <w:t xml:space="preserve">People and Organisational Development Committee </w:t>
            </w:r>
            <w:r w:rsidRPr="008F2F45">
              <w:rPr>
                <w:rFonts w:ascii="Ubuntu" w:eastAsia="Verdana" w:hAnsi="Ubuntu" w:cs="Verdana"/>
                <w:sz w:val="24"/>
                <w:szCs w:val="24"/>
              </w:rPr>
              <w:t>(17 February 2025)</w:t>
            </w:r>
          </w:p>
        </w:tc>
      </w:tr>
      <w:tr w:rsidR="00127949" w:rsidRPr="00594C08" w14:paraId="78EBB79D" w14:textId="77777777" w:rsidTr="00127949">
        <w:trPr>
          <w:trHeight w:val="416"/>
        </w:trPr>
        <w:tc>
          <w:tcPr>
            <w:tcW w:w="10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34CE64" w14:textId="77777777" w:rsidR="00127949" w:rsidRPr="00127949" w:rsidRDefault="00127949" w:rsidP="00127949">
            <w:pPr>
              <w:pStyle w:val="ListParagraph"/>
              <w:ind w:hanging="689"/>
              <w:rPr>
                <w:rFonts w:ascii="Ubuntu" w:eastAsia="Verdana" w:hAnsi="Ubuntu" w:cs="Verdana"/>
                <w:sz w:val="24"/>
                <w:szCs w:val="24"/>
              </w:rPr>
            </w:pPr>
            <w:r w:rsidRPr="00127949">
              <w:rPr>
                <w:rFonts w:ascii="Ubuntu" w:eastAsia="Verdana" w:hAnsi="Ubuntu" w:cs="Verdana"/>
                <w:sz w:val="24"/>
                <w:szCs w:val="24"/>
              </w:rPr>
              <w:t>The Committee:</w:t>
            </w:r>
          </w:p>
          <w:p w14:paraId="44EF9B33" w14:textId="696B024F" w:rsidR="003D76AF" w:rsidRPr="001F464E" w:rsidRDefault="003D76AF" w:rsidP="001F464E">
            <w:pPr>
              <w:pStyle w:val="ListParagraph"/>
              <w:numPr>
                <w:ilvl w:val="0"/>
                <w:numId w:val="1"/>
              </w:numPr>
              <w:rPr>
                <w:rFonts w:ascii="Ubuntu" w:hAnsi="Ubuntu"/>
              </w:rPr>
            </w:pPr>
            <w:r w:rsidRPr="001F464E">
              <w:rPr>
                <w:rFonts w:ascii="Ubuntu" w:hAnsi="Ubuntu"/>
                <w:b/>
                <w:bCs/>
              </w:rPr>
              <w:t>A</w:t>
            </w:r>
            <w:r w:rsidRPr="001F464E">
              <w:rPr>
                <w:rFonts w:ascii="Ubuntu" w:hAnsi="Ubuntu"/>
                <w:b/>
              </w:rPr>
              <w:t xml:space="preserve">pproved </w:t>
            </w:r>
            <w:r w:rsidRPr="001F464E">
              <w:rPr>
                <w:rFonts w:ascii="Ubuntu" w:hAnsi="Ubuntu"/>
                <w:bCs/>
              </w:rPr>
              <w:t xml:space="preserve">the </w:t>
            </w:r>
            <w:r w:rsidR="001F464E" w:rsidRPr="001F464E">
              <w:rPr>
                <w:rFonts w:ascii="Ubuntu" w:hAnsi="Ubuntu"/>
              </w:rPr>
              <w:t>All Wales Flexible Pensions</w:t>
            </w:r>
            <w:r w:rsidR="00E62962">
              <w:rPr>
                <w:rFonts w:ascii="Ubuntu" w:hAnsi="Ubuntu"/>
              </w:rPr>
              <w:t xml:space="preserve"> policy</w:t>
            </w:r>
          </w:p>
          <w:p w14:paraId="7368E153" w14:textId="766350BA" w:rsidR="003D76AF" w:rsidRPr="003D76AF" w:rsidRDefault="003D76AF" w:rsidP="00703BC3">
            <w:pPr>
              <w:pStyle w:val="ListParagraph"/>
              <w:numPr>
                <w:ilvl w:val="0"/>
                <w:numId w:val="1"/>
              </w:numPr>
              <w:rPr>
                <w:rFonts w:ascii="Ubuntu" w:eastAsia="Verdana" w:hAnsi="Ubuntu" w:cs="Verdana"/>
                <w:b/>
                <w:bCs/>
                <w:szCs w:val="24"/>
              </w:rPr>
            </w:pPr>
            <w:r w:rsidRPr="00F7493C">
              <w:rPr>
                <w:rFonts w:ascii="Ubuntu" w:hAnsi="Ubuntu"/>
                <w:b/>
                <w:bCs/>
              </w:rPr>
              <w:t>A</w:t>
            </w:r>
            <w:r w:rsidRPr="00F7493C">
              <w:rPr>
                <w:rFonts w:ascii="Ubuntu" w:hAnsi="Ubuntu"/>
                <w:b/>
              </w:rPr>
              <w:t xml:space="preserve">pproved </w:t>
            </w:r>
            <w:r w:rsidRPr="00DB4281">
              <w:rPr>
                <w:rFonts w:ascii="Ubuntu" w:hAnsi="Ubuntu"/>
                <w:bCs/>
              </w:rPr>
              <w:t>t</w:t>
            </w:r>
            <w:r w:rsidRPr="00F7493C">
              <w:rPr>
                <w:rFonts w:ascii="Ubuntu" w:hAnsi="Ubuntu"/>
                <w:bCs/>
              </w:rPr>
              <w:t>he</w:t>
            </w:r>
            <w:r w:rsidR="008873FE" w:rsidRPr="008873FE">
              <w:rPr>
                <w:rFonts w:ascii="Ubuntu" w:eastAsia="Calibri" w:hAnsi="Ubuntu" w:cs="Times New Roman"/>
                <w:sz w:val="24"/>
                <w:szCs w:val="24"/>
                <w:lang w:eastAsia="en-US"/>
              </w:rPr>
              <w:t xml:space="preserve"> </w:t>
            </w:r>
            <w:r w:rsidR="008873FE" w:rsidRPr="008873FE">
              <w:rPr>
                <w:rFonts w:ascii="Ubuntu" w:hAnsi="Ubuntu"/>
                <w:bCs/>
              </w:rPr>
              <w:t>All Wales Pregnancy Loss Support</w:t>
            </w:r>
            <w:r w:rsidR="00E62962">
              <w:rPr>
                <w:rFonts w:ascii="Ubuntu" w:hAnsi="Ubuntu"/>
                <w:bCs/>
              </w:rPr>
              <w:t xml:space="preserve"> policy </w:t>
            </w:r>
          </w:p>
          <w:p w14:paraId="56A3F95A" w14:textId="287620B8" w:rsidR="003D76AF" w:rsidRPr="002143D1" w:rsidRDefault="003D76AF" w:rsidP="002143D1">
            <w:pPr>
              <w:pStyle w:val="ListParagraph"/>
              <w:numPr>
                <w:ilvl w:val="0"/>
                <w:numId w:val="1"/>
              </w:numPr>
              <w:rPr>
                <w:rFonts w:ascii="Ubuntu" w:hAnsi="Ubuntu"/>
                <w:bCs/>
              </w:rPr>
            </w:pPr>
            <w:r w:rsidRPr="00F7493C">
              <w:rPr>
                <w:rFonts w:ascii="Ubuntu" w:hAnsi="Ubuntu"/>
                <w:b/>
                <w:bCs/>
              </w:rPr>
              <w:t>A</w:t>
            </w:r>
            <w:r w:rsidRPr="00F7493C">
              <w:rPr>
                <w:rFonts w:ascii="Ubuntu" w:hAnsi="Ubuntu"/>
                <w:b/>
              </w:rPr>
              <w:t xml:space="preserve">pproved </w:t>
            </w:r>
            <w:r w:rsidRPr="00DB4281">
              <w:rPr>
                <w:rFonts w:ascii="Ubuntu" w:hAnsi="Ubuntu"/>
                <w:bCs/>
              </w:rPr>
              <w:t>t</w:t>
            </w:r>
            <w:r w:rsidRPr="00F7493C">
              <w:rPr>
                <w:rFonts w:ascii="Ubuntu" w:hAnsi="Ubuntu"/>
                <w:bCs/>
              </w:rPr>
              <w:t>he</w:t>
            </w:r>
            <w:r w:rsidR="002143D1" w:rsidRPr="002143D1">
              <w:rPr>
                <w:rFonts w:ascii="Ubuntu" w:eastAsia="Calibri" w:hAnsi="Ubuntu" w:cs="Times New Roman"/>
                <w:szCs w:val="24"/>
              </w:rPr>
              <w:t xml:space="preserve"> </w:t>
            </w:r>
            <w:r w:rsidR="002143D1" w:rsidRPr="002143D1">
              <w:rPr>
                <w:rFonts w:ascii="Ubuntu" w:hAnsi="Ubuntu"/>
                <w:bCs/>
              </w:rPr>
              <w:t>All Wales Job Evaluation</w:t>
            </w:r>
            <w:r w:rsidR="002143D1">
              <w:rPr>
                <w:rFonts w:ascii="Ubuntu" w:hAnsi="Ubuntu"/>
                <w:bCs/>
              </w:rPr>
              <w:t xml:space="preserve"> policy</w:t>
            </w:r>
          </w:p>
          <w:p w14:paraId="5D576956" w14:textId="4A780121" w:rsidR="003D76AF" w:rsidRPr="00EB51FD" w:rsidRDefault="003D76AF" w:rsidP="00EB51FD">
            <w:pPr>
              <w:pStyle w:val="ListParagraph"/>
              <w:numPr>
                <w:ilvl w:val="0"/>
                <w:numId w:val="1"/>
              </w:numPr>
              <w:rPr>
                <w:rFonts w:ascii="Ubuntu" w:hAnsi="Ubuntu"/>
                <w:bCs/>
              </w:rPr>
            </w:pPr>
            <w:r w:rsidRPr="00F7493C">
              <w:rPr>
                <w:rFonts w:ascii="Ubuntu" w:hAnsi="Ubuntu"/>
                <w:b/>
                <w:bCs/>
              </w:rPr>
              <w:t>A</w:t>
            </w:r>
            <w:r w:rsidRPr="00F7493C">
              <w:rPr>
                <w:rFonts w:ascii="Ubuntu" w:hAnsi="Ubuntu"/>
                <w:b/>
              </w:rPr>
              <w:t xml:space="preserve">pproved </w:t>
            </w:r>
            <w:r w:rsidRPr="00DB4281">
              <w:rPr>
                <w:rFonts w:ascii="Ubuntu" w:hAnsi="Ubuntu"/>
                <w:bCs/>
              </w:rPr>
              <w:t>t</w:t>
            </w:r>
            <w:r w:rsidRPr="00F7493C">
              <w:rPr>
                <w:rFonts w:ascii="Ubuntu" w:hAnsi="Ubuntu"/>
                <w:bCs/>
              </w:rPr>
              <w:t>he</w:t>
            </w:r>
            <w:r w:rsidR="00EB51FD" w:rsidRPr="00EB51FD">
              <w:rPr>
                <w:rFonts w:ascii="Ubuntu" w:eastAsia="Calibri" w:hAnsi="Ubuntu" w:cs="Times New Roman"/>
                <w:szCs w:val="24"/>
              </w:rPr>
              <w:t xml:space="preserve"> </w:t>
            </w:r>
            <w:r w:rsidR="00EB51FD" w:rsidRPr="00EB51FD">
              <w:rPr>
                <w:rFonts w:ascii="Ubuntu" w:hAnsi="Ubuntu"/>
                <w:bCs/>
              </w:rPr>
              <w:t xml:space="preserve">All Wales Respect and &amp; Resolution </w:t>
            </w:r>
            <w:r w:rsidR="00EB51FD">
              <w:rPr>
                <w:rFonts w:ascii="Ubuntu" w:hAnsi="Ubuntu"/>
                <w:bCs/>
              </w:rPr>
              <w:t>policy</w:t>
            </w:r>
          </w:p>
          <w:p w14:paraId="5A5FB6CD" w14:textId="716AEBF7" w:rsidR="003D76AF" w:rsidRPr="003B31D9" w:rsidRDefault="003D76AF" w:rsidP="003B31D9">
            <w:pPr>
              <w:pStyle w:val="ListParagraph"/>
              <w:numPr>
                <w:ilvl w:val="0"/>
                <w:numId w:val="1"/>
              </w:numPr>
              <w:rPr>
                <w:rFonts w:ascii="Ubuntu" w:hAnsi="Ubuntu"/>
                <w:bCs/>
              </w:rPr>
            </w:pPr>
            <w:r w:rsidRPr="00F7493C">
              <w:rPr>
                <w:rFonts w:ascii="Ubuntu" w:hAnsi="Ubuntu"/>
                <w:b/>
                <w:bCs/>
              </w:rPr>
              <w:t>A</w:t>
            </w:r>
            <w:r w:rsidRPr="00F7493C">
              <w:rPr>
                <w:rFonts w:ascii="Ubuntu" w:hAnsi="Ubuntu"/>
                <w:b/>
              </w:rPr>
              <w:t xml:space="preserve">pproved </w:t>
            </w:r>
            <w:r w:rsidRPr="00DB4281">
              <w:rPr>
                <w:rFonts w:ascii="Ubuntu" w:hAnsi="Ubuntu"/>
                <w:bCs/>
              </w:rPr>
              <w:t>t</w:t>
            </w:r>
            <w:r w:rsidRPr="00F7493C">
              <w:rPr>
                <w:rFonts w:ascii="Ubuntu" w:hAnsi="Ubuntu"/>
                <w:bCs/>
              </w:rPr>
              <w:t>he</w:t>
            </w:r>
            <w:r w:rsidR="003B31D9" w:rsidRPr="003B31D9">
              <w:rPr>
                <w:rFonts w:ascii="Ubuntu" w:eastAsia="Calibri" w:hAnsi="Ubuntu" w:cs="Times New Roman"/>
                <w:szCs w:val="24"/>
              </w:rPr>
              <w:t xml:space="preserve"> </w:t>
            </w:r>
            <w:r w:rsidR="003B31D9" w:rsidRPr="003B31D9">
              <w:rPr>
                <w:rFonts w:ascii="Ubuntu" w:hAnsi="Ubuntu"/>
                <w:bCs/>
              </w:rPr>
              <w:t>Recruitment and Selection Policy</w:t>
            </w:r>
          </w:p>
          <w:p w14:paraId="46DCC829" w14:textId="19A637DF" w:rsidR="003D76AF" w:rsidRPr="00E44E5A" w:rsidRDefault="003D76AF" w:rsidP="00E44E5A">
            <w:pPr>
              <w:pStyle w:val="ListParagraph"/>
              <w:numPr>
                <w:ilvl w:val="0"/>
                <w:numId w:val="1"/>
              </w:numPr>
              <w:rPr>
                <w:rFonts w:ascii="Ubuntu" w:hAnsi="Ubuntu"/>
                <w:bCs/>
              </w:rPr>
            </w:pPr>
            <w:r w:rsidRPr="00F7493C">
              <w:rPr>
                <w:rFonts w:ascii="Ubuntu" w:hAnsi="Ubuntu"/>
                <w:b/>
                <w:bCs/>
              </w:rPr>
              <w:t>A</w:t>
            </w:r>
            <w:r w:rsidRPr="00F7493C">
              <w:rPr>
                <w:rFonts w:ascii="Ubuntu" w:hAnsi="Ubuntu"/>
                <w:b/>
              </w:rPr>
              <w:t xml:space="preserve">pproved </w:t>
            </w:r>
            <w:r w:rsidRPr="00DB4281">
              <w:rPr>
                <w:rFonts w:ascii="Ubuntu" w:hAnsi="Ubuntu"/>
                <w:bCs/>
              </w:rPr>
              <w:t>t</w:t>
            </w:r>
            <w:r w:rsidRPr="00F7493C">
              <w:rPr>
                <w:rFonts w:ascii="Ubuntu" w:hAnsi="Ubuntu"/>
                <w:bCs/>
              </w:rPr>
              <w:t>he</w:t>
            </w:r>
            <w:r w:rsidR="00E44E5A" w:rsidRPr="00E44E5A">
              <w:rPr>
                <w:rFonts w:ascii="Ubuntu" w:eastAsia="Calibri" w:hAnsi="Ubuntu" w:cs="Times New Roman"/>
                <w:szCs w:val="24"/>
              </w:rPr>
              <w:t xml:space="preserve"> </w:t>
            </w:r>
            <w:r w:rsidR="00E44E5A" w:rsidRPr="00E44E5A">
              <w:rPr>
                <w:rFonts w:ascii="Ubuntu" w:hAnsi="Ubuntu"/>
                <w:bCs/>
              </w:rPr>
              <w:t>Procedure for Reporting Possible Fitness to Practise Concerns to Regulatory Bodies for registered Healthcare Professionals</w:t>
            </w:r>
          </w:p>
          <w:p w14:paraId="380A29A0" w14:textId="24F4BAF4" w:rsidR="003D76AF" w:rsidRPr="00594C08" w:rsidRDefault="003D76AF" w:rsidP="003D76AF">
            <w:pPr>
              <w:pStyle w:val="ListParagraph"/>
              <w:rPr>
                <w:rFonts w:ascii="Ubuntu" w:eastAsia="Verdana" w:hAnsi="Ubuntu" w:cs="Verdana"/>
                <w:b/>
                <w:bCs/>
                <w:szCs w:val="24"/>
              </w:rPr>
            </w:pPr>
          </w:p>
        </w:tc>
      </w:tr>
      <w:tr w:rsidR="00127949" w:rsidRPr="00594C08" w14:paraId="16608175" w14:textId="77777777" w:rsidTr="00127949">
        <w:trPr>
          <w:trHeight w:val="299"/>
        </w:trPr>
        <w:tc>
          <w:tcPr>
            <w:tcW w:w="10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B437806" w14:textId="58E128E2" w:rsidR="00127949" w:rsidRPr="00594C08" w:rsidRDefault="00127949" w:rsidP="00127949">
            <w:pPr>
              <w:pStyle w:val="ListParagraph"/>
              <w:ind w:hanging="689"/>
              <w:rPr>
                <w:rFonts w:ascii="Ubuntu" w:eastAsia="Verdana" w:hAnsi="Ubuntu" w:cs="Verdana"/>
                <w:b/>
                <w:bCs/>
                <w:sz w:val="24"/>
                <w:szCs w:val="24"/>
              </w:rPr>
            </w:pPr>
            <w:r w:rsidRPr="00594C08">
              <w:rPr>
                <w:rFonts w:ascii="Ubuntu" w:eastAsia="Verdana" w:hAnsi="Ubuntu" w:cs="Verdana"/>
                <w:b/>
                <w:bCs/>
                <w:sz w:val="24"/>
                <w:szCs w:val="24"/>
              </w:rPr>
              <w:t xml:space="preserve">Audit and Corporate Governance Committee </w:t>
            </w:r>
            <w:r w:rsidRPr="00594C08">
              <w:rPr>
                <w:rFonts w:ascii="Ubuntu" w:eastAsia="Verdana" w:hAnsi="Ubuntu" w:cs="Verdana"/>
                <w:sz w:val="24"/>
                <w:szCs w:val="24"/>
              </w:rPr>
              <w:t>(</w:t>
            </w:r>
            <w:r w:rsidR="00297BFA">
              <w:rPr>
                <w:rFonts w:ascii="Ubuntu" w:eastAsia="Verdana" w:hAnsi="Ubuntu" w:cs="Verdana"/>
                <w:sz w:val="24"/>
                <w:szCs w:val="24"/>
              </w:rPr>
              <w:t>10 March</w:t>
            </w:r>
            <w:r w:rsidRPr="00594C08">
              <w:rPr>
                <w:rFonts w:ascii="Ubuntu" w:eastAsia="Verdana" w:hAnsi="Ubuntu" w:cs="Verdana"/>
                <w:sz w:val="24"/>
                <w:szCs w:val="24"/>
              </w:rPr>
              <w:t xml:space="preserve"> 2025)</w:t>
            </w:r>
          </w:p>
        </w:tc>
      </w:tr>
      <w:tr w:rsidR="00127949" w:rsidRPr="00594C08" w14:paraId="3CA11E64" w14:textId="77777777" w:rsidTr="00127949">
        <w:trPr>
          <w:trHeight w:val="299"/>
        </w:trPr>
        <w:tc>
          <w:tcPr>
            <w:tcW w:w="10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5321F9" w14:textId="77777777" w:rsidR="00127949" w:rsidRDefault="00127949" w:rsidP="00127949">
            <w:pPr>
              <w:jc w:val="both"/>
              <w:rPr>
                <w:rFonts w:ascii="Ubuntu" w:eastAsia="Verdana" w:hAnsi="Ubuntu" w:cs="Verdana"/>
                <w:sz w:val="24"/>
                <w:szCs w:val="24"/>
              </w:rPr>
            </w:pPr>
            <w:r>
              <w:rPr>
                <w:rFonts w:ascii="Ubuntu" w:eastAsia="Verdana" w:hAnsi="Ubuntu" w:cs="Verdana"/>
                <w:sz w:val="24"/>
                <w:szCs w:val="24"/>
              </w:rPr>
              <w:t>The Committee:</w:t>
            </w:r>
          </w:p>
          <w:p w14:paraId="071C30DE" w14:textId="77777777" w:rsidR="00127949" w:rsidRPr="00E23384" w:rsidRDefault="00E23384" w:rsidP="00703BC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Ubuntu" w:eastAsia="Verdana" w:hAnsi="Ubuntu" w:cs="Verdana"/>
                <w:sz w:val="24"/>
                <w:szCs w:val="24"/>
              </w:rPr>
            </w:pPr>
            <w:r w:rsidRPr="005764C6">
              <w:rPr>
                <w:rFonts w:ascii="Ubuntu" w:hAnsi="Ubuntu"/>
                <w:b/>
                <w:bCs/>
              </w:rPr>
              <w:t>approved</w:t>
            </w:r>
            <w:r>
              <w:rPr>
                <w:rFonts w:ascii="Ubuntu" w:hAnsi="Ubuntu"/>
              </w:rPr>
              <w:t xml:space="preserve"> the Internal Audit Work Plan 2025/26.</w:t>
            </w:r>
          </w:p>
          <w:p w14:paraId="527DBBF9" w14:textId="0225E022" w:rsidR="00851E05" w:rsidRPr="00167AF2" w:rsidRDefault="00851E05" w:rsidP="00167AF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Ubuntu" w:eastAsia="Verdana" w:hAnsi="Ubuntu" w:cs="Verdana"/>
                <w:sz w:val="24"/>
                <w:szCs w:val="24"/>
              </w:rPr>
            </w:pPr>
            <w:r>
              <w:rPr>
                <w:rFonts w:ascii="Ubuntu" w:hAnsi="Ubuntu"/>
                <w:b/>
              </w:rPr>
              <w:t>approved</w:t>
            </w:r>
            <w:r w:rsidRPr="00D74450">
              <w:rPr>
                <w:rFonts w:ascii="Ubuntu" w:hAnsi="Ubuntu"/>
                <w:bCs/>
              </w:rPr>
              <w:t xml:space="preserve"> </w:t>
            </w:r>
            <w:r>
              <w:rPr>
                <w:rFonts w:ascii="Ubuntu" w:hAnsi="Ubuntu"/>
                <w:bCs/>
              </w:rPr>
              <w:t>the Information Governance Policy</w:t>
            </w:r>
          </w:p>
        </w:tc>
      </w:tr>
    </w:tbl>
    <w:p w14:paraId="684B69F4" w14:textId="4C1FA369" w:rsidR="003A1536" w:rsidRDefault="003A1536">
      <w:pPr>
        <w:rPr>
          <w:rFonts w:ascii="Ubuntu" w:hAnsi="Ubuntu"/>
          <w:b/>
          <w:bCs/>
        </w:rPr>
      </w:pPr>
    </w:p>
    <w:p w14:paraId="71731F1C" w14:textId="6D52ABC9" w:rsidR="00127949" w:rsidRDefault="00127949" w:rsidP="008544B0">
      <w:pPr>
        <w:rPr>
          <w:rFonts w:ascii="Ubuntu" w:hAnsi="Ubuntu"/>
          <w:b/>
          <w:bCs/>
        </w:rPr>
      </w:pPr>
    </w:p>
    <w:tbl>
      <w:tblPr>
        <w:tblStyle w:val="TableGrid0"/>
        <w:tblpPr w:leftFromText="180" w:rightFromText="180" w:vertAnchor="text" w:horzAnchor="margin" w:tblpXSpec="center" w:tblpY="477"/>
        <w:tblW w:w="10103" w:type="dxa"/>
        <w:tblInd w:w="0" w:type="dxa"/>
        <w:tblCellMar>
          <w:top w:w="53" w:type="dxa"/>
          <w:left w:w="107" w:type="dxa"/>
          <w:right w:w="29" w:type="dxa"/>
        </w:tblCellMar>
        <w:tblLook w:val="04A0" w:firstRow="1" w:lastRow="0" w:firstColumn="1" w:lastColumn="0" w:noHBand="0" w:noVBand="1"/>
      </w:tblPr>
      <w:tblGrid>
        <w:gridCol w:w="10103"/>
      </w:tblGrid>
      <w:tr w:rsidR="00297BFA" w:rsidRPr="00594C08" w14:paraId="69A045B7" w14:textId="77777777">
        <w:trPr>
          <w:trHeight w:val="433"/>
        </w:trPr>
        <w:tc>
          <w:tcPr>
            <w:tcW w:w="10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/>
          </w:tcPr>
          <w:p w14:paraId="21EA0ABD" w14:textId="77777777" w:rsidR="00297BFA" w:rsidRDefault="00297BFA" w:rsidP="00297BFA">
            <w:pPr>
              <w:jc w:val="both"/>
              <w:rPr>
                <w:rFonts w:ascii="Ubuntu" w:eastAsia="Verdana" w:hAnsi="Ubuntu" w:cs="Verdana"/>
                <w:b/>
                <w:bCs/>
                <w:sz w:val="24"/>
                <w:szCs w:val="24"/>
              </w:rPr>
            </w:pPr>
            <w:r w:rsidRPr="00127949">
              <w:rPr>
                <w:rFonts w:ascii="Ubuntu" w:eastAsia="Verdana" w:hAnsi="Ubuntu" w:cs="Verdana"/>
                <w:b/>
                <w:bCs/>
                <w:sz w:val="24"/>
                <w:szCs w:val="24"/>
              </w:rPr>
              <w:lastRenderedPageBreak/>
              <w:t>Key risks and issues/matters of concern of which the Board needs to be made aware:</w:t>
            </w:r>
          </w:p>
          <w:p w14:paraId="1A9BE4AB" w14:textId="561C976D" w:rsidR="00297BFA" w:rsidRPr="00594C08" w:rsidRDefault="00297BFA">
            <w:pPr>
              <w:rPr>
                <w:rFonts w:ascii="Ubuntu" w:hAnsi="Ubuntu"/>
                <w:sz w:val="24"/>
                <w:szCs w:val="24"/>
              </w:rPr>
            </w:pPr>
          </w:p>
        </w:tc>
      </w:tr>
      <w:tr w:rsidR="00297BFA" w:rsidRPr="00594C08" w14:paraId="3488E10D" w14:textId="77777777">
        <w:trPr>
          <w:trHeight w:val="299"/>
        </w:trPr>
        <w:tc>
          <w:tcPr>
            <w:tcW w:w="10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49F7644" w14:textId="77777777" w:rsidR="00297BFA" w:rsidRPr="00594C08" w:rsidRDefault="00297BFA">
            <w:pPr>
              <w:pStyle w:val="ListParagraph"/>
              <w:ind w:hanging="689"/>
              <w:rPr>
                <w:rFonts w:ascii="Ubuntu" w:eastAsia="Verdana" w:hAnsi="Ubuntu" w:cs="Verdana"/>
                <w:b/>
                <w:bCs/>
                <w:sz w:val="24"/>
                <w:szCs w:val="24"/>
              </w:rPr>
            </w:pPr>
            <w:r w:rsidRPr="00594C08">
              <w:rPr>
                <w:rFonts w:ascii="Ubuntu" w:eastAsia="Verdana" w:hAnsi="Ubuntu" w:cs="Verdana"/>
                <w:b/>
                <w:bCs/>
                <w:sz w:val="24"/>
                <w:szCs w:val="24"/>
              </w:rPr>
              <w:t xml:space="preserve">Quality, Safety and Improvement Committee </w:t>
            </w:r>
            <w:r w:rsidRPr="00594C08">
              <w:rPr>
                <w:rFonts w:ascii="Ubuntu" w:eastAsia="Verdana" w:hAnsi="Ubuntu" w:cs="Verdana"/>
                <w:sz w:val="24"/>
                <w:szCs w:val="24"/>
              </w:rPr>
              <w:t>(</w:t>
            </w:r>
            <w:r>
              <w:rPr>
                <w:rFonts w:ascii="Ubuntu" w:eastAsia="Verdana" w:hAnsi="Ubuntu" w:cs="Verdana"/>
                <w:sz w:val="24"/>
                <w:szCs w:val="24"/>
              </w:rPr>
              <w:t>04 February 2025</w:t>
            </w:r>
            <w:r w:rsidRPr="00594C08">
              <w:rPr>
                <w:rFonts w:ascii="Ubuntu" w:eastAsia="Verdana" w:hAnsi="Ubuntu" w:cs="Verdana"/>
                <w:sz w:val="24"/>
                <w:szCs w:val="24"/>
              </w:rPr>
              <w:t>)</w:t>
            </w:r>
          </w:p>
        </w:tc>
      </w:tr>
      <w:tr w:rsidR="00297BFA" w:rsidRPr="00594C08" w14:paraId="1FDBA758" w14:textId="77777777">
        <w:trPr>
          <w:trHeight w:val="299"/>
        </w:trPr>
        <w:tc>
          <w:tcPr>
            <w:tcW w:w="10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480A0B" w14:textId="4CD746CC" w:rsidR="00297BFA" w:rsidRPr="00297BFA" w:rsidRDefault="00297BFA" w:rsidP="00297BFA">
            <w:pPr>
              <w:jc w:val="both"/>
              <w:rPr>
                <w:rFonts w:ascii="Ubuntu" w:hAnsi="Ubuntu"/>
                <w:bCs/>
              </w:rPr>
            </w:pPr>
            <w:r w:rsidRPr="00297BFA">
              <w:rPr>
                <w:rFonts w:ascii="Ubuntu" w:hAnsi="Ubuntu"/>
                <w:bCs/>
              </w:rPr>
              <w:t>None</w:t>
            </w:r>
          </w:p>
          <w:p w14:paraId="61B60B48" w14:textId="77777777" w:rsidR="00297BFA" w:rsidRPr="00594C08" w:rsidRDefault="00297BFA">
            <w:pPr>
              <w:tabs>
                <w:tab w:val="left" w:pos="2727"/>
              </w:tabs>
              <w:rPr>
                <w:rFonts w:ascii="Ubuntu" w:eastAsia="Verdana" w:hAnsi="Ubuntu" w:cs="Verdana"/>
                <w:sz w:val="24"/>
                <w:szCs w:val="24"/>
              </w:rPr>
            </w:pPr>
          </w:p>
        </w:tc>
      </w:tr>
      <w:tr w:rsidR="00297BFA" w:rsidRPr="00594C08" w14:paraId="13D2C7C0" w14:textId="77777777">
        <w:trPr>
          <w:trHeight w:val="299"/>
        </w:trPr>
        <w:tc>
          <w:tcPr>
            <w:tcW w:w="10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8AF9ACF" w14:textId="77777777" w:rsidR="00297BFA" w:rsidRPr="00594C08" w:rsidRDefault="00297BFA">
            <w:pPr>
              <w:pStyle w:val="ListParagraph"/>
              <w:ind w:hanging="689"/>
              <w:rPr>
                <w:rFonts w:ascii="Ubuntu" w:eastAsia="Verdana" w:hAnsi="Ubuntu" w:cs="Verdana"/>
                <w:b/>
                <w:bCs/>
                <w:szCs w:val="24"/>
              </w:rPr>
            </w:pPr>
            <w:r w:rsidRPr="008F2F45">
              <w:rPr>
                <w:rFonts w:ascii="Ubuntu" w:eastAsia="Verdana" w:hAnsi="Ubuntu" w:cs="Verdana"/>
                <w:b/>
                <w:bCs/>
                <w:sz w:val="24"/>
                <w:szCs w:val="24"/>
              </w:rPr>
              <w:t xml:space="preserve">People and Organisational Development Committee </w:t>
            </w:r>
            <w:r w:rsidRPr="008F2F45">
              <w:rPr>
                <w:rFonts w:ascii="Ubuntu" w:eastAsia="Verdana" w:hAnsi="Ubuntu" w:cs="Verdana"/>
                <w:sz w:val="24"/>
                <w:szCs w:val="24"/>
              </w:rPr>
              <w:t>(17 February 2025)</w:t>
            </w:r>
          </w:p>
        </w:tc>
      </w:tr>
      <w:tr w:rsidR="00297BFA" w:rsidRPr="00594C08" w14:paraId="16E247A8" w14:textId="77777777">
        <w:trPr>
          <w:trHeight w:val="416"/>
        </w:trPr>
        <w:tc>
          <w:tcPr>
            <w:tcW w:w="10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09C548" w14:textId="56FA7135" w:rsidR="00297BFA" w:rsidRPr="00594C08" w:rsidRDefault="00E038A7" w:rsidP="00E038A7">
            <w:pPr>
              <w:pStyle w:val="ListParagraph"/>
              <w:ind w:hanging="689"/>
              <w:rPr>
                <w:rFonts w:ascii="Ubuntu" w:eastAsia="Verdana" w:hAnsi="Ubuntu" w:cs="Verdana"/>
                <w:b/>
                <w:bCs/>
                <w:szCs w:val="24"/>
              </w:rPr>
            </w:pPr>
            <w:r>
              <w:rPr>
                <w:rFonts w:ascii="Ubuntu" w:eastAsia="Verdana" w:hAnsi="Ubuntu" w:cs="Verdana"/>
                <w:sz w:val="24"/>
                <w:szCs w:val="24"/>
              </w:rPr>
              <w:t>None</w:t>
            </w:r>
          </w:p>
        </w:tc>
      </w:tr>
      <w:tr w:rsidR="00297BFA" w:rsidRPr="00594C08" w14:paraId="164E6ADE" w14:textId="77777777">
        <w:trPr>
          <w:trHeight w:val="299"/>
        </w:trPr>
        <w:tc>
          <w:tcPr>
            <w:tcW w:w="10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1E3AC1C" w14:textId="77777777" w:rsidR="00297BFA" w:rsidRPr="00594C08" w:rsidRDefault="00297BFA">
            <w:pPr>
              <w:pStyle w:val="ListParagraph"/>
              <w:ind w:hanging="689"/>
              <w:rPr>
                <w:rFonts w:ascii="Ubuntu" w:eastAsia="Verdana" w:hAnsi="Ubuntu" w:cs="Verdana"/>
                <w:b/>
                <w:bCs/>
                <w:sz w:val="24"/>
                <w:szCs w:val="24"/>
              </w:rPr>
            </w:pPr>
            <w:r w:rsidRPr="00594C08">
              <w:rPr>
                <w:rFonts w:ascii="Ubuntu" w:eastAsia="Verdana" w:hAnsi="Ubuntu" w:cs="Verdana"/>
                <w:b/>
                <w:bCs/>
                <w:sz w:val="24"/>
                <w:szCs w:val="24"/>
              </w:rPr>
              <w:t xml:space="preserve">Audit and Corporate Governance Committee </w:t>
            </w:r>
            <w:r w:rsidRPr="00594C08">
              <w:rPr>
                <w:rFonts w:ascii="Ubuntu" w:eastAsia="Verdana" w:hAnsi="Ubuntu" w:cs="Verdana"/>
                <w:sz w:val="24"/>
                <w:szCs w:val="24"/>
              </w:rPr>
              <w:t>(</w:t>
            </w:r>
            <w:r>
              <w:rPr>
                <w:rFonts w:ascii="Ubuntu" w:eastAsia="Verdana" w:hAnsi="Ubuntu" w:cs="Verdana"/>
                <w:sz w:val="24"/>
                <w:szCs w:val="24"/>
              </w:rPr>
              <w:t>10 March</w:t>
            </w:r>
            <w:r w:rsidRPr="00594C08">
              <w:rPr>
                <w:rFonts w:ascii="Ubuntu" w:eastAsia="Verdana" w:hAnsi="Ubuntu" w:cs="Verdana"/>
                <w:sz w:val="24"/>
                <w:szCs w:val="24"/>
              </w:rPr>
              <w:t xml:space="preserve"> 2025)</w:t>
            </w:r>
          </w:p>
        </w:tc>
      </w:tr>
      <w:tr w:rsidR="00297BFA" w:rsidRPr="00594C08" w14:paraId="5EEDD514" w14:textId="77777777">
        <w:trPr>
          <w:trHeight w:val="299"/>
        </w:trPr>
        <w:tc>
          <w:tcPr>
            <w:tcW w:w="10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D83373" w14:textId="77777777" w:rsidR="00297BFA" w:rsidRDefault="001B3F78" w:rsidP="001B3F78">
            <w:pPr>
              <w:jc w:val="both"/>
              <w:rPr>
                <w:rFonts w:ascii="Ubuntu" w:eastAsia="Verdana" w:hAnsi="Ubuntu" w:cs="Verdana"/>
                <w:sz w:val="24"/>
                <w:szCs w:val="24"/>
              </w:rPr>
            </w:pPr>
            <w:r>
              <w:rPr>
                <w:rFonts w:ascii="Ubuntu" w:eastAsia="Verdana" w:hAnsi="Ubuntu" w:cs="Verdana"/>
                <w:sz w:val="24"/>
                <w:szCs w:val="24"/>
              </w:rPr>
              <w:t>None</w:t>
            </w:r>
          </w:p>
          <w:p w14:paraId="4C25BDC4" w14:textId="5018603A" w:rsidR="00DE3862" w:rsidRPr="00594C08" w:rsidRDefault="00DE3862" w:rsidP="001B3F78">
            <w:pPr>
              <w:jc w:val="both"/>
              <w:rPr>
                <w:rFonts w:ascii="Ubuntu" w:eastAsia="Verdana" w:hAnsi="Ubuntu" w:cs="Verdana"/>
                <w:sz w:val="24"/>
                <w:szCs w:val="24"/>
              </w:rPr>
            </w:pPr>
          </w:p>
        </w:tc>
      </w:tr>
    </w:tbl>
    <w:p w14:paraId="6DED6B97" w14:textId="77777777" w:rsidR="00297BFA" w:rsidRDefault="00297BFA" w:rsidP="008544B0">
      <w:pPr>
        <w:rPr>
          <w:rFonts w:ascii="Ubuntu" w:hAnsi="Ubuntu"/>
          <w:b/>
          <w:bCs/>
        </w:rPr>
      </w:pPr>
    </w:p>
    <w:p w14:paraId="2FC7B8BA" w14:textId="0A99A8E3" w:rsidR="00204093" w:rsidRDefault="00204093">
      <w:pPr>
        <w:rPr>
          <w:rFonts w:ascii="Ubuntu" w:hAnsi="Ubuntu"/>
          <w:b/>
          <w:bCs/>
        </w:rPr>
      </w:pPr>
      <w:r>
        <w:rPr>
          <w:rFonts w:ascii="Ubuntu" w:hAnsi="Ubuntu"/>
          <w:b/>
          <w:bCs/>
        </w:rPr>
        <w:br w:type="page"/>
      </w:r>
    </w:p>
    <w:p w14:paraId="43F0CBA1" w14:textId="77777777" w:rsidR="00127949" w:rsidRDefault="00127949" w:rsidP="008544B0">
      <w:pPr>
        <w:rPr>
          <w:rFonts w:ascii="Ubuntu" w:hAnsi="Ubuntu"/>
          <w:b/>
          <w:bCs/>
        </w:rPr>
      </w:pPr>
    </w:p>
    <w:p w14:paraId="7A04A902" w14:textId="5E8285A4" w:rsidR="008544B0" w:rsidRPr="00FF5501" w:rsidRDefault="00844B30" w:rsidP="008544B0">
      <w:pPr>
        <w:rPr>
          <w:rFonts w:ascii="Ubuntu" w:hAnsi="Ubuntu"/>
          <w:b/>
          <w:bCs/>
        </w:rPr>
      </w:pPr>
      <w:r w:rsidRPr="00FF5501">
        <w:rPr>
          <w:rFonts w:ascii="Ubuntu" w:hAnsi="Ubuntu"/>
          <w:b/>
          <w:bCs/>
        </w:rPr>
        <w:t>Sect</w:t>
      </w:r>
      <w:r w:rsidR="00F774ED" w:rsidRPr="00FF5501">
        <w:rPr>
          <w:rFonts w:ascii="Ubuntu" w:hAnsi="Ubuntu"/>
          <w:b/>
          <w:bCs/>
        </w:rPr>
        <w:t xml:space="preserve">ion </w:t>
      </w:r>
      <w:r w:rsidR="004A1688" w:rsidRPr="00FF5501">
        <w:rPr>
          <w:rFonts w:ascii="Ubuntu" w:hAnsi="Ubuntu"/>
          <w:b/>
          <w:bCs/>
        </w:rPr>
        <w:t>2</w:t>
      </w:r>
      <w:r w:rsidR="00F774ED" w:rsidRPr="00FF5501">
        <w:rPr>
          <w:rFonts w:ascii="Ubuntu" w:hAnsi="Ubuntu"/>
          <w:b/>
          <w:bCs/>
        </w:rPr>
        <w:t xml:space="preserve">: </w:t>
      </w:r>
      <w:r w:rsidR="008544B0" w:rsidRPr="00FF5501">
        <w:rPr>
          <w:rFonts w:ascii="Ubuntu" w:hAnsi="Ubuntu"/>
          <w:b/>
          <w:bCs/>
        </w:rPr>
        <w:t xml:space="preserve">Cross Committee Working </w:t>
      </w:r>
      <w:r w:rsidR="00F774ED" w:rsidRPr="00FF5501">
        <w:rPr>
          <w:rFonts w:ascii="Ubuntu" w:hAnsi="Ubuntu"/>
          <w:b/>
          <w:bCs/>
        </w:rPr>
        <w:t xml:space="preserve">Summary </w:t>
      </w:r>
    </w:p>
    <w:p w14:paraId="1FD4A26C" w14:textId="77777777" w:rsidR="008544B0" w:rsidRPr="00FF5501" w:rsidRDefault="008544B0" w:rsidP="008544B0">
      <w:pPr>
        <w:rPr>
          <w:rFonts w:ascii="Ubuntu" w:hAnsi="Ubuntu"/>
        </w:rPr>
      </w:pPr>
    </w:p>
    <w:p w14:paraId="5979B9A1" w14:textId="79522F81" w:rsidR="00120174" w:rsidRPr="00FF5501" w:rsidRDefault="008544B0" w:rsidP="008544B0">
      <w:pPr>
        <w:rPr>
          <w:rFonts w:ascii="Ubuntu" w:hAnsi="Ubuntu"/>
        </w:rPr>
      </w:pPr>
      <w:r w:rsidRPr="00FF5501">
        <w:rPr>
          <w:rFonts w:ascii="Ubuntu" w:hAnsi="Ubuntu"/>
        </w:rPr>
        <w:t xml:space="preserve">Summarise any considerations by </w:t>
      </w:r>
      <w:r w:rsidR="00D94689" w:rsidRPr="00FF5501">
        <w:rPr>
          <w:rFonts w:ascii="Ubuntu" w:hAnsi="Ubuntu"/>
        </w:rPr>
        <w:t>C</w:t>
      </w:r>
      <w:r w:rsidRPr="00FF5501">
        <w:rPr>
          <w:rFonts w:ascii="Ubuntu" w:hAnsi="Ubuntu"/>
        </w:rPr>
        <w:t>ommittees relating the identified cross cutting areas</w:t>
      </w:r>
      <w:r w:rsidR="00D94689" w:rsidRPr="00FF5501">
        <w:rPr>
          <w:rFonts w:ascii="Ubuntu" w:hAnsi="Ubuntu"/>
        </w:rPr>
        <w:t>, s</w:t>
      </w:r>
      <w:r w:rsidR="00333E2C" w:rsidRPr="00FF5501">
        <w:rPr>
          <w:rFonts w:ascii="Ubuntu" w:hAnsi="Ubuntu"/>
        </w:rPr>
        <w:t>uch as dealing with those remitted items between committee, any escalation of the cross Committee working criteria</w:t>
      </w:r>
      <w:r w:rsidR="00CB20C7" w:rsidRPr="00FF5501">
        <w:rPr>
          <w:rFonts w:ascii="Ubuntu" w:hAnsi="Ubuntu"/>
        </w:rPr>
        <w:t>.</w:t>
      </w:r>
    </w:p>
    <w:p w14:paraId="48C07CD2" w14:textId="77777777" w:rsidR="00120174" w:rsidRPr="00FF5501" w:rsidRDefault="00120174" w:rsidP="008544B0">
      <w:pPr>
        <w:rPr>
          <w:rFonts w:ascii="Ubuntu" w:hAnsi="Ubuntu"/>
        </w:rPr>
      </w:pPr>
    </w:p>
    <w:tbl>
      <w:tblPr>
        <w:tblStyle w:val="TableGrid0"/>
        <w:tblW w:w="10065" w:type="dxa"/>
        <w:tblInd w:w="-289" w:type="dxa"/>
        <w:tblCellMar>
          <w:top w:w="53" w:type="dxa"/>
          <w:left w:w="107" w:type="dxa"/>
          <w:right w:w="29" w:type="dxa"/>
        </w:tblCellMar>
        <w:tblLook w:val="04A0" w:firstRow="1" w:lastRow="0" w:firstColumn="1" w:lastColumn="0" w:noHBand="0" w:noVBand="1"/>
      </w:tblPr>
      <w:tblGrid>
        <w:gridCol w:w="3686"/>
        <w:gridCol w:w="6379"/>
      </w:tblGrid>
      <w:tr w:rsidR="008544B0" w:rsidRPr="00FF5501" w14:paraId="5A51BA1D" w14:textId="77777777" w:rsidTr="002803BC">
        <w:trPr>
          <w:trHeight w:val="433"/>
        </w:trPr>
        <w:tc>
          <w:tcPr>
            <w:tcW w:w="100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/>
          </w:tcPr>
          <w:p w14:paraId="0BA1D414" w14:textId="40643468" w:rsidR="008544B0" w:rsidRPr="00FF5501" w:rsidRDefault="008544B0" w:rsidP="00752669">
            <w:pPr>
              <w:ind w:left="744" w:hanging="744"/>
              <w:rPr>
                <w:rFonts w:ascii="Ubuntu" w:hAnsi="Ubuntu"/>
                <w:sz w:val="24"/>
                <w:szCs w:val="24"/>
              </w:rPr>
            </w:pPr>
            <w:r w:rsidRPr="00FF5501">
              <w:rPr>
                <w:rFonts w:ascii="Ubuntu" w:eastAsia="Verdana" w:hAnsi="Ubuntu" w:cs="Verdana"/>
                <w:b/>
                <w:sz w:val="24"/>
                <w:szCs w:val="24"/>
              </w:rPr>
              <w:t>Cross Committee Issues</w:t>
            </w:r>
          </w:p>
        </w:tc>
      </w:tr>
      <w:tr w:rsidR="008544B0" w:rsidRPr="00FF5501" w14:paraId="0B8E5670" w14:textId="77777777" w:rsidTr="002803BC">
        <w:trPr>
          <w:trHeight w:val="299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0C5DC2E1" w14:textId="77777777" w:rsidR="008544B0" w:rsidRPr="00140296" w:rsidRDefault="008544B0" w:rsidP="00F934DF">
            <w:pPr>
              <w:rPr>
                <w:rFonts w:ascii="Ubuntu" w:eastAsia="Verdana" w:hAnsi="Ubuntu" w:cs="Verdana"/>
                <w:b/>
                <w:bCs/>
                <w:sz w:val="24"/>
                <w:szCs w:val="24"/>
              </w:rPr>
            </w:pPr>
            <w:r w:rsidRPr="00140296">
              <w:rPr>
                <w:rFonts w:ascii="Ubuntu" w:hAnsi="Ubuntu" w:cs="Calibri"/>
                <w:b/>
                <w:bCs/>
                <w:color w:val="000000"/>
                <w:sz w:val="24"/>
                <w:szCs w:val="24"/>
              </w:rPr>
              <w:t>Information Governance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09EB23" w14:textId="48B9F484" w:rsidR="008E5F88" w:rsidRPr="00140296" w:rsidRDefault="008E5F88" w:rsidP="007F739D">
            <w:pPr>
              <w:pStyle w:val="ListParagraph"/>
              <w:ind w:left="31"/>
              <w:rPr>
                <w:rFonts w:ascii="Ubuntu" w:eastAsia="Verdana" w:hAnsi="Ubuntu" w:cs="Verdana"/>
                <w:bCs/>
                <w:sz w:val="24"/>
                <w:szCs w:val="24"/>
              </w:rPr>
            </w:pPr>
          </w:p>
        </w:tc>
      </w:tr>
      <w:tr w:rsidR="008544B0" w:rsidRPr="00FF5501" w14:paraId="5DA407D3" w14:textId="77777777" w:rsidTr="002803BC">
        <w:trPr>
          <w:trHeight w:val="299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</w:tcPr>
          <w:p w14:paraId="6E96CD6B" w14:textId="3B5A79CD" w:rsidR="008544B0" w:rsidRPr="00140296" w:rsidRDefault="008544B0" w:rsidP="00EE7FE3">
            <w:pPr>
              <w:rPr>
                <w:rFonts w:ascii="Ubuntu" w:eastAsia="Verdana" w:hAnsi="Ubuntu" w:cs="Verdana"/>
                <w:b/>
                <w:bCs/>
                <w:sz w:val="24"/>
                <w:szCs w:val="24"/>
              </w:rPr>
            </w:pPr>
            <w:r w:rsidRPr="00140296">
              <w:rPr>
                <w:rFonts w:ascii="Ubuntu" w:hAnsi="Ubuntu" w:cs="Calibri"/>
                <w:b/>
                <w:bCs/>
                <w:sz w:val="24"/>
                <w:szCs w:val="24"/>
              </w:rPr>
              <w:t xml:space="preserve">Internal and External Audit 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156168" w14:textId="66410A9D" w:rsidR="009A5259" w:rsidRPr="00CC2BA6" w:rsidRDefault="009A5259" w:rsidP="009A5259">
            <w:pPr>
              <w:jc w:val="both"/>
              <w:rPr>
                <w:rFonts w:ascii="Ubuntu" w:hAnsi="Ubuntu"/>
                <w:sz w:val="24"/>
                <w:szCs w:val="24"/>
              </w:rPr>
            </w:pPr>
            <w:r w:rsidRPr="00CC2BA6">
              <w:rPr>
                <w:rFonts w:ascii="Ubuntu" w:hAnsi="Ubuntu"/>
                <w:sz w:val="24"/>
                <w:szCs w:val="24"/>
              </w:rPr>
              <w:t xml:space="preserve">At ACGC in </w:t>
            </w:r>
            <w:r w:rsidR="1AC813B7" w:rsidRPr="00CC2BA6">
              <w:rPr>
                <w:rFonts w:ascii="Ubuntu" w:hAnsi="Ubuntu"/>
                <w:sz w:val="24"/>
                <w:szCs w:val="24"/>
              </w:rPr>
              <w:t>March</w:t>
            </w:r>
            <w:r w:rsidRPr="00CC2BA6">
              <w:rPr>
                <w:rFonts w:ascii="Ubuntu" w:hAnsi="Ubuntu"/>
                <w:sz w:val="24"/>
                <w:szCs w:val="24"/>
              </w:rPr>
              <w:t xml:space="preserve">, the Committee received </w:t>
            </w:r>
            <w:proofErr w:type="gramStart"/>
            <w:r w:rsidRPr="00CC2BA6">
              <w:rPr>
                <w:rFonts w:ascii="Ubuntu" w:hAnsi="Ubuntu"/>
                <w:sz w:val="24"/>
                <w:szCs w:val="24"/>
              </w:rPr>
              <w:t>a number of</w:t>
            </w:r>
            <w:proofErr w:type="gramEnd"/>
            <w:r w:rsidRPr="00CC2BA6">
              <w:rPr>
                <w:rFonts w:ascii="Ubuntu" w:hAnsi="Ubuntu"/>
                <w:sz w:val="24"/>
                <w:szCs w:val="24"/>
              </w:rPr>
              <w:t xml:space="preserve"> Internal Audit</w:t>
            </w:r>
            <w:r w:rsidR="00C91C6C" w:rsidRPr="00CC2BA6">
              <w:rPr>
                <w:rFonts w:ascii="Ubuntu" w:hAnsi="Ubuntu"/>
                <w:sz w:val="24"/>
                <w:szCs w:val="24"/>
              </w:rPr>
              <w:t xml:space="preserve"> final reports where findings were relevant to the work of the other Committees.</w:t>
            </w:r>
            <w:r w:rsidRPr="00CC2BA6">
              <w:rPr>
                <w:rFonts w:ascii="Ubuntu" w:hAnsi="Ubuntu"/>
                <w:sz w:val="24"/>
                <w:szCs w:val="24"/>
              </w:rPr>
              <w:t xml:space="preserve"> </w:t>
            </w:r>
          </w:p>
          <w:p w14:paraId="6375A8A7" w14:textId="77777777" w:rsidR="00C91C6C" w:rsidRPr="00CC2BA6" w:rsidRDefault="00C91C6C" w:rsidP="009A5259">
            <w:pPr>
              <w:jc w:val="both"/>
              <w:rPr>
                <w:rFonts w:ascii="Ubuntu" w:hAnsi="Ubuntu"/>
                <w:sz w:val="24"/>
                <w:szCs w:val="24"/>
              </w:rPr>
            </w:pPr>
          </w:p>
          <w:p w14:paraId="67F821F1" w14:textId="21C80FA0" w:rsidR="00C91C6C" w:rsidRPr="00CC2BA6" w:rsidRDefault="00C91C6C" w:rsidP="009A5259">
            <w:pPr>
              <w:jc w:val="both"/>
              <w:rPr>
                <w:rFonts w:ascii="Ubuntu" w:hAnsi="Ubuntu"/>
                <w:sz w:val="24"/>
                <w:szCs w:val="24"/>
              </w:rPr>
            </w:pPr>
            <w:r w:rsidRPr="00CC2BA6">
              <w:rPr>
                <w:rFonts w:ascii="Ubuntu" w:hAnsi="Ubuntu"/>
                <w:sz w:val="24"/>
                <w:szCs w:val="24"/>
              </w:rPr>
              <w:t>The following reports will be circulated to relevant Committees for reference:</w:t>
            </w:r>
          </w:p>
          <w:p w14:paraId="3B7ED1DE" w14:textId="15BD5BF1" w:rsidR="6E92D370" w:rsidRPr="00CC2BA6" w:rsidRDefault="6E92D370" w:rsidP="6E92D370">
            <w:pPr>
              <w:ind w:left="455"/>
              <w:jc w:val="both"/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</w:pPr>
          </w:p>
          <w:p w14:paraId="3FF2F819" w14:textId="6BC4687A" w:rsidR="5C8031B1" w:rsidRPr="00CC2BA6" w:rsidRDefault="26E9C33C" w:rsidP="6E92D370">
            <w:pPr>
              <w:jc w:val="both"/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</w:pPr>
            <w:r w:rsidRPr="00CC2BA6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 xml:space="preserve">Health Protection and Screening Services – Performance Metrics (Reasonable Assurance) </w:t>
            </w:r>
          </w:p>
          <w:p w14:paraId="0B7D9031" w14:textId="36DF41FE" w:rsidR="26E9C33C" w:rsidRPr="00CC2BA6" w:rsidRDefault="26E9C33C" w:rsidP="007D2808">
            <w:pPr>
              <w:rPr>
                <w:rFonts w:ascii="Ubuntu" w:eastAsia="Ubuntu" w:hAnsi="Ubuntu" w:cs="Ubuntu"/>
                <w:color w:val="D13438"/>
                <w:sz w:val="24"/>
                <w:szCs w:val="24"/>
              </w:rPr>
            </w:pPr>
            <w:r w:rsidRPr="00CC2BA6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 xml:space="preserve"> </w:t>
            </w:r>
          </w:p>
          <w:p w14:paraId="398D5633" w14:textId="435CA700" w:rsidR="26E9C33C" w:rsidRPr="00CC2BA6" w:rsidRDefault="26E9C33C" w:rsidP="6E92D370">
            <w:pPr>
              <w:rPr>
                <w:rFonts w:ascii="Ubuntu" w:eastAsia="Ubuntu" w:hAnsi="Ubuntu" w:cs="Ubuntu"/>
                <w:color w:val="D13438"/>
                <w:sz w:val="24"/>
                <w:szCs w:val="24"/>
              </w:rPr>
            </w:pPr>
            <w:r w:rsidRPr="00CC2BA6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 xml:space="preserve">Health Protection and Screening Services - Procurement Improvement Plan (Substantial Assurance) </w:t>
            </w:r>
          </w:p>
          <w:p w14:paraId="2A536DB2" w14:textId="4FA2CD9C" w:rsidR="001C6810" w:rsidRPr="00CC2BA6" w:rsidRDefault="001C6810" w:rsidP="00D05C04">
            <w:pPr>
              <w:rPr>
                <w:rFonts w:ascii="Ubuntu" w:eastAsia="Verdana" w:hAnsi="Ubuntu" w:cs="Verdana"/>
                <w:sz w:val="24"/>
                <w:szCs w:val="24"/>
              </w:rPr>
            </w:pPr>
          </w:p>
        </w:tc>
      </w:tr>
      <w:tr w:rsidR="00B01F73" w:rsidRPr="00FF5501" w14:paraId="318D95A3" w14:textId="77777777" w:rsidTr="002803BC">
        <w:trPr>
          <w:trHeight w:val="299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</w:tcPr>
          <w:p w14:paraId="46E5DDA0" w14:textId="4549ECD6" w:rsidR="00B01F73" w:rsidRPr="003F2D84" w:rsidRDefault="00B01F73" w:rsidP="00EE7FE3">
            <w:pPr>
              <w:rPr>
                <w:rFonts w:ascii="Ubuntu" w:hAnsi="Ubuntu" w:cs="Calibri"/>
                <w:b/>
                <w:sz w:val="24"/>
                <w:szCs w:val="24"/>
              </w:rPr>
            </w:pPr>
            <w:r w:rsidRPr="003F2D84">
              <w:rPr>
                <w:rFonts w:ascii="Ubuntu" w:hAnsi="Ubuntu" w:cs="Calibri"/>
                <w:b/>
                <w:sz w:val="24"/>
                <w:szCs w:val="24"/>
              </w:rPr>
              <w:t xml:space="preserve">Workforce 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19B6D6" w14:textId="05086BD3" w:rsidR="00B01F73" w:rsidRPr="003F2D84" w:rsidRDefault="00656A2B" w:rsidP="00D05C04">
            <w:pPr>
              <w:rPr>
                <w:rFonts w:ascii="Ubuntu" w:eastAsia="Verdana" w:hAnsi="Ubuntu" w:cs="Verdana"/>
                <w:sz w:val="24"/>
                <w:szCs w:val="24"/>
              </w:rPr>
            </w:pPr>
            <w:r w:rsidRPr="002F4D04">
              <w:rPr>
                <w:rFonts w:ascii="Ubuntu" w:eastAsia="Verdana" w:hAnsi="Ubuntu" w:cs="Verdana"/>
                <w:sz w:val="24"/>
                <w:szCs w:val="24"/>
              </w:rPr>
              <w:t>At ACGC there was discussion around a system for Job planning</w:t>
            </w:r>
            <w:r w:rsidR="009A5259" w:rsidRPr="002F4D04">
              <w:rPr>
                <w:rFonts w:ascii="Ubuntu" w:eastAsia="Verdana" w:hAnsi="Ubuntu" w:cs="Verdana"/>
                <w:sz w:val="24"/>
                <w:szCs w:val="24"/>
              </w:rPr>
              <w:t xml:space="preserve">, and it was agreed that this </w:t>
            </w:r>
            <w:r w:rsidR="37B8BF73" w:rsidRPr="002F4D04">
              <w:rPr>
                <w:rFonts w:ascii="Ubuntu" w:eastAsia="Verdana" w:hAnsi="Ubuntu" w:cs="Verdana"/>
                <w:sz w:val="24"/>
                <w:szCs w:val="24"/>
              </w:rPr>
              <w:t>was</w:t>
            </w:r>
            <w:r w:rsidR="009A5259" w:rsidRPr="002F4D04">
              <w:rPr>
                <w:rFonts w:ascii="Ubuntu" w:eastAsia="Verdana" w:hAnsi="Ubuntu" w:cs="Verdana"/>
                <w:sz w:val="24"/>
                <w:szCs w:val="24"/>
              </w:rPr>
              <w:t xml:space="preserve"> discussed at the </w:t>
            </w:r>
            <w:r w:rsidR="0C42E308" w:rsidRPr="002F4D04">
              <w:rPr>
                <w:rFonts w:ascii="Ubuntu" w:eastAsia="Verdana" w:hAnsi="Ubuntu" w:cs="Verdana"/>
                <w:sz w:val="24"/>
                <w:szCs w:val="24"/>
              </w:rPr>
              <w:t xml:space="preserve">last </w:t>
            </w:r>
            <w:r w:rsidR="009A5259" w:rsidRPr="002F4D04">
              <w:rPr>
                <w:rFonts w:ascii="Ubuntu" w:eastAsia="Verdana" w:hAnsi="Ubuntu" w:cs="Verdana"/>
                <w:sz w:val="24"/>
                <w:szCs w:val="24"/>
              </w:rPr>
              <w:t>meeting of the Cross Committee Chairs scheduled for 30 January</w:t>
            </w:r>
            <w:r w:rsidR="460D4D60" w:rsidRPr="002F4D04">
              <w:rPr>
                <w:rFonts w:ascii="Ubuntu" w:eastAsia="Verdana" w:hAnsi="Ubuntu" w:cs="Verdana"/>
                <w:sz w:val="24"/>
                <w:szCs w:val="24"/>
              </w:rPr>
              <w:t>, and is being reviewed as part of the work planning for 2025/26.</w:t>
            </w:r>
          </w:p>
          <w:p w14:paraId="7B7423C7" w14:textId="2EDB0D91" w:rsidR="009A5259" w:rsidRPr="003F2D84" w:rsidRDefault="009A5259" w:rsidP="00D05C04">
            <w:pPr>
              <w:rPr>
                <w:rFonts w:ascii="Ubuntu" w:eastAsia="Verdana" w:hAnsi="Ubuntu" w:cs="Verdana"/>
                <w:sz w:val="24"/>
                <w:szCs w:val="24"/>
              </w:rPr>
            </w:pPr>
          </w:p>
        </w:tc>
      </w:tr>
      <w:tr w:rsidR="00AB4657" w:rsidRPr="00FF5501" w14:paraId="541EA11F" w14:textId="77777777" w:rsidTr="002803BC">
        <w:trPr>
          <w:trHeight w:val="299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</w:tcPr>
          <w:p w14:paraId="78CD1266" w14:textId="77777777" w:rsidR="00AB4657" w:rsidRPr="00140296" w:rsidRDefault="00AB4657" w:rsidP="00EE7FE3">
            <w:pPr>
              <w:rPr>
                <w:rFonts w:ascii="Ubuntu" w:eastAsia="Verdana" w:hAnsi="Ubuntu" w:cs="Verdana"/>
                <w:b/>
                <w:bCs/>
                <w:sz w:val="24"/>
                <w:szCs w:val="24"/>
              </w:rPr>
            </w:pPr>
            <w:r w:rsidRPr="00140296">
              <w:rPr>
                <w:rFonts w:ascii="Ubuntu" w:hAnsi="Ubuntu" w:cs="Calibri"/>
                <w:b/>
                <w:bCs/>
                <w:color w:val="000000"/>
                <w:sz w:val="24"/>
                <w:szCs w:val="24"/>
              </w:rPr>
              <w:t xml:space="preserve">Risk 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C4C4A1" w14:textId="2CDF383D" w:rsidR="00656A2B" w:rsidRDefault="006345FA" w:rsidP="00EF3160">
            <w:pPr>
              <w:tabs>
                <w:tab w:val="left" w:pos="2727"/>
              </w:tabs>
              <w:rPr>
                <w:rFonts w:ascii="Ubuntu" w:eastAsia="Ubuntu" w:hAnsi="Ubuntu" w:cs="Ubuntu"/>
                <w:sz w:val="24"/>
                <w:szCs w:val="24"/>
              </w:rPr>
            </w:pPr>
            <w:r w:rsidRPr="00594C08">
              <w:rPr>
                <w:rFonts w:ascii="Ubuntu" w:eastAsia="Ubuntu" w:hAnsi="Ubuntu" w:cs="Ubuntu"/>
                <w:sz w:val="24"/>
                <w:szCs w:val="24"/>
              </w:rPr>
              <w:t>The</w:t>
            </w:r>
            <w:r w:rsidR="009C1086" w:rsidRPr="00594C08">
              <w:rPr>
                <w:rFonts w:ascii="Ubuntu" w:eastAsia="Ubuntu" w:hAnsi="Ubuntu" w:cs="Ubuntu"/>
                <w:sz w:val="24"/>
                <w:szCs w:val="24"/>
              </w:rPr>
              <w:t xml:space="preserve">re is a risk on the Corporate Risk Register (safeguarding risk 1654) regarding DBS checks for Staff. This is being overseen by the People and OD Committee, however QSIC </w:t>
            </w:r>
            <w:r w:rsidR="005B1B64" w:rsidRPr="00594C08">
              <w:rPr>
                <w:rFonts w:ascii="Ubuntu" w:eastAsia="Ubuntu" w:hAnsi="Ubuntu" w:cs="Ubuntu"/>
                <w:sz w:val="24"/>
                <w:szCs w:val="24"/>
              </w:rPr>
              <w:t xml:space="preserve">has </w:t>
            </w:r>
            <w:r w:rsidR="00C80BF3" w:rsidRPr="00594C08">
              <w:rPr>
                <w:rFonts w:ascii="Ubuntu" w:eastAsia="Ubuntu" w:hAnsi="Ubuntu" w:cs="Ubuntu"/>
                <w:sz w:val="24"/>
                <w:szCs w:val="24"/>
              </w:rPr>
              <w:t>considered an update on progress</w:t>
            </w:r>
            <w:r w:rsidR="00D73B4E" w:rsidRPr="00594C08">
              <w:rPr>
                <w:rFonts w:ascii="Ubuntu" w:eastAsia="Ubuntu" w:hAnsi="Ubuntu" w:cs="Ubuntu"/>
                <w:sz w:val="24"/>
                <w:szCs w:val="24"/>
              </w:rPr>
              <w:t xml:space="preserve"> to address the risk</w:t>
            </w:r>
            <w:r w:rsidR="00C80BF3" w:rsidRPr="00594C08">
              <w:rPr>
                <w:rFonts w:ascii="Ubuntu" w:eastAsia="Ubuntu" w:hAnsi="Ubuntu" w:cs="Ubuntu"/>
                <w:sz w:val="24"/>
                <w:szCs w:val="24"/>
              </w:rPr>
              <w:t xml:space="preserve"> as part of the Quality Governance Performance Report</w:t>
            </w:r>
            <w:r w:rsidR="00D73B4E" w:rsidRPr="00594C08">
              <w:rPr>
                <w:rFonts w:ascii="Ubuntu" w:eastAsia="Ubuntu" w:hAnsi="Ubuntu" w:cs="Ubuntu"/>
                <w:sz w:val="24"/>
                <w:szCs w:val="24"/>
              </w:rPr>
              <w:t xml:space="preserve"> at </w:t>
            </w:r>
            <w:r w:rsidR="00EF3160">
              <w:rPr>
                <w:rFonts w:ascii="Ubuntu" w:eastAsia="Ubuntu" w:hAnsi="Ubuntu" w:cs="Ubuntu"/>
                <w:sz w:val="24"/>
                <w:szCs w:val="24"/>
              </w:rPr>
              <w:t xml:space="preserve">each of its meetings. </w:t>
            </w:r>
          </w:p>
          <w:p w14:paraId="6E47D0B5" w14:textId="20AF2FAD" w:rsidR="00B01F73" w:rsidRPr="00140296" w:rsidRDefault="00B01F73" w:rsidP="000210C2">
            <w:pPr>
              <w:tabs>
                <w:tab w:val="left" w:pos="2727"/>
              </w:tabs>
              <w:rPr>
                <w:rFonts w:ascii="Ubuntu" w:eastAsia="Verdana" w:hAnsi="Ubuntu" w:cs="Verdana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</w:rPr>
              <w:t xml:space="preserve"> </w:t>
            </w:r>
          </w:p>
        </w:tc>
      </w:tr>
      <w:tr w:rsidR="00AB4657" w:rsidRPr="00FF5501" w14:paraId="70B9EE6F" w14:textId="77777777" w:rsidTr="002803BC">
        <w:trPr>
          <w:trHeight w:val="299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</w:tcPr>
          <w:p w14:paraId="737CD21A" w14:textId="43345B8B" w:rsidR="00AB4657" w:rsidRPr="00594C08" w:rsidRDefault="00C2712B" w:rsidP="00EE7FE3">
            <w:pPr>
              <w:rPr>
                <w:rFonts w:ascii="Ubuntu" w:eastAsia="Verdana" w:hAnsi="Ubuntu" w:cs="Verdana"/>
                <w:b/>
                <w:sz w:val="24"/>
                <w:szCs w:val="24"/>
              </w:rPr>
            </w:pPr>
            <w:r w:rsidRPr="00594C08">
              <w:rPr>
                <w:rFonts w:ascii="Ubuntu" w:hAnsi="Ubuntu"/>
                <w:sz w:val="24"/>
                <w:szCs w:val="24"/>
              </w:rPr>
              <w:br w:type="page"/>
            </w:r>
            <w:r w:rsidR="00AB4657" w:rsidRPr="00594C08">
              <w:rPr>
                <w:rFonts w:ascii="Ubuntu" w:hAnsi="Ubuntu" w:cs="Calibri"/>
                <w:b/>
                <w:color w:val="000000"/>
                <w:sz w:val="24"/>
                <w:szCs w:val="24"/>
              </w:rPr>
              <w:t xml:space="preserve">Data and Digital 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9517AC" w14:textId="1094C1F8" w:rsidR="00AB4657" w:rsidRPr="002F4D04" w:rsidRDefault="62A53C9D" w:rsidP="00AB4657">
            <w:pPr>
              <w:pStyle w:val="ListParagraph"/>
              <w:ind w:hanging="689"/>
              <w:rPr>
                <w:rFonts w:ascii="Ubuntu" w:eastAsia="Verdana" w:hAnsi="Ubuntu" w:cs="Verdana"/>
                <w:sz w:val="24"/>
                <w:szCs w:val="24"/>
              </w:rPr>
            </w:pPr>
            <w:r w:rsidRPr="002F4D04">
              <w:rPr>
                <w:rFonts w:ascii="Ubuntu" w:eastAsia="Verdana" w:hAnsi="Ubuntu" w:cs="Verdana"/>
                <w:sz w:val="24"/>
                <w:szCs w:val="24"/>
              </w:rPr>
              <w:t xml:space="preserve">None. </w:t>
            </w:r>
          </w:p>
        </w:tc>
      </w:tr>
      <w:tr w:rsidR="00741573" w:rsidRPr="00FF5501" w14:paraId="2850D917" w14:textId="77777777" w:rsidTr="002803BC">
        <w:trPr>
          <w:trHeight w:val="299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</w:tcPr>
          <w:p w14:paraId="27FD0712" w14:textId="77777777" w:rsidR="00741573" w:rsidRPr="00140296" w:rsidRDefault="00741573" w:rsidP="00EE7FE3">
            <w:pPr>
              <w:rPr>
                <w:rFonts w:ascii="Ubuntu" w:eastAsia="Verdana" w:hAnsi="Ubuntu" w:cs="Verdana"/>
                <w:b/>
                <w:bCs/>
                <w:sz w:val="24"/>
                <w:szCs w:val="24"/>
              </w:rPr>
            </w:pPr>
            <w:r w:rsidRPr="00140296">
              <w:rPr>
                <w:rFonts w:ascii="Ubuntu" w:hAnsi="Ubuntu" w:cs="Calibri"/>
                <w:b/>
                <w:bCs/>
                <w:sz w:val="24"/>
                <w:szCs w:val="24"/>
              </w:rPr>
              <w:t>Service Delivery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050300" w14:textId="033DEFFA" w:rsidR="00CD7CFC" w:rsidRPr="002F4D04" w:rsidRDefault="13F46D33" w:rsidP="00C6674F">
            <w:pPr>
              <w:rPr>
                <w:rFonts w:ascii="Ubuntu" w:eastAsia="Verdana" w:hAnsi="Ubuntu" w:cs="Verdana"/>
                <w:bCs/>
                <w:sz w:val="24"/>
                <w:szCs w:val="24"/>
              </w:rPr>
            </w:pPr>
            <w:r w:rsidRPr="002F4D04">
              <w:rPr>
                <w:rFonts w:ascii="Ubuntu" w:eastAsia="Verdana" w:hAnsi="Ubuntu" w:cs="Verdana"/>
                <w:sz w:val="24"/>
                <w:szCs w:val="24"/>
              </w:rPr>
              <w:t xml:space="preserve">None. </w:t>
            </w:r>
          </w:p>
        </w:tc>
      </w:tr>
      <w:tr w:rsidR="00741573" w:rsidRPr="00FF5501" w14:paraId="7A3B949E" w14:textId="77777777" w:rsidTr="002803BC">
        <w:trPr>
          <w:trHeight w:val="299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</w:tcPr>
          <w:p w14:paraId="193BD49C" w14:textId="18FF7242" w:rsidR="00741573" w:rsidRPr="00140296" w:rsidRDefault="00741573" w:rsidP="00EE7FE3">
            <w:pPr>
              <w:rPr>
                <w:rFonts w:ascii="Ubuntu" w:hAnsi="Ubuntu" w:cs="Calibri"/>
                <w:b/>
                <w:bCs/>
                <w:color w:val="000000"/>
                <w:sz w:val="24"/>
                <w:szCs w:val="24"/>
              </w:rPr>
            </w:pPr>
            <w:r w:rsidRPr="00140296">
              <w:rPr>
                <w:rFonts w:ascii="Ubuntu" w:hAnsi="Ubuntu" w:cs="Calibri"/>
                <w:b/>
                <w:bCs/>
                <w:color w:val="000000"/>
                <w:sz w:val="24"/>
                <w:szCs w:val="24"/>
              </w:rPr>
              <w:t>Clinical audit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581C1F" w14:textId="1FBD67B7" w:rsidR="00C525C2" w:rsidRPr="00140296" w:rsidRDefault="00F63B47" w:rsidP="00F63B47">
            <w:pPr>
              <w:tabs>
                <w:tab w:val="left" w:pos="2727"/>
              </w:tabs>
              <w:rPr>
                <w:rFonts w:ascii="Ubuntu" w:eastAsia="Verdana" w:hAnsi="Ubuntu" w:cs="Verdana"/>
                <w:bCs/>
                <w:sz w:val="24"/>
                <w:szCs w:val="24"/>
              </w:rPr>
            </w:pPr>
            <w:r>
              <w:rPr>
                <w:rFonts w:ascii="Ubuntu" w:eastAsia="Verdana" w:hAnsi="Ubuntu" w:cs="Verdana"/>
                <w:bCs/>
                <w:sz w:val="24"/>
                <w:szCs w:val="24"/>
              </w:rPr>
              <w:t>None.</w:t>
            </w:r>
          </w:p>
        </w:tc>
      </w:tr>
    </w:tbl>
    <w:p w14:paraId="5619010A" w14:textId="77777777" w:rsidR="00D9180D" w:rsidRPr="00FF5501" w:rsidRDefault="00D9180D" w:rsidP="004A1688">
      <w:pPr>
        <w:rPr>
          <w:rFonts w:ascii="Ubuntu" w:hAnsi="Ubuntu"/>
          <w:b/>
          <w:bCs/>
        </w:rPr>
      </w:pPr>
    </w:p>
    <w:p w14:paraId="5BBC96A8" w14:textId="77777777" w:rsidR="00C2712B" w:rsidRPr="00FF5501" w:rsidRDefault="00C2712B" w:rsidP="00D9180D">
      <w:pPr>
        <w:ind w:left="720"/>
        <w:rPr>
          <w:rFonts w:ascii="Ubuntu" w:hAnsi="Ubuntu"/>
          <w:b/>
          <w:bCs/>
        </w:rPr>
        <w:sectPr w:rsidR="00C2712B" w:rsidRPr="00FF5501" w:rsidSect="00C525C2">
          <w:headerReference w:type="default" r:id="rId18"/>
          <w:footerReference w:type="default" r:id="rId19"/>
          <w:pgSz w:w="11906" w:h="16838"/>
          <w:pgMar w:top="2157" w:right="1106" w:bottom="1440" w:left="1260" w:header="708" w:footer="708" w:gutter="0"/>
          <w:cols w:space="708"/>
          <w:docGrid w:linePitch="360"/>
        </w:sectPr>
      </w:pPr>
    </w:p>
    <w:p w14:paraId="2429497B" w14:textId="1FA7A044" w:rsidR="004A1688" w:rsidRPr="00FF5501" w:rsidRDefault="004A1688" w:rsidP="00D9180D">
      <w:pPr>
        <w:ind w:left="720"/>
        <w:rPr>
          <w:rFonts w:ascii="Ubuntu" w:hAnsi="Ubuntu"/>
          <w:b/>
          <w:bCs/>
        </w:rPr>
      </w:pPr>
      <w:r w:rsidRPr="00FF5501">
        <w:rPr>
          <w:rFonts w:ascii="Ubuntu" w:hAnsi="Ubuntu"/>
          <w:b/>
          <w:bCs/>
        </w:rPr>
        <w:lastRenderedPageBreak/>
        <w:t>Section 3: Date</w:t>
      </w:r>
      <w:r w:rsidR="00D9180D" w:rsidRPr="00FF5501">
        <w:rPr>
          <w:rFonts w:ascii="Ubuntu" w:hAnsi="Ubuntu"/>
          <w:b/>
          <w:bCs/>
        </w:rPr>
        <w:t>s</w:t>
      </w:r>
      <w:r w:rsidRPr="00FF5501">
        <w:rPr>
          <w:rFonts w:ascii="Ubuntu" w:hAnsi="Ubuntu"/>
          <w:b/>
          <w:bCs/>
        </w:rPr>
        <w:t xml:space="preserve"> of next </w:t>
      </w:r>
      <w:r w:rsidR="00D9180D" w:rsidRPr="00FF5501">
        <w:rPr>
          <w:rFonts w:ascii="Ubuntu" w:hAnsi="Ubuntu"/>
          <w:b/>
          <w:bCs/>
        </w:rPr>
        <w:t>Committee M</w:t>
      </w:r>
      <w:r w:rsidRPr="00FF5501">
        <w:rPr>
          <w:rFonts w:ascii="Ubuntu" w:hAnsi="Ubuntu"/>
          <w:b/>
          <w:bCs/>
        </w:rPr>
        <w:t xml:space="preserve">eetings </w:t>
      </w:r>
    </w:p>
    <w:p w14:paraId="495BC90E" w14:textId="0AD5C3B4" w:rsidR="00F62828" w:rsidRPr="00FF5501" w:rsidRDefault="00F62828" w:rsidP="00FC292E">
      <w:pPr>
        <w:rPr>
          <w:rFonts w:ascii="Ubuntu" w:eastAsia="Verdana" w:hAnsi="Ubuntu" w:cs="Verdana"/>
          <w:b/>
        </w:rPr>
      </w:pPr>
    </w:p>
    <w:tbl>
      <w:tblPr>
        <w:tblStyle w:val="TableGrid0"/>
        <w:tblpPr w:leftFromText="180" w:rightFromText="180" w:vertAnchor="page" w:horzAnchor="margin" w:tblpY="3417"/>
        <w:tblW w:w="8815" w:type="dxa"/>
        <w:tblInd w:w="0" w:type="dxa"/>
        <w:tblCellMar>
          <w:top w:w="5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949"/>
        <w:gridCol w:w="2866"/>
      </w:tblGrid>
      <w:tr w:rsidR="00C2712B" w:rsidRPr="00FF5501" w14:paraId="3C6DA30F" w14:textId="77777777" w:rsidTr="003E6174">
        <w:trPr>
          <w:trHeight w:val="433"/>
        </w:trPr>
        <w:tc>
          <w:tcPr>
            <w:tcW w:w="8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/>
          </w:tcPr>
          <w:p w14:paraId="6C95731A" w14:textId="77777777" w:rsidR="00C2712B" w:rsidRPr="00FF5501" w:rsidRDefault="00C2712B" w:rsidP="00C2712B">
            <w:pPr>
              <w:rPr>
                <w:rFonts w:ascii="Ubuntu" w:hAnsi="Ubuntu"/>
                <w:sz w:val="24"/>
                <w:szCs w:val="24"/>
              </w:rPr>
            </w:pPr>
            <w:r w:rsidRPr="00FF5501">
              <w:rPr>
                <w:rFonts w:ascii="Ubuntu" w:eastAsia="Verdana" w:hAnsi="Ubuntu" w:cs="Verdana"/>
                <w:b/>
                <w:sz w:val="24"/>
                <w:szCs w:val="24"/>
              </w:rPr>
              <w:t xml:space="preserve">Date of next Committee meetings </w:t>
            </w:r>
          </w:p>
        </w:tc>
      </w:tr>
      <w:tr w:rsidR="00C2712B" w:rsidRPr="00FF5501" w14:paraId="2B0F9714" w14:textId="77777777" w:rsidTr="003E6174">
        <w:trPr>
          <w:trHeight w:val="1057"/>
        </w:trPr>
        <w:tc>
          <w:tcPr>
            <w:tcW w:w="8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53E9B" w14:textId="77777777" w:rsidR="00C2712B" w:rsidRPr="00FF5501" w:rsidRDefault="00C2712B" w:rsidP="00C2712B">
            <w:pPr>
              <w:spacing w:before="240"/>
              <w:rPr>
                <w:rFonts w:ascii="Ubuntu" w:eastAsia="Verdana" w:hAnsi="Ubuntu" w:cs="Verdana"/>
                <w:sz w:val="24"/>
                <w:szCs w:val="24"/>
              </w:rPr>
            </w:pPr>
            <w:r w:rsidRPr="00FF5501">
              <w:rPr>
                <w:rFonts w:ascii="Ubuntu" w:eastAsia="Verdana" w:hAnsi="Ubuntu" w:cs="Verdana"/>
                <w:sz w:val="24"/>
                <w:szCs w:val="24"/>
              </w:rPr>
              <w:t>The next scheduled Committee meetings are as follows:</w:t>
            </w:r>
            <w:r w:rsidRPr="00FF5501">
              <w:rPr>
                <w:rFonts w:ascii="Ubuntu" w:eastAsia="Verdana" w:hAnsi="Ubuntu" w:cs="Verdana"/>
                <w:sz w:val="24"/>
                <w:szCs w:val="24"/>
              </w:rPr>
              <w:br/>
              <w:t xml:space="preserve">(please note these are subject to change): </w:t>
            </w:r>
          </w:p>
        </w:tc>
      </w:tr>
      <w:tr w:rsidR="00C2712B" w:rsidRPr="00FF5501" w14:paraId="2C021608" w14:textId="77777777" w:rsidTr="00143C00">
        <w:trPr>
          <w:trHeight w:val="20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39AC8" w14:textId="77777777" w:rsidR="00C2712B" w:rsidRPr="00FF5501" w:rsidRDefault="00C2712B" w:rsidP="00C2712B">
            <w:pPr>
              <w:spacing w:line="360" w:lineRule="auto"/>
              <w:rPr>
                <w:rFonts w:ascii="Ubuntu" w:eastAsia="Verdana" w:hAnsi="Ubuntu" w:cs="Verdana"/>
                <w:iCs/>
                <w:sz w:val="24"/>
                <w:szCs w:val="24"/>
                <w:highlight w:val="yellow"/>
              </w:rPr>
            </w:pPr>
            <w:r w:rsidRPr="00FF5501">
              <w:rPr>
                <w:rFonts w:ascii="Ubuntu" w:eastAsia="Verdana" w:hAnsi="Ubuntu" w:cs="Verdana"/>
                <w:iCs/>
                <w:sz w:val="24"/>
                <w:szCs w:val="24"/>
              </w:rPr>
              <w:t xml:space="preserve">Knowledge, Research and Information Committee </w:t>
            </w:r>
          </w:p>
        </w:tc>
        <w:tc>
          <w:tcPr>
            <w:tcW w:w="2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5AD31" w14:textId="71383FB4" w:rsidR="00C2712B" w:rsidRPr="002A4DAC" w:rsidRDefault="00294FA1" w:rsidP="00C2712B">
            <w:pPr>
              <w:spacing w:line="360" w:lineRule="auto"/>
              <w:ind w:left="1"/>
              <w:jc w:val="center"/>
              <w:rPr>
                <w:rFonts w:ascii="Ubuntu" w:hAnsi="Ubuntu"/>
                <w:sz w:val="24"/>
                <w:szCs w:val="24"/>
                <w:highlight w:val="yellow"/>
              </w:rPr>
            </w:pPr>
            <w:hyperlink r:id="rId20">
              <w:r w:rsidR="007D2808" w:rsidRPr="002A4DAC">
                <w:rPr>
                  <w:rStyle w:val="Hyperlink"/>
                  <w:rFonts w:ascii="Ubuntu" w:hAnsi="Ubuntu"/>
                  <w:sz w:val="24"/>
                  <w:szCs w:val="24"/>
                  <w:lang w:eastAsia="en-US"/>
                </w:rPr>
                <w:t>28 March 2025</w:t>
              </w:r>
            </w:hyperlink>
          </w:p>
        </w:tc>
      </w:tr>
      <w:tr w:rsidR="002A4DAC" w:rsidRPr="00FF5501" w14:paraId="602DC11B" w14:textId="77777777" w:rsidTr="00143C00">
        <w:trPr>
          <w:trHeight w:val="20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7586D" w14:textId="18DC879A" w:rsidR="002A4DAC" w:rsidRPr="00FF5501" w:rsidRDefault="002A4DAC" w:rsidP="002A4DAC">
            <w:pPr>
              <w:spacing w:line="360" w:lineRule="auto"/>
              <w:rPr>
                <w:rFonts w:ascii="Ubuntu" w:eastAsia="Verdana" w:hAnsi="Ubuntu" w:cs="Verdana"/>
                <w:iCs/>
              </w:rPr>
            </w:pPr>
            <w:r w:rsidRPr="00FF5501">
              <w:rPr>
                <w:rFonts w:ascii="Ubuntu" w:eastAsia="Verdana" w:hAnsi="Ubuntu" w:cs="Verdana"/>
                <w:iCs/>
                <w:sz w:val="24"/>
                <w:szCs w:val="24"/>
              </w:rPr>
              <w:t xml:space="preserve">People and Organisational Development Committee </w:t>
            </w:r>
          </w:p>
        </w:tc>
        <w:tc>
          <w:tcPr>
            <w:tcW w:w="2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804D2" w14:textId="5F4AE633" w:rsidR="002A4DAC" w:rsidRPr="002A4DAC" w:rsidRDefault="00294FA1" w:rsidP="002A4DAC">
            <w:pPr>
              <w:spacing w:line="360" w:lineRule="auto"/>
              <w:ind w:left="1"/>
              <w:jc w:val="center"/>
              <w:rPr>
                <w:rFonts w:ascii="Ubuntu" w:hAnsi="Ubuntu"/>
                <w:sz w:val="24"/>
                <w:szCs w:val="24"/>
              </w:rPr>
            </w:pPr>
            <w:hyperlink r:id="rId21" w:history="1">
              <w:r w:rsidR="002A4DAC" w:rsidRPr="002A4DAC">
                <w:rPr>
                  <w:rStyle w:val="Hyperlink"/>
                  <w:rFonts w:ascii="Ubuntu" w:eastAsiaTheme="minorHAnsi" w:hAnsi="Ubuntu"/>
                  <w:sz w:val="24"/>
                  <w:szCs w:val="24"/>
                  <w:lang w:eastAsia="en-US"/>
                </w:rPr>
                <w:t>2</w:t>
              </w:r>
              <w:r w:rsidR="002A4DAC" w:rsidRPr="002A4DAC">
                <w:rPr>
                  <w:rStyle w:val="Hyperlink"/>
                  <w:rFonts w:ascii="Ubuntu" w:eastAsiaTheme="minorHAnsi" w:hAnsi="Ubuntu"/>
                  <w:sz w:val="24"/>
                  <w:szCs w:val="24"/>
                </w:rPr>
                <w:t>9</w:t>
              </w:r>
              <w:r w:rsidR="002A4DAC" w:rsidRPr="002A4DAC">
                <w:rPr>
                  <w:rStyle w:val="Hyperlink"/>
                  <w:rFonts w:ascii="Ubuntu" w:hAnsi="Ubuntu"/>
                  <w:sz w:val="24"/>
                  <w:szCs w:val="24"/>
                </w:rPr>
                <w:t xml:space="preserve"> April 2025</w:t>
              </w:r>
            </w:hyperlink>
          </w:p>
        </w:tc>
      </w:tr>
      <w:tr w:rsidR="002A4DAC" w:rsidRPr="00FF5501" w14:paraId="6C3169BC" w14:textId="77777777" w:rsidTr="00143C00">
        <w:trPr>
          <w:trHeight w:val="20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6DAAD" w14:textId="77777777" w:rsidR="002A4DAC" w:rsidRPr="00FF5501" w:rsidRDefault="002A4DAC" w:rsidP="002A4DAC">
            <w:pPr>
              <w:spacing w:line="360" w:lineRule="auto"/>
              <w:rPr>
                <w:rFonts w:ascii="Ubuntu" w:eastAsia="Verdana" w:hAnsi="Ubuntu" w:cs="Verdana"/>
                <w:iCs/>
                <w:sz w:val="24"/>
                <w:szCs w:val="24"/>
                <w:highlight w:val="yellow"/>
              </w:rPr>
            </w:pPr>
            <w:r w:rsidRPr="00FF5501">
              <w:rPr>
                <w:rFonts w:ascii="Ubuntu" w:eastAsia="Verdana" w:hAnsi="Ubuntu" w:cs="Verdana"/>
                <w:iCs/>
                <w:sz w:val="24"/>
                <w:szCs w:val="24"/>
              </w:rPr>
              <w:t xml:space="preserve">Audit and Corporate Governance Committee </w:t>
            </w:r>
          </w:p>
        </w:tc>
        <w:tc>
          <w:tcPr>
            <w:tcW w:w="2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FF89C" w14:textId="33BE63D4" w:rsidR="002A4DAC" w:rsidRPr="002A4DAC" w:rsidRDefault="00294FA1" w:rsidP="002A4DAC">
            <w:pPr>
              <w:spacing w:line="360" w:lineRule="auto"/>
              <w:ind w:left="1"/>
              <w:jc w:val="center"/>
              <w:rPr>
                <w:rFonts w:ascii="Ubuntu" w:hAnsi="Ubuntu"/>
                <w:sz w:val="24"/>
                <w:szCs w:val="24"/>
                <w:highlight w:val="yellow"/>
              </w:rPr>
            </w:pPr>
            <w:hyperlink r:id="rId22" w:history="1">
              <w:r w:rsidR="002A4DAC" w:rsidRPr="002A4DAC">
                <w:rPr>
                  <w:rStyle w:val="Hyperlink"/>
                  <w:rFonts w:ascii="Ubuntu" w:eastAsiaTheme="minorHAnsi" w:hAnsi="Ubuntu"/>
                  <w:sz w:val="24"/>
                  <w:szCs w:val="24"/>
                  <w:lang w:eastAsia="en-US"/>
                </w:rPr>
                <w:t>0</w:t>
              </w:r>
              <w:r w:rsidR="002A4DAC" w:rsidRPr="002A4DAC">
                <w:rPr>
                  <w:rStyle w:val="Hyperlink"/>
                  <w:rFonts w:ascii="Ubuntu" w:eastAsiaTheme="minorHAnsi" w:hAnsi="Ubuntu"/>
                  <w:sz w:val="24"/>
                  <w:szCs w:val="24"/>
                </w:rPr>
                <w:t>8</w:t>
              </w:r>
              <w:r w:rsidR="002A4DAC" w:rsidRPr="002A4DAC">
                <w:rPr>
                  <w:rStyle w:val="Hyperlink"/>
                  <w:rFonts w:ascii="Ubuntu" w:hAnsi="Ubuntu"/>
                  <w:sz w:val="24"/>
                  <w:szCs w:val="24"/>
                </w:rPr>
                <w:t xml:space="preserve"> May 2025</w:t>
              </w:r>
            </w:hyperlink>
          </w:p>
        </w:tc>
      </w:tr>
      <w:tr w:rsidR="002A4DAC" w:rsidRPr="00FF5501" w14:paraId="0E4598C8" w14:textId="77777777" w:rsidTr="00143C00">
        <w:trPr>
          <w:trHeight w:val="20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2553F" w14:textId="77777777" w:rsidR="002A4DAC" w:rsidRPr="00FF5501" w:rsidRDefault="002A4DAC" w:rsidP="002A4DAC">
            <w:pPr>
              <w:spacing w:line="360" w:lineRule="auto"/>
              <w:rPr>
                <w:rFonts w:ascii="Ubuntu" w:hAnsi="Ubuntu"/>
                <w:iCs/>
                <w:sz w:val="24"/>
                <w:szCs w:val="24"/>
                <w:highlight w:val="yellow"/>
              </w:rPr>
            </w:pPr>
            <w:r w:rsidRPr="00FF5501">
              <w:rPr>
                <w:rFonts w:ascii="Ubuntu" w:eastAsia="Verdana" w:hAnsi="Ubuntu" w:cs="Verdana"/>
                <w:iCs/>
                <w:sz w:val="24"/>
                <w:szCs w:val="24"/>
              </w:rPr>
              <w:t xml:space="preserve">Quality, Safety and Improvement Committee </w:t>
            </w:r>
          </w:p>
        </w:tc>
        <w:tc>
          <w:tcPr>
            <w:tcW w:w="2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D26C7" w14:textId="259EA291" w:rsidR="002A4DAC" w:rsidRPr="002A4DAC" w:rsidRDefault="00294FA1" w:rsidP="002A4DAC">
            <w:pPr>
              <w:spacing w:line="360" w:lineRule="auto"/>
              <w:ind w:left="1"/>
              <w:jc w:val="center"/>
              <w:rPr>
                <w:rFonts w:ascii="Ubuntu" w:hAnsi="Ubuntu"/>
                <w:sz w:val="24"/>
                <w:szCs w:val="24"/>
                <w:highlight w:val="yellow"/>
              </w:rPr>
            </w:pPr>
            <w:hyperlink r:id="rId23" w:history="1">
              <w:r w:rsidR="002A4DAC" w:rsidRPr="002A4DAC">
                <w:rPr>
                  <w:rStyle w:val="Hyperlink"/>
                  <w:rFonts w:ascii="Ubuntu" w:eastAsiaTheme="minorHAnsi" w:hAnsi="Ubuntu"/>
                  <w:sz w:val="24"/>
                  <w:szCs w:val="24"/>
                  <w:lang w:eastAsia="en-US"/>
                </w:rPr>
                <w:t>02</w:t>
              </w:r>
              <w:r w:rsidR="002A4DAC" w:rsidRPr="002A4DAC">
                <w:rPr>
                  <w:rStyle w:val="Hyperlink"/>
                  <w:rFonts w:ascii="Ubuntu" w:hAnsi="Ubuntu"/>
                  <w:sz w:val="24"/>
                  <w:szCs w:val="24"/>
                </w:rPr>
                <w:t xml:space="preserve"> June 2025</w:t>
              </w:r>
            </w:hyperlink>
          </w:p>
        </w:tc>
      </w:tr>
    </w:tbl>
    <w:p w14:paraId="7D8AF775" w14:textId="48DFF699" w:rsidR="00B70DC5" w:rsidRPr="00FF5501" w:rsidRDefault="00B70DC5" w:rsidP="00C2712B">
      <w:pPr>
        <w:jc w:val="both"/>
        <w:rPr>
          <w:rFonts w:ascii="Ubuntu" w:hAnsi="Ubuntu"/>
        </w:rPr>
      </w:pPr>
    </w:p>
    <w:sectPr w:rsidR="00B70DC5" w:rsidRPr="00FF5501" w:rsidSect="00C2712B">
      <w:footerReference w:type="default" r:id="rId24"/>
      <w:pgSz w:w="11906" w:h="16838"/>
      <w:pgMar w:top="233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AA2A0" w14:textId="77777777" w:rsidR="00BD134E" w:rsidRDefault="00BD134E" w:rsidP="00EB3E84">
      <w:r>
        <w:separator/>
      </w:r>
    </w:p>
  </w:endnote>
  <w:endnote w:type="continuationSeparator" w:id="0">
    <w:p w14:paraId="179929B1" w14:textId="77777777" w:rsidR="00BD134E" w:rsidRDefault="00BD134E" w:rsidP="00EB3E84">
      <w:r>
        <w:continuationSeparator/>
      </w:r>
    </w:p>
  </w:endnote>
  <w:endnote w:type="continuationNotice" w:id="1">
    <w:p w14:paraId="00297EA5" w14:textId="77777777" w:rsidR="00BD134E" w:rsidRDefault="00BD13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80"/>
      <w:gridCol w:w="3180"/>
      <w:gridCol w:w="3180"/>
    </w:tblGrid>
    <w:tr w:rsidR="279F1BC8" w14:paraId="4531EBEE" w14:textId="77777777" w:rsidTr="279F1BC8">
      <w:trPr>
        <w:trHeight w:val="300"/>
      </w:trPr>
      <w:tc>
        <w:tcPr>
          <w:tcW w:w="3180" w:type="dxa"/>
        </w:tcPr>
        <w:p w14:paraId="1362BDC4" w14:textId="2D8D1FF8" w:rsidR="279F1BC8" w:rsidRDefault="279F1BC8" w:rsidP="279F1BC8">
          <w:pPr>
            <w:pStyle w:val="Header"/>
            <w:ind w:left="-115"/>
          </w:pPr>
        </w:p>
      </w:tc>
      <w:tc>
        <w:tcPr>
          <w:tcW w:w="3180" w:type="dxa"/>
        </w:tcPr>
        <w:p w14:paraId="615C5515" w14:textId="3100D22E" w:rsidR="279F1BC8" w:rsidRDefault="279F1BC8" w:rsidP="279F1BC8">
          <w:pPr>
            <w:pStyle w:val="Header"/>
            <w:jc w:val="center"/>
          </w:pPr>
        </w:p>
      </w:tc>
      <w:tc>
        <w:tcPr>
          <w:tcW w:w="3180" w:type="dxa"/>
        </w:tcPr>
        <w:p w14:paraId="7327D802" w14:textId="35A9D70B" w:rsidR="279F1BC8" w:rsidRDefault="279F1BC8" w:rsidP="279F1BC8">
          <w:pPr>
            <w:pStyle w:val="Header"/>
            <w:ind w:right="-115"/>
            <w:jc w:val="right"/>
          </w:pPr>
        </w:p>
      </w:tc>
    </w:tr>
  </w:tbl>
  <w:p w14:paraId="10ECEF98" w14:textId="7917600E" w:rsidR="0014011C" w:rsidRDefault="001401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9F1BC8" w14:paraId="6CCE8782" w14:textId="77777777" w:rsidTr="279F1BC8">
      <w:trPr>
        <w:trHeight w:val="300"/>
      </w:trPr>
      <w:tc>
        <w:tcPr>
          <w:tcW w:w="3005" w:type="dxa"/>
        </w:tcPr>
        <w:p w14:paraId="4FA5F3EF" w14:textId="1E18D07B" w:rsidR="279F1BC8" w:rsidRDefault="279F1BC8" w:rsidP="279F1BC8">
          <w:pPr>
            <w:pStyle w:val="Header"/>
            <w:ind w:left="-115"/>
          </w:pPr>
        </w:p>
      </w:tc>
      <w:tc>
        <w:tcPr>
          <w:tcW w:w="3005" w:type="dxa"/>
        </w:tcPr>
        <w:p w14:paraId="64A18B84" w14:textId="16F4C992" w:rsidR="279F1BC8" w:rsidRDefault="279F1BC8" w:rsidP="279F1BC8">
          <w:pPr>
            <w:pStyle w:val="Header"/>
            <w:jc w:val="center"/>
          </w:pPr>
        </w:p>
      </w:tc>
      <w:tc>
        <w:tcPr>
          <w:tcW w:w="3005" w:type="dxa"/>
        </w:tcPr>
        <w:p w14:paraId="7E06602C" w14:textId="4718F390" w:rsidR="279F1BC8" w:rsidRDefault="279F1BC8" w:rsidP="279F1BC8">
          <w:pPr>
            <w:pStyle w:val="Header"/>
            <w:ind w:right="-115"/>
            <w:jc w:val="right"/>
          </w:pPr>
        </w:p>
      </w:tc>
    </w:tr>
  </w:tbl>
  <w:p w14:paraId="50115622" w14:textId="6F78BC72" w:rsidR="0014011C" w:rsidRDefault="00140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34735" w14:textId="77777777" w:rsidR="00BD134E" w:rsidRDefault="00BD134E" w:rsidP="00EB3E84">
      <w:r>
        <w:separator/>
      </w:r>
    </w:p>
  </w:footnote>
  <w:footnote w:type="continuationSeparator" w:id="0">
    <w:p w14:paraId="0E4DE23E" w14:textId="77777777" w:rsidR="00BD134E" w:rsidRDefault="00BD134E" w:rsidP="00EB3E84">
      <w:r>
        <w:continuationSeparator/>
      </w:r>
    </w:p>
  </w:footnote>
  <w:footnote w:type="continuationNotice" w:id="1">
    <w:p w14:paraId="107655E3" w14:textId="77777777" w:rsidR="00BD134E" w:rsidRDefault="00BD13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2E451" w14:textId="5482CE01" w:rsidR="003C7662" w:rsidRDefault="00C2712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64650C" wp14:editId="364A063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744200" cy="1323340"/>
          <wp:effectExtent l="0" t="0" r="0" b="0"/>
          <wp:wrapNone/>
          <wp:docPr id="787425570" name="Picture 78742557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ocshape1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0" cy="132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7258C394" wp14:editId="7B57B0F0">
          <wp:simplePos x="0" y="0"/>
          <wp:positionH relativeFrom="page">
            <wp:posOffset>307975</wp:posOffset>
          </wp:positionH>
          <wp:positionV relativeFrom="page">
            <wp:posOffset>467995</wp:posOffset>
          </wp:positionV>
          <wp:extent cx="906780" cy="511810"/>
          <wp:effectExtent l="0" t="0" r="7620" b="2540"/>
          <wp:wrapNone/>
          <wp:docPr id="1727260848" name="Picture 172726084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ocshape17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3925EDF5" wp14:editId="19AE7AE6">
          <wp:simplePos x="0" y="0"/>
          <wp:positionH relativeFrom="page">
            <wp:posOffset>1312545</wp:posOffset>
          </wp:positionH>
          <wp:positionV relativeFrom="page">
            <wp:posOffset>555625</wp:posOffset>
          </wp:positionV>
          <wp:extent cx="808990" cy="424180"/>
          <wp:effectExtent l="0" t="0" r="0" b="0"/>
          <wp:wrapNone/>
          <wp:docPr id="1604772307" name="Picture 160477230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ocshape18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368B"/>
    <w:multiLevelType w:val="hybridMultilevel"/>
    <w:tmpl w:val="C20CD57A"/>
    <w:lvl w:ilvl="0" w:tplc="0809000F">
      <w:start w:val="1"/>
      <w:numFmt w:val="decimal"/>
      <w:lvlText w:val="%1."/>
      <w:lvlJc w:val="left"/>
      <w:pPr>
        <w:ind w:left="959" w:hanging="569"/>
      </w:pPr>
      <w:rPr>
        <w:rFonts w:hint="default"/>
        <w:w w:val="100"/>
        <w:sz w:val="24"/>
        <w:szCs w:val="24"/>
        <w:lang w:val="en-US" w:eastAsia="en-US" w:bidi="en-US"/>
      </w:rPr>
    </w:lvl>
    <w:lvl w:ilvl="1" w:tplc="C7E65638">
      <w:numFmt w:val="bullet"/>
      <w:lvlText w:val="•"/>
      <w:lvlJc w:val="left"/>
      <w:pPr>
        <w:ind w:left="1765" w:hanging="569"/>
      </w:pPr>
      <w:rPr>
        <w:rFonts w:hint="default"/>
        <w:lang w:val="en-US" w:eastAsia="en-US" w:bidi="en-US"/>
      </w:rPr>
    </w:lvl>
    <w:lvl w:ilvl="2" w:tplc="17EC3506">
      <w:numFmt w:val="bullet"/>
      <w:lvlText w:val="•"/>
      <w:lvlJc w:val="left"/>
      <w:pPr>
        <w:ind w:left="2570" w:hanging="569"/>
      </w:pPr>
      <w:rPr>
        <w:rFonts w:hint="default"/>
        <w:lang w:val="en-US" w:eastAsia="en-US" w:bidi="en-US"/>
      </w:rPr>
    </w:lvl>
    <w:lvl w:ilvl="3" w:tplc="B91AAD02">
      <w:numFmt w:val="bullet"/>
      <w:lvlText w:val="•"/>
      <w:lvlJc w:val="left"/>
      <w:pPr>
        <w:ind w:left="3375" w:hanging="569"/>
      </w:pPr>
      <w:rPr>
        <w:rFonts w:hint="default"/>
        <w:lang w:val="en-US" w:eastAsia="en-US" w:bidi="en-US"/>
      </w:rPr>
    </w:lvl>
    <w:lvl w:ilvl="4" w:tplc="D1927BC8">
      <w:numFmt w:val="bullet"/>
      <w:lvlText w:val="•"/>
      <w:lvlJc w:val="left"/>
      <w:pPr>
        <w:ind w:left="4180" w:hanging="569"/>
      </w:pPr>
      <w:rPr>
        <w:rFonts w:hint="default"/>
        <w:lang w:val="en-US" w:eastAsia="en-US" w:bidi="en-US"/>
      </w:rPr>
    </w:lvl>
    <w:lvl w:ilvl="5" w:tplc="1CBE18C8">
      <w:numFmt w:val="bullet"/>
      <w:lvlText w:val="•"/>
      <w:lvlJc w:val="left"/>
      <w:pPr>
        <w:ind w:left="4985" w:hanging="569"/>
      </w:pPr>
      <w:rPr>
        <w:rFonts w:hint="default"/>
        <w:lang w:val="en-US" w:eastAsia="en-US" w:bidi="en-US"/>
      </w:rPr>
    </w:lvl>
    <w:lvl w:ilvl="6" w:tplc="03A65FE0">
      <w:numFmt w:val="bullet"/>
      <w:lvlText w:val="•"/>
      <w:lvlJc w:val="left"/>
      <w:pPr>
        <w:ind w:left="5790" w:hanging="569"/>
      </w:pPr>
      <w:rPr>
        <w:rFonts w:hint="default"/>
        <w:lang w:val="en-US" w:eastAsia="en-US" w:bidi="en-US"/>
      </w:rPr>
    </w:lvl>
    <w:lvl w:ilvl="7" w:tplc="7A2E9B9A">
      <w:numFmt w:val="bullet"/>
      <w:lvlText w:val="•"/>
      <w:lvlJc w:val="left"/>
      <w:pPr>
        <w:ind w:left="6595" w:hanging="569"/>
      </w:pPr>
      <w:rPr>
        <w:rFonts w:hint="default"/>
        <w:lang w:val="en-US" w:eastAsia="en-US" w:bidi="en-US"/>
      </w:rPr>
    </w:lvl>
    <w:lvl w:ilvl="8" w:tplc="007032A6">
      <w:numFmt w:val="bullet"/>
      <w:lvlText w:val="•"/>
      <w:lvlJc w:val="left"/>
      <w:pPr>
        <w:ind w:left="7400" w:hanging="569"/>
      </w:pPr>
      <w:rPr>
        <w:rFonts w:hint="default"/>
        <w:lang w:val="en-US" w:eastAsia="en-US" w:bidi="en-US"/>
      </w:rPr>
    </w:lvl>
  </w:abstractNum>
  <w:abstractNum w:abstractNumId="1" w15:restartNumberingAfterBreak="0">
    <w:nsid w:val="023B453B"/>
    <w:multiLevelType w:val="hybridMultilevel"/>
    <w:tmpl w:val="B32C50E0"/>
    <w:lvl w:ilvl="0" w:tplc="8C144E3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50A3F"/>
    <w:multiLevelType w:val="hybridMultilevel"/>
    <w:tmpl w:val="34D8B2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47B93"/>
    <w:multiLevelType w:val="hybridMultilevel"/>
    <w:tmpl w:val="FFFFFFFF"/>
    <w:lvl w:ilvl="0" w:tplc="D834F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6A8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108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6E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820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780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447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45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4C5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F1091"/>
    <w:multiLevelType w:val="hybridMultilevel"/>
    <w:tmpl w:val="785E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608A1"/>
    <w:multiLevelType w:val="hybridMultilevel"/>
    <w:tmpl w:val="64F6A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5F2E2"/>
    <w:multiLevelType w:val="hybridMultilevel"/>
    <w:tmpl w:val="5E0452DC"/>
    <w:lvl w:ilvl="0" w:tplc="53CA0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28E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C04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6F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43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609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241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E0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EAD4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00975"/>
    <w:multiLevelType w:val="hybridMultilevel"/>
    <w:tmpl w:val="F662B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D0B21"/>
    <w:multiLevelType w:val="hybridMultilevel"/>
    <w:tmpl w:val="3A10C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84D08"/>
    <w:multiLevelType w:val="hybridMultilevel"/>
    <w:tmpl w:val="F600EA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C81424"/>
    <w:multiLevelType w:val="hybridMultilevel"/>
    <w:tmpl w:val="7C4E3F44"/>
    <w:lvl w:ilvl="0" w:tplc="6E1C8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C5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BAD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0AE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48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54F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8C8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483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58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E0470"/>
    <w:multiLevelType w:val="hybridMultilevel"/>
    <w:tmpl w:val="8822F864"/>
    <w:lvl w:ilvl="0" w:tplc="8C144E3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64929"/>
    <w:multiLevelType w:val="hybridMultilevel"/>
    <w:tmpl w:val="888022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686D5"/>
    <w:multiLevelType w:val="hybridMultilevel"/>
    <w:tmpl w:val="FFFFFFFF"/>
    <w:lvl w:ilvl="0" w:tplc="0A0A6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80D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2A7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42F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43F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3AE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0B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780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FA5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FE0189"/>
    <w:multiLevelType w:val="hybridMultilevel"/>
    <w:tmpl w:val="1B280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D455D"/>
    <w:multiLevelType w:val="hybridMultilevel"/>
    <w:tmpl w:val="6C440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63267"/>
    <w:multiLevelType w:val="hybridMultilevel"/>
    <w:tmpl w:val="56F8D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027FF"/>
    <w:multiLevelType w:val="hybridMultilevel"/>
    <w:tmpl w:val="3938680E"/>
    <w:lvl w:ilvl="0" w:tplc="7AF8FD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354E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8E7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EE8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C6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FA1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4C9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44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041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46726"/>
    <w:multiLevelType w:val="hybridMultilevel"/>
    <w:tmpl w:val="4CFE2C60"/>
    <w:lvl w:ilvl="0" w:tplc="6F5A5056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3543F"/>
    <w:multiLevelType w:val="hybridMultilevel"/>
    <w:tmpl w:val="01D0D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62EB9"/>
    <w:multiLevelType w:val="hybridMultilevel"/>
    <w:tmpl w:val="73FC1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D2A8C"/>
    <w:multiLevelType w:val="hybridMultilevel"/>
    <w:tmpl w:val="F0545AEE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2" w15:restartNumberingAfterBreak="0">
    <w:nsid w:val="3BBD96B7"/>
    <w:multiLevelType w:val="hybridMultilevel"/>
    <w:tmpl w:val="22C07E3C"/>
    <w:lvl w:ilvl="0" w:tplc="62048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967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F2C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A4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00D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D69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DE7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665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E4D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44ACAC"/>
    <w:multiLevelType w:val="hybridMultilevel"/>
    <w:tmpl w:val="FFFFFFFF"/>
    <w:lvl w:ilvl="0" w:tplc="732CF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16FE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1AA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0A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169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DE1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484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8B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E0F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7709E"/>
    <w:multiLevelType w:val="hybridMultilevel"/>
    <w:tmpl w:val="3D44B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447A3F"/>
    <w:multiLevelType w:val="hybridMultilevel"/>
    <w:tmpl w:val="3A100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8767C4"/>
    <w:multiLevelType w:val="hybridMultilevel"/>
    <w:tmpl w:val="31BEB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097790"/>
    <w:multiLevelType w:val="hybridMultilevel"/>
    <w:tmpl w:val="46EC54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C109C6"/>
    <w:multiLevelType w:val="hybridMultilevel"/>
    <w:tmpl w:val="195C5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97935"/>
    <w:multiLevelType w:val="hybridMultilevel"/>
    <w:tmpl w:val="C682EEB0"/>
    <w:lvl w:ilvl="0" w:tplc="D0746CBC">
      <w:numFmt w:val="bullet"/>
      <w:lvlText w:val="-"/>
      <w:lvlJc w:val="left"/>
      <w:pPr>
        <w:ind w:left="720" w:hanging="360"/>
      </w:pPr>
      <w:rPr>
        <w:rFonts w:ascii="Ubuntu" w:eastAsia="Verdana" w:hAnsi="Ubuntu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D97E9A"/>
    <w:multiLevelType w:val="hybridMultilevel"/>
    <w:tmpl w:val="CC348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0228AF"/>
    <w:multiLevelType w:val="hybridMultilevel"/>
    <w:tmpl w:val="E9608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D25AF9"/>
    <w:multiLevelType w:val="hybridMultilevel"/>
    <w:tmpl w:val="AC167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2739D7"/>
    <w:multiLevelType w:val="hybridMultilevel"/>
    <w:tmpl w:val="3A367B9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368153D"/>
    <w:multiLevelType w:val="hybridMultilevel"/>
    <w:tmpl w:val="7EAE48BE"/>
    <w:lvl w:ilvl="0" w:tplc="08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5" w15:restartNumberingAfterBreak="0">
    <w:nsid w:val="54910267"/>
    <w:multiLevelType w:val="hybridMultilevel"/>
    <w:tmpl w:val="78AE1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D07DBD"/>
    <w:multiLevelType w:val="hybridMultilevel"/>
    <w:tmpl w:val="01743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83E4F"/>
    <w:multiLevelType w:val="hybridMultilevel"/>
    <w:tmpl w:val="19A67D7A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8" w15:restartNumberingAfterBreak="0">
    <w:nsid w:val="5B0E77C6"/>
    <w:multiLevelType w:val="hybridMultilevel"/>
    <w:tmpl w:val="D6FC02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187618"/>
    <w:multiLevelType w:val="hybridMultilevel"/>
    <w:tmpl w:val="2466D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52719"/>
    <w:multiLevelType w:val="hybridMultilevel"/>
    <w:tmpl w:val="9982BC22"/>
    <w:lvl w:ilvl="0" w:tplc="7AEADC22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9C050C"/>
    <w:multiLevelType w:val="hybridMultilevel"/>
    <w:tmpl w:val="761C7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712D87"/>
    <w:multiLevelType w:val="hybridMultilevel"/>
    <w:tmpl w:val="B23C1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1A132D"/>
    <w:multiLevelType w:val="hybridMultilevel"/>
    <w:tmpl w:val="CA70DE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0991BFC"/>
    <w:multiLevelType w:val="hybridMultilevel"/>
    <w:tmpl w:val="BE16E2AC"/>
    <w:lvl w:ilvl="0" w:tplc="675CC8F6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5" w15:restartNumberingAfterBreak="0">
    <w:nsid w:val="69E24069"/>
    <w:multiLevelType w:val="hybridMultilevel"/>
    <w:tmpl w:val="AC46A248"/>
    <w:lvl w:ilvl="0" w:tplc="4B9069B4">
      <w:start w:val="1"/>
      <w:numFmt w:val="bullet"/>
      <w:lvlText w:val="-"/>
      <w:lvlJc w:val="left"/>
      <w:pPr>
        <w:ind w:left="720" w:hanging="360"/>
      </w:pPr>
      <w:rPr>
        <w:rFonts w:ascii="Ubuntu" w:eastAsiaTheme="minorHAnsi" w:hAnsi="Ubuntu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4C076B"/>
    <w:multiLevelType w:val="hybridMultilevel"/>
    <w:tmpl w:val="7B6EC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FA1FDE"/>
    <w:multiLevelType w:val="hybridMultilevel"/>
    <w:tmpl w:val="8604E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D39D0F"/>
    <w:multiLevelType w:val="hybridMultilevel"/>
    <w:tmpl w:val="FFFFFFFF"/>
    <w:lvl w:ilvl="0" w:tplc="49BAF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B23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9806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F2E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06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FCED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341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CB5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C6B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FD66AE"/>
    <w:multiLevelType w:val="hybridMultilevel"/>
    <w:tmpl w:val="B8E49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7A0E8B"/>
    <w:multiLevelType w:val="hybridMultilevel"/>
    <w:tmpl w:val="4C747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AEBBCF"/>
    <w:multiLevelType w:val="hybridMultilevel"/>
    <w:tmpl w:val="7C565C84"/>
    <w:lvl w:ilvl="0" w:tplc="A21C8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D25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609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8A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822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0C6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361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C05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ED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041FC3"/>
    <w:multiLevelType w:val="hybridMultilevel"/>
    <w:tmpl w:val="4DAC3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D7A5B0"/>
    <w:multiLevelType w:val="hybridMultilevel"/>
    <w:tmpl w:val="FFFFFFFF"/>
    <w:lvl w:ilvl="0" w:tplc="4FA28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607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767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7E0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ECFA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544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81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02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22D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470FBF"/>
    <w:multiLevelType w:val="hybridMultilevel"/>
    <w:tmpl w:val="FFFFFFFF"/>
    <w:lvl w:ilvl="0" w:tplc="11543F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D689DF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3C4293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208F76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2E4B38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B4A9E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2E4F0D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2C2071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0B03E8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3012787">
    <w:abstractNumId w:val="30"/>
  </w:num>
  <w:num w:numId="2" w16cid:durableId="1559778594">
    <w:abstractNumId w:val="12"/>
  </w:num>
  <w:num w:numId="3" w16cid:durableId="1885360498">
    <w:abstractNumId w:val="28"/>
  </w:num>
  <w:num w:numId="4" w16cid:durableId="1594972729">
    <w:abstractNumId w:val="23"/>
  </w:num>
  <w:num w:numId="5" w16cid:durableId="159388193">
    <w:abstractNumId w:val="22"/>
  </w:num>
  <w:num w:numId="6" w16cid:durableId="1284657617">
    <w:abstractNumId w:val="10"/>
  </w:num>
  <w:num w:numId="7" w16cid:durableId="1727223857">
    <w:abstractNumId w:val="51"/>
  </w:num>
  <w:num w:numId="8" w16cid:durableId="1348095382">
    <w:abstractNumId w:val="24"/>
  </w:num>
  <w:num w:numId="9" w16cid:durableId="2144618774">
    <w:abstractNumId w:val="21"/>
  </w:num>
  <w:num w:numId="10" w16cid:durableId="1552113324">
    <w:abstractNumId w:val="11"/>
  </w:num>
  <w:num w:numId="11" w16cid:durableId="838620683">
    <w:abstractNumId w:val="14"/>
  </w:num>
  <w:num w:numId="12" w16cid:durableId="447896520">
    <w:abstractNumId w:val="1"/>
  </w:num>
  <w:num w:numId="13" w16cid:durableId="933317212">
    <w:abstractNumId w:val="47"/>
  </w:num>
  <w:num w:numId="14" w16cid:durableId="2062634511">
    <w:abstractNumId w:val="29"/>
  </w:num>
  <w:num w:numId="15" w16cid:durableId="409808994">
    <w:abstractNumId w:val="39"/>
  </w:num>
  <w:num w:numId="16" w16cid:durableId="1690914822">
    <w:abstractNumId w:val="16"/>
  </w:num>
  <w:num w:numId="17" w16cid:durableId="516311592">
    <w:abstractNumId w:val="45"/>
  </w:num>
  <w:num w:numId="18" w16cid:durableId="210851384">
    <w:abstractNumId w:val="52"/>
  </w:num>
  <w:num w:numId="19" w16cid:durableId="858280130">
    <w:abstractNumId w:val="38"/>
  </w:num>
  <w:num w:numId="20" w16cid:durableId="604193748">
    <w:abstractNumId w:val="50"/>
  </w:num>
  <w:num w:numId="21" w16cid:durableId="357901388">
    <w:abstractNumId w:val="9"/>
  </w:num>
  <w:num w:numId="22" w16cid:durableId="501162395">
    <w:abstractNumId w:val="25"/>
  </w:num>
  <w:num w:numId="23" w16cid:durableId="1226839318">
    <w:abstractNumId w:val="20"/>
  </w:num>
  <w:num w:numId="24" w16cid:durableId="1790780493">
    <w:abstractNumId w:val="34"/>
  </w:num>
  <w:num w:numId="25" w16cid:durableId="1923879107">
    <w:abstractNumId w:val="46"/>
  </w:num>
  <w:num w:numId="26" w16cid:durableId="1949392580">
    <w:abstractNumId w:val="35"/>
  </w:num>
  <w:num w:numId="27" w16cid:durableId="1281448691">
    <w:abstractNumId w:val="36"/>
  </w:num>
  <w:num w:numId="28" w16cid:durableId="885947077">
    <w:abstractNumId w:val="44"/>
  </w:num>
  <w:num w:numId="29" w16cid:durableId="1330986271">
    <w:abstractNumId w:val="43"/>
  </w:num>
  <w:num w:numId="30" w16cid:durableId="336353180">
    <w:abstractNumId w:val="0"/>
  </w:num>
  <w:num w:numId="31" w16cid:durableId="476411752">
    <w:abstractNumId w:val="27"/>
  </w:num>
  <w:num w:numId="32" w16cid:durableId="192037608">
    <w:abstractNumId w:val="18"/>
  </w:num>
  <w:num w:numId="33" w16cid:durableId="445583926">
    <w:abstractNumId w:val="26"/>
  </w:num>
  <w:num w:numId="34" w16cid:durableId="798379156">
    <w:abstractNumId w:val="4"/>
  </w:num>
  <w:num w:numId="35" w16cid:durableId="2002585678">
    <w:abstractNumId w:val="40"/>
  </w:num>
  <w:num w:numId="36" w16cid:durableId="195584646">
    <w:abstractNumId w:val="7"/>
  </w:num>
  <w:num w:numId="37" w16cid:durableId="561596390">
    <w:abstractNumId w:val="53"/>
  </w:num>
  <w:num w:numId="38" w16cid:durableId="1316490926">
    <w:abstractNumId w:val="3"/>
  </w:num>
  <w:num w:numId="39" w16cid:durableId="1785690449">
    <w:abstractNumId w:val="54"/>
  </w:num>
  <w:num w:numId="40" w16cid:durableId="1188564371">
    <w:abstractNumId w:val="13"/>
  </w:num>
  <w:num w:numId="41" w16cid:durableId="494348108">
    <w:abstractNumId w:val="48"/>
  </w:num>
  <w:num w:numId="42" w16cid:durableId="1970747913">
    <w:abstractNumId w:val="19"/>
  </w:num>
  <w:num w:numId="43" w16cid:durableId="585268670">
    <w:abstractNumId w:val="8"/>
  </w:num>
  <w:num w:numId="44" w16cid:durableId="1875190921">
    <w:abstractNumId w:val="33"/>
  </w:num>
  <w:num w:numId="45" w16cid:durableId="791754840">
    <w:abstractNumId w:val="37"/>
  </w:num>
  <w:num w:numId="46" w16cid:durableId="299772078">
    <w:abstractNumId w:val="31"/>
  </w:num>
  <w:num w:numId="47" w16cid:durableId="1257405510">
    <w:abstractNumId w:val="5"/>
  </w:num>
  <w:num w:numId="48" w16cid:durableId="1408268062">
    <w:abstractNumId w:val="2"/>
  </w:num>
  <w:num w:numId="49" w16cid:durableId="152838114">
    <w:abstractNumId w:val="41"/>
  </w:num>
  <w:num w:numId="50" w16cid:durableId="1715735753">
    <w:abstractNumId w:val="15"/>
  </w:num>
  <w:num w:numId="51" w16cid:durableId="727998879">
    <w:abstractNumId w:val="17"/>
  </w:num>
  <w:num w:numId="52" w16cid:durableId="1409228286">
    <w:abstractNumId w:val="32"/>
  </w:num>
  <w:num w:numId="53" w16cid:durableId="1276860993">
    <w:abstractNumId w:val="6"/>
  </w:num>
  <w:num w:numId="54" w16cid:durableId="340396084">
    <w:abstractNumId w:val="42"/>
  </w:num>
  <w:num w:numId="55" w16cid:durableId="310520036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E84"/>
    <w:rsid w:val="0000059D"/>
    <w:rsid w:val="00002362"/>
    <w:rsid w:val="00002C8B"/>
    <w:rsid w:val="000101F1"/>
    <w:rsid w:val="0001189D"/>
    <w:rsid w:val="00012143"/>
    <w:rsid w:val="000123BD"/>
    <w:rsid w:val="000132BE"/>
    <w:rsid w:val="00013F00"/>
    <w:rsid w:val="000145C9"/>
    <w:rsid w:val="0001466B"/>
    <w:rsid w:val="00015D27"/>
    <w:rsid w:val="0001615B"/>
    <w:rsid w:val="0001678A"/>
    <w:rsid w:val="0002060F"/>
    <w:rsid w:val="00020636"/>
    <w:rsid w:val="00020963"/>
    <w:rsid w:val="000210C2"/>
    <w:rsid w:val="00023131"/>
    <w:rsid w:val="0002531D"/>
    <w:rsid w:val="0002635A"/>
    <w:rsid w:val="00026887"/>
    <w:rsid w:val="00032461"/>
    <w:rsid w:val="000365AB"/>
    <w:rsid w:val="00036C07"/>
    <w:rsid w:val="00036F0D"/>
    <w:rsid w:val="00042077"/>
    <w:rsid w:val="00042523"/>
    <w:rsid w:val="00045A21"/>
    <w:rsid w:val="00045E1A"/>
    <w:rsid w:val="00050296"/>
    <w:rsid w:val="000504C7"/>
    <w:rsid w:val="00050E2E"/>
    <w:rsid w:val="00051810"/>
    <w:rsid w:val="00051A46"/>
    <w:rsid w:val="00051E6C"/>
    <w:rsid w:val="00052BDB"/>
    <w:rsid w:val="00054CB7"/>
    <w:rsid w:val="00056365"/>
    <w:rsid w:val="00057E19"/>
    <w:rsid w:val="000624E2"/>
    <w:rsid w:val="00062731"/>
    <w:rsid w:val="00065303"/>
    <w:rsid w:val="00065661"/>
    <w:rsid w:val="00065941"/>
    <w:rsid w:val="00071599"/>
    <w:rsid w:val="00072081"/>
    <w:rsid w:val="00072F58"/>
    <w:rsid w:val="00072F5E"/>
    <w:rsid w:val="000731D5"/>
    <w:rsid w:val="000735CB"/>
    <w:rsid w:val="0007432F"/>
    <w:rsid w:val="00074D5B"/>
    <w:rsid w:val="000778A6"/>
    <w:rsid w:val="00077F61"/>
    <w:rsid w:val="00080E34"/>
    <w:rsid w:val="00081CAA"/>
    <w:rsid w:val="00082917"/>
    <w:rsid w:val="00085CDC"/>
    <w:rsid w:val="00086D1F"/>
    <w:rsid w:val="000872F1"/>
    <w:rsid w:val="000877EF"/>
    <w:rsid w:val="00091E3F"/>
    <w:rsid w:val="0009255B"/>
    <w:rsid w:val="00096F8C"/>
    <w:rsid w:val="00097286"/>
    <w:rsid w:val="000A0C73"/>
    <w:rsid w:val="000A251B"/>
    <w:rsid w:val="000A2594"/>
    <w:rsid w:val="000A28E4"/>
    <w:rsid w:val="000A351C"/>
    <w:rsid w:val="000A50AF"/>
    <w:rsid w:val="000A7365"/>
    <w:rsid w:val="000B0176"/>
    <w:rsid w:val="000B0636"/>
    <w:rsid w:val="000B0AA0"/>
    <w:rsid w:val="000B32DA"/>
    <w:rsid w:val="000B533B"/>
    <w:rsid w:val="000B5503"/>
    <w:rsid w:val="000B6FF2"/>
    <w:rsid w:val="000C0C60"/>
    <w:rsid w:val="000C707F"/>
    <w:rsid w:val="000D0EA2"/>
    <w:rsid w:val="000D2698"/>
    <w:rsid w:val="000D3D5D"/>
    <w:rsid w:val="000D6744"/>
    <w:rsid w:val="000E1E02"/>
    <w:rsid w:val="000E4B31"/>
    <w:rsid w:val="000E757E"/>
    <w:rsid w:val="000F18FF"/>
    <w:rsid w:val="000F2910"/>
    <w:rsid w:val="000F3533"/>
    <w:rsid w:val="000F4C7F"/>
    <w:rsid w:val="000F50D0"/>
    <w:rsid w:val="000F72B7"/>
    <w:rsid w:val="000F7507"/>
    <w:rsid w:val="001014AC"/>
    <w:rsid w:val="00104352"/>
    <w:rsid w:val="00104E85"/>
    <w:rsid w:val="00106A6A"/>
    <w:rsid w:val="00110C00"/>
    <w:rsid w:val="00111F68"/>
    <w:rsid w:val="0011204F"/>
    <w:rsid w:val="00120174"/>
    <w:rsid w:val="00122049"/>
    <w:rsid w:val="00123686"/>
    <w:rsid w:val="00125E6E"/>
    <w:rsid w:val="00127832"/>
    <w:rsid w:val="00127949"/>
    <w:rsid w:val="00134112"/>
    <w:rsid w:val="001360D0"/>
    <w:rsid w:val="00136DD3"/>
    <w:rsid w:val="0014011C"/>
    <w:rsid w:val="00140296"/>
    <w:rsid w:val="001402F9"/>
    <w:rsid w:val="001411F0"/>
    <w:rsid w:val="001420D0"/>
    <w:rsid w:val="00143AEA"/>
    <w:rsid w:val="00143C00"/>
    <w:rsid w:val="00145148"/>
    <w:rsid w:val="0015130A"/>
    <w:rsid w:val="00152262"/>
    <w:rsid w:val="0015375A"/>
    <w:rsid w:val="001541EF"/>
    <w:rsid w:val="00157F8A"/>
    <w:rsid w:val="00161323"/>
    <w:rsid w:val="0016226F"/>
    <w:rsid w:val="0016406D"/>
    <w:rsid w:val="001645E0"/>
    <w:rsid w:val="00164880"/>
    <w:rsid w:val="0016490B"/>
    <w:rsid w:val="00167AF2"/>
    <w:rsid w:val="00172C4B"/>
    <w:rsid w:val="00173EBB"/>
    <w:rsid w:val="00177059"/>
    <w:rsid w:val="00177095"/>
    <w:rsid w:val="001820AC"/>
    <w:rsid w:val="0018265E"/>
    <w:rsid w:val="00183B3C"/>
    <w:rsid w:val="00184FE2"/>
    <w:rsid w:val="00186E2E"/>
    <w:rsid w:val="001875EE"/>
    <w:rsid w:val="0018762A"/>
    <w:rsid w:val="00187A70"/>
    <w:rsid w:val="00197392"/>
    <w:rsid w:val="001A0644"/>
    <w:rsid w:val="001A19A8"/>
    <w:rsid w:val="001A35A4"/>
    <w:rsid w:val="001A764C"/>
    <w:rsid w:val="001B1235"/>
    <w:rsid w:val="001B2EE6"/>
    <w:rsid w:val="001B390F"/>
    <w:rsid w:val="001B3F78"/>
    <w:rsid w:val="001B48A3"/>
    <w:rsid w:val="001B59C4"/>
    <w:rsid w:val="001B7B5E"/>
    <w:rsid w:val="001C16D6"/>
    <w:rsid w:val="001C2880"/>
    <w:rsid w:val="001C3D7F"/>
    <w:rsid w:val="001C45E9"/>
    <w:rsid w:val="001C4633"/>
    <w:rsid w:val="001C6810"/>
    <w:rsid w:val="001C7EA3"/>
    <w:rsid w:val="001D05FA"/>
    <w:rsid w:val="001D08E3"/>
    <w:rsid w:val="001D3E61"/>
    <w:rsid w:val="001D4938"/>
    <w:rsid w:val="001D5DA5"/>
    <w:rsid w:val="001D60AF"/>
    <w:rsid w:val="001D626A"/>
    <w:rsid w:val="001D7548"/>
    <w:rsid w:val="001D7F51"/>
    <w:rsid w:val="001E2257"/>
    <w:rsid w:val="001E30DE"/>
    <w:rsid w:val="001E469E"/>
    <w:rsid w:val="001E62ED"/>
    <w:rsid w:val="001E719E"/>
    <w:rsid w:val="001F0C32"/>
    <w:rsid w:val="001F17CD"/>
    <w:rsid w:val="001F298A"/>
    <w:rsid w:val="001F4272"/>
    <w:rsid w:val="001F464E"/>
    <w:rsid w:val="001F47C9"/>
    <w:rsid w:val="001F6527"/>
    <w:rsid w:val="001F79EE"/>
    <w:rsid w:val="0020227F"/>
    <w:rsid w:val="00202563"/>
    <w:rsid w:val="00202A67"/>
    <w:rsid w:val="002037CD"/>
    <w:rsid w:val="00203F08"/>
    <w:rsid w:val="00204093"/>
    <w:rsid w:val="0020494A"/>
    <w:rsid w:val="00204CA4"/>
    <w:rsid w:val="00210D76"/>
    <w:rsid w:val="00211323"/>
    <w:rsid w:val="00211425"/>
    <w:rsid w:val="00213278"/>
    <w:rsid w:val="002143D1"/>
    <w:rsid w:val="00214938"/>
    <w:rsid w:val="002166E6"/>
    <w:rsid w:val="00221A92"/>
    <w:rsid w:val="002236CF"/>
    <w:rsid w:val="002238F7"/>
    <w:rsid w:val="002249F3"/>
    <w:rsid w:val="002250F3"/>
    <w:rsid w:val="002309FA"/>
    <w:rsid w:val="002310B3"/>
    <w:rsid w:val="002325AB"/>
    <w:rsid w:val="00233BD4"/>
    <w:rsid w:val="002366A9"/>
    <w:rsid w:val="00241033"/>
    <w:rsid w:val="002418DC"/>
    <w:rsid w:val="00242BFB"/>
    <w:rsid w:val="002436CD"/>
    <w:rsid w:val="00247350"/>
    <w:rsid w:val="002478F8"/>
    <w:rsid w:val="002504B5"/>
    <w:rsid w:val="002543E1"/>
    <w:rsid w:val="00256780"/>
    <w:rsid w:val="00257172"/>
    <w:rsid w:val="00257268"/>
    <w:rsid w:val="0026073D"/>
    <w:rsid w:val="002642A5"/>
    <w:rsid w:val="002647FF"/>
    <w:rsid w:val="002666D5"/>
    <w:rsid w:val="002670F0"/>
    <w:rsid w:val="00272D09"/>
    <w:rsid w:val="002803BC"/>
    <w:rsid w:val="00280E14"/>
    <w:rsid w:val="002851E3"/>
    <w:rsid w:val="0028629E"/>
    <w:rsid w:val="0028656E"/>
    <w:rsid w:val="00287E7D"/>
    <w:rsid w:val="00292297"/>
    <w:rsid w:val="00293996"/>
    <w:rsid w:val="00294FA1"/>
    <w:rsid w:val="002951D2"/>
    <w:rsid w:val="00295D19"/>
    <w:rsid w:val="002974B4"/>
    <w:rsid w:val="00297BFA"/>
    <w:rsid w:val="00297FC4"/>
    <w:rsid w:val="002A020C"/>
    <w:rsid w:val="002A4DAC"/>
    <w:rsid w:val="002A50A4"/>
    <w:rsid w:val="002A7AC7"/>
    <w:rsid w:val="002A7C1C"/>
    <w:rsid w:val="002B2FFA"/>
    <w:rsid w:val="002B4670"/>
    <w:rsid w:val="002B5223"/>
    <w:rsid w:val="002B526A"/>
    <w:rsid w:val="002C08D9"/>
    <w:rsid w:val="002C159D"/>
    <w:rsid w:val="002C31DF"/>
    <w:rsid w:val="002C3D57"/>
    <w:rsid w:val="002C4394"/>
    <w:rsid w:val="002C615B"/>
    <w:rsid w:val="002C6AAD"/>
    <w:rsid w:val="002D3FEA"/>
    <w:rsid w:val="002D4038"/>
    <w:rsid w:val="002D49D3"/>
    <w:rsid w:val="002D56A4"/>
    <w:rsid w:val="002E008B"/>
    <w:rsid w:val="002E02B2"/>
    <w:rsid w:val="002E4F48"/>
    <w:rsid w:val="002F0FCD"/>
    <w:rsid w:val="002F14A4"/>
    <w:rsid w:val="002F4D04"/>
    <w:rsid w:val="00300727"/>
    <w:rsid w:val="00300F90"/>
    <w:rsid w:val="00304117"/>
    <w:rsid w:val="00306EEC"/>
    <w:rsid w:val="00311903"/>
    <w:rsid w:val="00311FD5"/>
    <w:rsid w:val="0031338A"/>
    <w:rsid w:val="00313814"/>
    <w:rsid w:val="0031418E"/>
    <w:rsid w:val="00314C56"/>
    <w:rsid w:val="00316626"/>
    <w:rsid w:val="003177F2"/>
    <w:rsid w:val="00320715"/>
    <w:rsid w:val="003221F4"/>
    <w:rsid w:val="00323C32"/>
    <w:rsid w:val="00324226"/>
    <w:rsid w:val="0032469C"/>
    <w:rsid w:val="00324F25"/>
    <w:rsid w:val="00325B6B"/>
    <w:rsid w:val="00330874"/>
    <w:rsid w:val="0033289C"/>
    <w:rsid w:val="00333E2C"/>
    <w:rsid w:val="003342C0"/>
    <w:rsid w:val="00335B3F"/>
    <w:rsid w:val="00336C8E"/>
    <w:rsid w:val="00340899"/>
    <w:rsid w:val="00341BFB"/>
    <w:rsid w:val="00342410"/>
    <w:rsid w:val="003428A9"/>
    <w:rsid w:val="00342B94"/>
    <w:rsid w:val="00343904"/>
    <w:rsid w:val="00343EEE"/>
    <w:rsid w:val="00345576"/>
    <w:rsid w:val="003458C5"/>
    <w:rsid w:val="00345E9D"/>
    <w:rsid w:val="0034608A"/>
    <w:rsid w:val="00346F53"/>
    <w:rsid w:val="00347F2B"/>
    <w:rsid w:val="0035765F"/>
    <w:rsid w:val="00360879"/>
    <w:rsid w:val="0036381C"/>
    <w:rsid w:val="00365363"/>
    <w:rsid w:val="00365AC6"/>
    <w:rsid w:val="00365CE1"/>
    <w:rsid w:val="00366D15"/>
    <w:rsid w:val="003670D9"/>
    <w:rsid w:val="0037077A"/>
    <w:rsid w:val="00371507"/>
    <w:rsid w:val="00372D79"/>
    <w:rsid w:val="0037344B"/>
    <w:rsid w:val="00374C09"/>
    <w:rsid w:val="00375FAB"/>
    <w:rsid w:val="0038296B"/>
    <w:rsid w:val="00383243"/>
    <w:rsid w:val="0038378F"/>
    <w:rsid w:val="00383EF1"/>
    <w:rsid w:val="00383FF7"/>
    <w:rsid w:val="003857EE"/>
    <w:rsid w:val="003858A0"/>
    <w:rsid w:val="00386B68"/>
    <w:rsid w:val="00386F5F"/>
    <w:rsid w:val="00387127"/>
    <w:rsid w:val="00387D2F"/>
    <w:rsid w:val="0039367E"/>
    <w:rsid w:val="00393FE9"/>
    <w:rsid w:val="003947B3"/>
    <w:rsid w:val="00395AC6"/>
    <w:rsid w:val="00396260"/>
    <w:rsid w:val="003972B5"/>
    <w:rsid w:val="003973DC"/>
    <w:rsid w:val="003A1222"/>
    <w:rsid w:val="003A1536"/>
    <w:rsid w:val="003A215B"/>
    <w:rsid w:val="003A2B30"/>
    <w:rsid w:val="003A3C9E"/>
    <w:rsid w:val="003A3E91"/>
    <w:rsid w:val="003A4994"/>
    <w:rsid w:val="003A7E90"/>
    <w:rsid w:val="003B31D9"/>
    <w:rsid w:val="003B4BE7"/>
    <w:rsid w:val="003B4E26"/>
    <w:rsid w:val="003B615B"/>
    <w:rsid w:val="003C0FC8"/>
    <w:rsid w:val="003C128F"/>
    <w:rsid w:val="003C2E26"/>
    <w:rsid w:val="003C6A56"/>
    <w:rsid w:val="003C6DDD"/>
    <w:rsid w:val="003C7662"/>
    <w:rsid w:val="003C7BAB"/>
    <w:rsid w:val="003D0CFC"/>
    <w:rsid w:val="003D1D1E"/>
    <w:rsid w:val="003D387A"/>
    <w:rsid w:val="003D5DC0"/>
    <w:rsid w:val="003D6496"/>
    <w:rsid w:val="003D76AF"/>
    <w:rsid w:val="003E1579"/>
    <w:rsid w:val="003E2711"/>
    <w:rsid w:val="003E547C"/>
    <w:rsid w:val="003E553F"/>
    <w:rsid w:val="003E5772"/>
    <w:rsid w:val="003E6174"/>
    <w:rsid w:val="003F1FF1"/>
    <w:rsid w:val="003F2D84"/>
    <w:rsid w:val="003F3AB6"/>
    <w:rsid w:val="003F6820"/>
    <w:rsid w:val="00400BDB"/>
    <w:rsid w:val="00403023"/>
    <w:rsid w:val="004033DD"/>
    <w:rsid w:val="004047BC"/>
    <w:rsid w:val="00410E4D"/>
    <w:rsid w:val="004137B4"/>
    <w:rsid w:val="0041404D"/>
    <w:rsid w:val="0041572A"/>
    <w:rsid w:val="004169E4"/>
    <w:rsid w:val="00417747"/>
    <w:rsid w:val="0042104F"/>
    <w:rsid w:val="0042297F"/>
    <w:rsid w:val="00423A20"/>
    <w:rsid w:val="00423E71"/>
    <w:rsid w:val="00424F40"/>
    <w:rsid w:val="00425F69"/>
    <w:rsid w:val="004310CA"/>
    <w:rsid w:val="004319D3"/>
    <w:rsid w:val="004332A9"/>
    <w:rsid w:val="00436A31"/>
    <w:rsid w:val="0043717D"/>
    <w:rsid w:val="00441AF5"/>
    <w:rsid w:val="004422F4"/>
    <w:rsid w:val="004438DD"/>
    <w:rsid w:val="00445C39"/>
    <w:rsid w:val="00450CE9"/>
    <w:rsid w:val="00450D38"/>
    <w:rsid w:val="00451A25"/>
    <w:rsid w:val="0045447C"/>
    <w:rsid w:val="00455BB2"/>
    <w:rsid w:val="00455E8D"/>
    <w:rsid w:val="00456CDB"/>
    <w:rsid w:val="00460436"/>
    <w:rsid w:val="004611B8"/>
    <w:rsid w:val="004635AB"/>
    <w:rsid w:val="00465387"/>
    <w:rsid w:val="0046734E"/>
    <w:rsid w:val="00467813"/>
    <w:rsid w:val="00467C79"/>
    <w:rsid w:val="004703B8"/>
    <w:rsid w:val="00471E6C"/>
    <w:rsid w:val="00471EBF"/>
    <w:rsid w:val="0047261E"/>
    <w:rsid w:val="004733EA"/>
    <w:rsid w:val="0047371E"/>
    <w:rsid w:val="00474E3C"/>
    <w:rsid w:val="00475966"/>
    <w:rsid w:val="00481108"/>
    <w:rsid w:val="0048178B"/>
    <w:rsid w:val="004828B2"/>
    <w:rsid w:val="00483D6C"/>
    <w:rsid w:val="00485729"/>
    <w:rsid w:val="00486684"/>
    <w:rsid w:val="00486752"/>
    <w:rsid w:val="00487600"/>
    <w:rsid w:val="00487B6B"/>
    <w:rsid w:val="00487D85"/>
    <w:rsid w:val="004906F9"/>
    <w:rsid w:val="004912B2"/>
    <w:rsid w:val="00492429"/>
    <w:rsid w:val="00493F95"/>
    <w:rsid w:val="004A0354"/>
    <w:rsid w:val="004A0479"/>
    <w:rsid w:val="004A0994"/>
    <w:rsid w:val="004A1688"/>
    <w:rsid w:val="004A2F5C"/>
    <w:rsid w:val="004A3B3E"/>
    <w:rsid w:val="004A5F39"/>
    <w:rsid w:val="004A66B1"/>
    <w:rsid w:val="004B4571"/>
    <w:rsid w:val="004B6344"/>
    <w:rsid w:val="004B6CC7"/>
    <w:rsid w:val="004B793A"/>
    <w:rsid w:val="004C17BC"/>
    <w:rsid w:val="004C1F31"/>
    <w:rsid w:val="004C5FB4"/>
    <w:rsid w:val="004D0E1F"/>
    <w:rsid w:val="004D1207"/>
    <w:rsid w:val="004D3597"/>
    <w:rsid w:val="004D3AB7"/>
    <w:rsid w:val="004D5C0C"/>
    <w:rsid w:val="004D5E1D"/>
    <w:rsid w:val="004D633C"/>
    <w:rsid w:val="004D6CAA"/>
    <w:rsid w:val="004D6DAA"/>
    <w:rsid w:val="004E03AE"/>
    <w:rsid w:val="004E149E"/>
    <w:rsid w:val="004E2B34"/>
    <w:rsid w:val="004E5D6D"/>
    <w:rsid w:val="004E6671"/>
    <w:rsid w:val="004F114A"/>
    <w:rsid w:val="004F2F4A"/>
    <w:rsid w:val="004F30F4"/>
    <w:rsid w:val="004F4062"/>
    <w:rsid w:val="004F5105"/>
    <w:rsid w:val="004F555E"/>
    <w:rsid w:val="004F64C4"/>
    <w:rsid w:val="004F6ED0"/>
    <w:rsid w:val="004F7194"/>
    <w:rsid w:val="004F7BF9"/>
    <w:rsid w:val="00501000"/>
    <w:rsid w:val="005057FD"/>
    <w:rsid w:val="00506A59"/>
    <w:rsid w:val="00506EF2"/>
    <w:rsid w:val="00512BF3"/>
    <w:rsid w:val="0051314B"/>
    <w:rsid w:val="00516ECB"/>
    <w:rsid w:val="005175BC"/>
    <w:rsid w:val="00517C88"/>
    <w:rsid w:val="00522632"/>
    <w:rsid w:val="00522B67"/>
    <w:rsid w:val="00523F63"/>
    <w:rsid w:val="0052557B"/>
    <w:rsid w:val="0052584A"/>
    <w:rsid w:val="00525E5F"/>
    <w:rsid w:val="005269C7"/>
    <w:rsid w:val="00530657"/>
    <w:rsid w:val="005315E2"/>
    <w:rsid w:val="005354D6"/>
    <w:rsid w:val="00536AAB"/>
    <w:rsid w:val="00543C14"/>
    <w:rsid w:val="00544AF2"/>
    <w:rsid w:val="00544D69"/>
    <w:rsid w:val="00545B69"/>
    <w:rsid w:val="00546629"/>
    <w:rsid w:val="00546BB1"/>
    <w:rsid w:val="00546F74"/>
    <w:rsid w:val="005478EA"/>
    <w:rsid w:val="0055147D"/>
    <w:rsid w:val="00554C7B"/>
    <w:rsid w:val="00555B0E"/>
    <w:rsid w:val="005571A9"/>
    <w:rsid w:val="00560DD5"/>
    <w:rsid w:val="005656A9"/>
    <w:rsid w:val="0057098D"/>
    <w:rsid w:val="005719FA"/>
    <w:rsid w:val="00573B96"/>
    <w:rsid w:val="00577860"/>
    <w:rsid w:val="00577CCB"/>
    <w:rsid w:val="00581E7E"/>
    <w:rsid w:val="00585FBC"/>
    <w:rsid w:val="005869C7"/>
    <w:rsid w:val="005946F4"/>
    <w:rsid w:val="00594C08"/>
    <w:rsid w:val="00595C40"/>
    <w:rsid w:val="0059606A"/>
    <w:rsid w:val="00596647"/>
    <w:rsid w:val="005A041A"/>
    <w:rsid w:val="005A3C2E"/>
    <w:rsid w:val="005A3E8B"/>
    <w:rsid w:val="005A5CCF"/>
    <w:rsid w:val="005A6E83"/>
    <w:rsid w:val="005A7141"/>
    <w:rsid w:val="005A7C72"/>
    <w:rsid w:val="005B1192"/>
    <w:rsid w:val="005B11A6"/>
    <w:rsid w:val="005B1B64"/>
    <w:rsid w:val="005B1BF9"/>
    <w:rsid w:val="005B4AB5"/>
    <w:rsid w:val="005B5893"/>
    <w:rsid w:val="005B687F"/>
    <w:rsid w:val="005B6F75"/>
    <w:rsid w:val="005C5806"/>
    <w:rsid w:val="005C6BB8"/>
    <w:rsid w:val="005D04E8"/>
    <w:rsid w:val="005D3463"/>
    <w:rsid w:val="005D7284"/>
    <w:rsid w:val="005D7F79"/>
    <w:rsid w:val="005E0381"/>
    <w:rsid w:val="005E3163"/>
    <w:rsid w:val="005E3DDB"/>
    <w:rsid w:val="005E7736"/>
    <w:rsid w:val="005E7E9C"/>
    <w:rsid w:val="005F07A0"/>
    <w:rsid w:val="005F139E"/>
    <w:rsid w:val="005F3C8D"/>
    <w:rsid w:val="005F4AD2"/>
    <w:rsid w:val="005F66EE"/>
    <w:rsid w:val="005F6765"/>
    <w:rsid w:val="0060061E"/>
    <w:rsid w:val="00600830"/>
    <w:rsid w:val="00601FB7"/>
    <w:rsid w:val="00602A03"/>
    <w:rsid w:val="00604238"/>
    <w:rsid w:val="00604299"/>
    <w:rsid w:val="00605044"/>
    <w:rsid w:val="00606AF7"/>
    <w:rsid w:val="00607441"/>
    <w:rsid w:val="006079F1"/>
    <w:rsid w:val="00611D26"/>
    <w:rsid w:val="00613200"/>
    <w:rsid w:val="006132FA"/>
    <w:rsid w:val="00614B0F"/>
    <w:rsid w:val="00615D19"/>
    <w:rsid w:val="0061605A"/>
    <w:rsid w:val="00617740"/>
    <w:rsid w:val="00620CF9"/>
    <w:rsid w:val="00622522"/>
    <w:rsid w:val="0062362C"/>
    <w:rsid w:val="006236D4"/>
    <w:rsid w:val="00627567"/>
    <w:rsid w:val="00630581"/>
    <w:rsid w:val="00630AAC"/>
    <w:rsid w:val="00631D96"/>
    <w:rsid w:val="0063320A"/>
    <w:rsid w:val="0063337F"/>
    <w:rsid w:val="0063359E"/>
    <w:rsid w:val="006345FA"/>
    <w:rsid w:val="0063499F"/>
    <w:rsid w:val="006356C5"/>
    <w:rsid w:val="00635FBE"/>
    <w:rsid w:val="00636461"/>
    <w:rsid w:val="00636B40"/>
    <w:rsid w:val="0063725B"/>
    <w:rsid w:val="00641E9F"/>
    <w:rsid w:val="0064463F"/>
    <w:rsid w:val="006447DD"/>
    <w:rsid w:val="00645CF9"/>
    <w:rsid w:val="00650CA7"/>
    <w:rsid w:val="0065166E"/>
    <w:rsid w:val="00651CBF"/>
    <w:rsid w:val="006524C7"/>
    <w:rsid w:val="006566FA"/>
    <w:rsid w:val="00656A2B"/>
    <w:rsid w:val="00656E5E"/>
    <w:rsid w:val="00657252"/>
    <w:rsid w:val="00661459"/>
    <w:rsid w:val="006619A0"/>
    <w:rsid w:val="00661CFE"/>
    <w:rsid w:val="006628C3"/>
    <w:rsid w:val="0066572E"/>
    <w:rsid w:val="00665A92"/>
    <w:rsid w:val="00666295"/>
    <w:rsid w:val="00673B98"/>
    <w:rsid w:val="00674019"/>
    <w:rsid w:val="0067561C"/>
    <w:rsid w:val="00683825"/>
    <w:rsid w:val="00683F84"/>
    <w:rsid w:val="0068551E"/>
    <w:rsid w:val="0068560B"/>
    <w:rsid w:val="00685A73"/>
    <w:rsid w:val="006865E8"/>
    <w:rsid w:val="006917BD"/>
    <w:rsid w:val="00692D24"/>
    <w:rsid w:val="00693471"/>
    <w:rsid w:val="006934B3"/>
    <w:rsid w:val="00696543"/>
    <w:rsid w:val="006974DE"/>
    <w:rsid w:val="006A0183"/>
    <w:rsid w:val="006A3415"/>
    <w:rsid w:val="006A5B8D"/>
    <w:rsid w:val="006A623E"/>
    <w:rsid w:val="006A688C"/>
    <w:rsid w:val="006B10C7"/>
    <w:rsid w:val="006B18ED"/>
    <w:rsid w:val="006B1D1B"/>
    <w:rsid w:val="006B251C"/>
    <w:rsid w:val="006B483A"/>
    <w:rsid w:val="006B4D15"/>
    <w:rsid w:val="006B5B73"/>
    <w:rsid w:val="006B69B1"/>
    <w:rsid w:val="006D11B8"/>
    <w:rsid w:val="006D11D7"/>
    <w:rsid w:val="006D350B"/>
    <w:rsid w:val="006D6844"/>
    <w:rsid w:val="006D7E5E"/>
    <w:rsid w:val="006E1D4E"/>
    <w:rsid w:val="006E2604"/>
    <w:rsid w:val="006E4923"/>
    <w:rsid w:val="006E4C43"/>
    <w:rsid w:val="006E5C4A"/>
    <w:rsid w:val="006E60E4"/>
    <w:rsid w:val="006F05EA"/>
    <w:rsid w:val="006F132F"/>
    <w:rsid w:val="006F2696"/>
    <w:rsid w:val="006F36D0"/>
    <w:rsid w:val="006F385A"/>
    <w:rsid w:val="006F6502"/>
    <w:rsid w:val="006F7365"/>
    <w:rsid w:val="006F7A53"/>
    <w:rsid w:val="00700E04"/>
    <w:rsid w:val="00703670"/>
    <w:rsid w:val="00703BC3"/>
    <w:rsid w:val="0071144C"/>
    <w:rsid w:val="0071148B"/>
    <w:rsid w:val="0071282A"/>
    <w:rsid w:val="007139D7"/>
    <w:rsid w:val="00714E91"/>
    <w:rsid w:val="00715533"/>
    <w:rsid w:val="00715EE9"/>
    <w:rsid w:val="00716546"/>
    <w:rsid w:val="00717CF2"/>
    <w:rsid w:val="00721A33"/>
    <w:rsid w:val="00721A6D"/>
    <w:rsid w:val="00721F9D"/>
    <w:rsid w:val="0072287E"/>
    <w:rsid w:val="0072495F"/>
    <w:rsid w:val="007265C5"/>
    <w:rsid w:val="00726836"/>
    <w:rsid w:val="00733E4C"/>
    <w:rsid w:val="0073418A"/>
    <w:rsid w:val="007341D7"/>
    <w:rsid w:val="007360E8"/>
    <w:rsid w:val="00741573"/>
    <w:rsid w:val="0074323B"/>
    <w:rsid w:val="00743A73"/>
    <w:rsid w:val="00744C89"/>
    <w:rsid w:val="007455B7"/>
    <w:rsid w:val="007469F5"/>
    <w:rsid w:val="00747D7C"/>
    <w:rsid w:val="00750944"/>
    <w:rsid w:val="00752669"/>
    <w:rsid w:val="0075314A"/>
    <w:rsid w:val="0075474F"/>
    <w:rsid w:val="00756ADF"/>
    <w:rsid w:val="0076019D"/>
    <w:rsid w:val="0076539F"/>
    <w:rsid w:val="00770235"/>
    <w:rsid w:val="0077102E"/>
    <w:rsid w:val="00771C71"/>
    <w:rsid w:val="00772652"/>
    <w:rsid w:val="00772CF0"/>
    <w:rsid w:val="007733C5"/>
    <w:rsid w:val="007763A1"/>
    <w:rsid w:val="00780E91"/>
    <w:rsid w:val="0078157E"/>
    <w:rsid w:val="00782112"/>
    <w:rsid w:val="00785574"/>
    <w:rsid w:val="0078608B"/>
    <w:rsid w:val="00786A58"/>
    <w:rsid w:val="00786B7E"/>
    <w:rsid w:val="0078759B"/>
    <w:rsid w:val="00787B8A"/>
    <w:rsid w:val="00791157"/>
    <w:rsid w:val="00792590"/>
    <w:rsid w:val="0079457A"/>
    <w:rsid w:val="00794767"/>
    <w:rsid w:val="00796A87"/>
    <w:rsid w:val="00797DC3"/>
    <w:rsid w:val="00797EE3"/>
    <w:rsid w:val="007A07D8"/>
    <w:rsid w:val="007A0953"/>
    <w:rsid w:val="007A3361"/>
    <w:rsid w:val="007A4447"/>
    <w:rsid w:val="007A6C60"/>
    <w:rsid w:val="007A6CF4"/>
    <w:rsid w:val="007A6DEF"/>
    <w:rsid w:val="007A7EE7"/>
    <w:rsid w:val="007B1D03"/>
    <w:rsid w:val="007B20D1"/>
    <w:rsid w:val="007B2402"/>
    <w:rsid w:val="007B5065"/>
    <w:rsid w:val="007B558D"/>
    <w:rsid w:val="007B58D0"/>
    <w:rsid w:val="007B7CCC"/>
    <w:rsid w:val="007C1FE0"/>
    <w:rsid w:val="007C42A1"/>
    <w:rsid w:val="007C6C6E"/>
    <w:rsid w:val="007D2808"/>
    <w:rsid w:val="007D4EF3"/>
    <w:rsid w:val="007D7B23"/>
    <w:rsid w:val="007E0CC4"/>
    <w:rsid w:val="007E13CA"/>
    <w:rsid w:val="007E2FAE"/>
    <w:rsid w:val="007E32CD"/>
    <w:rsid w:val="007E6730"/>
    <w:rsid w:val="007F0836"/>
    <w:rsid w:val="007F0C35"/>
    <w:rsid w:val="007F17E5"/>
    <w:rsid w:val="007F1ABD"/>
    <w:rsid w:val="007F42F8"/>
    <w:rsid w:val="007F48D4"/>
    <w:rsid w:val="007F499D"/>
    <w:rsid w:val="007F71B3"/>
    <w:rsid w:val="007F739D"/>
    <w:rsid w:val="008001DE"/>
    <w:rsid w:val="00801E85"/>
    <w:rsid w:val="00802DFB"/>
    <w:rsid w:val="008031EF"/>
    <w:rsid w:val="008035D8"/>
    <w:rsid w:val="00811520"/>
    <w:rsid w:val="0081189C"/>
    <w:rsid w:val="00812640"/>
    <w:rsid w:val="00813742"/>
    <w:rsid w:val="00813B8E"/>
    <w:rsid w:val="00817A9B"/>
    <w:rsid w:val="0082003B"/>
    <w:rsid w:val="00820EA6"/>
    <w:rsid w:val="00822424"/>
    <w:rsid w:val="00831BAC"/>
    <w:rsid w:val="00832789"/>
    <w:rsid w:val="00832F23"/>
    <w:rsid w:val="008365FF"/>
    <w:rsid w:val="00840C8D"/>
    <w:rsid w:val="00841F91"/>
    <w:rsid w:val="00844B30"/>
    <w:rsid w:val="00845DCC"/>
    <w:rsid w:val="00846740"/>
    <w:rsid w:val="008471E2"/>
    <w:rsid w:val="008507B4"/>
    <w:rsid w:val="00851E05"/>
    <w:rsid w:val="0085286A"/>
    <w:rsid w:val="008529C1"/>
    <w:rsid w:val="008544B0"/>
    <w:rsid w:val="00855351"/>
    <w:rsid w:val="00857907"/>
    <w:rsid w:val="00857F65"/>
    <w:rsid w:val="00860280"/>
    <w:rsid w:val="00861ADD"/>
    <w:rsid w:val="008628F7"/>
    <w:rsid w:val="00862C90"/>
    <w:rsid w:val="008632EF"/>
    <w:rsid w:val="00863F34"/>
    <w:rsid w:val="00864DA2"/>
    <w:rsid w:val="008664A0"/>
    <w:rsid w:val="008665FF"/>
    <w:rsid w:val="00866994"/>
    <w:rsid w:val="008674E4"/>
    <w:rsid w:val="00870222"/>
    <w:rsid w:val="00872E3A"/>
    <w:rsid w:val="008740E2"/>
    <w:rsid w:val="00877137"/>
    <w:rsid w:val="00877B04"/>
    <w:rsid w:val="00881452"/>
    <w:rsid w:val="0088186A"/>
    <w:rsid w:val="00882ED3"/>
    <w:rsid w:val="0088498A"/>
    <w:rsid w:val="00884D9F"/>
    <w:rsid w:val="00886074"/>
    <w:rsid w:val="008861F7"/>
    <w:rsid w:val="008873FE"/>
    <w:rsid w:val="008940A8"/>
    <w:rsid w:val="00894342"/>
    <w:rsid w:val="0089587F"/>
    <w:rsid w:val="0089697E"/>
    <w:rsid w:val="00897ACD"/>
    <w:rsid w:val="008A0D2D"/>
    <w:rsid w:val="008A272F"/>
    <w:rsid w:val="008A3082"/>
    <w:rsid w:val="008A4A2A"/>
    <w:rsid w:val="008A4D62"/>
    <w:rsid w:val="008A6F61"/>
    <w:rsid w:val="008A7E9F"/>
    <w:rsid w:val="008B02FE"/>
    <w:rsid w:val="008B130B"/>
    <w:rsid w:val="008B397E"/>
    <w:rsid w:val="008B467E"/>
    <w:rsid w:val="008B65E2"/>
    <w:rsid w:val="008C21A7"/>
    <w:rsid w:val="008C2312"/>
    <w:rsid w:val="008C295C"/>
    <w:rsid w:val="008C544D"/>
    <w:rsid w:val="008D0E75"/>
    <w:rsid w:val="008D19FC"/>
    <w:rsid w:val="008D3428"/>
    <w:rsid w:val="008D371C"/>
    <w:rsid w:val="008D3B1A"/>
    <w:rsid w:val="008D4AA7"/>
    <w:rsid w:val="008D676F"/>
    <w:rsid w:val="008D6C7C"/>
    <w:rsid w:val="008D740E"/>
    <w:rsid w:val="008E0E79"/>
    <w:rsid w:val="008E1203"/>
    <w:rsid w:val="008E3BEC"/>
    <w:rsid w:val="008E4A7B"/>
    <w:rsid w:val="008E5371"/>
    <w:rsid w:val="008E5BCC"/>
    <w:rsid w:val="008E5F88"/>
    <w:rsid w:val="008E6539"/>
    <w:rsid w:val="008F050D"/>
    <w:rsid w:val="008F0966"/>
    <w:rsid w:val="008F2B5A"/>
    <w:rsid w:val="008F2F45"/>
    <w:rsid w:val="008F312A"/>
    <w:rsid w:val="008F375D"/>
    <w:rsid w:val="008F7837"/>
    <w:rsid w:val="009024B9"/>
    <w:rsid w:val="009025C9"/>
    <w:rsid w:val="0090286B"/>
    <w:rsid w:val="009033A2"/>
    <w:rsid w:val="009033DB"/>
    <w:rsid w:val="0090352D"/>
    <w:rsid w:val="00903AB9"/>
    <w:rsid w:val="00903B19"/>
    <w:rsid w:val="0090422D"/>
    <w:rsid w:val="009055CC"/>
    <w:rsid w:val="009065CE"/>
    <w:rsid w:val="00911514"/>
    <w:rsid w:val="00911BC0"/>
    <w:rsid w:val="00913739"/>
    <w:rsid w:val="0091551C"/>
    <w:rsid w:val="00916B02"/>
    <w:rsid w:val="00916C60"/>
    <w:rsid w:val="009178BE"/>
    <w:rsid w:val="0092066C"/>
    <w:rsid w:val="00921720"/>
    <w:rsid w:val="0092490A"/>
    <w:rsid w:val="00924F53"/>
    <w:rsid w:val="009250F8"/>
    <w:rsid w:val="00932D6A"/>
    <w:rsid w:val="009352CD"/>
    <w:rsid w:val="00936277"/>
    <w:rsid w:val="0093755B"/>
    <w:rsid w:val="00937B9E"/>
    <w:rsid w:val="00940B82"/>
    <w:rsid w:val="00941E14"/>
    <w:rsid w:val="009427A5"/>
    <w:rsid w:val="009429DB"/>
    <w:rsid w:val="0094486E"/>
    <w:rsid w:val="00950988"/>
    <w:rsid w:val="00952CEA"/>
    <w:rsid w:val="009548EA"/>
    <w:rsid w:val="009556DD"/>
    <w:rsid w:val="00956323"/>
    <w:rsid w:val="009653BA"/>
    <w:rsid w:val="00967082"/>
    <w:rsid w:val="00967F1B"/>
    <w:rsid w:val="0097073F"/>
    <w:rsid w:val="009711BC"/>
    <w:rsid w:val="00971F44"/>
    <w:rsid w:val="00972816"/>
    <w:rsid w:val="009757D4"/>
    <w:rsid w:val="00975B16"/>
    <w:rsid w:val="00977C49"/>
    <w:rsid w:val="009854E0"/>
    <w:rsid w:val="00986C7F"/>
    <w:rsid w:val="009924D6"/>
    <w:rsid w:val="00993395"/>
    <w:rsid w:val="00993E93"/>
    <w:rsid w:val="009A33EF"/>
    <w:rsid w:val="009A39BA"/>
    <w:rsid w:val="009A47DA"/>
    <w:rsid w:val="009A4C18"/>
    <w:rsid w:val="009A5259"/>
    <w:rsid w:val="009B3F2F"/>
    <w:rsid w:val="009B4FD5"/>
    <w:rsid w:val="009B6DF7"/>
    <w:rsid w:val="009C1086"/>
    <w:rsid w:val="009C3240"/>
    <w:rsid w:val="009C3DB1"/>
    <w:rsid w:val="009C4D28"/>
    <w:rsid w:val="009C5DFB"/>
    <w:rsid w:val="009D009F"/>
    <w:rsid w:val="009D1148"/>
    <w:rsid w:val="009D1B64"/>
    <w:rsid w:val="009D262F"/>
    <w:rsid w:val="009D750E"/>
    <w:rsid w:val="009D7DAB"/>
    <w:rsid w:val="009E0003"/>
    <w:rsid w:val="009E142C"/>
    <w:rsid w:val="009E36D6"/>
    <w:rsid w:val="009E3A69"/>
    <w:rsid w:val="009E419A"/>
    <w:rsid w:val="009E49A4"/>
    <w:rsid w:val="009E65AE"/>
    <w:rsid w:val="009F1A8C"/>
    <w:rsid w:val="009F2673"/>
    <w:rsid w:val="009F2D02"/>
    <w:rsid w:val="009F560E"/>
    <w:rsid w:val="009F7960"/>
    <w:rsid w:val="009F7A95"/>
    <w:rsid w:val="009F7DAD"/>
    <w:rsid w:val="00A02132"/>
    <w:rsid w:val="00A02EA6"/>
    <w:rsid w:val="00A03C4E"/>
    <w:rsid w:val="00A059FC"/>
    <w:rsid w:val="00A067A3"/>
    <w:rsid w:val="00A07BCA"/>
    <w:rsid w:val="00A1125F"/>
    <w:rsid w:val="00A11961"/>
    <w:rsid w:val="00A11EA3"/>
    <w:rsid w:val="00A132CE"/>
    <w:rsid w:val="00A13CE1"/>
    <w:rsid w:val="00A166D0"/>
    <w:rsid w:val="00A17907"/>
    <w:rsid w:val="00A2023B"/>
    <w:rsid w:val="00A223EF"/>
    <w:rsid w:val="00A22ADA"/>
    <w:rsid w:val="00A2316A"/>
    <w:rsid w:val="00A23ABA"/>
    <w:rsid w:val="00A25A87"/>
    <w:rsid w:val="00A26871"/>
    <w:rsid w:val="00A32FD4"/>
    <w:rsid w:val="00A3360D"/>
    <w:rsid w:val="00A34063"/>
    <w:rsid w:val="00A367C4"/>
    <w:rsid w:val="00A36DCC"/>
    <w:rsid w:val="00A370C5"/>
    <w:rsid w:val="00A3723A"/>
    <w:rsid w:val="00A3742C"/>
    <w:rsid w:val="00A40C8D"/>
    <w:rsid w:val="00A44FC9"/>
    <w:rsid w:val="00A450A5"/>
    <w:rsid w:val="00A45D2C"/>
    <w:rsid w:val="00A4718B"/>
    <w:rsid w:val="00A518AE"/>
    <w:rsid w:val="00A57810"/>
    <w:rsid w:val="00A5786E"/>
    <w:rsid w:val="00A609E1"/>
    <w:rsid w:val="00A62579"/>
    <w:rsid w:val="00A632C1"/>
    <w:rsid w:val="00A658CB"/>
    <w:rsid w:val="00A67249"/>
    <w:rsid w:val="00A721FB"/>
    <w:rsid w:val="00A765BE"/>
    <w:rsid w:val="00A76F30"/>
    <w:rsid w:val="00A77651"/>
    <w:rsid w:val="00A77FA6"/>
    <w:rsid w:val="00A8005D"/>
    <w:rsid w:val="00A81A3F"/>
    <w:rsid w:val="00A81EA3"/>
    <w:rsid w:val="00A830A2"/>
    <w:rsid w:val="00A84343"/>
    <w:rsid w:val="00A87040"/>
    <w:rsid w:val="00A870AA"/>
    <w:rsid w:val="00A874D9"/>
    <w:rsid w:val="00A87807"/>
    <w:rsid w:val="00A906AE"/>
    <w:rsid w:val="00A924DF"/>
    <w:rsid w:val="00A94255"/>
    <w:rsid w:val="00A96C52"/>
    <w:rsid w:val="00A977E3"/>
    <w:rsid w:val="00AA0452"/>
    <w:rsid w:val="00AA0A1A"/>
    <w:rsid w:val="00AA24BD"/>
    <w:rsid w:val="00AA29E9"/>
    <w:rsid w:val="00AA3967"/>
    <w:rsid w:val="00AA474B"/>
    <w:rsid w:val="00AA4DA2"/>
    <w:rsid w:val="00AA65CB"/>
    <w:rsid w:val="00AB1F8A"/>
    <w:rsid w:val="00AB22CE"/>
    <w:rsid w:val="00AB2ABE"/>
    <w:rsid w:val="00AB4657"/>
    <w:rsid w:val="00AB4B77"/>
    <w:rsid w:val="00AB683C"/>
    <w:rsid w:val="00AB718F"/>
    <w:rsid w:val="00AB7666"/>
    <w:rsid w:val="00AC038E"/>
    <w:rsid w:val="00AC0AF7"/>
    <w:rsid w:val="00AC128B"/>
    <w:rsid w:val="00AC1951"/>
    <w:rsid w:val="00AC2BC0"/>
    <w:rsid w:val="00AC4023"/>
    <w:rsid w:val="00AC4172"/>
    <w:rsid w:val="00AC4341"/>
    <w:rsid w:val="00AC51F9"/>
    <w:rsid w:val="00AC643E"/>
    <w:rsid w:val="00AC7FE5"/>
    <w:rsid w:val="00AD51CB"/>
    <w:rsid w:val="00AD5CCF"/>
    <w:rsid w:val="00AE25FB"/>
    <w:rsid w:val="00AE3642"/>
    <w:rsid w:val="00AE48E2"/>
    <w:rsid w:val="00AF0538"/>
    <w:rsid w:val="00AF1E80"/>
    <w:rsid w:val="00AF2366"/>
    <w:rsid w:val="00AF2D1A"/>
    <w:rsid w:val="00AF3E6D"/>
    <w:rsid w:val="00AF5681"/>
    <w:rsid w:val="00B00C75"/>
    <w:rsid w:val="00B01F73"/>
    <w:rsid w:val="00B0594E"/>
    <w:rsid w:val="00B101CF"/>
    <w:rsid w:val="00B10604"/>
    <w:rsid w:val="00B1115F"/>
    <w:rsid w:val="00B11F3C"/>
    <w:rsid w:val="00B1231C"/>
    <w:rsid w:val="00B14BA5"/>
    <w:rsid w:val="00B15275"/>
    <w:rsid w:val="00B16BA7"/>
    <w:rsid w:val="00B17404"/>
    <w:rsid w:val="00B17F5C"/>
    <w:rsid w:val="00B21E9F"/>
    <w:rsid w:val="00B234DC"/>
    <w:rsid w:val="00B23590"/>
    <w:rsid w:val="00B23AE2"/>
    <w:rsid w:val="00B24296"/>
    <w:rsid w:val="00B247AA"/>
    <w:rsid w:val="00B25473"/>
    <w:rsid w:val="00B25F9A"/>
    <w:rsid w:val="00B31A30"/>
    <w:rsid w:val="00B335C5"/>
    <w:rsid w:val="00B3462D"/>
    <w:rsid w:val="00B375D3"/>
    <w:rsid w:val="00B4094A"/>
    <w:rsid w:val="00B4314F"/>
    <w:rsid w:val="00B4316E"/>
    <w:rsid w:val="00B4428B"/>
    <w:rsid w:val="00B464CC"/>
    <w:rsid w:val="00B50809"/>
    <w:rsid w:val="00B51483"/>
    <w:rsid w:val="00B57A3A"/>
    <w:rsid w:val="00B62A07"/>
    <w:rsid w:val="00B63AA2"/>
    <w:rsid w:val="00B64903"/>
    <w:rsid w:val="00B70DC5"/>
    <w:rsid w:val="00B71BEF"/>
    <w:rsid w:val="00B7316E"/>
    <w:rsid w:val="00B747A2"/>
    <w:rsid w:val="00B75BD2"/>
    <w:rsid w:val="00B810BB"/>
    <w:rsid w:val="00B81934"/>
    <w:rsid w:val="00B823E2"/>
    <w:rsid w:val="00B82576"/>
    <w:rsid w:val="00B829AD"/>
    <w:rsid w:val="00B85A57"/>
    <w:rsid w:val="00B871CC"/>
    <w:rsid w:val="00B87321"/>
    <w:rsid w:val="00B87C07"/>
    <w:rsid w:val="00B907A3"/>
    <w:rsid w:val="00B9609B"/>
    <w:rsid w:val="00B9626D"/>
    <w:rsid w:val="00B97542"/>
    <w:rsid w:val="00BA01B4"/>
    <w:rsid w:val="00BA0C16"/>
    <w:rsid w:val="00BA1D89"/>
    <w:rsid w:val="00BA685C"/>
    <w:rsid w:val="00BA7FEB"/>
    <w:rsid w:val="00BB174D"/>
    <w:rsid w:val="00BB7E09"/>
    <w:rsid w:val="00BC05DF"/>
    <w:rsid w:val="00BC12F5"/>
    <w:rsid w:val="00BC3994"/>
    <w:rsid w:val="00BC4A8E"/>
    <w:rsid w:val="00BC4B02"/>
    <w:rsid w:val="00BC5FFC"/>
    <w:rsid w:val="00BD134E"/>
    <w:rsid w:val="00BD1971"/>
    <w:rsid w:val="00BD2636"/>
    <w:rsid w:val="00BD2DDD"/>
    <w:rsid w:val="00BD4BEB"/>
    <w:rsid w:val="00BD59E4"/>
    <w:rsid w:val="00BE0F81"/>
    <w:rsid w:val="00BE36A7"/>
    <w:rsid w:val="00BE4761"/>
    <w:rsid w:val="00BE6F06"/>
    <w:rsid w:val="00BE7B71"/>
    <w:rsid w:val="00BF07F8"/>
    <w:rsid w:val="00BF21C8"/>
    <w:rsid w:val="00BF5A35"/>
    <w:rsid w:val="00C00A5F"/>
    <w:rsid w:val="00C013BA"/>
    <w:rsid w:val="00C01DA5"/>
    <w:rsid w:val="00C01FEF"/>
    <w:rsid w:val="00C06A67"/>
    <w:rsid w:val="00C07A4F"/>
    <w:rsid w:val="00C10666"/>
    <w:rsid w:val="00C11BC2"/>
    <w:rsid w:val="00C1274A"/>
    <w:rsid w:val="00C1430C"/>
    <w:rsid w:val="00C15F9A"/>
    <w:rsid w:val="00C162A4"/>
    <w:rsid w:val="00C16EA3"/>
    <w:rsid w:val="00C20EEE"/>
    <w:rsid w:val="00C23634"/>
    <w:rsid w:val="00C24C8E"/>
    <w:rsid w:val="00C257A3"/>
    <w:rsid w:val="00C26D98"/>
    <w:rsid w:val="00C26DAF"/>
    <w:rsid w:val="00C2712B"/>
    <w:rsid w:val="00C30AA4"/>
    <w:rsid w:val="00C31A64"/>
    <w:rsid w:val="00C3278D"/>
    <w:rsid w:val="00C330BE"/>
    <w:rsid w:val="00C36B94"/>
    <w:rsid w:val="00C377A1"/>
    <w:rsid w:val="00C37CD4"/>
    <w:rsid w:val="00C40A98"/>
    <w:rsid w:val="00C51F5F"/>
    <w:rsid w:val="00C52359"/>
    <w:rsid w:val="00C525C2"/>
    <w:rsid w:val="00C52619"/>
    <w:rsid w:val="00C52D99"/>
    <w:rsid w:val="00C52EB0"/>
    <w:rsid w:val="00C54268"/>
    <w:rsid w:val="00C5445F"/>
    <w:rsid w:val="00C57612"/>
    <w:rsid w:val="00C60B97"/>
    <w:rsid w:val="00C619BD"/>
    <w:rsid w:val="00C6262C"/>
    <w:rsid w:val="00C62E81"/>
    <w:rsid w:val="00C6394D"/>
    <w:rsid w:val="00C64DC0"/>
    <w:rsid w:val="00C6674F"/>
    <w:rsid w:val="00C67935"/>
    <w:rsid w:val="00C67A5D"/>
    <w:rsid w:val="00C71324"/>
    <w:rsid w:val="00C7299F"/>
    <w:rsid w:val="00C72E76"/>
    <w:rsid w:val="00C743FC"/>
    <w:rsid w:val="00C77BAE"/>
    <w:rsid w:val="00C80BF3"/>
    <w:rsid w:val="00C82B63"/>
    <w:rsid w:val="00C8378B"/>
    <w:rsid w:val="00C87449"/>
    <w:rsid w:val="00C8744B"/>
    <w:rsid w:val="00C87999"/>
    <w:rsid w:val="00C91614"/>
    <w:rsid w:val="00C91C6C"/>
    <w:rsid w:val="00C92643"/>
    <w:rsid w:val="00C9518F"/>
    <w:rsid w:val="00C95CE2"/>
    <w:rsid w:val="00C95D74"/>
    <w:rsid w:val="00C97CBB"/>
    <w:rsid w:val="00CA1146"/>
    <w:rsid w:val="00CA32E8"/>
    <w:rsid w:val="00CA7AB4"/>
    <w:rsid w:val="00CB1056"/>
    <w:rsid w:val="00CB1FEE"/>
    <w:rsid w:val="00CB20C7"/>
    <w:rsid w:val="00CB49DB"/>
    <w:rsid w:val="00CB593E"/>
    <w:rsid w:val="00CB7542"/>
    <w:rsid w:val="00CC030F"/>
    <w:rsid w:val="00CC0EFE"/>
    <w:rsid w:val="00CC2BA6"/>
    <w:rsid w:val="00CC319A"/>
    <w:rsid w:val="00CC5481"/>
    <w:rsid w:val="00CC688D"/>
    <w:rsid w:val="00CC7800"/>
    <w:rsid w:val="00CC7A34"/>
    <w:rsid w:val="00CD079A"/>
    <w:rsid w:val="00CD2B9B"/>
    <w:rsid w:val="00CD3E19"/>
    <w:rsid w:val="00CD4A29"/>
    <w:rsid w:val="00CD7CFC"/>
    <w:rsid w:val="00CE1E39"/>
    <w:rsid w:val="00CE336E"/>
    <w:rsid w:val="00CE3410"/>
    <w:rsid w:val="00CE45E9"/>
    <w:rsid w:val="00CE52F7"/>
    <w:rsid w:val="00CE5828"/>
    <w:rsid w:val="00CE7616"/>
    <w:rsid w:val="00CE764C"/>
    <w:rsid w:val="00CF23C1"/>
    <w:rsid w:val="00D00B39"/>
    <w:rsid w:val="00D032F5"/>
    <w:rsid w:val="00D05C04"/>
    <w:rsid w:val="00D0629D"/>
    <w:rsid w:val="00D12630"/>
    <w:rsid w:val="00D13076"/>
    <w:rsid w:val="00D14AA5"/>
    <w:rsid w:val="00D154B4"/>
    <w:rsid w:val="00D2025F"/>
    <w:rsid w:val="00D20DCF"/>
    <w:rsid w:val="00D21A84"/>
    <w:rsid w:val="00D23208"/>
    <w:rsid w:val="00D23561"/>
    <w:rsid w:val="00D25F65"/>
    <w:rsid w:val="00D30D02"/>
    <w:rsid w:val="00D31767"/>
    <w:rsid w:val="00D3204A"/>
    <w:rsid w:val="00D321CE"/>
    <w:rsid w:val="00D332C5"/>
    <w:rsid w:val="00D335C2"/>
    <w:rsid w:val="00D33A75"/>
    <w:rsid w:val="00D366E2"/>
    <w:rsid w:val="00D36849"/>
    <w:rsid w:val="00D36B4D"/>
    <w:rsid w:val="00D404ED"/>
    <w:rsid w:val="00D40A5E"/>
    <w:rsid w:val="00D44536"/>
    <w:rsid w:val="00D44784"/>
    <w:rsid w:val="00D44DF7"/>
    <w:rsid w:val="00D47CD6"/>
    <w:rsid w:val="00D538F4"/>
    <w:rsid w:val="00D53F6A"/>
    <w:rsid w:val="00D55291"/>
    <w:rsid w:val="00D55D87"/>
    <w:rsid w:val="00D56461"/>
    <w:rsid w:val="00D57A79"/>
    <w:rsid w:val="00D62306"/>
    <w:rsid w:val="00D650D6"/>
    <w:rsid w:val="00D65DEF"/>
    <w:rsid w:val="00D709AC"/>
    <w:rsid w:val="00D73417"/>
    <w:rsid w:val="00D73B4E"/>
    <w:rsid w:val="00D75CF0"/>
    <w:rsid w:val="00D7750C"/>
    <w:rsid w:val="00D803C3"/>
    <w:rsid w:val="00D83CB8"/>
    <w:rsid w:val="00D902F6"/>
    <w:rsid w:val="00D9180D"/>
    <w:rsid w:val="00D94689"/>
    <w:rsid w:val="00D956B2"/>
    <w:rsid w:val="00D95CDC"/>
    <w:rsid w:val="00DA13D9"/>
    <w:rsid w:val="00DA1E53"/>
    <w:rsid w:val="00DA2142"/>
    <w:rsid w:val="00DA2B21"/>
    <w:rsid w:val="00DA2CD3"/>
    <w:rsid w:val="00DA2E87"/>
    <w:rsid w:val="00DA31D3"/>
    <w:rsid w:val="00DA3BF4"/>
    <w:rsid w:val="00DA3CAD"/>
    <w:rsid w:val="00DA529F"/>
    <w:rsid w:val="00DB29E6"/>
    <w:rsid w:val="00DB4281"/>
    <w:rsid w:val="00DB5ACD"/>
    <w:rsid w:val="00DB5FED"/>
    <w:rsid w:val="00DB64F6"/>
    <w:rsid w:val="00DB67FB"/>
    <w:rsid w:val="00DC0AAD"/>
    <w:rsid w:val="00DC1E24"/>
    <w:rsid w:val="00DC3573"/>
    <w:rsid w:val="00DC3AD1"/>
    <w:rsid w:val="00DC6A08"/>
    <w:rsid w:val="00DC6A53"/>
    <w:rsid w:val="00DC6CAF"/>
    <w:rsid w:val="00DC73C2"/>
    <w:rsid w:val="00DC76C5"/>
    <w:rsid w:val="00DD14DB"/>
    <w:rsid w:val="00DD153D"/>
    <w:rsid w:val="00DD5C5C"/>
    <w:rsid w:val="00DD73A3"/>
    <w:rsid w:val="00DE0156"/>
    <w:rsid w:val="00DE01D0"/>
    <w:rsid w:val="00DE348B"/>
    <w:rsid w:val="00DE3724"/>
    <w:rsid w:val="00DE3862"/>
    <w:rsid w:val="00DE501A"/>
    <w:rsid w:val="00DF5A6B"/>
    <w:rsid w:val="00DF5A8D"/>
    <w:rsid w:val="00DF7F9A"/>
    <w:rsid w:val="00E00139"/>
    <w:rsid w:val="00E00C75"/>
    <w:rsid w:val="00E038A7"/>
    <w:rsid w:val="00E052D4"/>
    <w:rsid w:val="00E06406"/>
    <w:rsid w:val="00E0670D"/>
    <w:rsid w:val="00E0713D"/>
    <w:rsid w:val="00E111D7"/>
    <w:rsid w:val="00E12E14"/>
    <w:rsid w:val="00E2027A"/>
    <w:rsid w:val="00E20424"/>
    <w:rsid w:val="00E20F64"/>
    <w:rsid w:val="00E22FF7"/>
    <w:rsid w:val="00E23384"/>
    <w:rsid w:val="00E24E2E"/>
    <w:rsid w:val="00E2519D"/>
    <w:rsid w:val="00E26EDD"/>
    <w:rsid w:val="00E27093"/>
    <w:rsid w:val="00E304F7"/>
    <w:rsid w:val="00E3193D"/>
    <w:rsid w:val="00E3203C"/>
    <w:rsid w:val="00E3322F"/>
    <w:rsid w:val="00E3470F"/>
    <w:rsid w:val="00E4103A"/>
    <w:rsid w:val="00E44E5A"/>
    <w:rsid w:val="00E45951"/>
    <w:rsid w:val="00E4605E"/>
    <w:rsid w:val="00E464D7"/>
    <w:rsid w:val="00E46741"/>
    <w:rsid w:val="00E46D22"/>
    <w:rsid w:val="00E50BC2"/>
    <w:rsid w:val="00E53972"/>
    <w:rsid w:val="00E549BA"/>
    <w:rsid w:val="00E54D9D"/>
    <w:rsid w:val="00E5564F"/>
    <w:rsid w:val="00E55761"/>
    <w:rsid w:val="00E56764"/>
    <w:rsid w:val="00E567B6"/>
    <w:rsid w:val="00E61E6B"/>
    <w:rsid w:val="00E62962"/>
    <w:rsid w:val="00E6421D"/>
    <w:rsid w:val="00E64C09"/>
    <w:rsid w:val="00E65599"/>
    <w:rsid w:val="00E66110"/>
    <w:rsid w:val="00E6684D"/>
    <w:rsid w:val="00E710DE"/>
    <w:rsid w:val="00E71CA5"/>
    <w:rsid w:val="00E71D71"/>
    <w:rsid w:val="00E722D0"/>
    <w:rsid w:val="00E76546"/>
    <w:rsid w:val="00E77678"/>
    <w:rsid w:val="00E80677"/>
    <w:rsid w:val="00E81C32"/>
    <w:rsid w:val="00E82231"/>
    <w:rsid w:val="00E8391A"/>
    <w:rsid w:val="00E83E30"/>
    <w:rsid w:val="00E86DDA"/>
    <w:rsid w:val="00E90459"/>
    <w:rsid w:val="00E91324"/>
    <w:rsid w:val="00E97221"/>
    <w:rsid w:val="00EA161C"/>
    <w:rsid w:val="00EA2E77"/>
    <w:rsid w:val="00EA4416"/>
    <w:rsid w:val="00EA5A04"/>
    <w:rsid w:val="00EB0AC1"/>
    <w:rsid w:val="00EB15A9"/>
    <w:rsid w:val="00EB1673"/>
    <w:rsid w:val="00EB1929"/>
    <w:rsid w:val="00EB2BD5"/>
    <w:rsid w:val="00EB3E84"/>
    <w:rsid w:val="00EB3FF4"/>
    <w:rsid w:val="00EB4A50"/>
    <w:rsid w:val="00EB51FD"/>
    <w:rsid w:val="00EB5F4E"/>
    <w:rsid w:val="00EB6DEE"/>
    <w:rsid w:val="00EB763C"/>
    <w:rsid w:val="00EC0082"/>
    <w:rsid w:val="00EC2862"/>
    <w:rsid w:val="00EC4EA7"/>
    <w:rsid w:val="00EC4EED"/>
    <w:rsid w:val="00EC4F12"/>
    <w:rsid w:val="00EC6CCF"/>
    <w:rsid w:val="00EC731F"/>
    <w:rsid w:val="00ED13C0"/>
    <w:rsid w:val="00ED3393"/>
    <w:rsid w:val="00ED5868"/>
    <w:rsid w:val="00ED74BA"/>
    <w:rsid w:val="00EE011A"/>
    <w:rsid w:val="00EE1227"/>
    <w:rsid w:val="00EE173F"/>
    <w:rsid w:val="00EE1C21"/>
    <w:rsid w:val="00EE2DB7"/>
    <w:rsid w:val="00EE3FF0"/>
    <w:rsid w:val="00EE44AD"/>
    <w:rsid w:val="00EE65BE"/>
    <w:rsid w:val="00EE7FE3"/>
    <w:rsid w:val="00EF03A1"/>
    <w:rsid w:val="00EF0583"/>
    <w:rsid w:val="00EF05A3"/>
    <w:rsid w:val="00EF1A52"/>
    <w:rsid w:val="00EF29AE"/>
    <w:rsid w:val="00EF3160"/>
    <w:rsid w:val="00EF4000"/>
    <w:rsid w:val="00EF4552"/>
    <w:rsid w:val="00EF4F02"/>
    <w:rsid w:val="00F00525"/>
    <w:rsid w:val="00F015BA"/>
    <w:rsid w:val="00F01671"/>
    <w:rsid w:val="00F03A0E"/>
    <w:rsid w:val="00F05397"/>
    <w:rsid w:val="00F05835"/>
    <w:rsid w:val="00F06C10"/>
    <w:rsid w:val="00F13DB2"/>
    <w:rsid w:val="00F15B49"/>
    <w:rsid w:val="00F203D4"/>
    <w:rsid w:val="00F24F66"/>
    <w:rsid w:val="00F2576F"/>
    <w:rsid w:val="00F31BBE"/>
    <w:rsid w:val="00F35084"/>
    <w:rsid w:val="00F35F36"/>
    <w:rsid w:val="00F37368"/>
    <w:rsid w:val="00F40B03"/>
    <w:rsid w:val="00F417E5"/>
    <w:rsid w:val="00F41B07"/>
    <w:rsid w:val="00F50F8E"/>
    <w:rsid w:val="00F52DFB"/>
    <w:rsid w:val="00F53251"/>
    <w:rsid w:val="00F54901"/>
    <w:rsid w:val="00F55083"/>
    <w:rsid w:val="00F550ED"/>
    <w:rsid w:val="00F60F8C"/>
    <w:rsid w:val="00F6157C"/>
    <w:rsid w:val="00F616FA"/>
    <w:rsid w:val="00F62828"/>
    <w:rsid w:val="00F63B47"/>
    <w:rsid w:val="00F64513"/>
    <w:rsid w:val="00F647FC"/>
    <w:rsid w:val="00F64A55"/>
    <w:rsid w:val="00F6584F"/>
    <w:rsid w:val="00F65DD6"/>
    <w:rsid w:val="00F66C56"/>
    <w:rsid w:val="00F67AE1"/>
    <w:rsid w:val="00F67F3A"/>
    <w:rsid w:val="00F70745"/>
    <w:rsid w:val="00F711FE"/>
    <w:rsid w:val="00F716F1"/>
    <w:rsid w:val="00F7493C"/>
    <w:rsid w:val="00F74BF3"/>
    <w:rsid w:val="00F763C1"/>
    <w:rsid w:val="00F76DD3"/>
    <w:rsid w:val="00F774ED"/>
    <w:rsid w:val="00F80828"/>
    <w:rsid w:val="00F80F27"/>
    <w:rsid w:val="00F83A0A"/>
    <w:rsid w:val="00F83C71"/>
    <w:rsid w:val="00F9043D"/>
    <w:rsid w:val="00F90C59"/>
    <w:rsid w:val="00F90DB8"/>
    <w:rsid w:val="00F934DF"/>
    <w:rsid w:val="00F962D6"/>
    <w:rsid w:val="00F97241"/>
    <w:rsid w:val="00FA0B7B"/>
    <w:rsid w:val="00FA232E"/>
    <w:rsid w:val="00FA4915"/>
    <w:rsid w:val="00FB067F"/>
    <w:rsid w:val="00FB1A10"/>
    <w:rsid w:val="00FB2AE8"/>
    <w:rsid w:val="00FB6AE0"/>
    <w:rsid w:val="00FC0808"/>
    <w:rsid w:val="00FC292E"/>
    <w:rsid w:val="00FC4AB6"/>
    <w:rsid w:val="00FD5D74"/>
    <w:rsid w:val="00FD7805"/>
    <w:rsid w:val="00FE11FE"/>
    <w:rsid w:val="00FE1299"/>
    <w:rsid w:val="00FE5AE1"/>
    <w:rsid w:val="00FE6A49"/>
    <w:rsid w:val="00FF0A13"/>
    <w:rsid w:val="00FF1FF2"/>
    <w:rsid w:val="00FF30BA"/>
    <w:rsid w:val="00FF3325"/>
    <w:rsid w:val="00FF4476"/>
    <w:rsid w:val="00FF4F3C"/>
    <w:rsid w:val="00FF5038"/>
    <w:rsid w:val="00FF5163"/>
    <w:rsid w:val="00FF5501"/>
    <w:rsid w:val="00FF604D"/>
    <w:rsid w:val="0138BDE5"/>
    <w:rsid w:val="01947EB1"/>
    <w:rsid w:val="01C22981"/>
    <w:rsid w:val="01DF1550"/>
    <w:rsid w:val="021A9CBD"/>
    <w:rsid w:val="024D4482"/>
    <w:rsid w:val="03CF17E3"/>
    <w:rsid w:val="0409DC5D"/>
    <w:rsid w:val="043862E6"/>
    <w:rsid w:val="04A3925F"/>
    <w:rsid w:val="05BDC33B"/>
    <w:rsid w:val="05E5823B"/>
    <w:rsid w:val="06CA4EBF"/>
    <w:rsid w:val="06E5959B"/>
    <w:rsid w:val="07AB7720"/>
    <w:rsid w:val="07D315B4"/>
    <w:rsid w:val="085A0903"/>
    <w:rsid w:val="08A738B9"/>
    <w:rsid w:val="08FB579B"/>
    <w:rsid w:val="09825020"/>
    <w:rsid w:val="09EB6289"/>
    <w:rsid w:val="0A232ADC"/>
    <w:rsid w:val="0B4F377B"/>
    <w:rsid w:val="0C3167CB"/>
    <w:rsid w:val="0C3A195C"/>
    <w:rsid w:val="0C42E308"/>
    <w:rsid w:val="0C4CC34A"/>
    <w:rsid w:val="0C7DB151"/>
    <w:rsid w:val="0D75517D"/>
    <w:rsid w:val="0DF373CD"/>
    <w:rsid w:val="0E1DFEEB"/>
    <w:rsid w:val="0E37EC9C"/>
    <w:rsid w:val="0E7F2513"/>
    <w:rsid w:val="0EB75939"/>
    <w:rsid w:val="1020B5C7"/>
    <w:rsid w:val="104644F9"/>
    <w:rsid w:val="10CAC0DC"/>
    <w:rsid w:val="11217632"/>
    <w:rsid w:val="13A96A33"/>
    <w:rsid w:val="13ABB6F6"/>
    <w:rsid w:val="13ADF3C3"/>
    <w:rsid w:val="13C32624"/>
    <w:rsid w:val="13F46D33"/>
    <w:rsid w:val="15006AE1"/>
    <w:rsid w:val="1523BF94"/>
    <w:rsid w:val="1572CC8A"/>
    <w:rsid w:val="1575105B"/>
    <w:rsid w:val="158CEAE9"/>
    <w:rsid w:val="15C612A4"/>
    <w:rsid w:val="16514F52"/>
    <w:rsid w:val="16F5EAAC"/>
    <w:rsid w:val="17104B41"/>
    <w:rsid w:val="17D2DCC6"/>
    <w:rsid w:val="1968ED9A"/>
    <w:rsid w:val="198EFB11"/>
    <w:rsid w:val="19C86B43"/>
    <w:rsid w:val="19D55EA8"/>
    <w:rsid w:val="1AC0E34B"/>
    <w:rsid w:val="1AC813B7"/>
    <w:rsid w:val="1AE5A7A0"/>
    <w:rsid w:val="1B0A0D73"/>
    <w:rsid w:val="1CE306B8"/>
    <w:rsid w:val="1EC5448D"/>
    <w:rsid w:val="1F26874D"/>
    <w:rsid w:val="1F4B5151"/>
    <w:rsid w:val="1FC929B3"/>
    <w:rsid w:val="204A3B61"/>
    <w:rsid w:val="2173CD4D"/>
    <w:rsid w:val="21783D74"/>
    <w:rsid w:val="217D23E6"/>
    <w:rsid w:val="21A44C39"/>
    <w:rsid w:val="241FFF9E"/>
    <w:rsid w:val="25B00D99"/>
    <w:rsid w:val="25E75CF7"/>
    <w:rsid w:val="2666F914"/>
    <w:rsid w:val="26DB22C0"/>
    <w:rsid w:val="26E9C33C"/>
    <w:rsid w:val="279F1BC8"/>
    <w:rsid w:val="27C2D204"/>
    <w:rsid w:val="29068790"/>
    <w:rsid w:val="2A3FC854"/>
    <w:rsid w:val="2B112152"/>
    <w:rsid w:val="2CEC4E48"/>
    <w:rsid w:val="2E3F5DDB"/>
    <w:rsid w:val="2E7B59E7"/>
    <w:rsid w:val="2E8AECCC"/>
    <w:rsid w:val="2F26D38C"/>
    <w:rsid w:val="2F38858C"/>
    <w:rsid w:val="2F44FAE5"/>
    <w:rsid w:val="2F52EAD4"/>
    <w:rsid w:val="2F710E2B"/>
    <w:rsid w:val="30B892E0"/>
    <w:rsid w:val="30CDE0F7"/>
    <w:rsid w:val="30EDF0BF"/>
    <w:rsid w:val="31AF3C6C"/>
    <w:rsid w:val="32314D54"/>
    <w:rsid w:val="335E8622"/>
    <w:rsid w:val="33E4B458"/>
    <w:rsid w:val="34F00FC0"/>
    <w:rsid w:val="3543C341"/>
    <w:rsid w:val="356C7F83"/>
    <w:rsid w:val="357441DC"/>
    <w:rsid w:val="3576FADB"/>
    <w:rsid w:val="35ED0D42"/>
    <w:rsid w:val="36790617"/>
    <w:rsid w:val="36BB3ACA"/>
    <w:rsid w:val="37B8BF73"/>
    <w:rsid w:val="39227EE5"/>
    <w:rsid w:val="39576A61"/>
    <w:rsid w:val="3960604C"/>
    <w:rsid w:val="39656E3E"/>
    <w:rsid w:val="39B7E0D2"/>
    <w:rsid w:val="39D9C23A"/>
    <w:rsid w:val="3BEAC5BD"/>
    <w:rsid w:val="3C9A0278"/>
    <w:rsid w:val="3CA8A2B3"/>
    <w:rsid w:val="3D69BBCC"/>
    <w:rsid w:val="3DE1D85C"/>
    <w:rsid w:val="3E6E4D54"/>
    <w:rsid w:val="3E8E7360"/>
    <w:rsid w:val="3E9042E9"/>
    <w:rsid w:val="3EF1D526"/>
    <w:rsid w:val="3FB9DF99"/>
    <w:rsid w:val="3FC6C8FC"/>
    <w:rsid w:val="3FF06242"/>
    <w:rsid w:val="3FF71679"/>
    <w:rsid w:val="418757B4"/>
    <w:rsid w:val="41D54712"/>
    <w:rsid w:val="42081389"/>
    <w:rsid w:val="4252523C"/>
    <w:rsid w:val="42A15C2A"/>
    <w:rsid w:val="445C7D8C"/>
    <w:rsid w:val="460D4D60"/>
    <w:rsid w:val="46210CE3"/>
    <w:rsid w:val="464A8769"/>
    <w:rsid w:val="46CA33BF"/>
    <w:rsid w:val="4758881B"/>
    <w:rsid w:val="4767F96F"/>
    <w:rsid w:val="479A8D18"/>
    <w:rsid w:val="481E0077"/>
    <w:rsid w:val="48448F1D"/>
    <w:rsid w:val="487758EA"/>
    <w:rsid w:val="49189E41"/>
    <w:rsid w:val="497A0C50"/>
    <w:rsid w:val="4A143B6D"/>
    <w:rsid w:val="4A375750"/>
    <w:rsid w:val="4A6ADFEB"/>
    <w:rsid w:val="4ADA8ED6"/>
    <w:rsid w:val="4AF14E1E"/>
    <w:rsid w:val="4BA9EFE5"/>
    <w:rsid w:val="4D253736"/>
    <w:rsid w:val="4D277D40"/>
    <w:rsid w:val="4D574638"/>
    <w:rsid w:val="4E230DE4"/>
    <w:rsid w:val="4EADA437"/>
    <w:rsid w:val="523C5809"/>
    <w:rsid w:val="52A1DFA0"/>
    <w:rsid w:val="52F82C52"/>
    <w:rsid w:val="53450D09"/>
    <w:rsid w:val="53A4E35A"/>
    <w:rsid w:val="5505B315"/>
    <w:rsid w:val="556E07D2"/>
    <w:rsid w:val="55917437"/>
    <w:rsid w:val="55E2B524"/>
    <w:rsid w:val="5694FF8C"/>
    <w:rsid w:val="56C63E92"/>
    <w:rsid w:val="56ECA999"/>
    <w:rsid w:val="575C1045"/>
    <w:rsid w:val="578A8ADA"/>
    <w:rsid w:val="586242EA"/>
    <w:rsid w:val="58B4DACA"/>
    <w:rsid w:val="58DF364E"/>
    <w:rsid w:val="58F39FE2"/>
    <w:rsid w:val="58F6E81D"/>
    <w:rsid w:val="5948F62C"/>
    <w:rsid w:val="5992670E"/>
    <w:rsid w:val="5A8F8E72"/>
    <w:rsid w:val="5B01B2B6"/>
    <w:rsid w:val="5B57772A"/>
    <w:rsid w:val="5B7C21D9"/>
    <w:rsid w:val="5C779C0C"/>
    <w:rsid w:val="5C8031B1"/>
    <w:rsid w:val="5E7A9397"/>
    <w:rsid w:val="5ED5BF31"/>
    <w:rsid w:val="5F0DE495"/>
    <w:rsid w:val="5F2E057A"/>
    <w:rsid w:val="5F66AC09"/>
    <w:rsid w:val="5FA3B623"/>
    <w:rsid w:val="5FBF0FAD"/>
    <w:rsid w:val="5FCC2538"/>
    <w:rsid w:val="5FF6655A"/>
    <w:rsid w:val="6122F8C0"/>
    <w:rsid w:val="6175D91A"/>
    <w:rsid w:val="627DF317"/>
    <w:rsid w:val="62A53C9D"/>
    <w:rsid w:val="62F80395"/>
    <w:rsid w:val="639C01DE"/>
    <w:rsid w:val="664184F3"/>
    <w:rsid w:val="6646C8BD"/>
    <w:rsid w:val="67AC2549"/>
    <w:rsid w:val="692F5448"/>
    <w:rsid w:val="6B5A9104"/>
    <w:rsid w:val="6BDB7205"/>
    <w:rsid w:val="6C35CBF2"/>
    <w:rsid w:val="6D873F02"/>
    <w:rsid w:val="6DD6067A"/>
    <w:rsid w:val="6E675C44"/>
    <w:rsid w:val="6E92D370"/>
    <w:rsid w:val="6E9E929B"/>
    <w:rsid w:val="6FEF02F6"/>
    <w:rsid w:val="709DA3A2"/>
    <w:rsid w:val="71B59C98"/>
    <w:rsid w:val="71BF524A"/>
    <w:rsid w:val="72B15E29"/>
    <w:rsid w:val="733F8C2C"/>
    <w:rsid w:val="734AB284"/>
    <w:rsid w:val="74132285"/>
    <w:rsid w:val="741F2FBE"/>
    <w:rsid w:val="74B92AA3"/>
    <w:rsid w:val="755AB5C4"/>
    <w:rsid w:val="76602C31"/>
    <w:rsid w:val="76EC93D1"/>
    <w:rsid w:val="773665A2"/>
    <w:rsid w:val="774D290E"/>
    <w:rsid w:val="77702911"/>
    <w:rsid w:val="78635A17"/>
    <w:rsid w:val="78D0A021"/>
    <w:rsid w:val="78F3A5A2"/>
    <w:rsid w:val="78F617AA"/>
    <w:rsid w:val="79041457"/>
    <w:rsid w:val="7A0A1E52"/>
    <w:rsid w:val="7A8391BC"/>
    <w:rsid w:val="7BE27E60"/>
    <w:rsid w:val="7C01D43E"/>
    <w:rsid w:val="7D73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00A72"/>
  <w15:chartTrackingRefBased/>
  <w15:docId w15:val="{463E056E-C584-4C6D-9233-1624A63A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741"/>
  </w:style>
  <w:style w:type="paragraph" w:styleId="Heading1">
    <w:name w:val="heading 1"/>
    <w:basedOn w:val="Normal"/>
    <w:next w:val="Normal"/>
    <w:link w:val="Heading1Char"/>
    <w:uiPriority w:val="9"/>
    <w:qFormat/>
    <w:rsid w:val="008A0D2D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D2D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E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E84"/>
  </w:style>
  <w:style w:type="paragraph" w:styleId="Footer">
    <w:name w:val="footer"/>
    <w:basedOn w:val="Normal"/>
    <w:link w:val="FooterChar"/>
    <w:uiPriority w:val="99"/>
    <w:unhideWhenUsed/>
    <w:rsid w:val="00EB3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E84"/>
  </w:style>
  <w:style w:type="character" w:styleId="PageNumber">
    <w:name w:val="page number"/>
    <w:basedOn w:val="DefaultParagraphFont"/>
    <w:unhideWhenUsed/>
    <w:rsid w:val="00EB3E84"/>
  </w:style>
  <w:style w:type="table" w:styleId="TableGrid">
    <w:name w:val="Table Grid"/>
    <w:basedOn w:val="TableNormal"/>
    <w:uiPriority w:val="59"/>
    <w:rsid w:val="008A0D2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List Paragraph Char Char Char,Indicator Text,Numbered Para 1,List Paragraph1,Bullet Points,MAIN CONTENT,Bullet 1,List Paragraph11,List Paragraph12,F5 List Paragraph,Colorful List - Accent 11,Bullet Style,OBC Bullet,No Spacing1,L,B"/>
    <w:basedOn w:val="Normal"/>
    <w:link w:val="ListParagraphChar"/>
    <w:uiPriority w:val="34"/>
    <w:qFormat/>
    <w:rsid w:val="008A0D2D"/>
    <w:pPr>
      <w:ind w:left="720"/>
      <w:contextualSpacing/>
    </w:pPr>
    <w:rPr>
      <w:rFonts w:ascii="Verdana" w:hAnsi="Verdana"/>
      <w:szCs w:val="22"/>
    </w:rPr>
  </w:style>
  <w:style w:type="character" w:styleId="PlaceholderText">
    <w:name w:val="Placeholder Text"/>
    <w:basedOn w:val="DefaultParagraphFont"/>
    <w:uiPriority w:val="99"/>
    <w:semiHidden/>
    <w:rsid w:val="008A0D2D"/>
    <w:rPr>
      <w:color w:val="808080"/>
    </w:rPr>
  </w:style>
  <w:style w:type="character" w:customStyle="1" w:styleId="Dropdown">
    <w:name w:val="Dropdown"/>
    <w:basedOn w:val="DefaultParagraphFont"/>
    <w:uiPriority w:val="1"/>
    <w:rsid w:val="008A0D2D"/>
    <w:rPr>
      <w:rFonts w:ascii="Verdana" w:hAnsi="Verdana"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A0D2D"/>
    <w:rPr>
      <w:rFonts w:ascii="Verdana" w:eastAsiaTheme="majorEastAsia" w:hAnsi="Verdan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A0D2D"/>
    <w:rPr>
      <w:rFonts w:ascii="Verdana" w:eastAsiaTheme="majorEastAsia" w:hAnsi="Verdana" w:cstheme="majorBidi"/>
      <w:b/>
      <w:bCs/>
      <w:szCs w:val="26"/>
    </w:rPr>
  </w:style>
  <w:style w:type="character" w:styleId="Hyperlink">
    <w:name w:val="Hyperlink"/>
    <w:basedOn w:val="DefaultParagraphFont"/>
    <w:uiPriority w:val="99"/>
    <w:unhideWhenUsed/>
    <w:rsid w:val="008A0D2D"/>
    <w:rPr>
      <w:color w:val="0563C1" w:themeColor="hyperlink"/>
      <w:u w:val="single"/>
    </w:rPr>
  </w:style>
  <w:style w:type="paragraph" w:styleId="ListBullet">
    <w:name w:val="List Bullet"/>
    <w:basedOn w:val="Normal"/>
    <w:autoRedefine/>
    <w:rsid w:val="008A0D2D"/>
    <w:pPr>
      <w:ind w:left="53"/>
    </w:pPr>
    <w:rPr>
      <w:rFonts w:ascii="Verdana" w:eastAsia="Times New Roman" w:hAnsi="Verdana" w:cs="Times New Roman"/>
      <w:szCs w:val="22"/>
    </w:rPr>
  </w:style>
  <w:style w:type="table" w:customStyle="1" w:styleId="TableGrid0">
    <w:name w:val="TableGrid"/>
    <w:rsid w:val="00B70DC5"/>
    <w:rPr>
      <w:rFonts w:eastAsiaTheme="minorEastAsia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Dot pt Char,List Paragraph Char Char Char Char,Indicator Text Char,Numbered Para 1 Char,List Paragraph1 Char,Bullet Points Char,MAIN CONTENT Char,Bullet 1 Char,List Paragraph11 Char,List Paragraph12 Char,F5 List Paragraph Char,L Char"/>
    <w:basedOn w:val="DefaultParagraphFont"/>
    <w:link w:val="ListParagraph"/>
    <w:uiPriority w:val="34"/>
    <w:qFormat/>
    <w:locked/>
    <w:rsid w:val="00B70DC5"/>
    <w:rPr>
      <w:rFonts w:ascii="Verdana" w:hAnsi="Verdana"/>
      <w:szCs w:val="22"/>
    </w:rPr>
  </w:style>
  <w:style w:type="character" w:styleId="Strong">
    <w:name w:val="Strong"/>
    <w:basedOn w:val="DefaultParagraphFont"/>
    <w:qFormat/>
    <w:rsid w:val="0089697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95C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2E7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7098D"/>
  </w:style>
  <w:style w:type="character" w:customStyle="1" w:styleId="ui-provider">
    <w:name w:val="ui-provider"/>
    <w:basedOn w:val="DefaultParagraphFont"/>
    <w:rsid w:val="007C1FE0"/>
  </w:style>
  <w:style w:type="paragraph" w:styleId="NoSpacing">
    <w:name w:val="No Spacing"/>
    <w:uiPriority w:val="1"/>
    <w:qFormat/>
    <w:rsid w:val="00A40C8D"/>
    <w:rPr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1220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20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20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0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04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22049"/>
    <w:rPr>
      <w:color w:val="2B579A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037CD"/>
    <w:pPr>
      <w:widowControl w:val="0"/>
      <w:autoSpaceDE w:val="0"/>
      <w:autoSpaceDN w:val="0"/>
      <w:ind w:left="107"/>
    </w:pPr>
    <w:rPr>
      <w:rFonts w:ascii="Verdana" w:eastAsia="Verdana" w:hAnsi="Verdana" w:cs="Verdana"/>
      <w:sz w:val="22"/>
      <w:szCs w:val="22"/>
      <w:lang w:eastAsia="en-GB" w:bidi="en-GB"/>
    </w:rPr>
  </w:style>
  <w:style w:type="character" w:customStyle="1" w:styleId="normaltextrun">
    <w:name w:val="normaltextrun"/>
    <w:basedOn w:val="DefaultParagraphFont"/>
    <w:rsid w:val="00343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hw.nhs.wales/about-us/board-and-executive-team/board-committees/committee-meetings/people-and-organisational-development-committee/20242025/17-february-2025/" TargetMode="External"/><Relationship Id="rId18" Type="http://schemas.openxmlformats.org/officeDocument/2006/relationships/header" Target="header1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s://phw.nhs.wales/about-us/board-and-executive-team/board-committees/committee-meetings/people-and-organisational-development-committee/20252026/29-april-2025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hw.nhs.wales/about-us/board-and-executive-team/board-committees/committee-meetings/quality-safety-and-improvement-committee/202425/4-february-2025/" TargetMode="External"/><Relationship Id="rId17" Type="http://schemas.openxmlformats.org/officeDocument/2006/relationships/hyperlink" Target="https://phw.nhs.wales/about-us/publication-scheme/audit-reports-2024-2025/audit-reports-2024-2025/welsh-risk-pool-final-internal-audit-report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hw.nhs.wales/about-us/publication-scheme/audit-reports-2024-2025/audit-reports-2024-2025/hpss-procurement-improvement-plan-final-internal-audit-report/" TargetMode="External"/><Relationship Id="rId20" Type="http://schemas.openxmlformats.org/officeDocument/2006/relationships/hyperlink" Target="https://phw.nhs.wales/about-us/board-and-executive-team/board-committees/committee-meetings/knowledge-research-and-information-committee/202425/28-march-2025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phw.nhs.wales/about-us/publication-scheme/audit-reports-2024-2025/audit-reports-2024-2025/hpss-performance-metrics-final-internal-audit-report/" TargetMode="External"/><Relationship Id="rId23" Type="http://schemas.openxmlformats.org/officeDocument/2006/relationships/hyperlink" Target="https://phw.nhs.wales/about-us/board-and-executive-team/board-committees/committee-meetings/quality-safety-and-improvement-committee/202526/2-june-2025/" TargetMode="External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hw.nhs.wales/about-us/board-and-executive-team/board-committees/committee-meetings/audit-and-corporate-governance-comhttps:/phw.nhs.wales/about-us/board-and-executive-team/board-committees/committee-meetings/audit-and-corporate-governance-committee/202425/10-march-2025/mittee/202425/10-march-2025/" TargetMode="External"/><Relationship Id="rId22" Type="http://schemas.openxmlformats.org/officeDocument/2006/relationships/hyperlink" Target="https://phw.nhs.wales/about-us/board-and-executive-team/board-committees/committee-meetings/audit-and-corporate-governance-committee/202526/8-may-2025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0D41E1ECD14F51893133C92BDA9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83B3F-B444-4EF0-B525-B7763D272D83}"/>
      </w:docPartPr>
      <w:docPartBody>
        <w:p w:rsidR="001C37D4" w:rsidRDefault="00324F25" w:rsidP="00324F25">
          <w:pPr>
            <w:pStyle w:val="DA0D41E1ECD14F51893133C92BDA92F2"/>
          </w:pPr>
          <w:r w:rsidRPr="007D79E4">
            <w:rPr>
              <w:rStyle w:val="PlaceholderText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F25"/>
    <w:rsid w:val="0001271C"/>
    <w:rsid w:val="00070DA3"/>
    <w:rsid w:val="000D0EA2"/>
    <w:rsid w:val="00191084"/>
    <w:rsid w:val="001C37D4"/>
    <w:rsid w:val="00223459"/>
    <w:rsid w:val="00243229"/>
    <w:rsid w:val="00321D09"/>
    <w:rsid w:val="00324F25"/>
    <w:rsid w:val="00332E6C"/>
    <w:rsid w:val="003973DC"/>
    <w:rsid w:val="003C5DC1"/>
    <w:rsid w:val="003D5DC0"/>
    <w:rsid w:val="0042534D"/>
    <w:rsid w:val="00494794"/>
    <w:rsid w:val="00540419"/>
    <w:rsid w:val="00580EEF"/>
    <w:rsid w:val="0059679A"/>
    <w:rsid w:val="00602A03"/>
    <w:rsid w:val="00622522"/>
    <w:rsid w:val="00630AAC"/>
    <w:rsid w:val="00662B05"/>
    <w:rsid w:val="00706302"/>
    <w:rsid w:val="00722BBC"/>
    <w:rsid w:val="0073622F"/>
    <w:rsid w:val="00764D3E"/>
    <w:rsid w:val="007B3804"/>
    <w:rsid w:val="007E651D"/>
    <w:rsid w:val="00835C98"/>
    <w:rsid w:val="00890FC1"/>
    <w:rsid w:val="008C431A"/>
    <w:rsid w:val="009A1E19"/>
    <w:rsid w:val="009A39BA"/>
    <w:rsid w:val="00AE48E2"/>
    <w:rsid w:val="00AF5DCF"/>
    <w:rsid w:val="00B057D5"/>
    <w:rsid w:val="00B13240"/>
    <w:rsid w:val="00B35FCC"/>
    <w:rsid w:val="00B57A60"/>
    <w:rsid w:val="00C11DD0"/>
    <w:rsid w:val="00CF6D2C"/>
    <w:rsid w:val="00D250E4"/>
    <w:rsid w:val="00E0537E"/>
    <w:rsid w:val="00E71988"/>
    <w:rsid w:val="00E8482F"/>
    <w:rsid w:val="00F06C10"/>
    <w:rsid w:val="00F55029"/>
    <w:rsid w:val="00F86BB6"/>
    <w:rsid w:val="00F94C75"/>
    <w:rsid w:val="00FE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4F25"/>
    <w:rPr>
      <w:color w:val="808080"/>
    </w:rPr>
  </w:style>
  <w:style w:type="paragraph" w:customStyle="1" w:styleId="DA0D41E1ECD14F51893133C92BDA92F2">
    <w:name w:val="DA0D41E1ECD14F51893133C92BDA92F2"/>
    <w:rsid w:val="00324F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687F77D63A8459CEFD3583C1899E6" ma:contentTypeVersion="26" ma:contentTypeDescription="Create a new document." ma:contentTypeScope="" ma:versionID="8f2947031c254f60aa925c0a6bab14bb">
  <xsd:schema xmlns:xsd="http://www.w3.org/2001/XMLSchema" xmlns:xs="http://www.w3.org/2001/XMLSchema" xmlns:p="http://schemas.microsoft.com/office/2006/metadata/properties" xmlns:ns2="74117dde-b119-4746-8562-4584e64c254c" xmlns:ns3="885d599f-0d70-42f9-bb26-1bdcfa13e79d" targetNamespace="http://schemas.microsoft.com/office/2006/metadata/properties" ma:root="true" ma:fieldsID="ff83ae6daea63112c017bbd6a01e8f19" ns2:_="" ns3:_="">
    <xsd:import namespace="74117dde-b119-4746-8562-4584e64c254c"/>
    <xsd:import namespace="885d599f-0d70-42f9-bb26-1bdcfa13e79d"/>
    <xsd:element name="properties">
      <xsd:complexType>
        <xsd:sequence>
          <xsd:element name="documentManagement">
            <xsd:complexType>
              <xsd:all>
                <xsd:element ref="ns2:MeetingSubCategory"/>
                <xsd:element ref="ns2:MeetingDate"/>
                <xsd:element ref="ns2:Open_x002f_Private"/>
                <xsd:element ref="ns2:Reason" minOccurs="0"/>
                <xsd:element ref="ns2:DocumentType" minOccurs="0"/>
                <xsd:element ref="ns2:Status" minOccurs="0"/>
                <xsd:element ref="ns2:Reten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EinancialYear" minOccurs="0"/>
                <xsd:element ref="ns2:Not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17dde-b119-4746-8562-4584e64c254c" elementFormDefault="qualified">
    <xsd:import namespace="http://schemas.microsoft.com/office/2006/documentManagement/types"/>
    <xsd:import namespace="http://schemas.microsoft.com/office/infopath/2007/PartnerControls"/>
    <xsd:element name="MeetingSubCategory" ma:index="8" ma:displayName="Meeting" ma:format="Dropdown" ma:internalName="MeetingSubCategory">
      <xsd:simpleType>
        <xsd:restriction base="dms:Choice">
          <xsd:enumeration value="ACGC (Open)"/>
          <xsd:enumeration value="ACGC (Private)"/>
          <xsd:enumeration value="BET"/>
          <xsd:enumeration value="Board"/>
          <xsd:enumeration value="Board (Private)"/>
          <xsd:enumeration value="Board Development"/>
          <xsd:enumeration value="BPL (Business and Planning Leads)"/>
          <xsd:enumeration value="KRIC"/>
          <xsd:enumeration value="KRIC (Private)"/>
          <xsd:enumeration value="LT"/>
          <xsd:enumeration value="POD"/>
          <xsd:enumeration value="POD (Private)"/>
          <xsd:enumeration value="QSIC"/>
          <xsd:enumeration value="QSIC (Private)"/>
          <xsd:enumeration value="SET"/>
          <xsd:enumeration value="AGM"/>
          <xsd:enumeration value="Board Briefing"/>
          <xsd:enumeration value="Covid-19 PI Sub-Group"/>
          <xsd:enumeration value="Cross Committee Group"/>
          <xsd:enumeration value="Chair's Meeting"/>
          <xsd:enumeration value="Rem Comm"/>
          <xsd:enumeration value="Board Business Unit Meeting"/>
          <xsd:enumeration value="Covid-19 Steering Group"/>
        </xsd:restriction>
      </xsd:simpleType>
    </xsd:element>
    <xsd:element name="MeetingDate" ma:index="9" ma:displayName="Meeting Date" ma:format="DateOnly" ma:internalName="MeetingDate">
      <xsd:simpleType>
        <xsd:restriction base="dms:DateTime"/>
      </xsd:simpleType>
    </xsd:element>
    <xsd:element name="Open_x002f_Private" ma:index="10" ma:displayName="Open/Private" ma:default="Open" ma:format="Dropdown" ma:internalName="Open_x002f_Private">
      <xsd:simpleType>
        <xsd:restriction base="dms:Choice">
          <xsd:enumeration value="Open"/>
          <xsd:enumeration value="Private"/>
        </xsd:restriction>
      </xsd:simpleType>
    </xsd:element>
    <xsd:element name="Reason" ma:index="11" nillable="true" ma:displayName="Reason" ma:format="Dropdown" ma:internalName="Reas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ercially Sensitive – Procurement"/>
                    <xsd:enumeration value="Confidential – Information Governance"/>
                    <xsd:enumeration value="Confidential – Cyber Security"/>
                    <xsd:enumeration value="Confidential – Workforce"/>
                    <xsd:enumeration value="Confidential - Counter Fraud"/>
                    <xsd:enumeration value="Legally Privileged"/>
                    <xsd:enumeration value="Summary of Private Committee / Sub Group Meetings ‐ subject matter confidential"/>
                    <xsd:enumeration value="Undue concern or harm to the public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2" nillable="true" ma:displayName="Document Type" ma:format="Dropdown" ma:internalName="DocumentType">
      <xsd:simpleType>
        <xsd:restriction base="dms:Choice">
          <xsd:enumeration value="Action Log"/>
          <xsd:enumeration value="Agenda"/>
          <xsd:enumeration value="Attachment"/>
          <xsd:enumeration value="Audit Tracker"/>
          <xsd:enumeration value="Chair's Brief"/>
          <xsd:enumeration value="Correspondance"/>
          <xsd:enumeration value="Minutes"/>
          <xsd:enumeration value="Plan or Register"/>
          <xsd:enumeration value="Presentation"/>
          <xsd:enumeration value="Report"/>
        </xsd:restriction>
      </xsd:simpleType>
    </xsd:element>
    <xsd:element name="Status" ma:index="13" nillable="true" ma:displayName="Status" ma:format="Dropdown" ma:internalName="Status">
      <xsd:simpleType>
        <xsd:restriction base="dms:Choice">
          <xsd:enumeration value="Draft"/>
          <xsd:enumeration value="Final"/>
          <xsd:enumeration value="Working Draft"/>
          <xsd:enumeration value="Confirmed Minutes"/>
          <xsd:enumeration value="Unconfirmed Minutes"/>
          <xsd:enumeration value="Live Document"/>
        </xsd:restriction>
      </xsd:simpleType>
    </xsd:element>
    <xsd:element name="RetentionDate" ma:index="14" nillable="true" ma:displayName="Retention Date" ma:default="Always" ma:format="Dropdown" ma:internalName="RetentionDate">
      <xsd:simpleType>
        <xsd:restriction base="dms:Choice">
          <xsd:enumeration value="Always"/>
          <xsd:enumeration value="2030"/>
          <xsd:enumeration value="2031"/>
          <xsd:enumeration value="2032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inancialYear" ma:index="18" nillable="true" ma:displayName="Year" ma:default="2024/2025" ma:format="RadioButtons" ma:internalName="EinancialYear">
      <xsd:simpleType>
        <xsd:restriction base="dms:Choice">
          <xsd:enumeration value="2025/2026"/>
          <xsd:enumeration value="2024/2025"/>
          <xsd:enumeration value="2023/2024"/>
          <xsd:enumeration value="2022/2023"/>
        </xsd:restriction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599f-0d70-42f9-bb26-1bdcfa13e79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55b76c1e-88ad-4f97-8eec-da6d03f43bfa}" ma:internalName="TaxCatchAll" ma:showField="CatchAllData" ma:web="885d599f-0d70-42f9-bb26-1bdcfa13e7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5d599f-0d70-42f9-bb26-1bdcfa13e79d">
      <UserInfo>
        <DisplayName>Reanne Reffell (Public Health Wales - No. 2 Capital Quarter)</DisplayName>
        <AccountId>20</AccountId>
        <AccountType/>
      </UserInfo>
      <UserInfo>
        <DisplayName>Andrew Morton (Public Health Wales - No. 2 Capital Quarter)</DisplayName>
        <AccountId>17</AccountId>
        <AccountType/>
      </UserInfo>
      <UserInfo>
        <DisplayName>Ffion Lloyd (Public Health Wales - No. 2 Capital Quarter)</DisplayName>
        <AccountId>242</AccountId>
        <AccountType/>
      </UserInfo>
      <UserInfo>
        <DisplayName>Liz Blayney (Public Health Wales - No. 2 Capital Quarter)</DisplayName>
        <AccountId>15</AccountId>
        <AccountType/>
      </UserInfo>
    </SharedWithUsers>
    <MeetingDate xmlns="74117dde-b119-4746-8562-4584e64c254c">2025-03-26T00:00:00+00:00</MeetingDate>
    <Notes xmlns="74117dde-b119-4746-8562-4584e64c254c" xsi:nil="true"/>
    <Status xmlns="74117dde-b119-4746-8562-4584e64c254c">Working Draft</Status>
    <DocumentType xmlns="74117dde-b119-4746-8562-4584e64c254c">Report</DocumentType>
    <RetentionDate xmlns="74117dde-b119-4746-8562-4584e64c254c">Always</RetentionDate>
    <Open_x002f_Private xmlns="74117dde-b119-4746-8562-4584e64c254c">Open</Open_x002f_Private>
    <MeetingSubCategory xmlns="74117dde-b119-4746-8562-4584e64c254c">Board</MeetingSubCategory>
    <EinancialYear xmlns="74117dde-b119-4746-8562-4584e64c254c">2024/2025</EinancialYear>
    <Reason xmlns="74117dde-b119-4746-8562-4584e64c254c" xsi:nil="true"/>
    <lcf76f155ced4ddcb4097134ff3c332f xmlns="74117dde-b119-4746-8562-4584e64c254c">
      <Terms xmlns="http://schemas.microsoft.com/office/infopath/2007/PartnerControls"/>
    </lcf76f155ced4ddcb4097134ff3c332f>
    <TaxCatchAll xmlns="885d599f-0d70-42f9-bb26-1bdcfa13e79d" xsi:nil="true"/>
  </documentManagement>
</p:properties>
</file>

<file path=customXml/itemProps1.xml><?xml version="1.0" encoding="utf-8"?>
<ds:datastoreItem xmlns:ds="http://schemas.openxmlformats.org/officeDocument/2006/customXml" ds:itemID="{A18458E0-3F78-4D5C-B1EF-A8F8404D5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17dde-b119-4746-8562-4584e64c254c"/>
    <ds:schemaRef ds:uri="885d599f-0d70-42f9-bb26-1bdcfa13e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65EBC6-5AD4-4E42-8EC7-151136AE46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9F5EB8-7484-4398-BE88-DCDD3EC8F0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440A32-BE64-4B4D-98C6-8BB8976235D6}">
  <ds:schemaRefs>
    <ds:schemaRef ds:uri="http://schemas.microsoft.com/office/2006/metadata/properties"/>
    <ds:schemaRef ds:uri="http://schemas.microsoft.com/office/infopath/2007/PartnerControls"/>
    <ds:schemaRef ds:uri="885d599f-0d70-42f9-bb26-1bdcfa13e79d"/>
    <ds:schemaRef ds:uri="74117dde-b119-4746-8562-4584e64c25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8</Pages>
  <Words>1990</Words>
  <Characters>11345</Characters>
  <Application>Microsoft Office Word</Application>
  <DocSecurity>0</DocSecurity>
  <Lines>94</Lines>
  <Paragraphs>26</Paragraphs>
  <ScaleCrop>false</ScaleCrop>
  <Company/>
  <LinksUpToDate>false</LinksUpToDate>
  <CharactersWithSpaces>13309</CharactersWithSpaces>
  <SharedDoc>false</SharedDoc>
  <HLinks>
    <vt:vector size="60" baseType="variant">
      <vt:variant>
        <vt:i4>1966088</vt:i4>
      </vt:variant>
      <vt:variant>
        <vt:i4>27</vt:i4>
      </vt:variant>
      <vt:variant>
        <vt:i4>0</vt:i4>
      </vt:variant>
      <vt:variant>
        <vt:i4>5</vt:i4>
      </vt:variant>
      <vt:variant>
        <vt:lpwstr>https://phw.nhs.wales/about-us/board-and-executive-team/board-committees/committee-meetings/quality-safety-and-improvement-committee/202526/2-june-2025/</vt:lpwstr>
      </vt:variant>
      <vt:variant>
        <vt:lpwstr/>
      </vt:variant>
      <vt:variant>
        <vt:i4>8060976</vt:i4>
      </vt:variant>
      <vt:variant>
        <vt:i4>24</vt:i4>
      </vt:variant>
      <vt:variant>
        <vt:i4>0</vt:i4>
      </vt:variant>
      <vt:variant>
        <vt:i4>5</vt:i4>
      </vt:variant>
      <vt:variant>
        <vt:lpwstr>https://phw.nhs.wales/about-us/board-and-executive-team/board-committees/committee-meetings/audit-and-corporate-governance-committee/202526/8-may-2025/</vt:lpwstr>
      </vt:variant>
      <vt:variant>
        <vt:lpwstr/>
      </vt:variant>
      <vt:variant>
        <vt:i4>3801148</vt:i4>
      </vt:variant>
      <vt:variant>
        <vt:i4>21</vt:i4>
      </vt:variant>
      <vt:variant>
        <vt:i4>0</vt:i4>
      </vt:variant>
      <vt:variant>
        <vt:i4>5</vt:i4>
      </vt:variant>
      <vt:variant>
        <vt:lpwstr>https://phw.nhs.wales/about-us/board-and-executive-team/board-committees/committee-meetings/people-and-organisational-development-committee/20252026/29-april-2025/</vt:lpwstr>
      </vt:variant>
      <vt:variant>
        <vt:lpwstr/>
      </vt:variant>
      <vt:variant>
        <vt:i4>6553655</vt:i4>
      </vt:variant>
      <vt:variant>
        <vt:i4>18</vt:i4>
      </vt:variant>
      <vt:variant>
        <vt:i4>0</vt:i4>
      </vt:variant>
      <vt:variant>
        <vt:i4>5</vt:i4>
      </vt:variant>
      <vt:variant>
        <vt:lpwstr>https://phw.nhs.wales/about-us/board-and-executive-team/board-committees/committee-meetings/knowledge-research-and-information-committee/202425/28-march-2025/</vt:lpwstr>
      </vt:variant>
      <vt:variant>
        <vt:lpwstr/>
      </vt:variant>
      <vt:variant>
        <vt:i4>4063337</vt:i4>
      </vt:variant>
      <vt:variant>
        <vt:i4>15</vt:i4>
      </vt:variant>
      <vt:variant>
        <vt:i4>0</vt:i4>
      </vt:variant>
      <vt:variant>
        <vt:i4>5</vt:i4>
      </vt:variant>
      <vt:variant>
        <vt:lpwstr>https://phw.nhs.wales/about-us/publication-scheme/audit-reports-2024-2025/audit-reports-2024-2025/welsh-risk-pool-final-internal-audit-report/</vt:lpwstr>
      </vt:variant>
      <vt:variant>
        <vt:lpwstr/>
      </vt:variant>
      <vt:variant>
        <vt:i4>1441803</vt:i4>
      </vt:variant>
      <vt:variant>
        <vt:i4>12</vt:i4>
      </vt:variant>
      <vt:variant>
        <vt:i4>0</vt:i4>
      </vt:variant>
      <vt:variant>
        <vt:i4>5</vt:i4>
      </vt:variant>
      <vt:variant>
        <vt:lpwstr>https://phw.nhs.wales/about-us/publication-scheme/audit-reports-2024-2025/audit-reports-2024-2025/hpss-procurement-improvement-plan-final-internal-audit-report/</vt:lpwstr>
      </vt:variant>
      <vt:variant>
        <vt:lpwstr/>
      </vt:variant>
      <vt:variant>
        <vt:i4>3407905</vt:i4>
      </vt:variant>
      <vt:variant>
        <vt:i4>9</vt:i4>
      </vt:variant>
      <vt:variant>
        <vt:i4>0</vt:i4>
      </vt:variant>
      <vt:variant>
        <vt:i4>5</vt:i4>
      </vt:variant>
      <vt:variant>
        <vt:lpwstr>https://phw.nhs.wales/about-us/publication-scheme/audit-reports-2024-2025/audit-reports-2024-2025/hpss-performance-metrics-final-internal-audit-report/</vt:lpwstr>
      </vt:variant>
      <vt:variant>
        <vt:lpwstr/>
      </vt:variant>
      <vt:variant>
        <vt:i4>6357054</vt:i4>
      </vt:variant>
      <vt:variant>
        <vt:i4>6</vt:i4>
      </vt:variant>
      <vt:variant>
        <vt:i4>0</vt:i4>
      </vt:variant>
      <vt:variant>
        <vt:i4>5</vt:i4>
      </vt:variant>
      <vt:variant>
        <vt:lpwstr>https://phw.nhs.wales/about-us/board-and-executive-team/board-committees/committee-meetings/audit-and-corporate-governance-comhttps:/phw.nhs.wales/about-us/board-and-executive-team/board-committees/committee-meetings/audit-and-corporate-governance-committee/202425/10-march-2025/mittee/202425/10-march-2025/</vt:lpwstr>
      </vt:variant>
      <vt:variant>
        <vt:lpwstr/>
      </vt:variant>
      <vt:variant>
        <vt:i4>2752614</vt:i4>
      </vt:variant>
      <vt:variant>
        <vt:i4>3</vt:i4>
      </vt:variant>
      <vt:variant>
        <vt:i4>0</vt:i4>
      </vt:variant>
      <vt:variant>
        <vt:i4>5</vt:i4>
      </vt:variant>
      <vt:variant>
        <vt:lpwstr>https://phw.nhs.wales/about-us/board-and-executive-team/board-committees/committee-meetings/people-and-organisational-development-committee/20242025/17-february-2025/</vt:lpwstr>
      </vt:variant>
      <vt:variant>
        <vt:lpwstr/>
      </vt:variant>
      <vt:variant>
        <vt:i4>65547</vt:i4>
      </vt:variant>
      <vt:variant>
        <vt:i4>0</vt:i4>
      </vt:variant>
      <vt:variant>
        <vt:i4>0</vt:i4>
      </vt:variant>
      <vt:variant>
        <vt:i4>5</vt:i4>
      </vt:variant>
      <vt:variant>
        <vt:lpwstr>https://phw.nhs.wales/about-us/board-and-executive-team/board-committees/committee-meetings/quality-safety-and-improvement-committee/202425/4-february-2025/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O'Neil, Mark</dc:creator>
  <cp:keywords/>
  <dc:description/>
  <cp:lastModifiedBy>Liz Blayney (Public Health Wales - No. 2 Capital Quarter)</cp:lastModifiedBy>
  <cp:revision>141</cp:revision>
  <dcterms:created xsi:type="dcterms:W3CDTF">2025-03-12T19:36:00Z</dcterms:created>
  <dcterms:modified xsi:type="dcterms:W3CDTF">2025-03-20T12:21:00Z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0x010100E01687F77D63A8459CEFD3583C1899E6</vt:lpwstr>
  </property>
  <property fmtid="{D5CDD505-2E9C-101B-9397-08002B2CF9AE}" pid="3" name="MediaServiceImageTags">
    <vt:lpwstr/>
  </property>
</Properties>
</file>