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2507"/>
        <w:gridCol w:w="4513"/>
      </w:tblGrid>
      <w:tr w:rsidR="00FD5C27" w:rsidRPr="00FD5C27" w14:paraId="673ACA85" w14:textId="77777777" w:rsidTr="00E33173">
        <w:tc>
          <w:tcPr>
            <w:tcW w:w="5387" w:type="dxa"/>
            <w:gridSpan w:val="2"/>
            <w:shd w:val="clear" w:color="auto" w:fill="auto"/>
            <w:vAlign w:val="center"/>
          </w:tcPr>
          <w:p w14:paraId="1CA5EF41" w14:textId="0B27966A" w:rsidR="00FD5C27" w:rsidRPr="00FD5C27" w:rsidRDefault="00FD5C27" w:rsidP="00FD5C27">
            <w:pPr>
              <w:widowControl w:val="0"/>
              <w:autoSpaceDE w:val="0"/>
              <w:autoSpaceDN w:val="0"/>
              <w:adjustRightInd w:val="0"/>
              <w:rPr>
                <w:rFonts w:ascii="Verdana" w:eastAsia="Times New Roman" w:hAnsi="Verdana" w:cs="Times New Roman"/>
                <w:color w:val="000000"/>
                <w:sz w:val="24"/>
                <w:szCs w:val="24"/>
                <w:lang w:eastAsia="en-GB"/>
              </w:rPr>
            </w:pPr>
            <w:r w:rsidRPr="00FD5C27">
              <w:rPr>
                <w:rFonts w:ascii="Verdana" w:eastAsia="Times New Roman" w:hAnsi="Verdana" w:cs="Times New Roman"/>
                <w:sz w:val="24"/>
                <w:szCs w:val="20"/>
              </w:rPr>
              <w:br w:type="page"/>
            </w:r>
            <w:r w:rsidRPr="00FD5C27">
              <w:rPr>
                <w:rFonts w:ascii="Verdana" w:eastAsia="Times New Roman" w:hAnsi="Verdana" w:cs="Times New Roman"/>
                <w:noProof/>
                <w:color w:val="000000"/>
                <w:sz w:val="24"/>
                <w:szCs w:val="24"/>
                <w:lang w:eastAsia="en-GB"/>
              </w:rPr>
              <w:drawing>
                <wp:inline distT="0" distB="0" distL="0" distR="0" wp14:anchorId="02D8663C" wp14:editId="42D6CCD6">
                  <wp:extent cx="2914650" cy="695325"/>
                  <wp:effectExtent l="0" t="0" r="0" b="9525"/>
                  <wp:docPr id="3" name="Picture 3"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ressed Public Health Wale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695325"/>
                          </a:xfrm>
                          <a:prstGeom prst="rect">
                            <a:avLst/>
                          </a:prstGeom>
                          <a:noFill/>
                          <a:ln>
                            <a:noFill/>
                          </a:ln>
                        </pic:spPr>
                      </pic:pic>
                    </a:graphicData>
                  </a:graphic>
                </wp:inline>
              </w:drawing>
            </w:r>
          </w:p>
        </w:tc>
        <w:tc>
          <w:tcPr>
            <w:tcW w:w="4513" w:type="dxa"/>
            <w:shd w:val="clear" w:color="auto" w:fill="auto"/>
            <w:vAlign w:val="center"/>
          </w:tcPr>
          <w:p w14:paraId="24D850D4" w14:textId="0ED1AE7D" w:rsidR="00FD5C27" w:rsidRPr="00FD5C27" w:rsidRDefault="00921357" w:rsidP="00FD5C27">
            <w:pPr>
              <w:widowControl w:val="0"/>
              <w:autoSpaceDE w:val="0"/>
              <w:autoSpaceDN w:val="0"/>
              <w:adjustRightInd w:val="0"/>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Reference Number: PHW-SCD17</w:t>
            </w:r>
          </w:p>
          <w:p w14:paraId="19A1A20B" w14:textId="7DB6E765" w:rsidR="00FD5C27" w:rsidRPr="00FD5C27" w:rsidRDefault="00921357" w:rsidP="00FD5C27">
            <w:pPr>
              <w:widowControl w:val="0"/>
              <w:autoSpaceDE w:val="0"/>
              <w:autoSpaceDN w:val="0"/>
              <w:adjustRightInd w:val="0"/>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Version Number: 1</w:t>
            </w:r>
          </w:p>
          <w:p w14:paraId="68D24F58" w14:textId="062C0AB1" w:rsidR="00FD5C27" w:rsidRPr="00FD5C27" w:rsidRDefault="00FD5C27" w:rsidP="000732EB">
            <w:pPr>
              <w:widowControl w:val="0"/>
              <w:autoSpaceDE w:val="0"/>
              <w:autoSpaceDN w:val="0"/>
              <w:adjustRightInd w:val="0"/>
              <w:rPr>
                <w:rFonts w:ascii="Verdana" w:eastAsia="Times New Roman" w:hAnsi="Verdana" w:cs="Times New Roman"/>
                <w:color w:val="000000"/>
                <w:sz w:val="24"/>
                <w:szCs w:val="24"/>
                <w:lang w:eastAsia="en-GB"/>
              </w:rPr>
            </w:pPr>
            <w:r w:rsidRPr="00FD5C27">
              <w:rPr>
                <w:rFonts w:ascii="Verdana" w:eastAsia="Times New Roman" w:hAnsi="Verdana" w:cs="Times New Roman"/>
                <w:color w:val="000000"/>
                <w:sz w:val="24"/>
                <w:szCs w:val="24"/>
                <w:lang w:eastAsia="en-GB"/>
              </w:rPr>
              <w:t xml:space="preserve">Date of Next review: </w:t>
            </w:r>
            <w:r w:rsidR="000732EB">
              <w:rPr>
                <w:rFonts w:ascii="Verdana" w:eastAsia="Times New Roman" w:hAnsi="Verdana" w:cs="Times New Roman"/>
                <w:color w:val="000000"/>
                <w:sz w:val="24"/>
                <w:szCs w:val="24"/>
                <w:lang w:eastAsia="en-GB"/>
              </w:rPr>
              <w:t>July</w:t>
            </w:r>
            <w:r w:rsidR="00921357">
              <w:rPr>
                <w:rFonts w:ascii="Verdana" w:eastAsia="Times New Roman" w:hAnsi="Verdana" w:cs="Times New Roman"/>
                <w:color w:val="000000"/>
                <w:sz w:val="24"/>
                <w:szCs w:val="24"/>
                <w:lang w:eastAsia="en-GB"/>
              </w:rPr>
              <w:t xml:space="preserve"> 2026</w:t>
            </w:r>
          </w:p>
        </w:tc>
      </w:tr>
      <w:tr w:rsidR="00FD5C27" w:rsidRPr="00FD5C27" w14:paraId="2F99B14C" w14:textId="77777777" w:rsidTr="165B62CC">
        <w:tc>
          <w:tcPr>
            <w:tcW w:w="9900" w:type="dxa"/>
            <w:gridSpan w:val="3"/>
            <w:shd w:val="clear" w:color="auto" w:fill="auto"/>
            <w:vAlign w:val="center"/>
          </w:tcPr>
          <w:p w14:paraId="02016B09" w14:textId="19DEACBD" w:rsidR="00C444DE" w:rsidRDefault="36A68280" w:rsidP="2DDFB4C4">
            <w:pPr>
              <w:jc w:val="center"/>
              <w:rPr>
                <w:rFonts w:ascii="Verdana" w:hAnsi="Verdana" w:cs="Arial"/>
                <w:b/>
                <w:bCs/>
                <w:sz w:val="32"/>
                <w:szCs w:val="32"/>
              </w:rPr>
            </w:pPr>
            <w:r w:rsidRPr="2E525CB4">
              <w:rPr>
                <w:rFonts w:ascii="Verdana" w:hAnsi="Verdana" w:cs="Arial"/>
                <w:b/>
                <w:bCs/>
                <w:sz w:val="32"/>
                <w:szCs w:val="32"/>
              </w:rPr>
              <w:t xml:space="preserve">Clinical Supervision </w:t>
            </w:r>
            <w:r w:rsidR="00235F8E">
              <w:rPr>
                <w:rFonts w:ascii="Verdana" w:hAnsi="Verdana" w:cs="Arial"/>
                <w:b/>
                <w:bCs/>
                <w:sz w:val="32"/>
                <w:szCs w:val="32"/>
              </w:rPr>
              <w:t>Framework</w:t>
            </w:r>
            <w:r w:rsidR="00132818">
              <w:rPr>
                <w:rFonts w:ascii="Verdana" w:hAnsi="Verdana" w:cs="Arial"/>
                <w:b/>
                <w:bCs/>
                <w:sz w:val="32"/>
                <w:szCs w:val="32"/>
              </w:rPr>
              <w:t xml:space="preserve"> </w:t>
            </w:r>
            <w:r w:rsidR="00E724D6" w:rsidRPr="2E525CB4">
              <w:rPr>
                <w:rFonts w:ascii="Verdana" w:hAnsi="Verdana" w:cs="Arial"/>
                <w:b/>
                <w:bCs/>
                <w:sz w:val="32"/>
                <w:szCs w:val="32"/>
              </w:rPr>
              <w:t xml:space="preserve">for </w:t>
            </w:r>
          </w:p>
          <w:p w14:paraId="19D35731" w14:textId="58748A34" w:rsidR="00E724D6" w:rsidRDefault="48E5B9FA" w:rsidP="00E724D6">
            <w:pPr>
              <w:jc w:val="center"/>
              <w:rPr>
                <w:rFonts w:ascii="Verdana" w:hAnsi="Verdana" w:cs="Arial"/>
                <w:b/>
                <w:bCs/>
                <w:sz w:val="32"/>
                <w:szCs w:val="32"/>
              </w:rPr>
            </w:pPr>
            <w:r w:rsidRPr="2DDFB4C4">
              <w:rPr>
                <w:rFonts w:ascii="Verdana" w:hAnsi="Verdana" w:cs="Arial"/>
                <w:b/>
                <w:bCs/>
                <w:sz w:val="32"/>
                <w:szCs w:val="32"/>
              </w:rPr>
              <w:t xml:space="preserve">Health </w:t>
            </w:r>
            <w:r w:rsidR="00235F8E">
              <w:rPr>
                <w:rFonts w:ascii="Verdana" w:hAnsi="Verdana" w:cs="Arial"/>
                <w:b/>
                <w:bCs/>
                <w:sz w:val="32"/>
                <w:szCs w:val="32"/>
              </w:rPr>
              <w:t xml:space="preserve">and </w:t>
            </w:r>
            <w:r w:rsidR="001C0760">
              <w:rPr>
                <w:rFonts w:ascii="Verdana" w:hAnsi="Verdana" w:cs="Arial"/>
                <w:b/>
                <w:bCs/>
                <w:sz w:val="32"/>
                <w:szCs w:val="32"/>
              </w:rPr>
              <w:t>Care</w:t>
            </w:r>
            <w:r w:rsidR="00E724D6">
              <w:rPr>
                <w:rFonts w:ascii="Verdana" w:hAnsi="Verdana" w:cs="Arial"/>
                <w:b/>
                <w:bCs/>
                <w:sz w:val="32"/>
                <w:szCs w:val="32"/>
              </w:rPr>
              <w:t xml:space="preserve"> Professionals </w:t>
            </w:r>
          </w:p>
          <w:p w14:paraId="6BFEF8BF" w14:textId="77768B85" w:rsidR="00FD5C27" w:rsidRPr="00FD5C27" w:rsidRDefault="00E724D6" w:rsidP="00E724D6">
            <w:pPr>
              <w:jc w:val="center"/>
              <w:rPr>
                <w:rFonts w:ascii="Verdana" w:hAnsi="Verdana" w:cs="Arial"/>
                <w:b/>
                <w:bCs/>
                <w:sz w:val="32"/>
                <w:szCs w:val="32"/>
              </w:rPr>
            </w:pPr>
            <w:r>
              <w:rPr>
                <w:rFonts w:ascii="Verdana" w:hAnsi="Verdana" w:cs="Arial"/>
                <w:b/>
                <w:bCs/>
                <w:sz w:val="32"/>
                <w:szCs w:val="32"/>
              </w:rPr>
              <w:t>and Healthcare Support Workers</w:t>
            </w:r>
          </w:p>
        </w:tc>
      </w:tr>
      <w:tr w:rsidR="00FD5C27" w:rsidRPr="00FD5C27" w14:paraId="1A4CE269" w14:textId="77777777" w:rsidTr="165B62CC">
        <w:tc>
          <w:tcPr>
            <w:tcW w:w="9900" w:type="dxa"/>
            <w:gridSpan w:val="3"/>
          </w:tcPr>
          <w:p w14:paraId="36337877" w14:textId="368E7EF8" w:rsidR="00FD5C27" w:rsidRDefault="00FD5C27" w:rsidP="00FD5C27">
            <w:pPr>
              <w:widowControl w:val="0"/>
              <w:autoSpaceDE w:val="0"/>
              <w:autoSpaceDN w:val="0"/>
              <w:adjustRightInd w:val="0"/>
              <w:rPr>
                <w:rFonts w:ascii="Verdana" w:eastAsia="Times New Roman" w:hAnsi="Verdana" w:cs="Times New Roman"/>
                <w:b/>
                <w:bCs/>
                <w:color w:val="000000" w:themeColor="text1"/>
                <w:sz w:val="24"/>
                <w:szCs w:val="24"/>
                <w:lang w:eastAsia="en-GB"/>
              </w:rPr>
            </w:pPr>
            <w:r w:rsidRPr="2E525CB4">
              <w:rPr>
                <w:rFonts w:ascii="Verdana" w:eastAsia="Times New Roman" w:hAnsi="Verdana" w:cs="Times New Roman"/>
                <w:b/>
                <w:bCs/>
                <w:color w:val="000000" w:themeColor="text1"/>
                <w:sz w:val="24"/>
                <w:szCs w:val="24"/>
                <w:lang w:eastAsia="en-GB"/>
              </w:rPr>
              <w:t>Introduction and Aim</w:t>
            </w:r>
          </w:p>
          <w:p w14:paraId="13A9BB8D" w14:textId="0E11E202" w:rsidR="009A7C68" w:rsidRDefault="009A7C68" w:rsidP="00FD5C27">
            <w:pPr>
              <w:widowControl w:val="0"/>
              <w:autoSpaceDE w:val="0"/>
              <w:autoSpaceDN w:val="0"/>
              <w:adjustRightInd w:val="0"/>
              <w:rPr>
                <w:rFonts w:ascii="Verdana" w:eastAsia="Times New Roman" w:hAnsi="Verdana" w:cs="Times New Roman"/>
                <w:b/>
                <w:bCs/>
                <w:color w:val="000000" w:themeColor="text1"/>
                <w:sz w:val="24"/>
                <w:szCs w:val="24"/>
                <w:lang w:eastAsia="en-GB"/>
              </w:rPr>
            </w:pPr>
          </w:p>
          <w:p w14:paraId="3A20BDE0" w14:textId="585967BF" w:rsidR="009A7C68" w:rsidRPr="007557D3" w:rsidRDefault="009A7C68" w:rsidP="009A7C68">
            <w:pPr>
              <w:widowControl w:val="0"/>
              <w:autoSpaceDE w:val="0"/>
              <w:autoSpaceDN w:val="0"/>
              <w:adjustRightInd w:val="0"/>
              <w:jc w:val="both"/>
              <w:rPr>
                <w:rFonts w:ascii="Verdana" w:eastAsia="Times New Roman" w:hAnsi="Verdana" w:cs="Times New Roman"/>
                <w:sz w:val="24"/>
                <w:szCs w:val="24"/>
                <w:lang w:eastAsia="en-GB"/>
              </w:rPr>
            </w:pPr>
            <w:r w:rsidRPr="007557D3">
              <w:rPr>
                <w:rFonts w:ascii="Verdana" w:eastAsia="Times New Roman" w:hAnsi="Verdana" w:cs="Times New Roman"/>
                <w:sz w:val="24"/>
                <w:szCs w:val="24"/>
                <w:lang w:eastAsia="en-GB"/>
              </w:rPr>
              <w:t xml:space="preserve">Public Health Wales is committed to delivering high quality, safe services. Public Health Wales sees clinical supervision as an essential contribution to reflect our strategic intention and to strengthen the provision of effective </w:t>
            </w:r>
            <w:r w:rsidR="00326B1C" w:rsidRPr="007557D3">
              <w:rPr>
                <w:rFonts w:ascii="Verdana" w:eastAsia="Times New Roman" w:hAnsi="Verdana" w:cs="Times New Roman"/>
                <w:sz w:val="24"/>
                <w:szCs w:val="24"/>
                <w:lang w:eastAsia="en-GB"/>
              </w:rPr>
              <w:t>high-quality</w:t>
            </w:r>
            <w:r w:rsidRPr="007557D3">
              <w:rPr>
                <w:rFonts w:ascii="Verdana" w:eastAsia="Times New Roman" w:hAnsi="Verdana" w:cs="Times New Roman"/>
                <w:sz w:val="24"/>
                <w:szCs w:val="24"/>
                <w:lang w:eastAsia="en-GB"/>
              </w:rPr>
              <w:t xml:space="preserve"> care.</w:t>
            </w:r>
          </w:p>
          <w:p w14:paraId="152102D5" w14:textId="77777777" w:rsidR="009A7C68" w:rsidRPr="007557D3" w:rsidRDefault="009A7C68" w:rsidP="009A7C68">
            <w:pPr>
              <w:widowControl w:val="0"/>
              <w:autoSpaceDE w:val="0"/>
              <w:autoSpaceDN w:val="0"/>
              <w:adjustRightInd w:val="0"/>
              <w:jc w:val="both"/>
              <w:rPr>
                <w:rFonts w:ascii="Verdana" w:eastAsia="Times New Roman" w:hAnsi="Verdana" w:cs="Times New Roman"/>
                <w:sz w:val="24"/>
                <w:szCs w:val="24"/>
                <w:lang w:eastAsia="en-GB"/>
              </w:rPr>
            </w:pPr>
          </w:p>
          <w:p w14:paraId="5F1814F5" w14:textId="454745FE" w:rsidR="009A7C68" w:rsidRPr="007557D3" w:rsidRDefault="009A7C68" w:rsidP="009A7C68">
            <w:pPr>
              <w:widowControl w:val="0"/>
              <w:autoSpaceDE w:val="0"/>
              <w:autoSpaceDN w:val="0"/>
              <w:adjustRightInd w:val="0"/>
              <w:jc w:val="both"/>
              <w:rPr>
                <w:rFonts w:ascii="Verdana" w:eastAsia="Times New Roman" w:hAnsi="Verdana" w:cs="Times New Roman"/>
                <w:sz w:val="24"/>
                <w:szCs w:val="24"/>
                <w:lang w:eastAsia="en-GB"/>
              </w:rPr>
            </w:pPr>
            <w:r w:rsidRPr="007557D3">
              <w:rPr>
                <w:rFonts w:ascii="Verdana" w:eastAsia="Times New Roman" w:hAnsi="Verdana" w:cs="Times New Roman"/>
                <w:sz w:val="24"/>
                <w:szCs w:val="24"/>
                <w:lang w:eastAsia="en-GB"/>
              </w:rPr>
              <w:t xml:space="preserve">The main target audience for this framework are those who are in clinical or supporting </w:t>
            </w:r>
            <w:r w:rsidR="006F3E61" w:rsidRPr="006F3E61">
              <w:rPr>
                <w:rFonts w:ascii="Verdana" w:eastAsia="Times New Roman" w:hAnsi="Verdana" w:cs="Times New Roman"/>
                <w:sz w:val="24"/>
                <w:szCs w:val="24"/>
                <w:lang w:eastAsia="en-GB"/>
              </w:rPr>
              <w:t>roles. This</w:t>
            </w:r>
            <w:r w:rsidRPr="006F3E61">
              <w:rPr>
                <w:rFonts w:ascii="Verdana" w:eastAsia="Times New Roman" w:hAnsi="Verdana" w:cs="Times New Roman"/>
                <w:sz w:val="24"/>
                <w:szCs w:val="24"/>
                <w:lang w:eastAsia="en-GB"/>
              </w:rPr>
              <w:t xml:space="preserve"> </w:t>
            </w:r>
            <w:r w:rsidRPr="007557D3">
              <w:rPr>
                <w:rFonts w:ascii="Verdana" w:eastAsia="Times New Roman" w:hAnsi="Verdana" w:cs="Times New Roman"/>
                <w:sz w:val="24"/>
                <w:szCs w:val="24"/>
                <w:lang w:eastAsia="en-GB"/>
              </w:rPr>
              <w:t xml:space="preserve">includes practitioners who provide healthcare interventions directly, or to inform interventions which may be carried out by another health </w:t>
            </w:r>
            <w:r w:rsidR="006F3E61" w:rsidRPr="007557D3">
              <w:rPr>
                <w:rFonts w:ascii="Verdana" w:eastAsia="Times New Roman" w:hAnsi="Verdana" w:cs="Times New Roman"/>
                <w:sz w:val="24"/>
                <w:szCs w:val="24"/>
                <w:lang w:eastAsia="en-GB"/>
              </w:rPr>
              <w:t>professional</w:t>
            </w:r>
            <w:r w:rsidR="005E28C0">
              <w:rPr>
                <w:rFonts w:ascii="Verdana" w:eastAsia="Times New Roman" w:hAnsi="Verdana" w:cs="Times New Roman"/>
                <w:sz w:val="24"/>
                <w:szCs w:val="24"/>
                <w:lang w:eastAsia="en-GB"/>
              </w:rPr>
              <w:t xml:space="preserve">. </w:t>
            </w:r>
            <w:r w:rsidR="005E28C0" w:rsidRPr="00F81ACE">
              <w:rPr>
                <w:rFonts w:ascii="Verdana" w:eastAsia="Times New Roman" w:hAnsi="Verdana" w:cs="Times New Roman"/>
                <w:sz w:val="24"/>
                <w:szCs w:val="24"/>
                <w:lang w:eastAsia="en-GB"/>
              </w:rPr>
              <w:t>F</w:t>
            </w:r>
            <w:r w:rsidR="006F3E61" w:rsidRPr="00F81ACE">
              <w:rPr>
                <w:rFonts w:ascii="Verdana" w:hAnsi="Verdana"/>
                <w:sz w:val="24"/>
                <w:szCs w:val="24"/>
              </w:rPr>
              <w:t>or</w:t>
            </w:r>
            <w:r w:rsidR="006F3E61" w:rsidRPr="00F81ACE">
              <w:rPr>
                <w:rFonts w:ascii="Verdana" w:eastAsia="Times New Roman" w:hAnsi="Verdana" w:cs="Times New Roman"/>
                <w:sz w:val="24"/>
                <w:szCs w:val="24"/>
                <w:lang w:eastAsia="en-GB"/>
              </w:rPr>
              <w:t xml:space="preserve"> example: </w:t>
            </w:r>
            <w:r w:rsidRPr="00F81ACE">
              <w:rPr>
                <w:rFonts w:ascii="Verdana" w:eastAsia="Times New Roman" w:hAnsi="Verdana" w:cs="Times New Roman"/>
                <w:sz w:val="24"/>
                <w:szCs w:val="24"/>
                <w:lang w:eastAsia="en-GB"/>
              </w:rPr>
              <w:t>Health Protection, Screening and Microbiology.</w:t>
            </w:r>
            <w:r w:rsidRPr="007557D3">
              <w:rPr>
                <w:rFonts w:ascii="Verdana" w:eastAsia="Times New Roman" w:hAnsi="Verdana" w:cs="Times New Roman"/>
                <w:sz w:val="24"/>
                <w:szCs w:val="24"/>
                <w:lang w:eastAsia="en-GB"/>
              </w:rPr>
              <w:t xml:space="preserve"> This framework can be utilised in a wide range of </w:t>
            </w:r>
            <w:r w:rsidR="00326B1C" w:rsidRPr="007557D3">
              <w:rPr>
                <w:rFonts w:ascii="Verdana" w:eastAsia="Times New Roman" w:hAnsi="Verdana" w:cs="Times New Roman"/>
                <w:sz w:val="24"/>
                <w:szCs w:val="24"/>
                <w:lang w:eastAsia="en-GB"/>
              </w:rPr>
              <w:t>settings and</w:t>
            </w:r>
            <w:r w:rsidRPr="007557D3">
              <w:rPr>
                <w:rFonts w:ascii="Verdana" w:eastAsia="Times New Roman" w:hAnsi="Verdana" w:cs="Times New Roman"/>
                <w:sz w:val="24"/>
                <w:szCs w:val="24"/>
                <w:lang w:eastAsia="en-GB"/>
              </w:rPr>
              <w:t xml:space="preserve"> adapted to that particular service or function.   </w:t>
            </w:r>
          </w:p>
          <w:p w14:paraId="7B4B5D31" w14:textId="77777777" w:rsidR="00C96F47" w:rsidRDefault="00C96F47" w:rsidP="2E525CB4">
            <w:pPr>
              <w:jc w:val="both"/>
              <w:rPr>
                <w:rFonts w:ascii="Verdana" w:hAnsi="Verdana"/>
                <w:sz w:val="24"/>
                <w:szCs w:val="24"/>
              </w:rPr>
            </w:pPr>
          </w:p>
          <w:p w14:paraId="03D1A6AB" w14:textId="789ADAAD" w:rsidR="003C2B78" w:rsidRPr="00662D5A" w:rsidRDefault="00374E8E" w:rsidP="2E525CB4">
            <w:pPr>
              <w:jc w:val="both"/>
              <w:rPr>
                <w:rFonts w:ascii="Verdana" w:hAnsi="Verdana"/>
                <w:sz w:val="24"/>
                <w:szCs w:val="24"/>
              </w:rPr>
            </w:pPr>
            <w:r w:rsidRPr="00E939D6">
              <w:rPr>
                <w:rFonts w:ascii="Verdana" w:hAnsi="Verdana"/>
                <w:sz w:val="24"/>
                <w:szCs w:val="24"/>
              </w:rPr>
              <w:t>Clinical Supervision is a term used to describe the formal process of professional support, reflection and learning that contributes to individual dev</w:t>
            </w:r>
            <w:r>
              <w:rPr>
                <w:rFonts w:ascii="Verdana" w:hAnsi="Verdana"/>
                <w:sz w:val="24"/>
                <w:szCs w:val="24"/>
              </w:rPr>
              <w:t xml:space="preserve">elopment </w:t>
            </w:r>
            <w:r w:rsidRPr="00E939D6">
              <w:rPr>
                <w:rFonts w:ascii="Verdana" w:hAnsi="Verdana"/>
                <w:sz w:val="24"/>
                <w:szCs w:val="24"/>
              </w:rPr>
              <w:t xml:space="preserve">through critical self-examination and self-regulation </w:t>
            </w:r>
            <w:r w:rsidRPr="009F0ACF">
              <w:rPr>
                <w:rFonts w:ascii="Verdana" w:hAnsi="Verdana"/>
                <w:sz w:val="24"/>
                <w:szCs w:val="24"/>
              </w:rPr>
              <w:t>(Butterworth 2022 p20)</w:t>
            </w:r>
            <w:r>
              <w:rPr>
                <w:rStyle w:val="FootnoteReference"/>
                <w:rFonts w:ascii="Verdana" w:hAnsi="Verdana"/>
                <w:sz w:val="24"/>
                <w:szCs w:val="24"/>
              </w:rPr>
              <w:footnoteReference w:id="2"/>
            </w:r>
            <w:r w:rsidRPr="009F0ACF">
              <w:rPr>
                <w:rFonts w:ascii="Verdana" w:hAnsi="Verdana"/>
                <w:sz w:val="24"/>
                <w:szCs w:val="24"/>
              </w:rPr>
              <w:t xml:space="preserve"> </w:t>
            </w:r>
            <w:r>
              <w:rPr>
                <w:rStyle w:val="FootnoteReference"/>
                <w:rFonts w:ascii="Verdana" w:hAnsi="Verdana"/>
                <w:sz w:val="24"/>
                <w:szCs w:val="24"/>
              </w:rPr>
              <w:footnoteReference w:id="3"/>
            </w:r>
            <w:r w:rsidRPr="00E939D6">
              <w:rPr>
                <w:rFonts w:ascii="Verdana" w:hAnsi="Verdana"/>
                <w:sz w:val="24"/>
                <w:szCs w:val="24"/>
              </w:rPr>
              <w:t>and provides a structured approach to deeper reflection on clinical and professional practice.</w:t>
            </w:r>
            <w:r>
              <w:rPr>
                <w:rFonts w:ascii="Verdana" w:hAnsi="Verdana"/>
                <w:sz w:val="24"/>
                <w:szCs w:val="24"/>
              </w:rPr>
              <w:t xml:space="preserve">  </w:t>
            </w:r>
            <w:r w:rsidR="0E9289E5" w:rsidRPr="784A463E">
              <w:rPr>
                <w:rFonts w:ascii="Verdana" w:hAnsi="Verdana"/>
                <w:sz w:val="24"/>
                <w:szCs w:val="24"/>
              </w:rPr>
              <w:t xml:space="preserve">Clinical supervision is an essential </w:t>
            </w:r>
            <w:r w:rsidR="00235F8E">
              <w:rPr>
                <w:rFonts w:ascii="Verdana" w:hAnsi="Verdana"/>
                <w:sz w:val="24"/>
                <w:szCs w:val="24"/>
              </w:rPr>
              <w:t>component of</w:t>
            </w:r>
            <w:r w:rsidR="0E9289E5" w:rsidRPr="784A463E">
              <w:rPr>
                <w:rFonts w:ascii="Verdana" w:hAnsi="Verdana"/>
                <w:sz w:val="24"/>
                <w:szCs w:val="24"/>
              </w:rPr>
              <w:t xml:space="preserve"> </w:t>
            </w:r>
            <w:r w:rsidR="648EF84E" w:rsidRPr="784A463E">
              <w:rPr>
                <w:rFonts w:ascii="Verdana" w:hAnsi="Verdana"/>
                <w:sz w:val="24"/>
                <w:szCs w:val="24"/>
              </w:rPr>
              <w:t xml:space="preserve">Public Health </w:t>
            </w:r>
            <w:r w:rsidR="00132818" w:rsidRPr="784A463E">
              <w:rPr>
                <w:rFonts w:ascii="Verdana" w:hAnsi="Verdana"/>
                <w:sz w:val="24"/>
                <w:szCs w:val="24"/>
              </w:rPr>
              <w:t>Wales</w:t>
            </w:r>
            <w:r w:rsidR="00235F8E">
              <w:rPr>
                <w:rFonts w:ascii="Verdana" w:hAnsi="Verdana"/>
                <w:sz w:val="24"/>
                <w:szCs w:val="24"/>
              </w:rPr>
              <w:t xml:space="preserve"> Clinical Governance Framework and our</w:t>
            </w:r>
            <w:r w:rsidR="00132818" w:rsidRPr="784A463E">
              <w:rPr>
                <w:rFonts w:ascii="Verdana" w:hAnsi="Verdana"/>
                <w:sz w:val="24"/>
                <w:szCs w:val="24"/>
              </w:rPr>
              <w:t xml:space="preserve"> </w:t>
            </w:r>
            <w:r w:rsidR="00235F8E">
              <w:rPr>
                <w:rFonts w:ascii="Verdana" w:hAnsi="Verdana"/>
                <w:sz w:val="24"/>
                <w:szCs w:val="24"/>
              </w:rPr>
              <w:t xml:space="preserve">organisational </w:t>
            </w:r>
            <w:r w:rsidR="00132818" w:rsidRPr="784A463E">
              <w:rPr>
                <w:rFonts w:ascii="Verdana" w:hAnsi="Verdana"/>
                <w:sz w:val="24"/>
                <w:szCs w:val="24"/>
              </w:rPr>
              <w:t>commitment</w:t>
            </w:r>
            <w:r w:rsidR="648EF84E" w:rsidRPr="784A463E">
              <w:rPr>
                <w:rFonts w:ascii="Verdana" w:hAnsi="Verdana"/>
                <w:sz w:val="24"/>
                <w:szCs w:val="24"/>
              </w:rPr>
              <w:t xml:space="preserve"> to delivering </w:t>
            </w:r>
            <w:r w:rsidR="00235F8E">
              <w:rPr>
                <w:rFonts w:ascii="Verdana" w:hAnsi="Verdana"/>
                <w:sz w:val="24"/>
                <w:szCs w:val="24"/>
              </w:rPr>
              <w:t>excellent and safe services</w:t>
            </w:r>
            <w:r w:rsidR="648EF84E" w:rsidRPr="784A463E">
              <w:rPr>
                <w:rFonts w:ascii="Verdana" w:hAnsi="Verdana"/>
                <w:sz w:val="24"/>
                <w:szCs w:val="24"/>
              </w:rPr>
              <w:t>.</w:t>
            </w:r>
            <w:r w:rsidR="0EDA4CF4" w:rsidRPr="784A463E">
              <w:rPr>
                <w:rFonts w:ascii="Verdana" w:hAnsi="Verdana"/>
                <w:sz w:val="24"/>
                <w:szCs w:val="24"/>
              </w:rPr>
              <w:t xml:space="preserve"> </w:t>
            </w:r>
            <w:r w:rsidR="00662D5A">
              <w:rPr>
                <w:rFonts w:ascii="Verdana" w:hAnsi="Verdana"/>
                <w:sz w:val="24"/>
                <w:szCs w:val="24"/>
              </w:rPr>
              <w:t xml:space="preserve"> </w:t>
            </w:r>
            <w:r w:rsidR="648EF84E" w:rsidRPr="784A463E">
              <w:rPr>
                <w:rFonts w:ascii="Verdana" w:hAnsi="Verdana" w:cs="Frutiger-Light"/>
                <w:sz w:val="24"/>
                <w:szCs w:val="24"/>
              </w:rPr>
              <w:t xml:space="preserve">The aim of this </w:t>
            </w:r>
            <w:r w:rsidR="00235F8E">
              <w:rPr>
                <w:rFonts w:ascii="Verdana" w:hAnsi="Verdana" w:cs="Frutiger-Light"/>
                <w:sz w:val="24"/>
                <w:szCs w:val="24"/>
              </w:rPr>
              <w:t>Framework</w:t>
            </w:r>
            <w:r w:rsidR="00246825" w:rsidRPr="784A463E">
              <w:rPr>
                <w:rFonts w:ascii="Verdana" w:hAnsi="Verdana" w:cs="Frutiger-Light"/>
                <w:sz w:val="24"/>
                <w:szCs w:val="24"/>
              </w:rPr>
              <w:t xml:space="preserve"> </w:t>
            </w:r>
            <w:r w:rsidR="61B056FF" w:rsidRPr="784A463E">
              <w:rPr>
                <w:rFonts w:ascii="Verdana" w:hAnsi="Verdana" w:cs="Frutiger-Light"/>
                <w:sz w:val="24"/>
                <w:szCs w:val="24"/>
              </w:rPr>
              <w:t xml:space="preserve">is to </w:t>
            </w:r>
            <w:r w:rsidR="1B9E38D5" w:rsidRPr="784A463E">
              <w:rPr>
                <w:rFonts w:ascii="Verdana" w:hAnsi="Verdana" w:cs="Frutiger-Light"/>
                <w:sz w:val="24"/>
                <w:szCs w:val="24"/>
              </w:rPr>
              <w:t>ensure that the</w:t>
            </w:r>
            <w:r w:rsidR="00235F8E">
              <w:rPr>
                <w:rFonts w:ascii="Verdana" w:hAnsi="Verdana" w:cs="Frutiger-Light"/>
                <w:sz w:val="24"/>
                <w:szCs w:val="24"/>
              </w:rPr>
              <w:t>re are</w:t>
            </w:r>
            <w:r w:rsidR="1B9E38D5" w:rsidRPr="784A463E">
              <w:rPr>
                <w:rFonts w:ascii="Verdana" w:hAnsi="Verdana" w:cs="Frutiger-Light"/>
                <w:sz w:val="24"/>
                <w:szCs w:val="24"/>
              </w:rPr>
              <w:t xml:space="preserve"> core principles</w:t>
            </w:r>
            <w:r w:rsidR="00235F8E">
              <w:rPr>
                <w:rFonts w:ascii="Verdana" w:hAnsi="Verdana" w:cs="Frutiger-Light"/>
                <w:sz w:val="24"/>
                <w:szCs w:val="24"/>
              </w:rPr>
              <w:t xml:space="preserve"> in place</w:t>
            </w:r>
            <w:r w:rsidR="1B9E38D5" w:rsidRPr="784A463E">
              <w:rPr>
                <w:rFonts w:ascii="Verdana" w:hAnsi="Verdana" w:cs="Frutiger-Light"/>
                <w:sz w:val="24"/>
                <w:szCs w:val="24"/>
              </w:rPr>
              <w:t xml:space="preserve"> </w:t>
            </w:r>
            <w:r w:rsidR="00235F8E">
              <w:rPr>
                <w:rFonts w:ascii="Verdana" w:hAnsi="Verdana" w:cs="Frutiger-Light"/>
                <w:sz w:val="24"/>
                <w:szCs w:val="24"/>
              </w:rPr>
              <w:t>to underpin</w:t>
            </w:r>
            <w:r w:rsidR="1B9E38D5" w:rsidRPr="784A463E">
              <w:rPr>
                <w:rFonts w:ascii="Verdana" w:hAnsi="Verdana" w:cs="Frutiger-Light"/>
                <w:sz w:val="24"/>
                <w:szCs w:val="24"/>
              </w:rPr>
              <w:t xml:space="preserve"> clinical supervision</w:t>
            </w:r>
            <w:r w:rsidR="00235F8E">
              <w:rPr>
                <w:rFonts w:ascii="Verdana" w:hAnsi="Verdana" w:cs="Frutiger-Light"/>
                <w:sz w:val="24"/>
                <w:szCs w:val="24"/>
              </w:rPr>
              <w:t xml:space="preserve"> arrangements and </w:t>
            </w:r>
            <w:r w:rsidR="00662D5A">
              <w:rPr>
                <w:rFonts w:ascii="Verdana" w:hAnsi="Verdana" w:cs="Frutiger-Light"/>
                <w:sz w:val="24"/>
                <w:szCs w:val="24"/>
              </w:rPr>
              <w:t xml:space="preserve">to ensure </w:t>
            </w:r>
            <w:r w:rsidR="00235F8E">
              <w:rPr>
                <w:rFonts w:ascii="Verdana" w:hAnsi="Verdana" w:cs="Frutiger-Light"/>
                <w:sz w:val="24"/>
                <w:szCs w:val="24"/>
              </w:rPr>
              <w:t xml:space="preserve">a consistent approach in how it is applied with appropriate training and skills </w:t>
            </w:r>
            <w:r w:rsidR="003C2B78">
              <w:rPr>
                <w:rFonts w:ascii="Verdana" w:hAnsi="Verdana" w:cs="Frutiger-Light"/>
                <w:sz w:val="24"/>
                <w:szCs w:val="24"/>
              </w:rPr>
              <w:t>acquisition</w:t>
            </w:r>
            <w:r w:rsidR="00235F8E">
              <w:rPr>
                <w:rFonts w:ascii="Verdana" w:hAnsi="Verdana" w:cs="Frutiger-Light"/>
                <w:sz w:val="24"/>
                <w:szCs w:val="24"/>
              </w:rPr>
              <w:t xml:space="preserve"> for those leading and providing Clinical Supervision.</w:t>
            </w:r>
          </w:p>
          <w:p w14:paraId="2188BEED" w14:textId="2950BDDF" w:rsidR="00C96F47" w:rsidRDefault="00C96F47" w:rsidP="2E525CB4">
            <w:pPr>
              <w:jc w:val="both"/>
              <w:rPr>
                <w:rFonts w:ascii="Verdana" w:hAnsi="Verdana" w:cs="Frutiger-Light"/>
                <w:sz w:val="24"/>
                <w:szCs w:val="24"/>
              </w:rPr>
            </w:pPr>
          </w:p>
          <w:p w14:paraId="1990E2C4" w14:textId="5913F634" w:rsidR="00C96F47" w:rsidRDefault="00374E8E" w:rsidP="2E525CB4">
            <w:pPr>
              <w:jc w:val="both"/>
              <w:rPr>
                <w:rFonts w:ascii="Verdana" w:hAnsi="Verdana" w:cs="Frutiger-Light"/>
                <w:sz w:val="24"/>
                <w:szCs w:val="24"/>
              </w:rPr>
            </w:pPr>
            <w:r>
              <w:rPr>
                <w:rFonts w:ascii="Verdana" w:hAnsi="Verdana" w:cs="Frutiger-Light"/>
                <w:sz w:val="24"/>
                <w:szCs w:val="24"/>
              </w:rPr>
              <w:t>Clinical Supervision c</w:t>
            </w:r>
            <w:r w:rsidR="00C96F47">
              <w:rPr>
                <w:rFonts w:ascii="Verdana" w:hAnsi="Verdana" w:cs="Frutiger-Light"/>
                <w:sz w:val="24"/>
                <w:szCs w:val="24"/>
              </w:rPr>
              <w:t>reat</w:t>
            </w:r>
            <w:r>
              <w:rPr>
                <w:rFonts w:ascii="Verdana" w:hAnsi="Verdana" w:cs="Frutiger-Light"/>
                <w:sz w:val="24"/>
                <w:szCs w:val="24"/>
              </w:rPr>
              <w:t>es</w:t>
            </w:r>
            <w:r w:rsidR="00C96F47">
              <w:rPr>
                <w:rFonts w:ascii="Verdana" w:hAnsi="Verdana" w:cs="Frutiger-Light"/>
                <w:sz w:val="24"/>
                <w:szCs w:val="24"/>
              </w:rPr>
              <w:t xml:space="preserve"> a safe space </w:t>
            </w:r>
            <w:r>
              <w:rPr>
                <w:rFonts w:ascii="Verdana" w:hAnsi="Verdana" w:cs="Frutiger-Light"/>
                <w:sz w:val="24"/>
                <w:szCs w:val="24"/>
              </w:rPr>
              <w:t>for</w:t>
            </w:r>
            <w:r w:rsidR="00C96F47">
              <w:rPr>
                <w:rFonts w:ascii="Verdana" w:hAnsi="Verdana" w:cs="Frutiger-Light"/>
                <w:sz w:val="24"/>
                <w:szCs w:val="24"/>
              </w:rPr>
              <w:t xml:space="preserve"> healthcare professionals </w:t>
            </w:r>
            <w:r w:rsidR="00403A57" w:rsidRPr="00F81ACE">
              <w:rPr>
                <w:rFonts w:ascii="Verdana" w:hAnsi="Verdana" w:cs="Frutiger-Light"/>
                <w:sz w:val="24"/>
                <w:szCs w:val="24"/>
              </w:rPr>
              <w:t>(</w:t>
            </w:r>
            <w:r w:rsidR="00382681" w:rsidRPr="00F81ACE">
              <w:rPr>
                <w:rFonts w:ascii="Verdana" w:hAnsi="Verdana" w:cs="Frutiger-Light"/>
                <w:sz w:val="24"/>
                <w:szCs w:val="24"/>
              </w:rPr>
              <w:t xml:space="preserve">across </w:t>
            </w:r>
            <w:r w:rsidR="00F35199" w:rsidRPr="00F81ACE">
              <w:rPr>
                <w:rFonts w:ascii="Verdana" w:hAnsi="Verdana" w:cs="Frutiger-Light"/>
                <w:sz w:val="24"/>
                <w:szCs w:val="24"/>
              </w:rPr>
              <w:t xml:space="preserve">all </w:t>
            </w:r>
            <w:r w:rsidR="00382681" w:rsidRPr="00F81ACE">
              <w:rPr>
                <w:rFonts w:ascii="Verdana" w:hAnsi="Verdana" w:cs="Frutiger-Light"/>
                <w:sz w:val="24"/>
                <w:szCs w:val="24"/>
              </w:rPr>
              <w:t>specialities</w:t>
            </w:r>
            <w:r w:rsidR="00403A57" w:rsidRPr="00F81ACE">
              <w:rPr>
                <w:rFonts w:ascii="Verdana" w:hAnsi="Verdana" w:cs="Frutiger-Light"/>
                <w:sz w:val="24"/>
                <w:szCs w:val="24"/>
              </w:rPr>
              <w:t>)</w:t>
            </w:r>
            <w:r w:rsidR="00382681" w:rsidRPr="00F81ACE">
              <w:rPr>
                <w:rFonts w:ascii="Verdana" w:hAnsi="Verdana" w:cs="Frutiger-Light"/>
                <w:sz w:val="24"/>
                <w:szCs w:val="24"/>
              </w:rPr>
              <w:t xml:space="preserve"> </w:t>
            </w:r>
            <w:r w:rsidR="00C96F47" w:rsidRPr="00F81ACE">
              <w:rPr>
                <w:rFonts w:ascii="Verdana" w:hAnsi="Verdana" w:cs="Frutiger-Light"/>
                <w:sz w:val="24"/>
                <w:szCs w:val="24"/>
              </w:rPr>
              <w:t xml:space="preserve">and other practitioners </w:t>
            </w:r>
            <w:r w:rsidRPr="00F81ACE">
              <w:rPr>
                <w:rFonts w:ascii="Verdana" w:hAnsi="Verdana" w:cs="Frutiger-Light"/>
                <w:sz w:val="24"/>
                <w:szCs w:val="24"/>
              </w:rPr>
              <w:t>to</w:t>
            </w:r>
            <w:r w:rsidR="00C96F47" w:rsidRPr="00F81ACE">
              <w:rPr>
                <w:rFonts w:ascii="Verdana" w:hAnsi="Verdana" w:cs="Frutiger-Light"/>
                <w:sz w:val="24"/>
                <w:szCs w:val="24"/>
              </w:rPr>
              <w:t xml:space="preserve"> reflect on their practice with</w:t>
            </w:r>
            <w:r w:rsidRPr="00F81ACE">
              <w:rPr>
                <w:rFonts w:ascii="Verdana" w:hAnsi="Verdana" w:cs="Frutiger-Light"/>
                <w:sz w:val="24"/>
                <w:szCs w:val="24"/>
              </w:rPr>
              <w:t xml:space="preserve"> the</w:t>
            </w:r>
            <w:r w:rsidR="00C96F47" w:rsidRPr="00F81ACE">
              <w:rPr>
                <w:rFonts w:ascii="Verdana" w:hAnsi="Verdana" w:cs="Frutiger-Light"/>
                <w:sz w:val="24"/>
                <w:szCs w:val="24"/>
              </w:rPr>
              <w:t xml:space="preserve"> </w:t>
            </w:r>
            <w:r w:rsidR="00C96F47">
              <w:rPr>
                <w:rFonts w:ascii="Verdana" w:hAnsi="Verdana" w:cs="Frutiger-Light"/>
                <w:sz w:val="24"/>
                <w:szCs w:val="24"/>
              </w:rPr>
              <w:t xml:space="preserve">intention of learning, developing and improving knowledge, competence and confidence in their role.  </w:t>
            </w:r>
          </w:p>
          <w:p w14:paraId="7FF4E482" w14:textId="77777777" w:rsidR="009A7C68" w:rsidRDefault="009A7C68" w:rsidP="2E525CB4">
            <w:pPr>
              <w:jc w:val="both"/>
              <w:rPr>
                <w:rFonts w:ascii="Verdana" w:hAnsi="Verdana" w:cs="Frutiger-Light"/>
                <w:sz w:val="24"/>
                <w:szCs w:val="24"/>
              </w:rPr>
            </w:pPr>
          </w:p>
          <w:p w14:paraId="6FA14E7C" w14:textId="3AB9990E" w:rsidR="004D54DD" w:rsidRPr="007557D3" w:rsidRDefault="00437684">
            <w:pPr>
              <w:jc w:val="both"/>
              <w:rPr>
                <w:rFonts w:ascii="Verdana" w:hAnsi="Verdana" w:cs="Frutiger-Light"/>
                <w:sz w:val="24"/>
                <w:szCs w:val="24"/>
              </w:rPr>
            </w:pPr>
            <w:r>
              <w:rPr>
                <w:rFonts w:ascii="Verdana" w:hAnsi="Verdana" w:cs="Frutiger-Light"/>
                <w:sz w:val="24"/>
                <w:szCs w:val="24"/>
              </w:rPr>
              <w:t xml:space="preserve"> </w:t>
            </w:r>
          </w:p>
        </w:tc>
      </w:tr>
      <w:tr w:rsidR="00FD5C27" w:rsidRPr="00FD5C27" w14:paraId="0052BFAB" w14:textId="77777777" w:rsidTr="165B62CC">
        <w:tc>
          <w:tcPr>
            <w:tcW w:w="9900" w:type="dxa"/>
            <w:gridSpan w:val="3"/>
          </w:tcPr>
          <w:p w14:paraId="12969743" w14:textId="20DCE873" w:rsidR="00FD5C27" w:rsidRDefault="004D54DD" w:rsidP="00FD5C27">
            <w:pPr>
              <w:widowControl w:val="0"/>
              <w:autoSpaceDE w:val="0"/>
              <w:autoSpaceDN w:val="0"/>
              <w:adjustRightInd w:val="0"/>
              <w:rPr>
                <w:rFonts w:ascii="Verdana" w:eastAsia="Times New Roman" w:hAnsi="Verdana" w:cs="Times New Roman"/>
                <w:b/>
                <w:color w:val="000000"/>
                <w:sz w:val="24"/>
                <w:szCs w:val="24"/>
                <w:lang w:eastAsia="en-GB"/>
              </w:rPr>
            </w:pPr>
            <w:r>
              <w:rPr>
                <w:rFonts w:ascii="Verdana" w:eastAsia="Times New Roman" w:hAnsi="Verdana" w:cs="Times New Roman"/>
                <w:b/>
                <w:color w:val="000000"/>
                <w:sz w:val="24"/>
                <w:szCs w:val="24"/>
                <w:lang w:eastAsia="en-GB"/>
              </w:rPr>
              <w:t>Lin</w:t>
            </w:r>
            <w:r w:rsidR="00FD5C27" w:rsidRPr="00FD5C27">
              <w:rPr>
                <w:rFonts w:ascii="Verdana" w:eastAsia="Times New Roman" w:hAnsi="Verdana" w:cs="Times New Roman"/>
                <w:b/>
                <w:color w:val="000000"/>
                <w:sz w:val="24"/>
                <w:szCs w:val="24"/>
                <w:lang w:eastAsia="en-GB"/>
              </w:rPr>
              <w:t>ked Policies, Procedures and Written Control Documents</w:t>
            </w:r>
          </w:p>
          <w:p w14:paraId="3A1F5C5F" w14:textId="77777777" w:rsidR="000732EB" w:rsidRPr="005D5FE4" w:rsidRDefault="00935223" w:rsidP="000732EB">
            <w:pPr>
              <w:spacing w:line="256" w:lineRule="auto"/>
              <w:ind w:left="108"/>
              <w:rPr>
                <w:sz w:val="24"/>
                <w:szCs w:val="24"/>
              </w:rPr>
            </w:pPr>
            <w:hyperlink r:id="rId12" w:history="1">
              <w:r w:rsidR="000732EB" w:rsidRPr="005D5FE4">
                <w:rPr>
                  <w:rStyle w:val="Hyperlink"/>
                  <w:sz w:val="24"/>
                </w:rPr>
                <w:t>All corporate policies and procedures are available on the Public Health Wales website</w:t>
              </w:r>
            </w:hyperlink>
          </w:p>
          <w:p w14:paraId="60278A97" w14:textId="77777777" w:rsidR="000732EB" w:rsidRDefault="000732EB" w:rsidP="000732EB">
            <w:pPr>
              <w:widowControl w:val="0"/>
              <w:autoSpaceDE w:val="0"/>
              <w:autoSpaceDN w:val="0"/>
              <w:adjustRightInd w:val="0"/>
              <w:rPr>
                <w:rFonts w:ascii="Verdana" w:eastAsia="Times New Roman" w:hAnsi="Verdana" w:cs="Times New Roman"/>
                <w:sz w:val="24"/>
                <w:szCs w:val="24"/>
                <w:lang w:eastAsia="en-GB"/>
              </w:rPr>
            </w:pPr>
          </w:p>
          <w:p w14:paraId="750C964E" w14:textId="14F84F6A" w:rsidR="00287E68" w:rsidRPr="007557D3" w:rsidRDefault="00287E68" w:rsidP="00287E68">
            <w:pPr>
              <w:widowControl w:val="0"/>
              <w:autoSpaceDE w:val="0"/>
              <w:autoSpaceDN w:val="0"/>
              <w:adjustRightInd w:val="0"/>
              <w:rPr>
                <w:rFonts w:ascii="Verdana" w:eastAsia="Times New Roman" w:hAnsi="Verdana" w:cs="Times New Roman"/>
                <w:sz w:val="24"/>
                <w:szCs w:val="24"/>
                <w:lang w:eastAsia="en-GB"/>
              </w:rPr>
            </w:pPr>
            <w:r w:rsidRPr="007557D3">
              <w:rPr>
                <w:rFonts w:ascii="Verdana" w:eastAsia="Times New Roman" w:hAnsi="Verdana" w:cs="Times New Roman"/>
                <w:sz w:val="24"/>
                <w:szCs w:val="24"/>
                <w:lang w:eastAsia="en-GB"/>
              </w:rPr>
              <w:t>AW16.CDO2 Interim guidance on retention of documents and other records</w:t>
            </w:r>
          </w:p>
          <w:p w14:paraId="150B5F2A" w14:textId="77777777" w:rsidR="00287E68" w:rsidRPr="00287E68" w:rsidRDefault="00287E68" w:rsidP="00287E68">
            <w:pPr>
              <w:widowControl w:val="0"/>
              <w:autoSpaceDE w:val="0"/>
              <w:autoSpaceDN w:val="0"/>
              <w:adjustRightInd w:val="0"/>
              <w:rPr>
                <w:rFonts w:ascii="Verdana" w:eastAsia="Times New Roman" w:hAnsi="Verdana" w:cs="Times New Roman"/>
                <w:color w:val="000000"/>
                <w:sz w:val="24"/>
                <w:szCs w:val="24"/>
                <w:lang w:eastAsia="en-GB"/>
              </w:rPr>
            </w:pPr>
          </w:p>
          <w:p w14:paraId="7E4E4956" w14:textId="3F824B5C" w:rsidR="00FD5C27" w:rsidRDefault="11517BA8" w:rsidP="00FD5C27">
            <w:pPr>
              <w:widowControl w:val="0"/>
              <w:autoSpaceDE w:val="0"/>
              <w:autoSpaceDN w:val="0"/>
              <w:adjustRightInd w:val="0"/>
              <w:rPr>
                <w:rFonts w:ascii="Verdana" w:eastAsia="Times New Roman" w:hAnsi="Verdana" w:cs="Times New Roman"/>
                <w:color w:val="000000" w:themeColor="text1"/>
                <w:sz w:val="24"/>
                <w:szCs w:val="24"/>
                <w:lang w:eastAsia="en-GB"/>
              </w:rPr>
            </w:pPr>
            <w:r w:rsidRPr="4A59A497">
              <w:rPr>
                <w:rFonts w:ascii="Verdana" w:hAnsi="Verdana"/>
                <w:sz w:val="24"/>
                <w:szCs w:val="24"/>
              </w:rPr>
              <w:t xml:space="preserve">Procedure for Notifying and Reporting Possible Fitness to Practise Concerns for Health Professionals Regulated by the Health and Care Professions Council </w:t>
            </w:r>
            <w:r w:rsidRPr="4A59A497">
              <w:rPr>
                <w:rFonts w:ascii="Verdana" w:hAnsi="Verdana"/>
                <w:sz w:val="24"/>
                <w:szCs w:val="24"/>
              </w:rPr>
              <w:lastRenderedPageBreak/>
              <w:t>(HCPC) and Nursing and Midwifery Council (NMC)</w:t>
            </w:r>
            <w:r w:rsidRPr="4A59A497">
              <w:rPr>
                <w:rFonts w:ascii="Verdana" w:eastAsia="Times New Roman" w:hAnsi="Verdana" w:cs="Times New Roman"/>
                <w:color w:val="000000" w:themeColor="text1"/>
                <w:sz w:val="24"/>
                <w:szCs w:val="24"/>
                <w:lang w:eastAsia="en-GB"/>
              </w:rPr>
              <w:t xml:space="preserve"> 2022</w:t>
            </w:r>
            <w:r w:rsidR="00DF0B55">
              <w:rPr>
                <w:rFonts w:ascii="Verdana" w:eastAsia="Times New Roman" w:hAnsi="Verdana" w:cs="Times New Roman"/>
                <w:color w:val="000000" w:themeColor="text1"/>
                <w:sz w:val="24"/>
                <w:szCs w:val="24"/>
                <w:lang w:eastAsia="en-GB"/>
              </w:rPr>
              <w:t xml:space="preserve"> </w:t>
            </w:r>
          </w:p>
          <w:p w14:paraId="19D3F7AF" w14:textId="49379712" w:rsidR="00287E68" w:rsidRPr="00EC6915" w:rsidRDefault="00287E68" w:rsidP="00FD5C27">
            <w:pPr>
              <w:widowControl w:val="0"/>
              <w:autoSpaceDE w:val="0"/>
              <w:autoSpaceDN w:val="0"/>
              <w:adjustRightInd w:val="0"/>
              <w:rPr>
                <w:rFonts w:ascii="Verdana" w:eastAsia="Times New Roman" w:hAnsi="Verdana" w:cs="Times New Roman"/>
                <w:color w:val="FF0000"/>
                <w:sz w:val="24"/>
                <w:szCs w:val="24"/>
                <w:lang w:eastAsia="en-GB"/>
              </w:rPr>
            </w:pPr>
          </w:p>
          <w:p w14:paraId="6717E1C2" w14:textId="368C4D99" w:rsidR="00287E68" w:rsidRPr="007557D3" w:rsidRDefault="00287E68" w:rsidP="00FD5C27">
            <w:pPr>
              <w:widowControl w:val="0"/>
              <w:autoSpaceDE w:val="0"/>
              <w:autoSpaceDN w:val="0"/>
              <w:adjustRightInd w:val="0"/>
              <w:rPr>
                <w:rFonts w:ascii="Verdana" w:eastAsia="Times New Roman" w:hAnsi="Verdana" w:cs="Times New Roman"/>
                <w:sz w:val="24"/>
                <w:szCs w:val="24"/>
                <w:lang w:eastAsia="en-GB"/>
              </w:rPr>
            </w:pPr>
            <w:r w:rsidRPr="007557D3">
              <w:rPr>
                <w:rFonts w:ascii="Verdana" w:eastAsia="Times New Roman" w:hAnsi="Verdana" w:cs="Times New Roman"/>
                <w:sz w:val="24"/>
                <w:szCs w:val="24"/>
                <w:lang w:eastAsia="en-GB"/>
              </w:rPr>
              <w:t xml:space="preserve">Public Health Wales Clinical Governance Framework </w:t>
            </w:r>
            <w:r w:rsidR="00FC27B3">
              <w:rPr>
                <w:rFonts w:ascii="Verdana" w:eastAsia="Times New Roman" w:hAnsi="Verdana" w:cs="Times New Roman"/>
                <w:sz w:val="24"/>
                <w:szCs w:val="24"/>
                <w:lang w:eastAsia="en-GB"/>
              </w:rPr>
              <w:t>2023</w:t>
            </w:r>
          </w:p>
          <w:p w14:paraId="74AB6E1E" w14:textId="41369C53" w:rsidR="00287E68" w:rsidRDefault="00287E68" w:rsidP="00FD5C27">
            <w:pPr>
              <w:widowControl w:val="0"/>
              <w:autoSpaceDE w:val="0"/>
              <w:autoSpaceDN w:val="0"/>
              <w:adjustRightInd w:val="0"/>
              <w:rPr>
                <w:rFonts w:ascii="Verdana" w:eastAsia="Times New Roman" w:hAnsi="Verdana" w:cs="Times New Roman"/>
                <w:color w:val="000000" w:themeColor="text1"/>
                <w:sz w:val="24"/>
                <w:szCs w:val="24"/>
                <w:lang w:eastAsia="en-GB"/>
              </w:rPr>
            </w:pPr>
            <w:r>
              <w:rPr>
                <w:rFonts w:ascii="Verdana" w:eastAsia="Times New Roman" w:hAnsi="Verdana" w:cs="Times New Roman"/>
                <w:color w:val="000000" w:themeColor="text1"/>
                <w:sz w:val="24"/>
                <w:szCs w:val="24"/>
                <w:lang w:eastAsia="en-GB"/>
              </w:rPr>
              <w:t xml:space="preserve"> </w:t>
            </w:r>
          </w:p>
          <w:p w14:paraId="3F80350C" w14:textId="26E4D13B" w:rsidR="00662D5A" w:rsidRDefault="00662D5A" w:rsidP="00FD5C27">
            <w:pPr>
              <w:widowControl w:val="0"/>
              <w:autoSpaceDE w:val="0"/>
              <w:autoSpaceDN w:val="0"/>
              <w:adjustRightInd w:val="0"/>
              <w:rPr>
                <w:rFonts w:ascii="Verdana" w:eastAsia="Times New Roman" w:hAnsi="Verdana" w:cs="Times New Roman"/>
                <w:color w:val="000000" w:themeColor="text1"/>
                <w:sz w:val="24"/>
                <w:szCs w:val="24"/>
                <w:lang w:eastAsia="en-GB"/>
              </w:rPr>
            </w:pPr>
            <w:r>
              <w:rPr>
                <w:rFonts w:ascii="Verdana" w:eastAsia="Times New Roman" w:hAnsi="Verdana" w:cs="Times New Roman"/>
                <w:color w:val="000000" w:themeColor="text1"/>
                <w:sz w:val="24"/>
                <w:szCs w:val="24"/>
                <w:lang w:eastAsia="en-GB"/>
              </w:rPr>
              <w:t xml:space="preserve">Public Health Wales Quality and Improvement Strategy </w:t>
            </w:r>
            <w:r w:rsidR="00374E8E">
              <w:rPr>
                <w:rFonts w:ascii="Verdana" w:eastAsia="Times New Roman" w:hAnsi="Verdana" w:cs="Times New Roman"/>
                <w:color w:val="000000" w:themeColor="text1"/>
                <w:sz w:val="24"/>
                <w:szCs w:val="24"/>
                <w:lang w:eastAsia="en-GB"/>
              </w:rPr>
              <w:t>2021-2030</w:t>
            </w:r>
          </w:p>
          <w:p w14:paraId="08F0289D" w14:textId="06392452" w:rsidR="00662D5A" w:rsidRPr="00374E8E" w:rsidRDefault="00662D5A" w:rsidP="00DF0B55">
            <w:pPr>
              <w:widowControl w:val="0"/>
              <w:autoSpaceDE w:val="0"/>
              <w:autoSpaceDN w:val="0"/>
              <w:adjustRightInd w:val="0"/>
              <w:rPr>
                <w:rFonts w:ascii="Verdana" w:eastAsia="Times New Roman" w:hAnsi="Verdana" w:cs="Times New Roman"/>
                <w:color w:val="000000" w:themeColor="text1"/>
                <w:sz w:val="24"/>
                <w:szCs w:val="24"/>
                <w:lang w:eastAsia="en-GB"/>
              </w:rPr>
            </w:pPr>
          </w:p>
        </w:tc>
      </w:tr>
      <w:tr w:rsidR="00FD5C27" w:rsidRPr="00FD5C27" w14:paraId="104F4152" w14:textId="77777777" w:rsidTr="165B62CC">
        <w:tc>
          <w:tcPr>
            <w:tcW w:w="9900" w:type="dxa"/>
            <w:gridSpan w:val="3"/>
          </w:tcPr>
          <w:p w14:paraId="018FB22E" w14:textId="77777777" w:rsidR="00FD5C27" w:rsidRPr="00FD5C27" w:rsidRDefault="00FD5C27" w:rsidP="00FD5C27">
            <w:pPr>
              <w:widowControl w:val="0"/>
              <w:autoSpaceDE w:val="0"/>
              <w:autoSpaceDN w:val="0"/>
              <w:adjustRightInd w:val="0"/>
              <w:rPr>
                <w:rFonts w:ascii="Verdana" w:eastAsia="Times New Roman" w:hAnsi="Verdana" w:cs="Times New Roman"/>
                <w:b/>
                <w:color w:val="000000"/>
                <w:sz w:val="24"/>
                <w:szCs w:val="24"/>
                <w:lang w:eastAsia="en-GB"/>
              </w:rPr>
            </w:pPr>
            <w:r w:rsidRPr="00FD5C27">
              <w:rPr>
                <w:rFonts w:ascii="Verdana" w:eastAsia="Times New Roman" w:hAnsi="Verdana" w:cs="Times New Roman"/>
                <w:b/>
                <w:color w:val="000000"/>
                <w:sz w:val="24"/>
                <w:szCs w:val="24"/>
                <w:lang w:eastAsia="en-GB"/>
              </w:rPr>
              <w:lastRenderedPageBreak/>
              <w:t>Scope</w:t>
            </w:r>
          </w:p>
          <w:p w14:paraId="271579B1" w14:textId="33897C90" w:rsidR="00461110" w:rsidRDefault="005C36E9" w:rsidP="00805C53">
            <w:pPr>
              <w:widowControl w:val="0"/>
              <w:autoSpaceDE w:val="0"/>
              <w:autoSpaceDN w:val="0"/>
              <w:adjustRightInd w:val="0"/>
              <w:jc w:val="both"/>
              <w:rPr>
                <w:rFonts w:ascii="Verdana" w:eastAsia="Times New Roman" w:hAnsi="Verdana" w:cs="Times New Roman"/>
                <w:sz w:val="24"/>
                <w:szCs w:val="24"/>
              </w:rPr>
            </w:pPr>
            <w:r>
              <w:rPr>
                <w:rFonts w:ascii="Verdana" w:eastAsia="Times New Roman" w:hAnsi="Verdana" w:cs="Times New Roman"/>
                <w:sz w:val="24"/>
                <w:szCs w:val="24"/>
              </w:rPr>
              <w:t>This paper is to</w:t>
            </w:r>
            <w:r w:rsidR="000470A4">
              <w:rPr>
                <w:rFonts w:ascii="Verdana" w:eastAsia="Times New Roman" w:hAnsi="Verdana" w:cs="Times New Roman"/>
                <w:sz w:val="24"/>
                <w:szCs w:val="24"/>
              </w:rPr>
              <w:t xml:space="preserve"> support and facilitate access to </w:t>
            </w:r>
            <w:r w:rsidR="53337D8F" w:rsidRPr="165B62CC">
              <w:rPr>
                <w:rFonts w:ascii="Verdana" w:eastAsia="Times New Roman" w:hAnsi="Verdana" w:cs="Times New Roman"/>
                <w:sz w:val="24"/>
                <w:szCs w:val="24"/>
              </w:rPr>
              <w:t>clinical supervision</w:t>
            </w:r>
            <w:r w:rsidR="000470A4">
              <w:rPr>
                <w:rFonts w:ascii="Verdana" w:eastAsia="Times New Roman" w:hAnsi="Verdana" w:cs="Times New Roman"/>
                <w:sz w:val="24"/>
                <w:szCs w:val="24"/>
              </w:rPr>
              <w:t xml:space="preserve"> </w:t>
            </w:r>
            <w:r w:rsidR="31EF442D" w:rsidRPr="165B62CC">
              <w:rPr>
                <w:rFonts w:ascii="Verdana" w:eastAsia="Times New Roman" w:hAnsi="Verdana" w:cs="Times New Roman"/>
                <w:sz w:val="24"/>
                <w:szCs w:val="24"/>
              </w:rPr>
              <w:t>across Public Health Wales</w:t>
            </w:r>
            <w:r w:rsidR="6A8140B3" w:rsidRPr="165B62CC">
              <w:rPr>
                <w:rFonts w:ascii="Verdana" w:eastAsia="Times New Roman" w:hAnsi="Verdana" w:cs="Times New Roman"/>
                <w:sz w:val="24"/>
                <w:szCs w:val="24"/>
              </w:rPr>
              <w:t xml:space="preserve">, </w:t>
            </w:r>
            <w:r w:rsidR="000470A4">
              <w:rPr>
                <w:rFonts w:ascii="Verdana" w:eastAsia="Times New Roman" w:hAnsi="Verdana" w:cs="Times New Roman"/>
                <w:sz w:val="24"/>
                <w:szCs w:val="24"/>
              </w:rPr>
              <w:t xml:space="preserve">which </w:t>
            </w:r>
            <w:r w:rsidR="6A8140B3" w:rsidRPr="165B62CC">
              <w:rPr>
                <w:rFonts w:ascii="Verdana" w:eastAsia="Times New Roman" w:hAnsi="Verdana" w:cs="Times New Roman"/>
                <w:sz w:val="24"/>
                <w:szCs w:val="24"/>
              </w:rPr>
              <w:t xml:space="preserve">reflects our strategic intention to strengthen </w:t>
            </w:r>
            <w:r w:rsidR="53337D8F" w:rsidRPr="165B62CC">
              <w:rPr>
                <w:rFonts w:ascii="Verdana" w:eastAsia="Times New Roman" w:hAnsi="Verdana" w:cs="Times New Roman"/>
                <w:sz w:val="24"/>
                <w:szCs w:val="24"/>
              </w:rPr>
              <w:t xml:space="preserve">the provision of </w:t>
            </w:r>
            <w:r w:rsidR="509BDD63" w:rsidRPr="165B62CC">
              <w:rPr>
                <w:rFonts w:ascii="Verdana" w:eastAsia="Times New Roman" w:hAnsi="Verdana" w:cs="Times New Roman"/>
                <w:sz w:val="24"/>
                <w:szCs w:val="24"/>
              </w:rPr>
              <w:t xml:space="preserve">effective high </w:t>
            </w:r>
            <w:r w:rsidR="6A8140B3" w:rsidRPr="165B62CC">
              <w:rPr>
                <w:rFonts w:ascii="Verdana" w:eastAsia="Times New Roman" w:hAnsi="Verdana" w:cs="Times New Roman"/>
                <w:sz w:val="24"/>
                <w:szCs w:val="24"/>
              </w:rPr>
              <w:t>quality</w:t>
            </w:r>
            <w:r w:rsidR="53337D8F" w:rsidRPr="165B62CC">
              <w:rPr>
                <w:rFonts w:ascii="Verdana" w:eastAsia="Times New Roman" w:hAnsi="Verdana" w:cs="Times New Roman"/>
                <w:sz w:val="24"/>
                <w:szCs w:val="24"/>
              </w:rPr>
              <w:t xml:space="preserve"> </w:t>
            </w:r>
            <w:r w:rsidR="002A132D" w:rsidRPr="165B62CC">
              <w:rPr>
                <w:rFonts w:ascii="Verdana" w:eastAsia="Times New Roman" w:hAnsi="Verdana" w:cs="Times New Roman"/>
                <w:sz w:val="24"/>
                <w:szCs w:val="24"/>
              </w:rPr>
              <w:t>care.</w:t>
            </w:r>
            <w:r w:rsidR="00805C53" w:rsidRPr="165B62CC">
              <w:rPr>
                <w:rFonts w:ascii="Verdana" w:eastAsia="Times New Roman" w:hAnsi="Verdana" w:cs="Times New Roman"/>
                <w:sz w:val="24"/>
                <w:szCs w:val="24"/>
              </w:rPr>
              <w:t xml:space="preserve"> </w:t>
            </w:r>
          </w:p>
          <w:p w14:paraId="786686D3" w14:textId="0B2BB6EE" w:rsidR="00805C53" w:rsidRPr="00FD5C27" w:rsidRDefault="00805C53" w:rsidP="00805C53">
            <w:pPr>
              <w:widowControl w:val="0"/>
              <w:autoSpaceDE w:val="0"/>
              <w:autoSpaceDN w:val="0"/>
              <w:adjustRightInd w:val="0"/>
              <w:jc w:val="both"/>
              <w:rPr>
                <w:rFonts w:ascii="Verdana" w:eastAsia="Times New Roman" w:hAnsi="Verdana" w:cs="Times New Roman"/>
                <w:sz w:val="24"/>
                <w:szCs w:val="24"/>
              </w:rPr>
            </w:pPr>
          </w:p>
        </w:tc>
      </w:tr>
      <w:tr w:rsidR="000732EB" w:rsidRPr="00FD5C27" w14:paraId="7ACE9115" w14:textId="77777777" w:rsidTr="165B62CC">
        <w:tc>
          <w:tcPr>
            <w:tcW w:w="2880" w:type="dxa"/>
            <w:tcBorders>
              <w:bottom w:val="single" w:sz="4" w:space="0" w:color="auto"/>
            </w:tcBorders>
          </w:tcPr>
          <w:p w14:paraId="4B89AA26" w14:textId="77777777" w:rsidR="000732EB" w:rsidRPr="00FD5C27" w:rsidRDefault="000732EB" w:rsidP="000732EB">
            <w:pPr>
              <w:widowControl w:val="0"/>
              <w:autoSpaceDE w:val="0"/>
              <w:autoSpaceDN w:val="0"/>
              <w:adjustRightInd w:val="0"/>
              <w:rPr>
                <w:rFonts w:ascii="Verdana" w:eastAsia="Times New Roman" w:hAnsi="Verdana" w:cs="Times New Roman"/>
                <w:b/>
                <w:color w:val="000000"/>
                <w:sz w:val="24"/>
                <w:szCs w:val="24"/>
                <w:lang w:eastAsia="en-GB"/>
              </w:rPr>
            </w:pPr>
            <w:r w:rsidRPr="00FD5C27">
              <w:rPr>
                <w:rFonts w:ascii="Verdana" w:eastAsia="Times New Roman" w:hAnsi="Verdana" w:cs="Times New Roman"/>
                <w:b/>
                <w:color w:val="000000"/>
                <w:sz w:val="24"/>
                <w:szCs w:val="24"/>
                <w:lang w:eastAsia="en-GB"/>
              </w:rPr>
              <w:t xml:space="preserve">Equality and Health Impact Assessment </w:t>
            </w:r>
          </w:p>
        </w:tc>
        <w:tc>
          <w:tcPr>
            <w:tcW w:w="7020" w:type="dxa"/>
            <w:gridSpan w:val="2"/>
          </w:tcPr>
          <w:p w14:paraId="7B5158F4" w14:textId="31839579" w:rsidR="000732EB" w:rsidRPr="00FD5C27" w:rsidRDefault="000732EB" w:rsidP="000732EB">
            <w:pPr>
              <w:widowControl w:val="0"/>
              <w:autoSpaceDE w:val="0"/>
              <w:autoSpaceDN w:val="0"/>
              <w:adjustRightInd w:val="0"/>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 xml:space="preserve">An Equality and Health Impact Assessment can be found on the policies and procedures internet page. </w:t>
            </w:r>
          </w:p>
        </w:tc>
      </w:tr>
      <w:tr w:rsidR="000732EB" w:rsidRPr="00FD5C27" w14:paraId="5A3A67E2" w14:textId="77777777" w:rsidTr="165B62CC">
        <w:tc>
          <w:tcPr>
            <w:tcW w:w="2880" w:type="dxa"/>
            <w:tcBorders>
              <w:top w:val="single" w:sz="4" w:space="0" w:color="auto"/>
            </w:tcBorders>
          </w:tcPr>
          <w:p w14:paraId="61A0C9FD" w14:textId="77777777" w:rsidR="000732EB" w:rsidRPr="00FD5C27" w:rsidRDefault="000732EB" w:rsidP="000732EB">
            <w:pPr>
              <w:widowControl w:val="0"/>
              <w:autoSpaceDE w:val="0"/>
              <w:autoSpaceDN w:val="0"/>
              <w:adjustRightInd w:val="0"/>
              <w:rPr>
                <w:rFonts w:ascii="Verdana" w:eastAsia="Times New Roman" w:hAnsi="Verdana" w:cs="Times New Roman"/>
                <w:b/>
                <w:color w:val="000000"/>
                <w:sz w:val="24"/>
                <w:szCs w:val="24"/>
                <w:lang w:eastAsia="en-GB"/>
              </w:rPr>
            </w:pPr>
            <w:r w:rsidRPr="00FD5C27">
              <w:rPr>
                <w:rFonts w:ascii="Verdana" w:eastAsia="Times New Roman" w:hAnsi="Verdana" w:cs="Times New Roman"/>
                <w:b/>
                <w:color w:val="000000"/>
                <w:sz w:val="24"/>
                <w:szCs w:val="24"/>
                <w:lang w:eastAsia="en-GB"/>
              </w:rPr>
              <w:t>Approved by</w:t>
            </w:r>
          </w:p>
        </w:tc>
        <w:tc>
          <w:tcPr>
            <w:tcW w:w="7020" w:type="dxa"/>
            <w:gridSpan w:val="2"/>
          </w:tcPr>
          <w:p w14:paraId="7071D662" w14:textId="200A0D70" w:rsidR="000732EB" w:rsidRPr="00FD5C27" w:rsidRDefault="000732EB" w:rsidP="000732EB">
            <w:pPr>
              <w:widowControl w:val="0"/>
              <w:autoSpaceDE w:val="0"/>
              <w:autoSpaceDN w:val="0"/>
              <w:adjustRightInd w:val="0"/>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Business Executive Team</w:t>
            </w:r>
          </w:p>
        </w:tc>
      </w:tr>
      <w:tr w:rsidR="000732EB" w:rsidRPr="00FD5C27" w14:paraId="6357909A" w14:textId="77777777" w:rsidTr="165B62CC">
        <w:tc>
          <w:tcPr>
            <w:tcW w:w="2880" w:type="dxa"/>
            <w:tcBorders>
              <w:top w:val="single" w:sz="4" w:space="0" w:color="auto"/>
            </w:tcBorders>
          </w:tcPr>
          <w:p w14:paraId="0DB033BA" w14:textId="77777777" w:rsidR="000732EB" w:rsidRPr="00FD5C27" w:rsidRDefault="000732EB" w:rsidP="000732EB">
            <w:pPr>
              <w:widowControl w:val="0"/>
              <w:autoSpaceDE w:val="0"/>
              <w:autoSpaceDN w:val="0"/>
              <w:adjustRightInd w:val="0"/>
              <w:rPr>
                <w:rFonts w:ascii="Verdana" w:eastAsia="Times New Roman" w:hAnsi="Verdana" w:cs="Times New Roman"/>
                <w:b/>
                <w:color w:val="000000"/>
                <w:sz w:val="24"/>
                <w:szCs w:val="24"/>
                <w:lang w:eastAsia="en-GB"/>
              </w:rPr>
            </w:pPr>
            <w:r w:rsidRPr="00FD5C27">
              <w:rPr>
                <w:rFonts w:ascii="Verdana" w:eastAsia="Times New Roman" w:hAnsi="Verdana" w:cs="Times New Roman"/>
                <w:b/>
                <w:color w:val="000000"/>
                <w:sz w:val="24"/>
                <w:szCs w:val="24"/>
                <w:lang w:eastAsia="en-GB"/>
              </w:rPr>
              <w:t>Approval Date</w:t>
            </w:r>
          </w:p>
        </w:tc>
        <w:tc>
          <w:tcPr>
            <w:tcW w:w="7020" w:type="dxa"/>
            <w:gridSpan w:val="2"/>
          </w:tcPr>
          <w:p w14:paraId="3BBD2C41" w14:textId="3CB24A4B" w:rsidR="000732EB" w:rsidRPr="00FD5C27" w:rsidRDefault="000732EB" w:rsidP="000732EB">
            <w:pPr>
              <w:widowControl w:val="0"/>
              <w:autoSpaceDE w:val="0"/>
              <w:autoSpaceDN w:val="0"/>
              <w:adjustRightInd w:val="0"/>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19 July 2023</w:t>
            </w:r>
          </w:p>
        </w:tc>
      </w:tr>
      <w:tr w:rsidR="000732EB" w:rsidRPr="00FD5C27" w14:paraId="2D5DD529" w14:textId="77777777" w:rsidTr="165B62CC">
        <w:tc>
          <w:tcPr>
            <w:tcW w:w="2880" w:type="dxa"/>
            <w:tcBorders>
              <w:top w:val="single" w:sz="4" w:space="0" w:color="auto"/>
            </w:tcBorders>
          </w:tcPr>
          <w:p w14:paraId="31535FBA" w14:textId="77777777" w:rsidR="000732EB" w:rsidRPr="00FD5C27" w:rsidRDefault="000732EB" w:rsidP="000732EB">
            <w:pPr>
              <w:widowControl w:val="0"/>
              <w:autoSpaceDE w:val="0"/>
              <w:autoSpaceDN w:val="0"/>
              <w:adjustRightInd w:val="0"/>
              <w:rPr>
                <w:rFonts w:ascii="Verdana" w:eastAsia="Times New Roman" w:hAnsi="Verdana" w:cs="Times New Roman"/>
                <w:b/>
                <w:color w:val="000000"/>
                <w:sz w:val="24"/>
                <w:szCs w:val="24"/>
                <w:lang w:eastAsia="en-GB"/>
              </w:rPr>
            </w:pPr>
            <w:r w:rsidRPr="00FD5C27">
              <w:rPr>
                <w:rFonts w:ascii="Verdana" w:eastAsia="Times New Roman" w:hAnsi="Verdana" w:cs="Times New Roman"/>
                <w:b/>
                <w:color w:val="000000"/>
                <w:sz w:val="24"/>
                <w:szCs w:val="24"/>
                <w:lang w:eastAsia="en-GB"/>
              </w:rPr>
              <w:t>Review Date</w:t>
            </w:r>
          </w:p>
        </w:tc>
        <w:tc>
          <w:tcPr>
            <w:tcW w:w="7020" w:type="dxa"/>
            <w:gridSpan w:val="2"/>
          </w:tcPr>
          <w:p w14:paraId="668C3F1B" w14:textId="1ED8F976" w:rsidR="000732EB" w:rsidRPr="00FD5C27" w:rsidRDefault="000732EB" w:rsidP="000732EB">
            <w:pPr>
              <w:widowControl w:val="0"/>
              <w:autoSpaceDE w:val="0"/>
              <w:autoSpaceDN w:val="0"/>
              <w:adjustRightInd w:val="0"/>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19 July 2026</w:t>
            </w:r>
          </w:p>
        </w:tc>
      </w:tr>
      <w:tr w:rsidR="000732EB" w:rsidRPr="00FD5C27" w14:paraId="4D5E28B4" w14:textId="77777777" w:rsidTr="165B62CC">
        <w:tc>
          <w:tcPr>
            <w:tcW w:w="2880" w:type="dxa"/>
            <w:tcBorders>
              <w:top w:val="single" w:sz="4" w:space="0" w:color="auto"/>
            </w:tcBorders>
          </w:tcPr>
          <w:p w14:paraId="03C76462" w14:textId="77777777" w:rsidR="000732EB" w:rsidRPr="00FD5C27" w:rsidRDefault="000732EB" w:rsidP="000732EB">
            <w:pPr>
              <w:widowControl w:val="0"/>
              <w:autoSpaceDE w:val="0"/>
              <w:autoSpaceDN w:val="0"/>
              <w:adjustRightInd w:val="0"/>
              <w:rPr>
                <w:rFonts w:ascii="Verdana" w:eastAsia="Times New Roman" w:hAnsi="Verdana" w:cs="Times New Roman"/>
                <w:b/>
                <w:color w:val="000000"/>
                <w:sz w:val="24"/>
                <w:szCs w:val="24"/>
                <w:lang w:eastAsia="en-GB"/>
              </w:rPr>
            </w:pPr>
            <w:r w:rsidRPr="00FD5C27">
              <w:rPr>
                <w:rFonts w:ascii="Verdana" w:eastAsia="Times New Roman" w:hAnsi="Verdana" w:cs="Times New Roman"/>
                <w:b/>
                <w:color w:val="000000"/>
                <w:sz w:val="24"/>
                <w:szCs w:val="24"/>
                <w:lang w:eastAsia="en-GB"/>
              </w:rPr>
              <w:t>Date of Publication:</w:t>
            </w:r>
          </w:p>
        </w:tc>
        <w:tc>
          <w:tcPr>
            <w:tcW w:w="7020" w:type="dxa"/>
            <w:gridSpan w:val="2"/>
          </w:tcPr>
          <w:p w14:paraId="1362B8F4" w14:textId="04E6F205" w:rsidR="000732EB" w:rsidRPr="00FD5C27" w:rsidRDefault="000732EB" w:rsidP="000732EB">
            <w:pPr>
              <w:widowControl w:val="0"/>
              <w:autoSpaceDE w:val="0"/>
              <w:autoSpaceDN w:val="0"/>
              <w:adjustRightInd w:val="0"/>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 xml:space="preserve">5 October 2023 </w:t>
            </w:r>
          </w:p>
        </w:tc>
      </w:tr>
      <w:tr w:rsidR="000732EB" w:rsidRPr="00FD5C27" w14:paraId="1DC9DA41" w14:textId="77777777" w:rsidTr="165B62CC">
        <w:tc>
          <w:tcPr>
            <w:tcW w:w="2880" w:type="dxa"/>
          </w:tcPr>
          <w:p w14:paraId="304C66D8" w14:textId="77777777" w:rsidR="000732EB" w:rsidRPr="00FD5C27" w:rsidRDefault="000732EB" w:rsidP="000732EB">
            <w:pPr>
              <w:widowControl w:val="0"/>
              <w:autoSpaceDE w:val="0"/>
              <w:autoSpaceDN w:val="0"/>
              <w:adjustRightInd w:val="0"/>
              <w:rPr>
                <w:rFonts w:ascii="Verdana" w:eastAsia="Times New Roman" w:hAnsi="Verdana" w:cs="Times New Roman"/>
                <w:b/>
                <w:color w:val="000000"/>
                <w:sz w:val="24"/>
                <w:szCs w:val="24"/>
                <w:lang w:eastAsia="en-GB"/>
              </w:rPr>
            </w:pPr>
            <w:r w:rsidRPr="00FD5C27">
              <w:rPr>
                <w:rFonts w:ascii="Verdana" w:eastAsia="Times New Roman" w:hAnsi="Verdana" w:cs="Times New Roman"/>
                <w:b/>
                <w:color w:val="000000"/>
                <w:sz w:val="24"/>
                <w:szCs w:val="24"/>
                <w:lang w:eastAsia="en-GB"/>
              </w:rPr>
              <w:t>Accountable Executive Director/Director</w:t>
            </w:r>
          </w:p>
        </w:tc>
        <w:tc>
          <w:tcPr>
            <w:tcW w:w="7020" w:type="dxa"/>
            <w:gridSpan w:val="2"/>
          </w:tcPr>
          <w:p w14:paraId="7E12440E" w14:textId="0A523D4B" w:rsidR="000732EB" w:rsidRPr="00FD5C27" w:rsidRDefault="000732EB" w:rsidP="00935223">
            <w:pPr>
              <w:widowControl w:val="0"/>
              <w:autoSpaceDE w:val="0"/>
              <w:autoSpaceDN w:val="0"/>
              <w:adjustRightInd w:val="0"/>
              <w:jc w:val="both"/>
              <w:rPr>
                <w:rFonts w:ascii="Verdana" w:eastAsia="Times New Roman" w:hAnsi="Verdana" w:cs="Times New Roman"/>
                <w:color w:val="000000"/>
                <w:sz w:val="24"/>
                <w:szCs w:val="24"/>
                <w:lang w:eastAsia="en-GB"/>
              </w:rPr>
            </w:pPr>
            <w:r>
              <w:rPr>
                <w:rFonts w:ascii="Verdana" w:eastAsia="Times New Roman" w:hAnsi="Verdana" w:cs="Times New Roman"/>
                <w:color w:val="000000"/>
                <w:sz w:val="24"/>
                <w:szCs w:val="24"/>
                <w:lang w:eastAsia="en-GB"/>
              </w:rPr>
              <w:t xml:space="preserve">Executive Director Quality, Nursing and Allied Healthcare Professionals </w:t>
            </w:r>
            <w:bookmarkStart w:id="0" w:name="_GoBack"/>
            <w:bookmarkEnd w:id="0"/>
          </w:p>
        </w:tc>
      </w:tr>
      <w:tr w:rsidR="00FD5C27" w:rsidRPr="00FD5C27" w14:paraId="63589153" w14:textId="77777777" w:rsidTr="165B62CC">
        <w:tc>
          <w:tcPr>
            <w:tcW w:w="2880" w:type="dxa"/>
          </w:tcPr>
          <w:p w14:paraId="63C6AB2E" w14:textId="77777777" w:rsidR="00FD5C27" w:rsidRPr="00FD5C27" w:rsidRDefault="00FD5C27" w:rsidP="00FD5C27">
            <w:pPr>
              <w:widowControl w:val="0"/>
              <w:autoSpaceDE w:val="0"/>
              <w:autoSpaceDN w:val="0"/>
              <w:adjustRightInd w:val="0"/>
              <w:rPr>
                <w:rFonts w:ascii="Verdana" w:eastAsia="Times New Roman" w:hAnsi="Verdana" w:cs="Times New Roman"/>
                <w:b/>
                <w:color w:val="000000"/>
                <w:sz w:val="24"/>
                <w:szCs w:val="24"/>
                <w:lang w:eastAsia="en-GB"/>
              </w:rPr>
            </w:pPr>
            <w:r w:rsidRPr="00FD5C27">
              <w:rPr>
                <w:rFonts w:ascii="Verdana" w:eastAsia="Times New Roman" w:hAnsi="Verdana" w:cs="Times New Roman"/>
                <w:b/>
                <w:color w:val="000000"/>
                <w:sz w:val="24"/>
                <w:szCs w:val="24"/>
                <w:lang w:eastAsia="en-GB"/>
              </w:rPr>
              <w:t>Author</w:t>
            </w:r>
          </w:p>
        </w:tc>
        <w:tc>
          <w:tcPr>
            <w:tcW w:w="7020" w:type="dxa"/>
            <w:gridSpan w:val="2"/>
          </w:tcPr>
          <w:p w14:paraId="57A1ED0F" w14:textId="39743494" w:rsidR="00FD5C27" w:rsidRDefault="00C444DE" w:rsidP="00C444DE">
            <w:pPr>
              <w:widowControl w:val="0"/>
              <w:autoSpaceDE w:val="0"/>
              <w:autoSpaceDN w:val="0"/>
              <w:adjustRightInd w:val="0"/>
              <w:rPr>
                <w:rFonts w:ascii="Verdana" w:hAnsi="Verdana"/>
                <w:color w:val="000000"/>
                <w:sz w:val="24"/>
                <w:szCs w:val="24"/>
              </w:rPr>
            </w:pPr>
            <w:r w:rsidRPr="00E75B91">
              <w:rPr>
                <w:rFonts w:ascii="Verdana" w:hAnsi="Verdana"/>
                <w:color w:val="000000"/>
                <w:sz w:val="24"/>
                <w:szCs w:val="24"/>
              </w:rPr>
              <w:t xml:space="preserve">Caroline Whittaker, </w:t>
            </w:r>
            <w:r w:rsidR="00D06AF7" w:rsidRPr="00E75B91">
              <w:rPr>
                <w:rFonts w:ascii="Verdana" w:hAnsi="Verdana"/>
                <w:color w:val="000000"/>
                <w:sz w:val="24"/>
                <w:szCs w:val="24"/>
              </w:rPr>
              <w:t>Professional Lead Nurse, Midwifery and</w:t>
            </w:r>
            <w:r w:rsidRPr="00E75B91">
              <w:rPr>
                <w:rFonts w:ascii="Verdana" w:hAnsi="Verdana"/>
                <w:color w:val="000000"/>
                <w:sz w:val="24"/>
                <w:szCs w:val="24"/>
              </w:rPr>
              <w:t xml:space="preserve"> Standards</w:t>
            </w:r>
            <w:r w:rsidR="00AA1275" w:rsidRPr="00E75B91">
              <w:rPr>
                <w:rFonts w:ascii="Verdana" w:hAnsi="Verdana"/>
                <w:color w:val="000000"/>
                <w:sz w:val="24"/>
                <w:szCs w:val="24"/>
              </w:rPr>
              <w:t xml:space="preserve"> </w:t>
            </w:r>
            <w:r w:rsidR="00D06AF7" w:rsidRPr="00E75B91">
              <w:rPr>
                <w:rFonts w:ascii="Verdana" w:hAnsi="Verdana"/>
                <w:color w:val="000000"/>
                <w:sz w:val="24"/>
                <w:szCs w:val="24"/>
              </w:rPr>
              <w:t>Manager</w:t>
            </w:r>
            <w:r w:rsidR="00854BB4">
              <w:rPr>
                <w:rFonts w:ascii="Verdana" w:hAnsi="Verdana"/>
                <w:color w:val="000000"/>
                <w:sz w:val="24"/>
                <w:szCs w:val="24"/>
              </w:rPr>
              <w:t xml:space="preserve"> - </w:t>
            </w:r>
            <w:r w:rsidR="00AA1275" w:rsidRPr="00E75B91">
              <w:rPr>
                <w:rFonts w:ascii="Verdana" w:hAnsi="Verdana"/>
                <w:color w:val="000000"/>
                <w:sz w:val="24"/>
                <w:szCs w:val="24"/>
              </w:rPr>
              <w:t xml:space="preserve">Quality, </w:t>
            </w:r>
            <w:r w:rsidR="00D06AF7" w:rsidRPr="00E75B91">
              <w:rPr>
                <w:rFonts w:ascii="Verdana" w:hAnsi="Verdana"/>
                <w:color w:val="000000"/>
                <w:sz w:val="24"/>
                <w:szCs w:val="24"/>
              </w:rPr>
              <w:t>N</w:t>
            </w:r>
            <w:r w:rsidR="0061138D" w:rsidRPr="00E75B91">
              <w:rPr>
                <w:rFonts w:ascii="Verdana" w:hAnsi="Verdana"/>
                <w:color w:val="000000"/>
                <w:sz w:val="24"/>
                <w:szCs w:val="24"/>
              </w:rPr>
              <w:t>ursing</w:t>
            </w:r>
            <w:r w:rsidR="00F817BE">
              <w:rPr>
                <w:rFonts w:ascii="Verdana" w:hAnsi="Verdana"/>
                <w:color w:val="000000"/>
                <w:sz w:val="24"/>
                <w:szCs w:val="24"/>
              </w:rPr>
              <w:t xml:space="preserve"> and Allied Health </w:t>
            </w:r>
            <w:r w:rsidR="00FD5C27" w:rsidRPr="00E75B91">
              <w:rPr>
                <w:rFonts w:ascii="Verdana" w:hAnsi="Verdana"/>
                <w:color w:val="000000"/>
                <w:sz w:val="24"/>
                <w:szCs w:val="24"/>
              </w:rPr>
              <w:t>Professionals.</w:t>
            </w:r>
          </w:p>
          <w:p w14:paraId="4B84A996" w14:textId="50F9D2E3" w:rsidR="00141E80" w:rsidRDefault="004702DB" w:rsidP="00C444DE">
            <w:pPr>
              <w:widowControl w:val="0"/>
              <w:autoSpaceDE w:val="0"/>
              <w:autoSpaceDN w:val="0"/>
              <w:adjustRightInd w:val="0"/>
              <w:rPr>
                <w:rFonts w:ascii="Verdana" w:hAnsi="Verdana"/>
                <w:color w:val="000000"/>
                <w:sz w:val="24"/>
                <w:szCs w:val="24"/>
              </w:rPr>
            </w:pPr>
            <w:r>
              <w:rPr>
                <w:rFonts w:ascii="Verdana" w:hAnsi="Verdana"/>
                <w:color w:val="000000"/>
                <w:sz w:val="24"/>
                <w:szCs w:val="24"/>
              </w:rPr>
              <w:t xml:space="preserve">Professor </w:t>
            </w:r>
            <w:r w:rsidR="00141E80" w:rsidRPr="00141E80">
              <w:rPr>
                <w:rFonts w:ascii="Verdana" w:hAnsi="Verdana"/>
                <w:color w:val="000000"/>
                <w:sz w:val="24"/>
                <w:szCs w:val="24"/>
              </w:rPr>
              <w:t xml:space="preserve">Edward </w:t>
            </w:r>
            <w:r w:rsidR="009A7C68" w:rsidRPr="00141E80">
              <w:rPr>
                <w:rFonts w:ascii="Verdana" w:hAnsi="Verdana"/>
                <w:color w:val="000000"/>
                <w:sz w:val="24"/>
                <w:szCs w:val="24"/>
              </w:rPr>
              <w:t>Guy</w:t>
            </w:r>
            <w:r w:rsidR="009A7C68">
              <w:rPr>
                <w:rFonts w:ascii="Verdana" w:hAnsi="Verdana"/>
                <w:sz w:val="24"/>
                <w:szCs w:val="24"/>
              </w:rPr>
              <w:t>, Professional</w:t>
            </w:r>
            <w:r w:rsidR="00141E80" w:rsidRPr="00141E80">
              <w:rPr>
                <w:rFonts w:ascii="Verdana" w:hAnsi="Verdana"/>
                <w:sz w:val="24"/>
                <w:szCs w:val="24"/>
              </w:rPr>
              <w:t xml:space="preserve"> </w:t>
            </w:r>
            <w:r>
              <w:rPr>
                <w:rFonts w:ascii="Verdana" w:hAnsi="Verdana"/>
                <w:sz w:val="24"/>
                <w:szCs w:val="24"/>
              </w:rPr>
              <w:t>Lead</w:t>
            </w:r>
            <w:r w:rsidR="009A7C68">
              <w:rPr>
                <w:rFonts w:ascii="Verdana" w:hAnsi="Verdana"/>
                <w:sz w:val="24"/>
                <w:szCs w:val="24"/>
              </w:rPr>
              <w:t xml:space="preserve"> Health Care Science and Allied Health Professions</w:t>
            </w:r>
            <w:r w:rsidR="00854BB4">
              <w:rPr>
                <w:rFonts w:ascii="Verdana" w:hAnsi="Verdana"/>
                <w:sz w:val="24"/>
                <w:szCs w:val="24"/>
              </w:rPr>
              <w:t xml:space="preserve"> - </w:t>
            </w:r>
            <w:r w:rsidRPr="00141E80">
              <w:rPr>
                <w:rFonts w:ascii="Verdana" w:hAnsi="Verdana"/>
                <w:color w:val="000000"/>
                <w:sz w:val="24"/>
                <w:szCs w:val="24"/>
              </w:rPr>
              <w:t>Quality</w:t>
            </w:r>
            <w:r w:rsidR="00141E80" w:rsidRPr="00141E80">
              <w:rPr>
                <w:rFonts w:ascii="Verdana" w:hAnsi="Verdana"/>
                <w:color w:val="000000"/>
                <w:sz w:val="24"/>
                <w:szCs w:val="24"/>
              </w:rPr>
              <w:t>, Nursing and Allied Health Professionals.</w:t>
            </w:r>
          </w:p>
          <w:p w14:paraId="66B1B0B9" w14:textId="20D20C3D" w:rsidR="00EE70AA" w:rsidRDefault="00EE70AA" w:rsidP="00EE70AA">
            <w:pPr>
              <w:widowControl w:val="0"/>
              <w:autoSpaceDE w:val="0"/>
              <w:autoSpaceDN w:val="0"/>
              <w:adjustRightInd w:val="0"/>
              <w:rPr>
                <w:rFonts w:ascii="Verdana" w:hAnsi="Verdana"/>
                <w:color w:val="000000"/>
                <w:sz w:val="24"/>
                <w:szCs w:val="24"/>
              </w:rPr>
            </w:pPr>
            <w:r>
              <w:rPr>
                <w:rFonts w:ascii="Verdana" w:hAnsi="Verdana"/>
                <w:color w:val="000000"/>
                <w:sz w:val="24"/>
                <w:szCs w:val="24"/>
              </w:rPr>
              <w:t>Angela Cook</w:t>
            </w:r>
            <w:r w:rsidR="00D12103">
              <w:rPr>
                <w:rFonts w:ascii="Verdana" w:hAnsi="Verdana"/>
                <w:color w:val="000000"/>
                <w:sz w:val="24"/>
                <w:szCs w:val="24"/>
              </w:rPr>
              <w:t>,</w:t>
            </w:r>
            <w:r>
              <w:rPr>
                <w:rFonts w:ascii="Verdana" w:hAnsi="Verdana"/>
                <w:color w:val="000000"/>
                <w:sz w:val="24"/>
                <w:szCs w:val="24"/>
              </w:rPr>
              <w:t xml:space="preserve"> Assistant Director </w:t>
            </w:r>
            <w:r w:rsidRPr="00E75B91">
              <w:rPr>
                <w:rFonts w:ascii="Verdana" w:hAnsi="Verdana"/>
                <w:color w:val="000000"/>
                <w:sz w:val="24"/>
                <w:szCs w:val="24"/>
              </w:rPr>
              <w:t>Quality, Nursing</w:t>
            </w:r>
            <w:r>
              <w:rPr>
                <w:rFonts w:ascii="Verdana" w:hAnsi="Verdana"/>
                <w:color w:val="000000"/>
                <w:sz w:val="24"/>
                <w:szCs w:val="24"/>
              </w:rPr>
              <w:t xml:space="preserve"> and Allied Health </w:t>
            </w:r>
            <w:r w:rsidRPr="00E75B91">
              <w:rPr>
                <w:rFonts w:ascii="Verdana" w:hAnsi="Verdana"/>
                <w:color w:val="000000"/>
                <w:sz w:val="24"/>
                <w:szCs w:val="24"/>
              </w:rPr>
              <w:t>Professionals.</w:t>
            </w:r>
          </w:p>
          <w:p w14:paraId="5C9F38F2" w14:textId="67639CFD" w:rsidR="00E94669" w:rsidRPr="00121890" w:rsidRDefault="00E94669" w:rsidP="00C444DE">
            <w:pPr>
              <w:widowControl w:val="0"/>
              <w:tabs>
                <w:tab w:val="left" w:pos="0"/>
              </w:tabs>
              <w:autoSpaceDE w:val="0"/>
              <w:autoSpaceDN w:val="0"/>
              <w:adjustRightInd w:val="0"/>
              <w:jc w:val="both"/>
              <w:rPr>
                <w:rFonts w:ascii="Verdana" w:hAnsi="Verdana"/>
                <w:color w:val="000000"/>
              </w:rPr>
            </w:pPr>
          </w:p>
        </w:tc>
      </w:tr>
    </w:tbl>
    <w:p w14:paraId="57CC0F31" w14:textId="77777777" w:rsidR="00FD5C27" w:rsidRDefault="00FD5C27" w:rsidP="002449E6">
      <w:pPr>
        <w:pStyle w:val="Default"/>
        <w:jc w:val="both"/>
        <w:rPr>
          <w:rFonts w:ascii="Verdana" w:hAnsi="Verdana"/>
          <w:b/>
          <w:color w:val="auto"/>
        </w:rPr>
      </w:pPr>
    </w:p>
    <w:tbl>
      <w:tblPr>
        <w:tblW w:w="99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FD5C27" w:rsidRPr="00FD5C27" w14:paraId="0AC2B00F" w14:textId="77777777" w:rsidTr="00855707">
        <w:trPr>
          <w:trHeight w:val="953"/>
        </w:trPr>
        <w:tc>
          <w:tcPr>
            <w:tcW w:w="9900" w:type="dxa"/>
            <w:shd w:val="clear" w:color="auto" w:fill="auto"/>
            <w:vAlign w:val="center"/>
          </w:tcPr>
          <w:p w14:paraId="4A6FB62C" w14:textId="77777777" w:rsidR="00FD5C27" w:rsidRPr="00FD5C27" w:rsidRDefault="00FD5C27" w:rsidP="00FD5C27">
            <w:pPr>
              <w:keepNext/>
              <w:widowControl w:val="0"/>
              <w:autoSpaceDE w:val="0"/>
              <w:autoSpaceDN w:val="0"/>
              <w:adjustRightInd w:val="0"/>
              <w:outlineLvl w:val="5"/>
              <w:rPr>
                <w:rFonts w:ascii="Arial" w:eastAsia="Times New Roman" w:hAnsi="Arial" w:cs="Times New Roman"/>
                <w:b/>
                <w:color w:val="000000"/>
                <w:sz w:val="24"/>
                <w:szCs w:val="24"/>
                <w:lang w:eastAsia="en-GB"/>
              </w:rPr>
            </w:pPr>
            <w:r w:rsidRPr="00FD5C27">
              <w:rPr>
                <w:rFonts w:ascii="Arial" w:eastAsia="Times New Roman" w:hAnsi="Arial" w:cs="Times New Roman"/>
                <w:b/>
                <w:color w:val="000000"/>
                <w:sz w:val="24"/>
                <w:szCs w:val="24"/>
                <w:lang w:eastAsia="en-GB"/>
              </w:rPr>
              <w:t>Disclaimer</w:t>
            </w:r>
          </w:p>
          <w:p w14:paraId="7251BB8F" w14:textId="77777777" w:rsidR="000732EB" w:rsidRDefault="00FD5C27" w:rsidP="000732EB">
            <w:pPr>
              <w:pBdr>
                <w:top w:val="single" w:sz="4" w:space="0" w:color="000000"/>
                <w:left w:val="single" w:sz="4" w:space="0" w:color="000000"/>
                <w:bottom w:val="single" w:sz="4" w:space="0" w:color="000000"/>
                <w:right w:val="single" w:sz="4" w:space="0" w:color="000000"/>
              </w:pBdr>
              <w:spacing w:after="1"/>
              <w:ind w:left="51"/>
              <w:jc w:val="center"/>
              <w:rPr>
                <w:rFonts w:ascii="Verdana" w:hAnsi="Verdana"/>
              </w:rPr>
            </w:pPr>
            <w:r w:rsidRPr="00FD5C27">
              <w:rPr>
                <w:rFonts w:ascii="Verdana" w:eastAsia="Times New Roman" w:hAnsi="Verdana" w:cs="Times New Roman"/>
                <w:b/>
                <w:color w:val="000000"/>
                <w:sz w:val="24"/>
                <w:szCs w:val="24"/>
                <w:lang w:eastAsia="en-GB"/>
              </w:rPr>
              <w:t xml:space="preserve">If the review date of this document has </w:t>
            </w:r>
            <w:r w:rsidR="00F35199" w:rsidRPr="00FD5C27">
              <w:rPr>
                <w:rFonts w:ascii="Verdana" w:eastAsia="Times New Roman" w:hAnsi="Verdana" w:cs="Times New Roman"/>
                <w:b/>
                <w:color w:val="000000"/>
                <w:sz w:val="24"/>
                <w:szCs w:val="24"/>
                <w:lang w:eastAsia="en-GB"/>
              </w:rPr>
              <w:t>passed,</w:t>
            </w:r>
            <w:r w:rsidRPr="00FD5C27">
              <w:rPr>
                <w:rFonts w:ascii="Verdana" w:eastAsia="Times New Roman" w:hAnsi="Verdana" w:cs="Times New Roman"/>
                <w:b/>
                <w:color w:val="000000"/>
                <w:sz w:val="24"/>
                <w:szCs w:val="24"/>
                <w:lang w:eastAsia="en-GB"/>
              </w:rPr>
              <w:t xml:space="preserve"> please ensure that the version you are using is the most up to date either by contacting the document author</w:t>
            </w:r>
            <w:r w:rsidR="000732EB">
              <w:rPr>
                <w:rFonts w:ascii="Verdana" w:eastAsia="Times New Roman" w:hAnsi="Verdana" w:cs="Times New Roman"/>
                <w:b/>
                <w:color w:val="000000"/>
                <w:sz w:val="24"/>
                <w:szCs w:val="24"/>
                <w:lang w:eastAsia="en-GB"/>
              </w:rPr>
              <w:t xml:space="preserve"> </w:t>
            </w:r>
            <w:r w:rsidR="000732EB">
              <w:rPr>
                <w:rFonts w:ascii="Verdana" w:hAnsi="Verdana"/>
                <w:b/>
              </w:rPr>
              <w:t xml:space="preserve">or the </w:t>
            </w:r>
            <w:hyperlink r:id="rId13" w:history="1">
              <w:r w:rsidR="000732EB">
                <w:rPr>
                  <w:rStyle w:val="Hyperlink"/>
                  <w:rFonts w:ascii="Verdana" w:hAnsi="Verdana" w:cs="Times New Roman"/>
                  <w:sz w:val="24"/>
                  <w:lang w:eastAsia="en-GB"/>
                </w:rPr>
                <w:t>Board Business Unit</w:t>
              </w:r>
            </w:hyperlink>
            <w:r w:rsidR="000732EB">
              <w:rPr>
                <w:rFonts w:ascii="Verdana" w:hAnsi="Verdana"/>
                <w:b/>
              </w:rPr>
              <w:t xml:space="preserve"> </w:t>
            </w:r>
          </w:p>
          <w:p w14:paraId="3AAC9AFD" w14:textId="3B1D30CB" w:rsidR="00FD5C27" w:rsidRPr="00FD5C27" w:rsidRDefault="00FD5C27" w:rsidP="00FD5C27">
            <w:pPr>
              <w:widowControl w:val="0"/>
              <w:autoSpaceDE w:val="0"/>
              <w:autoSpaceDN w:val="0"/>
              <w:adjustRightInd w:val="0"/>
              <w:jc w:val="both"/>
              <w:rPr>
                <w:rFonts w:ascii="Verdana" w:eastAsia="Times New Roman" w:hAnsi="Verdana" w:cs="Times New Roman"/>
                <w:color w:val="000000"/>
                <w:sz w:val="24"/>
                <w:szCs w:val="24"/>
                <w:lang w:eastAsia="en-GB"/>
              </w:rPr>
            </w:pPr>
          </w:p>
        </w:tc>
      </w:tr>
    </w:tbl>
    <w:p w14:paraId="69E8E240" w14:textId="77777777" w:rsidR="00FD5C27" w:rsidRPr="00FD5C27" w:rsidRDefault="00FD5C27" w:rsidP="00FD5C27">
      <w:pPr>
        <w:widowControl w:val="0"/>
        <w:autoSpaceDE w:val="0"/>
        <w:autoSpaceDN w:val="0"/>
        <w:adjustRightInd w:val="0"/>
        <w:rPr>
          <w:rFonts w:ascii="Verdana" w:eastAsia="Times New Roman" w:hAnsi="Verdana" w:cs="Times New Roman"/>
          <w:color w:val="000000"/>
          <w:sz w:val="24"/>
          <w:szCs w:val="24"/>
          <w:lang w:eastAsia="en-GB"/>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343"/>
        <w:gridCol w:w="1535"/>
        <w:gridCol w:w="1554"/>
        <w:gridCol w:w="4217"/>
      </w:tblGrid>
      <w:tr w:rsidR="00FD5C27" w:rsidRPr="00FD5C27" w14:paraId="7C90F8F0" w14:textId="77777777" w:rsidTr="00855707">
        <w:tc>
          <w:tcPr>
            <w:tcW w:w="9923" w:type="dxa"/>
            <w:gridSpan w:val="5"/>
          </w:tcPr>
          <w:p w14:paraId="263C90EF" w14:textId="77777777" w:rsidR="00FD5C27" w:rsidRPr="00FD5C27" w:rsidRDefault="00FD5C27" w:rsidP="00FD5C27">
            <w:pPr>
              <w:widowControl w:val="0"/>
              <w:autoSpaceDE w:val="0"/>
              <w:autoSpaceDN w:val="0"/>
              <w:adjustRightInd w:val="0"/>
              <w:rPr>
                <w:rFonts w:ascii="Verdana" w:eastAsia="Times New Roman" w:hAnsi="Verdana" w:cs="Times New Roman"/>
                <w:b/>
                <w:color w:val="000000"/>
                <w:sz w:val="24"/>
                <w:szCs w:val="24"/>
                <w:lang w:eastAsia="en-GB"/>
              </w:rPr>
            </w:pPr>
            <w:r w:rsidRPr="00FD5C27">
              <w:rPr>
                <w:rFonts w:ascii="Verdana" w:eastAsia="Arial" w:hAnsi="Verdana" w:cs="Times New Roman"/>
                <w:b/>
                <w:color w:val="000000"/>
                <w:spacing w:val="-1"/>
                <w:sz w:val="24"/>
                <w:szCs w:val="24"/>
                <w:lang w:eastAsia="en-GB"/>
              </w:rPr>
              <w:t>S</w:t>
            </w:r>
            <w:r w:rsidRPr="00FD5C27">
              <w:rPr>
                <w:rFonts w:ascii="Verdana" w:eastAsia="Arial" w:hAnsi="Verdana" w:cs="Times New Roman"/>
                <w:b/>
                <w:color w:val="000000"/>
                <w:sz w:val="24"/>
                <w:szCs w:val="24"/>
                <w:lang w:eastAsia="en-GB"/>
              </w:rPr>
              <w:t>um</w:t>
            </w:r>
            <w:r w:rsidRPr="00FD5C27">
              <w:rPr>
                <w:rFonts w:ascii="Verdana" w:eastAsia="Arial" w:hAnsi="Verdana" w:cs="Times New Roman"/>
                <w:b/>
                <w:color w:val="000000"/>
                <w:spacing w:val="1"/>
                <w:sz w:val="24"/>
                <w:szCs w:val="24"/>
                <w:lang w:eastAsia="en-GB"/>
              </w:rPr>
              <w:t>m</w:t>
            </w:r>
            <w:r w:rsidRPr="00FD5C27">
              <w:rPr>
                <w:rFonts w:ascii="Verdana" w:eastAsia="Arial" w:hAnsi="Verdana" w:cs="Times New Roman"/>
                <w:b/>
                <w:color w:val="000000"/>
                <w:sz w:val="24"/>
                <w:szCs w:val="24"/>
                <w:lang w:eastAsia="en-GB"/>
              </w:rPr>
              <w:t>a</w:t>
            </w:r>
            <w:r w:rsidRPr="00FD5C27">
              <w:rPr>
                <w:rFonts w:ascii="Verdana" w:eastAsia="Arial" w:hAnsi="Verdana" w:cs="Times New Roman"/>
                <w:b/>
                <w:color w:val="000000"/>
                <w:spacing w:val="1"/>
                <w:sz w:val="24"/>
                <w:szCs w:val="24"/>
                <w:lang w:eastAsia="en-GB"/>
              </w:rPr>
              <w:t>r</w:t>
            </w:r>
            <w:r w:rsidRPr="00FD5C27">
              <w:rPr>
                <w:rFonts w:ascii="Verdana" w:eastAsia="Arial" w:hAnsi="Verdana" w:cs="Times New Roman"/>
                <w:b/>
                <w:color w:val="000000"/>
                <w:sz w:val="24"/>
                <w:szCs w:val="24"/>
                <w:lang w:eastAsia="en-GB"/>
              </w:rPr>
              <w:t>y</w:t>
            </w:r>
            <w:r w:rsidRPr="00FD5C27">
              <w:rPr>
                <w:rFonts w:ascii="Verdana" w:eastAsia="Arial" w:hAnsi="Verdana" w:cs="Times New Roman"/>
                <w:b/>
                <w:color w:val="000000"/>
                <w:spacing w:val="-9"/>
                <w:sz w:val="24"/>
                <w:szCs w:val="24"/>
                <w:lang w:eastAsia="en-GB"/>
              </w:rPr>
              <w:t xml:space="preserve"> </w:t>
            </w:r>
            <w:r w:rsidRPr="00FD5C27">
              <w:rPr>
                <w:rFonts w:ascii="Verdana" w:eastAsia="Arial" w:hAnsi="Verdana" w:cs="Times New Roman"/>
                <w:b/>
                <w:color w:val="000000"/>
                <w:sz w:val="24"/>
                <w:szCs w:val="24"/>
                <w:lang w:eastAsia="en-GB"/>
              </w:rPr>
              <w:t>of</w:t>
            </w:r>
            <w:r w:rsidRPr="00FD5C27">
              <w:rPr>
                <w:rFonts w:ascii="Verdana" w:eastAsia="Arial" w:hAnsi="Verdana" w:cs="Times New Roman"/>
                <w:b/>
                <w:color w:val="000000"/>
                <w:spacing w:val="-1"/>
                <w:sz w:val="24"/>
                <w:szCs w:val="24"/>
                <w:lang w:eastAsia="en-GB"/>
              </w:rPr>
              <w:t xml:space="preserve"> </w:t>
            </w:r>
            <w:r w:rsidRPr="00FD5C27">
              <w:rPr>
                <w:rFonts w:ascii="Verdana" w:eastAsia="Arial" w:hAnsi="Verdana" w:cs="Times New Roman"/>
                <w:b/>
                <w:color w:val="000000"/>
                <w:spacing w:val="1"/>
                <w:sz w:val="24"/>
                <w:szCs w:val="24"/>
                <w:lang w:eastAsia="en-GB"/>
              </w:rPr>
              <w:t>r</w:t>
            </w:r>
            <w:r w:rsidRPr="00FD5C27">
              <w:rPr>
                <w:rFonts w:ascii="Verdana" w:eastAsia="Arial" w:hAnsi="Verdana" w:cs="Times New Roman"/>
                <w:b/>
                <w:color w:val="000000"/>
                <w:sz w:val="24"/>
                <w:szCs w:val="24"/>
                <w:lang w:eastAsia="en-GB"/>
              </w:rPr>
              <w:t>e</w:t>
            </w:r>
            <w:r w:rsidRPr="00FD5C27">
              <w:rPr>
                <w:rFonts w:ascii="Verdana" w:eastAsia="Arial" w:hAnsi="Verdana" w:cs="Times New Roman"/>
                <w:b/>
                <w:color w:val="000000"/>
                <w:spacing w:val="1"/>
                <w:sz w:val="24"/>
                <w:szCs w:val="24"/>
                <w:lang w:eastAsia="en-GB"/>
              </w:rPr>
              <w:t>v</w:t>
            </w:r>
            <w:r w:rsidRPr="00FD5C27">
              <w:rPr>
                <w:rFonts w:ascii="Verdana" w:eastAsia="Arial" w:hAnsi="Verdana" w:cs="Times New Roman"/>
                <w:b/>
                <w:color w:val="000000"/>
                <w:sz w:val="24"/>
                <w:szCs w:val="24"/>
                <w:lang w:eastAsia="en-GB"/>
              </w:rPr>
              <w:t>ie</w:t>
            </w:r>
            <w:r w:rsidRPr="00FD5C27">
              <w:rPr>
                <w:rFonts w:ascii="Verdana" w:eastAsia="Arial" w:hAnsi="Verdana" w:cs="Times New Roman"/>
                <w:b/>
                <w:color w:val="000000"/>
                <w:spacing w:val="3"/>
                <w:sz w:val="24"/>
                <w:szCs w:val="24"/>
                <w:lang w:eastAsia="en-GB"/>
              </w:rPr>
              <w:t>w</w:t>
            </w:r>
            <w:r w:rsidRPr="00FD5C27">
              <w:rPr>
                <w:rFonts w:ascii="Verdana" w:eastAsia="Arial" w:hAnsi="Verdana" w:cs="Times New Roman"/>
                <w:b/>
                <w:color w:val="000000"/>
                <w:sz w:val="24"/>
                <w:szCs w:val="24"/>
                <w:lang w:eastAsia="en-GB"/>
              </w:rPr>
              <w:t>s/</w:t>
            </w:r>
            <w:r w:rsidRPr="00FD5C27">
              <w:rPr>
                <w:rFonts w:ascii="Verdana" w:eastAsia="Arial" w:hAnsi="Verdana" w:cs="Times New Roman"/>
                <w:b/>
                <w:color w:val="000000"/>
                <w:spacing w:val="-1"/>
                <w:sz w:val="24"/>
                <w:szCs w:val="24"/>
                <w:lang w:eastAsia="en-GB"/>
              </w:rPr>
              <w:t>a</w:t>
            </w:r>
            <w:r w:rsidRPr="00FD5C27">
              <w:rPr>
                <w:rFonts w:ascii="Verdana" w:eastAsia="Arial" w:hAnsi="Verdana" w:cs="Times New Roman"/>
                <w:b/>
                <w:color w:val="000000"/>
                <w:sz w:val="24"/>
                <w:szCs w:val="24"/>
                <w:lang w:eastAsia="en-GB"/>
              </w:rPr>
              <w:t>m</w:t>
            </w:r>
            <w:r w:rsidRPr="00FD5C27">
              <w:rPr>
                <w:rFonts w:ascii="Verdana" w:eastAsia="Arial" w:hAnsi="Verdana" w:cs="Times New Roman"/>
                <w:b/>
                <w:color w:val="000000"/>
                <w:spacing w:val="2"/>
                <w:sz w:val="24"/>
                <w:szCs w:val="24"/>
                <w:lang w:eastAsia="en-GB"/>
              </w:rPr>
              <w:t>e</w:t>
            </w:r>
            <w:r w:rsidRPr="00FD5C27">
              <w:rPr>
                <w:rFonts w:ascii="Verdana" w:eastAsia="Arial" w:hAnsi="Verdana" w:cs="Times New Roman"/>
                <w:b/>
                <w:color w:val="000000"/>
                <w:sz w:val="24"/>
                <w:szCs w:val="24"/>
                <w:lang w:eastAsia="en-GB"/>
              </w:rPr>
              <w:t>ndme</w:t>
            </w:r>
            <w:r w:rsidRPr="00FD5C27">
              <w:rPr>
                <w:rFonts w:ascii="Verdana" w:eastAsia="Arial" w:hAnsi="Verdana" w:cs="Times New Roman"/>
                <w:b/>
                <w:color w:val="000000"/>
                <w:spacing w:val="1"/>
                <w:sz w:val="24"/>
                <w:szCs w:val="24"/>
                <w:lang w:eastAsia="en-GB"/>
              </w:rPr>
              <w:t>nt</w:t>
            </w:r>
            <w:r w:rsidRPr="00FD5C27">
              <w:rPr>
                <w:rFonts w:ascii="Verdana" w:eastAsia="Arial" w:hAnsi="Verdana" w:cs="Times New Roman"/>
                <w:b/>
                <w:color w:val="000000"/>
                <w:sz w:val="24"/>
                <w:szCs w:val="24"/>
                <w:lang w:eastAsia="en-GB"/>
              </w:rPr>
              <w:t>s</w:t>
            </w:r>
          </w:p>
        </w:tc>
      </w:tr>
      <w:tr w:rsidR="00FD5C27" w:rsidRPr="00FD5C27" w14:paraId="682CED06" w14:textId="77777777" w:rsidTr="00855707">
        <w:tc>
          <w:tcPr>
            <w:tcW w:w="1275" w:type="dxa"/>
          </w:tcPr>
          <w:p w14:paraId="60AB0067" w14:textId="77777777" w:rsidR="00FD5C27" w:rsidRPr="00FD5C27" w:rsidRDefault="00FD5C27" w:rsidP="00FD5C27">
            <w:pPr>
              <w:widowControl w:val="0"/>
              <w:autoSpaceDE w:val="0"/>
              <w:autoSpaceDN w:val="0"/>
              <w:adjustRightInd w:val="0"/>
              <w:rPr>
                <w:rFonts w:ascii="Verdana" w:eastAsia="Times New Roman" w:hAnsi="Verdana" w:cs="Times New Roman"/>
                <w:b/>
                <w:color w:val="000000"/>
                <w:sz w:val="24"/>
                <w:szCs w:val="24"/>
                <w:lang w:eastAsia="en-GB"/>
              </w:rPr>
            </w:pPr>
            <w:r w:rsidRPr="00FD5C27">
              <w:rPr>
                <w:rFonts w:ascii="Verdana" w:eastAsia="Times New Roman" w:hAnsi="Verdana" w:cs="Times New Roman"/>
                <w:b/>
                <w:color w:val="000000"/>
                <w:sz w:val="24"/>
                <w:szCs w:val="24"/>
                <w:lang w:eastAsia="en-GB"/>
              </w:rPr>
              <w:t>Version number</w:t>
            </w:r>
          </w:p>
        </w:tc>
        <w:tc>
          <w:tcPr>
            <w:tcW w:w="1350" w:type="dxa"/>
          </w:tcPr>
          <w:p w14:paraId="1B3B5AF1" w14:textId="77777777" w:rsidR="00FD5C27" w:rsidRPr="00FD5C27" w:rsidRDefault="00FD5C27" w:rsidP="00FD5C27">
            <w:pPr>
              <w:widowControl w:val="0"/>
              <w:autoSpaceDE w:val="0"/>
              <w:autoSpaceDN w:val="0"/>
              <w:adjustRightInd w:val="0"/>
              <w:rPr>
                <w:rFonts w:ascii="Verdana" w:eastAsia="Times New Roman" w:hAnsi="Verdana" w:cs="Times New Roman"/>
                <w:b/>
                <w:color w:val="000000"/>
                <w:sz w:val="24"/>
                <w:szCs w:val="24"/>
                <w:lang w:eastAsia="en-GB"/>
              </w:rPr>
            </w:pPr>
            <w:r w:rsidRPr="00FD5C27">
              <w:rPr>
                <w:rFonts w:ascii="Verdana" w:eastAsia="Times New Roman" w:hAnsi="Verdana" w:cs="Times New Roman"/>
                <w:b/>
                <w:color w:val="000000"/>
                <w:sz w:val="24"/>
                <w:szCs w:val="24"/>
                <w:lang w:eastAsia="en-GB"/>
              </w:rPr>
              <w:t>Date of Review</w:t>
            </w:r>
          </w:p>
        </w:tc>
        <w:tc>
          <w:tcPr>
            <w:tcW w:w="1421" w:type="dxa"/>
          </w:tcPr>
          <w:p w14:paraId="4F1C9C20" w14:textId="77777777" w:rsidR="00FD5C27" w:rsidRPr="00FD5C27" w:rsidRDefault="00FD5C27" w:rsidP="00FD5C27">
            <w:pPr>
              <w:widowControl w:val="0"/>
              <w:autoSpaceDE w:val="0"/>
              <w:autoSpaceDN w:val="0"/>
              <w:adjustRightInd w:val="0"/>
              <w:rPr>
                <w:rFonts w:ascii="Verdana" w:eastAsia="Times New Roman" w:hAnsi="Verdana" w:cs="Times New Roman"/>
                <w:b/>
                <w:color w:val="000000"/>
                <w:sz w:val="24"/>
                <w:szCs w:val="24"/>
                <w:lang w:eastAsia="en-GB"/>
              </w:rPr>
            </w:pPr>
            <w:r w:rsidRPr="00FD5C27">
              <w:rPr>
                <w:rFonts w:ascii="Verdana" w:eastAsia="Times New Roman" w:hAnsi="Verdana" w:cs="Times New Roman"/>
                <w:b/>
                <w:color w:val="000000"/>
                <w:sz w:val="24"/>
                <w:szCs w:val="24"/>
                <w:lang w:eastAsia="en-GB"/>
              </w:rPr>
              <w:t>Date of</w:t>
            </w:r>
          </w:p>
          <w:p w14:paraId="179E69E5" w14:textId="77777777" w:rsidR="00FD5C27" w:rsidRPr="00FD5C27" w:rsidRDefault="00FD5C27" w:rsidP="00FD5C27">
            <w:pPr>
              <w:widowControl w:val="0"/>
              <w:autoSpaceDE w:val="0"/>
              <w:autoSpaceDN w:val="0"/>
              <w:adjustRightInd w:val="0"/>
              <w:rPr>
                <w:rFonts w:ascii="Verdana" w:eastAsia="Times New Roman" w:hAnsi="Verdana" w:cs="Times New Roman"/>
                <w:b/>
                <w:color w:val="000000"/>
                <w:sz w:val="24"/>
                <w:szCs w:val="24"/>
                <w:lang w:eastAsia="en-GB"/>
              </w:rPr>
            </w:pPr>
            <w:r w:rsidRPr="00FD5C27">
              <w:rPr>
                <w:rFonts w:ascii="Verdana" w:eastAsia="Times New Roman" w:hAnsi="Verdana" w:cs="Times New Roman"/>
                <w:b/>
                <w:color w:val="000000"/>
                <w:sz w:val="24"/>
                <w:szCs w:val="24"/>
                <w:lang w:eastAsia="en-GB"/>
              </w:rPr>
              <w:t>Approval</w:t>
            </w:r>
          </w:p>
        </w:tc>
        <w:tc>
          <w:tcPr>
            <w:tcW w:w="1555" w:type="dxa"/>
          </w:tcPr>
          <w:p w14:paraId="335129BE" w14:textId="77777777" w:rsidR="00FD5C27" w:rsidRPr="00FD5C27" w:rsidRDefault="00FD5C27" w:rsidP="00FD5C27">
            <w:pPr>
              <w:widowControl w:val="0"/>
              <w:autoSpaceDE w:val="0"/>
              <w:autoSpaceDN w:val="0"/>
              <w:adjustRightInd w:val="0"/>
              <w:rPr>
                <w:rFonts w:ascii="Verdana" w:eastAsia="Times New Roman" w:hAnsi="Verdana" w:cs="Times New Roman"/>
                <w:b/>
                <w:color w:val="000000"/>
                <w:sz w:val="24"/>
                <w:szCs w:val="24"/>
                <w:lang w:eastAsia="en-GB"/>
              </w:rPr>
            </w:pPr>
            <w:r w:rsidRPr="00FD5C27">
              <w:rPr>
                <w:rFonts w:ascii="Verdana" w:eastAsia="Times New Roman" w:hAnsi="Verdana" w:cs="Times New Roman"/>
                <w:b/>
                <w:color w:val="000000"/>
                <w:sz w:val="24"/>
                <w:szCs w:val="24"/>
                <w:lang w:eastAsia="en-GB"/>
              </w:rPr>
              <w:t>Date published</w:t>
            </w:r>
          </w:p>
        </w:tc>
        <w:tc>
          <w:tcPr>
            <w:tcW w:w="4322" w:type="dxa"/>
          </w:tcPr>
          <w:p w14:paraId="4BBB36AA" w14:textId="77777777" w:rsidR="00FD5C27" w:rsidRPr="00FD5C27" w:rsidRDefault="00FD5C27" w:rsidP="00FD5C27">
            <w:pPr>
              <w:widowControl w:val="0"/>
              <w:autoSpaceDE w:val="0"/>
              <w:autoSpaceDN w:val="0"/>
              <w:adjustRightInd w:val="0"/>
              <w:rPr>
                <w:rFonts w:ascii="Verdana" w:eastAsia="Times New Roman" w:hAnsi="Verdana" w:cs="Times New Roman"/>
                <w:b/>
                <w:color w:val="000000"/>
                <w:sz w:val="24"/>
                <w:szCs w:val="24"/>
                <w:lang w:eastAsia="en-GB"/>
              </w:rPr>
            </w:pPr>
            <w:r w:rsidRPr="00FD5C27">
              <w:rPr>
                <w:rFonts w:ascii="Verdana" w:eastAsia="Times New Roman" w:hAnsi="Verdana" w:cs="Times New Roman"/>
                <w:b/>
                <w:color w:val="000000"/>
                <w:sz w:val="24"/>
                <w:szCs w:val="24"/>
                <w:lang w:eastAsia="en-GB"/>
              </w:rPr>
              <w:t>Summary of Amendments</w:t>
            </w:r>
          </w:p>
        </w:tc>
      </w:tr>
      <w:tr w:rsidR="000732EB" w:rsidRPr="00FD5C27" w14:paraId="0677D382" w14:textId="77777777" w:rsidTr="00A04B45">
        <w:tc>
          <w:tcPr>
            <w:tcW w:w="1275" w:type="dxa"/>
            <w:vAlign w:val="center"/>
          </w:tcPr>
          <w:p w14:paraId="2F292506" w14:textId="657AC901" w:rsidR="000732EB" w:rsidRPr="00FD5C27" w:rsidRDefault="000732EB" w:rsidP="000732EB">
            <w:pPr>
              <w:widowControl w:val="0"/>
              <w:autoSpaceDE w:val="0"/>
              <w:autoSpaceDN w:val="0"/>
              <w:adjustRightInd w:val="0"/>
              <w:rPr>
                <w:rFonts w:ascii="Verdana" w:eastAsia="Times New Roman" w:hAnsi="Verdana" w:cs="Times New Roman"/>
                <w:b/>
                <w:color w:val="000000"/>
                <w:sz w:val="24"/>
                <w:szCs w:val="24"/>
                <w:lang w:eastAsia="en-GB"/>
              </w:rPr>
            </w:pPr>
            <w:r>
              <w:rPr>
                <w:rFonts w:ascii="Verdana" w:hAnsi="Verdana"/>
                <w:lang w:eastAsia="en-GB"/>
              </w:rPr>
              <w:t xml:space="preserve">1.0 </w:t>
            </w:r>
          </w:p>
        </w:tc>
        <w:tc>
          <w:tcPr>
            <w:tcW w:w="1350" w:type="dxa"/>
            <w:vAlign w:val="center"/>
          </w:tcPr>
          <w:p w14:paraId="587E17C4" w14:textId="327E2439" w:rsidR="000732EB" w:rsidRPr="00FD5C27" w:rsidRDefault="000732EB" w:rsidP="000732EB">
            <w:pPr>
              <w:widowControl w:val="0"/>
              <w:autoSpaceDE w:val="0"/>
              <w:autoSpaceDN w:val="0"/>
              <w:adjustRightInd w:val="0"/>
              <w:rPr>
                <w:rFonts w:ascii="Verdana" w:eastAsia="Times New Roman" w:hAnsi="Verdana" w:cs="Times New Roman"/>
                <w:b/>
                <w:color w:val="000000"/>
                <w:sz w:val="24"/>
                <w:szCs w:val="24"/>
                <w:lang w:eastAsia="en-GB"/>
              </w:rPr>
            </w:pPr>
            <w:r>
              <w:rPr>
                <w:rFonts w:ascii="Verdana" w:hAnsi="Verdana"/>
                <w:lang w:eastAsia="en-GB"/>
              </w:rPr>
              <w:t xml:space="preserve">2023 </w:t>
            </w:r>
          </w:p>
        </w:tc>
        <w:tc>
          <w:tcPr>
            <w:tcW w:w="1421" w:type="dxa"/>
            <w:vAlign w:val="center"/>
          </w:tcPr>
          <w:p w14:paraId="7862AA11" w14:textId="2C407806" w:rsidR="000732EB" w:rsidRPr="00FD5C27" w:rsidRDefault="000732EB" w:rsidP="000732EB">
            <w:pPr>
              <w:widowControl w:val="0"/>
              <w:autoSpaceDE w:val="0"/>
              <w:autoSpaceDN w:val="0"/>
              <w:adjustRightInd w:val="0"/>
              <w:rPr>
                <w:rFonts w:ascii="Verdana" w:eastAsia="Times New Roman" w:hAnsi="Verdana" w:cs="Times New Roman"/>
                <w:b/>
                <w:color w:val="000000"/>
                <w:sz w:val="24"/>
                <w:szCs w:val="24"/>
                <w:lang w:eastAsia="en-GB"/>
              </w:rPr>
            </w:pPr>
            <w:r>
              <w:rPr>
                <w:rFonts w:ascii="Verdana" w:hAnsi="Verdana"/>
                <w:lang w:eastAsia="en-GB"/>
              </w:rPr>
              <w:t>18/07/2023</w:t>
            </w:r>
          </w:p>
        </w:tc>
        <w:tc>
          <w:tcPr>
            <w:tcW w:w="1555" w:type="dxa"/>
            <w:vAlign w:val="center"/>
          </w:tcPr>
          <w:p w14:paraId="7C2355A5" w14:textId="40494570" w:rsidR="000732EB" w:rsidRPr="00FD5C27" w:rsidRDefault="000732EB" w:rsidP="000732EB">
            <w:pPr>
              <w:widowControl w:val="0"/>
              <w:autoSpaceDE w:val="0"/>
              <w:autoSpaceDN w:val="0"/>
              <w:adjustRightInd w:val="0"/>
              <w:rPr>
                <w:rFonts w:ascii="Verdana" w:eastAsia="Times New Roman" w:hAnsi="Verdana" w:cs="Times New Roman"/>
                <w:b/>
                <w:color w:val="000000"/>
                <w:sz w:val="24"/>
                <w:szCs w:val="24"/>
                <w:lang w:eastAsia="en-GB"/>
              </w:rPr>
            </w:pPr>
            <w:r>
              <w:rPr>
                <w:rFonts w:ascii="Verdana" w:hAnsi="Verdana"/>
                <w:lang w:eastAsia="en-GB"/>
              </w:rPr>
              <w:t>05/10/2023</w:t>
            </w:r>
          </w:p>
        </w:tc>
        <w:tc>
          <w:tcPr>
            <w:tcW w:w="4322" w:type="dxa"/>
            <w:vAlign w:val="center"/>
          </w:tcPr>
          <w:p w14:paraId="7299845D" w14:textId="55F9A98F" w:rsidR="000732EB" w:rsidRPr="00FD5C27" w:rsidRDefault="000732EB" w:rsidP="000732EB">
            <w:pPr>
              <w:widowControl w:val="0"/>
              <w:autoSpaceDE w:val="0"/>
              <w:autoSpaceDN w:val="0"/>
              <w:adjustRightInd w:val="0"/>
              <w:rPr>
                <w:rFonts w:ascii="Verdana" w:eastAsia="Times New Roman" w:hAnsi="Verdana" w:cs="Times New Roman"/>
                <w:b/>
                <w:color w:val="000000"/>
                <w:sz w:val="24"/>
                <w:szCs w:val="24"/>
                <w:lang w:eastAsia="en-GB"/>
              </w:rPr>
            </w:pPr>
            <w:r>
              <w:rPr>
                <w:rFonts w:ascii="Verdana" w:hAnsi="Verdana"/>
                <w:lang w:eastAsia="en-GB"/>
              </w:rPr>
              <w:t xml:space="preserve">New Framework </w:t>
            </w:r>
          </w:p>
        </w:tc>
      </w:tr>
      <w:tr w:rsidR="000732EB" w:rsidRPr="00FD5C27" w14:paraId="7913E681" w14:textId="77777777" w:rsidTr="00855707">
        <w:tc>
          <w:tcPr>
            <w:tcW w:w="1275" w:type="dxa"/>
          </w:tcPr>
          <w:p w14:paraId="1E8DF425" w14:textId="77777777" w:rsidR="000732EB" w:rsidRPr="00FD5C27" w:rsidRDefault="000732EB" w:rsidP="000732EB">
            <w:pPr>
              <w:widowControl w:val="0"/>
              <w:autoSpaceDE w:val="0"/>
              <w:autoSpaceDN w:val="0"/>
              <w:adjustRightInd w:val="0"/>
              <w:rPr>
                <w:rFonts w:ascii="Verdana" w:eastAsia="Times New Roman" w:hAnsi="Verdana" w:cs="Times New Roman"/>
                <w:color w:val="000000"/>
                <w:sz w:val="24"/>
                <w:szCs w:val="24"/>
                <w:lang w:eastAsia="en-GB"/>
              </w:rPr>
            </w:pPr>
          </w:p>
        </w:tc>
        <w:tc>
          <w:tcPr>
            <w:tcW w:w="1350" w:type="dxa"/>
          </w:tcPr>
          <w:p w14:paraId="46DBF7AC" w14:textId="77777777" w:rsidR="000732EB" w:rsidRPr="00FD5C27" w:rsidRDefault="000732EB" w:rsidP="000732EB">
            <w:pPr>
              <w:widowControl w:val="0"/>
              <w:autoSpaceDE w:val="0"/>
              <w:autoSpaceDN w:val="0"/>
              <w:adjustRightInd w:val="0"/>
              <w:rPr>
                <w:rFonts w:ascii="Verdana" w:eastAsia="Times New Roman" w:hAnsi="Verdana" w:cs="Times New Roman"/>
                <w:color w:val="000000"/>
                <w:sz w:val="24"/>
                <w:szCs w:val="24"/>
                <w:lang w:eastAsia="en-GB"/>
              </w:rPr>
            </w:pPr>
          </w:p>
        </w:tc>
        <w:tc>
          <w:tcPr>
            <w:tcW w:w="1421" w:type="dxa"/>
          </w:tcPr>
          <w:p w14:paraId="7FB95F37" w14:textId="77777777" w:rsidR="000732EB" w:rsidRPr="00FD5C27" w:rsidRDefault="000732EB" w:rsidP="000732EB">
            <w:pPr>
              <w:widowControl w:val="0"/>
              <w:autoSpaceDE w:val="0"/>
              <w:autoSpaceDN w:val="0"/>
              <w:adjustRightInd w:val="0"/>
              <w:rPr>
                <w:rFonts w:ascii="Verdana" w:eastAsia="Times New Roman" w:hAnsi="Verdana" w:cs="Times New Roman"/>
                <w:color w:val="000000"/>
                <w:sz w:val="24"/>
                <w:szCs w:val="24"/>
                <w:lang w:eastAsia="en-GB"/>
              </w:rPr>
            </w:pPr>
          </w:p>
        </w:tc>
        <w:tc>
          <w:tcPr>
            <w:tcW w:w="1555" w:type="dxa"/>
          </w:tcPr>
          <w:p w14:paraId="0586CA1A" w14:textId="77777777" w:rsidR="000732EB" w:rsidRPr="00FD5C27" w:rsidRDefault="000732EB" w:rsidP="000732EB">
            <w:pPr>
              <w:widowControl w:val="0"/>
              <w:autoSpaceDE w:val="0"/>
              <w:autoSpaceDN w:val="0"/>
              <w:adjustRightInd w:val="0"/>
              <w:rPr>
                <w:rFonts w:ascii="Verdana" w:eastAsia="Times New Roman" w:hAnsi="Verdana" w:cs="Times New Roman"/>
                <w:color w:val="000000"/>
                <w:sz w:val="24"/>
                <w:szCs w:val="24"/>
                <w:lang w:eastAsia="en-GB"/>
              </w:rPr>
            </w:pPr>
          </w:p>
        </w:tc>
        <w:tc>
          <w:tcPr>
            <w:tcW w:w="4322" w:type="dxa"/>
          </w:tcPr>
          <w:p w14:paraId="1F040A82" w14:textId="77777777" w:rsidR="000732EB" w:rsidRPr="00FD5C27" w:rsidRDefault="000732EB" w:rsidP="000732EB">
            <w:pPr>
              <w:widowControl w:val="0"/>
              <w:autoSpaceDE w:val="0"/>
              <w:autoSpaceDN w:val="0"/>
              <w:adjustRightInd w:val="0"/>
              <w:rPr>
                <w:rFonts w:ascii="Verdana" w:eastAsia="Times New Roman" w:hAnsi="Verdana" w:cs="Times New Roman"/>
                <w:color w:val="000000"/>
                <w:sz w:val="24"/>
                <w:szCs w:val="24"/>
                <w:lang w:eastAsia="en-GB"/>
              </w:rPr>
            </w:pPr>
          </w:p>
        </w:tc>
      </w:tr>
    </w:tbl>
    <w:p w14:paraId="3D9FF197" w14:textId="77777777" w:rsidR="00E75B91" w:rsidRDefault="00E75B91" w:rsidP="002449E6">
      <w:pPr>
        <w:pStyle w:val="Default"/>
        <w:jc w:val="both"/>
        <w:rPr>
          <w:rFonts w:ascii="Verdana" w:hAnsi="Verdana"/>
          <w:b/>
          <w:color w:val="auto"/>
        </w:rPr>
      </w:pPr>
    </w:p>
    <w:p w14:paraId="11880DB0" w14:textId="7AC6EE6C" w:rsidR="0022085E" w:rsidRDefault="0022085E" w:rsidP="002449E6">
      <w:pPr>
        <w:pStyle w:val="Default"/>
        <w:jc w:val="both"/>
        <w:rPr>
          <w:rFonts w:ascii="Verdana" w:hAnsi="Verdana"/>
          <w:b/>
          <w:color w:val="auto"/>
        </w:rPr>
      </w:pPr>
    </w:p>
    <w:p w14:paraId="3CB5B1A7" w14:textId="1B071835" w:rsidR="007557D3" w:rsidRDefault="007557D3" w:rsidP="002449E6">
      <w:pPr>
        <w:pStyle w:val="Default"/>
        <w:jc w:val="both"/>
        <w:rPr>
          <w:rFonts w:ascii="Verdana" w:hAnsi="Verdana"/>
          <w:b/>
          <w:color w:val="auto"/>
        </w:rPr>
      </w:pPr>
    </w:p>
    <w:p w14:paraId="7A3869FD" w14:textId="1E9015B3" w:rsidR="007557D3" w:rsidRDefault="007557D3" w:rsidP="002449E6">
      <w:pPr>
        <w:pStyle w:val="Default"/>
        <w:jc w:val="both"/>
        <w:rPr>
          <w:rFonts w:ascii="Verdana" w:hAnsi="Verdana"/>
          <w:b/>
          <w:color w:val="auto"/>
        </w:rPr>
      </w:pPr>
    </w:p>
    <w:p w14:paraId="189D354C" w14:textId="5CBE87D1" w:rsidR="007557D3" w:rsidRDefault="007557D3" w:rsidP="002449E6">
      <w:pPr>
        <w:pStyle w:val="Default"/>
        <w:jc w:val="both"/>
        <w:rPr>
          <w:rFonts w:ascii="Verdana" w:hAnsi="Verdana"/>
          <w:b/>
          <w:color w:val="auto"/>
        </w:rPr>
      </w:pPr>
    </w:p>
    <w:p w14:paraId="146D56D6" w14:textId="5AABF85A" w:rsidR="007557D3" w:rsidRDefault="007557D3" w:rsidP="002449E6">
      <w:pPr>
        <w:pStyle w:val="Default"/>
        <w:jc w:val="both"/>
        <w:rPr>
          <w:rFonts w:ascii="Verdana" w:hAnsi="Verdana"/>
          <w:b/>
          <w:color w:val="auto"/>
        </w:rPr>
      </w:pPr>
    </w:p>
    <w:p w14:paraId="126386E4" w14:textId="002AE99E" w:rsidR="007557D3" w:rsidRDefault="007557D3" w:rsidP="002449E6">
      <w:pPr>
        <w:pStyle w:val="Default"/>
        <w:jc w:val="both"/>
        <w:rPr>
          <w:rFonts w:ascii="Verdana" w:hAnsi="Verdana"/>
          <w:b/>
          <w:color w:val="auto"/>
        </w:rPr>
      </w:pPr>
    </w:p>
    <w:p w14:paraId="095104C1" w14:textId="4B45C76D" w:rsidR="007557D3" w:rsidRDefault="007557D3" w:rsidP="002449E6">
      <w:pPr>
        <w:pStyle w:val="Default"/>
        <w:jc w:val="both"/>
        <w:rPr>
          <w:rFonts w:ascii="Verdana" w:hAnsi="Verdana"/>
          <w:b/>
          <w:color w:val="auto"/>
        </w:rPr>
      </w:pPr>
    </w:p>
    <w:p w14:paraId="01C82AD4" w14:textId="77B62D28" w:rsidR="002449E6" w:rsidRDefault="00687D7C" w:rsidP="002449E6">
      <w:pPr>
        <w:pStyle w:val="Default"/>
        <w:jc w:val="both"/>
        <w:rPr>
          <w:rFonts w:ascii="Verdana" w:hAnsi="Verdana"/>
          <w:b/>
          <w:color w:val="auto"/>
        </w:rPr>
      </w:pPr>
      <w:r>
        <w:rPr>
          <w:rFonts w:ascii="Verdana" w:hAnsi="Verdana"/>
          <w:b/>
          <w:color w:val="auto"/>
        </w:rPr>
        <w:lastRenderedPageBreak/>
        <w:t>1.</w:t>
      </w:r>
      <w:r>
        <w:rPr>
          <w:rFonts w:ascii="Verdana" w:hAnsi="Verdana"/>
          <w:b/>
          <w:color w:val="auto"/>
        </w:rPr>
        <w:tab/>
      </w:r>
      <w:r w:rsidR="002449E6" w:rsidRPr="003519FF">
        <w:rPr>
          <w:rFonts w:ascii="Verdana" w:hAnsi="Verdana"/>
          <w:b/>
          <w:color w:val="auto"/>
        </w:rPr>
        <w:t>Introduction</w:t>
      </w:r>
    </w:p>
    <w:p w14:paraId="1AA172E7" w14:textId="27363C0C" w:rsidR="004C751B" w:rsidRDefault="004C751B" w:rsidP="00E939D6">
      <w:pPr>
        <w:jc w:val="both"/>
        <w:rPr>
          <w:rFonts w:ascii="Verdana" w:hAnsi="Verdana"/>
          <w:b/>
          <w:bCs/>
          <w:sz w:val="24"/>
          <w:szCs w:val="24"/>
        </w:rPr>
      </w:pPr>
    </w:p>
    <w:p w14:paraId="5F5FDB1C" w14:textId="6753F316" w:rsidR="00E939D6" w:rsidRDefault="11C15A2E" w:rsidP="00E939D6">
      <w:pPr>
        <w:jc w:val="both"/>
        <w:rPr>
          <w:rFonts w:ascii="Verdana" w:hAnsi="Verdana"/>
          <w:sz w:val="24"/>
          <w:szCs w:val="24"/>
        </w:rPr>
      </w:pPr>
      <w:r w:rsidRPr="4A59A497">
        <w:rPr>
          <w:rFonts w:ascii="Verdana" w:hAnsi="Verdana"/>
          <w:b/>
          <w:bCs/>
          <w:sz w:val="24"/>
          <w:szCs w:val="24"/>
        </w:rPr>
        <w:t>1.1</w:t>
      </w:r>
      <w:r w:rsidR="002E10B7">
        <w:rPr>
          <w:rFonts w:ascii="Verdana" w:hAnsi="Verdana"/>
          <w:sz w:val="24"/>
          <w:szCs w:val="24"/>
        </w:rPr>
        <w:tab/>
      </w:r>
      <w:r w:rsidR="3C2A0C59" w:rsidRPr="00E939D6">
        <w:rPr>
          <w:rFonts w:ascii="Verdana" w:hAnsi="Verdana"/>
          <w:sz w:val="24"/>
          <w:szCs w:val="24"/>
        </w:rPr>
        <w:t>Clinical Supervision is a term used to describe the formal process of professional support, reflection and learning that contributes to individual dev</w:t>
      </w:r>
      <w:r w:rsidR="3C2A0C59">
        <w:rPr>
          <w:rFonts w:ascii="Verdana" w:hAnsi="Verdana"/>
          <w:sz w:val="24"/>
          <w:szCs w:val="24"/>
        </w:rPr>
        <w:t xml:space="preserve">elopment </w:t>
      </w:r>
      <w:r w:rsidR="3C2A0C59" w:rsidRPr="00E939D6">
        <w:rPr>
          <w:rFonts w:ascii="Verdana" w:hAnsi="Verdana"/>
          <w:sz w:val="24"/>
          <w:szCs w:val="24"/>
        </w:rPr>
        <w:t xml:space="preserve">through critical self-examination and self-regulation </w:t>
      </w:r>
      <w:r w:rsidR="11629043" w:rsidRPr="009F0ACF">
        <w:rPr>
          <w:rFonts w:ascii="Verdana" w:hAnsi="Verdana"/>
          <w:sz w:val="24"/>
          <w:szCs w:val="24"/>
        </w:rPr>
        <w:t>(Butterworth 2022 p20)</w:t>
      </w:r>
      <w:r w:rsidR="00461110">
        <w:rPr>
          <w:rStyle w:val="FootnoteReference"/>
          <w:rFonts w:ascii="Verdana" w:hAnsi="Verdana"/>
          <w:sz w:val="24"/>
          <w:szCs w:val="24"/>
        </w:rPr>
        <w:footnoteReference w:id="4"/>
      </w:r>
      <w:r w:rsidR="11629043" w:rsidRPr="009F0ACF">
        <w:rPr>
          <w:rFonts w:ascii="Verdana" w:hAnsi="Verdana"/>
          <w:sz w:val="24"/>
          <w:szCs w:val="24"/>
        </w:rPr>
        <w:t xml:space="preserve"> </w:t>
      </w:r>
      <w:r w:rsidR="00461110">
        <w:rPr>
          <w:rStyle w:val="FootnoteReference"/>
          <w:rFonts w:ascii="Verdana" w:hAnsi="Verdana"/>
          <w:sz w:val="24"/>
          <w:szCs w:val="24"/>
        </w:rPr>
        <w:footnoteReference w:id="5"/>
      </w:r>
      <w:r w:rsidR="3C2A0C59" w:rsidRPr="00E939D6">
        <w:rPr>
          <w:rFonts w:ascii="Verdana" w:hAnsi="Verdana"/>
          <w:sz w:val="24"/>
          <w:szCs w:val="24"/>
        </w:rPr>
        <w:t>and provides a structured approach to deeper reflection on clinical and professional practice.</w:t>
      </w:r>
    </w:p>
    <w:p w14:paraId="0B8A212D" w14:textId="6C4FA456" w:rsidR="00AA4B99" w:rsidRPr="00E939D6" w:rsidRDefault="00AA4B99" w:rsidP="002449E6">
      <w:pPr>
        <w:jc w:val="both"/>
        <w:rPr>
          <w:rFonts w:ascii="Verdana" w:hAnsi="Verdana"/>
          <w:sz w:val="24"/>
          <w:szCs w:val="24"/>
        </w:rPr>
      </w:pPr>
    </w:p>
    <w:p w14:paraId="564C9C59" w14:textId="6FC31BF5" w:rsidR="00374E8E" w:rsidRDefault="11C15A2E" w:rsidP="784A463E">
      <w:pPr>
        <w:jc w:val="both"/>
        <w:rPr>
          <w:rFonts w:ascii="Verdana" w:hAnsi="Verdana" w:cs="Frutiger-Light"/>
          <w:sz w:val="24"/>
          <w:szCs w:val="24"/>
        </w:rPr>
      </w:pPr>
      <w:r w:rsidRPr="784A463E">
        <w:rPr>
          <w:rFonts w:ascii="Verdana" w:hAnsi="Verdana"/>
          <w:b/>
          <w:bCs/>
          <w:sz w:val="24"/>
          <w:szCs w:val="24"/>
        </w:rPr>
        <w:t>1.2</w:t>
      </w:r>
      <w:r>
        <w:tab/>
      </w:r>
      <w:r w:rsidR="00374E8E" w:rsidRPr="00374E8E">
        <w:rPr>
          <w:rFonts w:ascii="Verdana" w:hAnsi="Verdana"/>
          <w:sz w:val="24"/>
          <w:szCs w:val="24"/>
        </w:rPr>
        <w:t>T</w:t>
      </w:r>
      <w:r w:rsidR="00374E8E" w:rsidRPr="00374E8E">
        <w:rPr>
          <w:rFonts w:ascii="Verdana" w:hAnsi="Verdana" w:cs="Frutiger-Light"/>
          <w:sz w:val="24"/>
          <w:szCs w:val="24"/>
        </w:rPr>
        <w:t>his</w:t>
      </w:r>
      <w:r w:rsidR="00374E8E">
        <w:rPr>
          <w:rFonts w:ascii="Verdana" w:hAnsi="Verdana" w:cs="Frutiger-Light"/>
          <w:sz w:val="24"/>
          <w:szCs w:val="24"/>
        </w:rPr>
        <w:t xml:space="preserve"> framework is intended for those who are in clinical or supporting roles which provide healthcare interventions directly or to inform interventions which may be carried out by another health professional for the benefit </w:t>
      </w:r>
      <w:r w:rsidR="00DD0984">
        <w:rPr>
          <w:rFonts w:ascii="Verdana" w:hAnsi="Verdana" w:cs="Frutiger-Light"/>
          <w:sz w:val="24"/>
          <w:szCs w:val="24"/>
        </w:rPr>
        <w:t xml:space="preserve">of service users or patients </w:t>
      </w:r>
      <w:r w:rsidR="003B49B1">
        <w:rPr>
          <w:rFonts w:ascii="Verdana" w:hAnsi="Verdana" w:cs="Frutiger-Light"/>
          <w:sz w:val="24"/>
          <w:szCs w:val="24"/>
        </w:rPr>
        <w:t>e.g.,</w:t>
      </w:r>
      <w:r w:rsidR="00374E8E">
        <w:rPr>
          <w:rFonts w:ascii="Verdana" w:hAnsi="Verdana" w:cs="Frutiger-Light"/>
          <w:sz w:val="24"/>
          <w:szCs w:val="24"/>
        </w:rPr>
        <w:t xml:space="preserve"> </w:t>
      </w:r>
      <w:r w:rsidR="00DD0984">
        <w:rPr>
          <w:rFonts w:ascii="Verdana" w:hAnsi="Verdana" w:cs="Frutiger-Light"/>
          <w:sz w:val="24"/>
          <w:szCs w:val="24"/>
        </w:rPr>
        <w:t xml:space="preserve">Health protection, </w:t>
      </w:r>
      <w:r w:rsidR="00374E8E">
        <w:rPr>
          <w:rFonts w:ascii="Verdana" w:hAnsi="Verdana" w:cs="Frutiger-Light"/>
          <w:sz w:val="24"/>
          <w:szCs w:val="24"/>
        </w:rPr>
        <w:t xml:space="preserve">Screening and Microbiology.   </w:t>
      </w:r>
    </w:p>
    <w:p w14:paraId="72342B31" w14:textId="37E4DF88" w:rsidR="00AA4B99" w:rsidRPr="00374E8E" w:rsidRDefault="00AA4B99" w:rsidP="784A463E">
      <w:pPr>
        <w:jc w:val="both"/>
        <w:rPr>
          <w:rFonts w:ascii="Verdana" w:hAnsi="Verdana" w:cs="Frutiger-Light"/>
          <w:sz w:val="24"/>
          <w:szCs w:val="24"/>
        </w:rPr>
      </w:pPr>
    </w:p>
    <w:p w14:paraId="010E9BBB" w14:textId="173AA242" w:rsidR="00AA4B99" w:rsidRDefault="000470A4" w:rsidP="00AA4B99">
      <w:pPr>
        <w:jc w:val="both"/>
        <w:rPr>
          <w:rFonts w:ascii="Verdana" w:hAnsi="Verdana"/>
          <w:sz w:val="24"/>
          <w:szCs w:val="24"/>
        </w:rPr>
      </w:pPr>
      <w:r w:rsidRPr="000470A4">
        <w:rPr>
          <w:rFonts w:ascii="Verdana" w:hAnsi="Verdana"/>
          <w:b/>
          <w:sz w:val="24"/>
          <w:szCs w:val="24"/>
        </w:rPr>
        <w:t>1.3</w:t>
      </w:r>
      <w:r w:rsidRPr="784A463E">
        <w:rPr>
          <w:rFonts w:ascii="Verdana" w:hAnsi="Verdana"/>
          <w:sz w:val="24"/>
          <w:szCs w:val="24"/>
        </w:rPr>
        <w:t xml:space="preserve"> </w:t>
      </w:r>
      <w:r w:rsidR="009F4247">
        <w:rPr>
          <w:rFonts w:ascii="Verdana" w:hAnsi="Verdana"/>
          <w:sz w:val="24"/>
          <w:szCs w:val="24"/>
        </w:rPr>
        <w:tab/>
      </w:r>
      <w:r>
        <w:rPr>
          <w:rFonts w:ascii="Verdana" w:hAnsi="Verdana"/>
          <w:sz w:val="24"/>
          <w:szCs w:val="24"/>
        </w:rPr>
        <w:t>There</w:t>
      </w:r>
      <w:r w:rsidR="2EF642BD" w:rsidRPr="784A463E">
        <w:rPr>
          <w:rFonts w:ascii="Verdana" w:hAnsi="Verdana"/>
          <w:sz w:val="24"/>
          <w:szCs w:val="24"/>
        </w:rPr>
        <w:t xml:space="preserve"> are a number of models for delivery of effective clinical supervision </w:t>
      </w:r>
      <w:r w:rsidR="2F7A74DF" w:rsidRPr="784A463E">
        <w:rPr>
          <w:rFonts w:ascii="Verdana" w:hAnsi="Verdana"/>
          <w:sz w:val="24"/>
          <w:szCs w:val="24"/>
        </w:rPr>
        <w:t xml:space="preserve">prescribed, adopted or </w:t>
      </w:r>
      <w:r w:rsidR="004A6E53" w:rsidRPr="784A463E">
        <w:rPr>
          <w:rFonts w:ascii="Verdana" w:hAnsi="Verdana"/>
          <w:sz w:val="24"/>
          <w:szCs w:val="24"/>
        </w:rPr>
        <w:t>recommended by</w:t>
      </w:r>
      <w:r w:rsidR="2F7A74DF" w:rsidRPr="784A463E">
        <w:rPr>
          <w:rFonts w:ascii="Verdana" w:hAnsi="Verdana"/>
          <w:sz w:val="24"/>
          <w:szCs w:val="24"/>
        </w:rPr>
        <w:t xml:space="preserve"> relevant pro</w:t>
      </w:r>
      <w:r>
        <w:rPr>
          <w:rFonts w:ascii="Verdana" w:hAnsi="Verdana"/>
          <w:sz w:val="24"/>
          <w:szCs w:val="24"/>
        </w:rPr>
        <w:t xml:space="preserve">fessional and regulatory bodies.  </w:t>
      </w:r>
      <w:r w:rsidR="2F7A74DF" w:rsidRPr="784A463E">
        <w:rPr>
          <w:rFonts w:ascii="Verdana" w:hAnsi="Verdana"/>
          <w:sz w:val="24"/>
          <w:szCs w:val="24"/>
        </w:rPr>
        <w:t xml:space="preserve">Public Health </w:t>
      </w:r>
      <w:r w:rsidR="683CF5CE" w:rsidRPr="784A463E">
        <w:rPr>
          <w:rFonts w:ascii="Verdana" w:hAnsi="Verdana"/>
          <w:sz w:val="24"/>
          <w:szCs w:val="24"/>
        </w:rPr>
        <w:t>W</w:t>
      </w:r>
      <w:r>
        <w:rPr>
          <w:rFonts w:ascii="Verdana" w:hAnsi="Verdana"/>
          <w:sz w:val="24"/>
          <w:szCs w:val="24"/>
        </w:rPr>
        <w:t>ales will support our staff to access the most</w:t>
      </w:r>
      <w:r w:rsidR="572CF950" w:rsidRPr="784A463E">
        <w:rPr>
          <w:rFonts w:ascii="Verdana" w:hAnsi="Verdana"/>
          <w:sz w:val="24"/>
          <w:szCs w:val="24"/>
        </w:rPr>
        <w:t xml:space="preserve"> appropriate</w:t>
      </w:r>
      <w:r w:rsidR="65028E0F" w:rsidRPr="784A463E">
        <w:rPr>
          <w:rFonts w:ascii="Verdana" w:hAnsi="Verdana"/>
          <w:sz w:val="24"/>
          <w:szCs w:val="24"/>
        </w:rPr>
        <w:t xml:space="preserve"> </w:t>
      </w:r>
      <w:r>
        <w:rPr>
          <w:rFonts w:ascii="Verdana" w:hAnsi="Verdana"/>
          <w:sz w:val="24"/>
          <w:szCs w:val="24"/>
        </w:rPr>
        <w:t>model to support their needs and professional role.</w:t>
      </w:r>
    </w:p>
    <w:p w14:paraId="1E5A1F7F" w14:textId="379F82C8" w:rsidR="000C2325" w:rsidRDefault="000C2325" w:rsidP="00AA4B99">
      <w:pPr>
        <w:jc w:val="both"/>
        <w:rPr>
          <w:rFonts w:ascii="Verdana" w:hAnsi="Verdana"/>
          <w:sz w:val="24"/>
          <w:szCs w:val="24"/>
        </w:rPr>
      </w:pPr>
    </w:p>
    <w:p w14:paraId="7D690F90" w14:textId="54773EF7" w:rsidR="000C2325" w:rsidRDefault="3A148082" w:rsidP="00AA4B99">
      <w:pPr>
        <w:jc w:val="both"/>
        <w:rPr>
          <w:rFonts w:ascii="Verdana" w:hAnsi="Verdana"/>
          <w:sz w:val="24"/>
          <w:szCs w:val="24"/>
        </w:rPr>
      </w:pPr>
      <w:r w:rsidRPr="784A463E">
        <w:rPr>
          <w:rFonts w:ascii="Verdana" w:hAnsi="Verdana"/>
          <w:b/>
          <w:bCs/>
          <w:sz w:val="24"/>
          <w:szCs w:val="24"/>
        </w:rPr>
        <w:t>1.</w:t>
      </w:r>
      <w:r w:rsidR="65DC1CD5" w:rsidRPr="784A463E">
        <w:rPr>
          <w:rFonts w:ascii="Verdana" w:hAnsi="Verdana"/>
          <w:b/>
          <w:bCs/>
          <w:sz w:val="24"/>
          <w:szCs w:val="24"/>
        </w:rPr>
        <w:t>4</w:t>
      </w:r>
      <w:r>
        <w:tab/>
      </w:r>
      <w:r w:rsidRPr="784A463E">
        <w:rPr>
          <w:rFonts w:ascii="Verdana" w:hAnsi="Verdana"/>
          <w:sz w:val="24"/>
          <w:szCs w:val="24"/>
        </w:rPr>
        <w:t xml:space="preserve">Clinical Supervision </w:t>
      </w:r>
      <w:r w:rsidR="0F42E080" w:rsidRPr="784A463E">
        <w:rPr>
          <w:rFonts w:ascii="Verdana" w:hAnsi="Verdana"/>
          <w:sz w:val="24"/>
          <w:szCs w:val="24"/>
        </w:rPr>
        <w:t>is</w:t>
      </w:r>
      <w:r w:rsidRPr="784A463E">
        <w:rPr>
          <w:rFonts w:ascii="Verdana" w:hAnsi="Verdana"/>
          <w:sz w:val="24"/>
          <w:szCs w:val="24"/>
        </w:rPr>
        <w:t xml:space="preserve"> </w:t>
      </w:r>
      <w:r w:rsidR="6E955318" w:rsidRPr="784A463E">
        <w:rPr>
          <w:rFonts w:ascii="Verdana" w:hAnsi="Verdana"/>
          <w:sz w:val="24"/>
          <w:szCs w:val="24"/>
        </w:rPr>
        <w:t xml:space="preserve">recognised as </w:t>
      </w:r>
      <w:r w:rsidRPr="784A463E">
        <w:rPr>
          <w:rFonts w:ascii="Verdana" w:hAnsi="Verdana"/>
          <w:sz w:val="24"/>
          <w:szCs w:val="24"/>
        </w:rPr>
        <w:t xml:space="preserve">an integral component of staff support and </w:t>
      </w:r>
      <w:r w:rsidR="00BD5CB1" w:rsidRPr="784A463E">
        <w:rPr>
          <w:rFonts w:ascii="Verdana" w:hAnsi="Verdana"/>
          <w:sz w:val="24"/>
          <w:szCs w:val="24"/>
        </w:rPr>
        <w:t>development and</w:t>
      </w:r>
      <w:r w:rsidRPr="784A463E">
        <w:rPr>
          <w:rFonts w:ascii="Verdana" w:hAnsi="Verdana"/>
          <w:sz w:val="24"/>
          <w:szCs w:val="24"/>
        </w:rPr>
        <w:t xml:space="preserve"> </w:t>
      </w:r>
      <w:r w:rsidR="74FBE97C" w:rsidRPr="784A463E">
        <w:rPr>
          <w:rFonts w:ascii="Verdana" w:hAnsi="Verdana"/>
          <w:sz w:val="24"/>
          <w:szCs w:val="24"/>
        </w:rPr>
        <w:t>is therefore critical</w:t>
      </w:r>
      <w:r w:rsidRPr="784A463E">
        <w:rPr>
          <w:rFonts w:ascii="Verdana" w:hAnsi="Verdana"/>
          <w:sz w:val="24"/>
          <w:szCs w:val="24"/>
        </w:rPr>
        <w:t xml:space="preserve"> to develop</w:t>
      </w:r>
      <w:r w:rsidR="6B735377" w:rsidRPr="784A463E">
        <w:rPr>
          <w:rFonts w:ascii="Verdana" w:hAnsi="Verdana"/>
          <w:sz w:val="24"/>
          <w:szCs w:val="24"/>
        </w:rPr>
        <w:t>ment of</w:t>
      </w:r>
      <w:r w:rsidRPr="784A463E">
        <w:rPr>
          <w:rFonts w:ascii="Verdana" w:hAnsi="Verdana"/>
          <w:sz w:val="24"/>
          <w:szCs w:val="24"/>
        </w:rPr>
        <w:t xml:space="preserve"> the knowledge skills and experience of the workforce</w:t>
      </w:r>
      <w:r w:rsidR="00F30857">
        <w:rPr>
          <w:rFonts w:ascii="Verdana" w:hAnsi="Verdana"/>
          <w:sz w:val="24"/>
          <w:szCs w:val="24"/>
        </w:rPr>
        <w:t xml:space="preserve"> and a key element of good clinical </w:t>
      </w:r>
      <w:r w:rsidR="00C37658">
        <w:rPr>
          <w:rFonts w:ascii="Verdana" w:hAnsi="Verdana"/>
          <w:sz w:val="24"/>
          <w:szCs w:val="24"/>
        </w:rPr>
        <w:t>governance</w:t>
      </w:r>
      <w:r w:rsidR="00F30857">
        <w:rPr>
          <w:rFonts w:ascii="Verdana" w:hAnsi="Verdana"/>
          <w:sz w:val="24"/>
          <w:szCs w:val="24"/>
        </w:rPr>
        <w:t xml:space="preserve"> arrangements.</w:t>
      </w:r>
    </w:p>
    <w:p w14:paraId="413D05AF" w14:textId="261C1D4E" w:rsidR="007C2809" w:rsidRPr="00E2199A" w:rsidRDefault="007C2809" w:rsidP="002449E6">
      <w:pPr>
        <w:jc w:val="both"/>
        <w:rPr>
          <w:rFonts w:ascii="Verdana" w:hAnsi="Verdana"/>
          <w:sz w:val="24"/>
          <w:szCs w:val="24"/>
        </w:rPr>
      </w:pPr>
    </w:p>
    <w:p w14:paraId="5D0FEDA1" w14:textId="77777777" w:rsidR="002449E6" w:rsidRPr="00E2199A" w:rsidRDefault="00687D7C" w:rsidP="002449E6">
      <w:pPr>
        <w:jc w:val="both"/>
        <w:rPr>
          <w:rFonts w:ascii="Verdana" w:hAnsi="Verdana"/>
          <w:b/>
          <w:sz w:val="24"/>
          <w:szCs w:val="24"/>
        </w:rPr>
      </w:pPr>
      <w:r w:rsidRPr="00E2199A">
        <w:rPr>
          <w:rFonts w:ascii="Verdana" w:hAnsi="Verdana"/>
          <w:b/>
          <w:sz w:val="24"/>
          <w:szCs w:val="24"/>
        </w:rPr>
        <w:t>2.</w:t>
      </w:r>
      <w:r w:rsidRPr="00E2199A">
        <w:rPr>
          <w:rFonts w:ascii="Verdana" w:hAnsi="Verdana"/>
          <w:b/>
          <w:sz w:val="24"/>
          <w:szCs w:val="24"/>
        </w:rPr>
        <w:tab/>
      </w:r>
      <w:r w:rsidR="002449E6" w:rsidRPr="00E2199A">
        <w:rPr>
          <w:rFonts w:ascii="Verdana" w:hAnsi="Verdana"/>
          <w:b/>
          <w:sz w:val="24"/>
          <w:szCs w:val="24"/>
        </w:rPr>
        <w:t>Purpose</w:t>
      </w:r>
    </w:p>
    <w:p w14:paraId="471C1846" w14:textId="77777777" w:rsidR="002449E6" w:rsidRPr="00E2199A" w:rsidRDefault="002449E6" w:rsidP="002449E6">
      <w:pPr>
        <w:jc w:val="both"/>
        <w:rPr>
          <w:rFonts w:ascii="Verdana" w:hAnsi="Verdana"/>
          <w:sz w:val="24"/>
          <w:szCs w:val="24"/>
        </w:rPr>
      </w:pPr>
    </w:p>
    <w:p w14:paraId="453278D6" w14:textId="4226AF6D" w:rsidR="00E9614A" w:rsidRDefault="0AD4FE73" w:rsidP="00E9614A">
      <w:pPr>
        <w:jc w:val="both"/>
        <w:rPr>
          <w:rFonts w:ascii="Verdana" w:hAnsi="Verdana"/>
          <w:sz w:val="24"/>
          <w:szCs w:val="24"/>
        </w:rPr>
      </w:pPr>
      <w:r w:rsidRPr="784A463E">
        <w:rPr>
          <w:rFonts w:ascii="Verdana" w:hAnsi="Verdana"/>
          <w:sz w:val="24"/>
          <w:szCs w:val="24"/>
        </w:rPr>
        <w:t xml:space="preserve">The purpose of this </w:t>
      </w:r>
      <w:r w:rsidR="00246825" w:rsidRPr="784A463E">
        <w:rPr>
          <w:rFonts w:ascii="Verdana" w:hAnsi="Verdana"/>
          <w:sz w:val="24"/>
          <w:szCs w:val="24"/>
        </w:rPr>
        <w:t>guidance</w:t>
      </w:r>
      <w:r w:rsidRPr="784A463E">
        <w:rPr>
          <w:rFonts w:ascii="Verdana" w:hAnsi="Verdana"/>
          <w:sz w:val="24"/>
          <w:szCs w:val="24"/>
        </w:rPr>
        <w:t xml:space="preserve"> is to </w:t>
      </w:r>
      <w:r w:rsidR="480D71F7" w:rsidRPr="784A463E">
        <w:rPr>
          <w:rFonts w:ascii="Verdana" w:hAnsi="Verdana"/>
          <w:sz w:val="24"/>
          <w:szCs w:val="24"/>
        </w:rPr>
        <w:t>ensure that Public Health Wales staff have a clear understanding of their own</w:t>
      </w:r>
      <w:r w:rsidR="0CB85B6E" w:rsidRPr="784A463E">
        <w:rPr>
          <w:rFonts w:ascii="Verdana" w:hAnsi="Verdana"/>
          <w:sz w:val="24"/>
          <w:szCs w:val="24"/>
        </w:rPr>
        <w:t>,</w:t>
      </w:r>
      <w:r w:rsidR="480D71F7" w:rsidRPr="784A463E">
        <w:rPr>
          <w:rFonts w:ascii="Verdana" w:hAnsi="Verdana"/>
          <w:sz w:val="24"/>
          <w:szCs w:val="24"/>
        </w:rPr>
        <w:t xml:space="preserve"> and the </w:t>
      </w:r>
      <w:r w:rsidR="00132818" w:rsidRPr="784A463E">
        <w:rPr>
          <w:rFonts w:ascii="Verdana" w:hAnsi="Verdana"/>
          <w:sz w:val="24"/>
          <w:szCs w:val="24"/>
        </w:rPr>
        <w:t>organisations</w:t>
      </w:r>
      <w:r w:rsidR="20F13DA4" w:rsidRPr="784A463E">
        <w:rPr>
          <w:rFonts w:ascii="Verdana" w:hAnsi="Verdana"/>
          <w:sz w:val="24"/>
          <w:szCs w:val="24"/>
        </w:rPr>
        <w:t>,</w:t>
      </w:r>
      <w:r w:rsidR="480D71F7" w:rsidRPr="784A463E">
        <w:rPr>
          <w:rFonts w:ascii="Verdana" w:hAnsi="Verdana"/>
          <w:sz w:val="24"/>
          <w:szCs w:val="24"/>
        </w:rPr>
        <w:t xml:space="preserve"> responsibility in relation to </w:t>
      </w:r>
      <w:r w:rsidR="041BB24D" w:rsidRPr="784A463E">
        <w:rPr>
          <w:rFonts w:ascii="Verdana" w:hAnsi="Verdana"/>
          <w:sz w:val="24"/>
          <w:szCs w:val="24"/>
        </w:rPr>
        <w:t xml:space="preserve">clinical </w:t>
      </w:r>
      <w:r w:rsidR="480D71F7" w:rsidRPr="784A463E">
        <w:rPr>
          <w:rFonts w:ascii="Verdana" w:hAnsi="Verdana"/>
          <w:sz w:val="24"/>
          <w:szCs w:val="24"/>
        </w:rPr>
        <w:t>supervision and that the development needs of staff are identified and met</w:t>
      </w:r>
      <w:r w:rsidR="11629043" w:rsidRPr="784A463E">
        <w:rPr>
          <w:rFonts w:ascii="Verdana" w:hAnsi="Verdana"/>
          <w:sz w:val="24"/>
          <w:szCs w:val="24"/>
        </w:rPr>
        <w:t>.</w:t>
      </w:r>
    </w:p>
    <w:p w14:paraId="0C8357EC" w14:textId="6BF77A73" w:rsidR="000C2325" w:rsidRDefault="000C2325" w:rsidP="002449E6">
      <w:pPr>
        <w:jc w:val="both"/>
        <w:rPr>
          <w:rFonts w:ascii="Verdana" w:hAnsi="Verdana"/>
          <w:sz w:val="24"/>
          <w:szCs w:val="24"/>
        </w:rPr>
      </w:pPr>
    </w:p>
    <w:p w14:paraId="5008E898" w14:textId="1CDE4BA3" w:rsidR="004C751B" w:rsidRDefault="001018F6" w:rsidP="004C751B">
      <w:pPr>
        <w:pStyle w:val="Default"/>
        <w:jc w:val="both"/>
        <w:rPr>
          <w:rFonts w:ascii="Verdana" w:eastAsiaTheme="minorHAnsi" w:hAnsi="Verdana" w:cstheme="minorBidi"/>
          <w:color w:val="auto"/>
          <w:lang w:val="en-GB"/>
        </w:rPr>
      </w:pPr>
      <w:r>
        <w:rPr>
          <w:rFonts w:ascii="Verdana" w:eastAsiaTheme="minorHAnsi" w:hAnsi="Verdana" w:cstheme="minorBidi"/>
          <w:b/>
          <w:color w:val="auto"/>
          <w:lang w:val="en-GB"/>
        </w:rPr>
        <w:t>2.1</w:t>
      </w:r>
      <w:r w:rsidR="004C751B" w:rsidRPr="004C751B">
        <w:rPr>
          <w:rFonts w:ascii="Verdana" w:eastAsiaTheme="minorHAnsi" w:hAnsi="Verdana" w:cstheme="minorBidi"/>
          <w:b/>
          <w:color w:val="auto"/>
          <w:lang w:val="en-GB"/>
        </w:rPr>
        <w:tab/>
        <w:t xml:space="preserve">Scope </w:t>
      </w:r>
      <w:r w:rsidR="00DC1C44">
        <w:rPr>
          <w:rFonts w:ascii="Verdana" w:eastAsiaTheme="minorHAnsi" w:hAnsi="Verdana" w:cstheme="minorBidi"/>
          <w:b/>
          <w:color w:val="auto"/>
          <w:lang w:val="en-GB"/>
        </w:rPr>
        <w:t>of A</w:t>
      </w:r>
      <w:r w:rsidR="004C751B" w:rsidRPr="004C751B">
        <w:rPr>
          <w:rFonts w:ascii="Verdana" w:eastAsiaTheme="minorHAnsi" w:hAnsi="Verdana" w:cstheme="minorBidi"/>
          <w:b/>
          <w:color w:val="auto"/>
          <w:lang w:val="en-GB"/>
        </w:rPr>
        <w:t>pplication</w:t>
      </w:r>
    </w:p>
    <w:p w14:paraId="718B8E35" w14:textId="77777777" w:rsidR="004C751B" w:rsidRDefault="004C751B" w:rsidP="004C751B">
      <w:pPr>
        <w:pStyle w:val="Default"/>
        <w:jc w:val="both"/>
        <w:rPr>
          <w:rFonts w:ascii="Verdana" w:eastAsiaTheme="minorHAnsi" w:hAnsi="Verdana" w:cstheme="minorBidi"/>
          <w:color w:val="auto"/>
          <w:lang w:val="en-GB"/>
        </w:rPr>
      </w:pPr>
    </w:p>
    <w:p w14:paraId="46F4F888" w14:textId="7FE048AA" w:rsidR="00272085" w:rsidRDefault="004C751B" w:rsidP="007E13C4">
      <w:pPr>
        <w:jc w:val="both"/>
        <w:rPr>
          <w:rFonts w:ascii="Verdana" w:hAnsi="Verdana"/>
          <w:sz w:val="24"/>
          <w:szCs w:val="24"/>
        </w:rPr>
      </w:pPr>
      <w:r w:rsidRPr="007E13C4">
        <w:rPr>
          <w:rFonts w:ascii="Verdana" w:hAnsi="Verdana"/>
          <w:sz w:val="24"/>
          <w:szCs w:val="24"/>
        </w:rPr>
        <w:t xml:space="preserve">This framework is to be </w:t>
      </w:r>
      <w:r w:rsidR="001018F6" w:rsidRPr="007E13C4">
        <w:rPr>
          <w:rFonts w:ascii="Verdana" w:hAnsi="Verdana"/>
          <w:sz w:val="24"/>
          <w:szCs w:val="24"/>
        </w:rPr>
        <w:t>applied to clinical services</w:t>
      </w:r>
      <w:r w:rsidRPr="007E13C4">
        <w:rPr>
          <w:rFonts w:ascii="Verdana" w:hAnsi="Verdana"/>
          <w:sz w:val="24"/>
          <w:szCs w:val="24"/>
        </w:rPr>
        <w:t xml:space="preserve"> delivered by P</w:t>
      </w:r>
      <w:r w:rsidR="001018F6" w:rsidRPr="007E13C4">
        <w:rPr>
          <w:rFonts w:ascii="Verdana" w:hAnsi="Verdana"/>
          <w:sz w:val="24"/>
          <w:szCs w:val="24"/>
        </w:rPr>
        <w:t>ublic Health Wales. The d</w:t>
      </w:r>
      <w:r w:rsidRPr="007E13C4">
        <w:rPr>
          <w:rFonts w:ascii="Verdana" w:hAnsi="Verdana"/>
          <w:sz w:val="24"/>
          <w:szCs w:val="24"/>
        </w:rPr>
        <w:t>efinition</w:t>
      </w:r>
      <w:r w:rsidR="001018F6" w:rsidRPr="007E13C4">
        <w:rPr>
          <w:rFonts w:ascii="Verdana" w:hAnsi="Verdana"/>
          <w:sz w:val="24"/>
          <w:szCs w:val="24"/>
        </w:rPr>
        <w:t xml:space="preserve"> of </w:t>
      </w:r>
      <w:r w:rsidRPr="007E13C4">
        <w:rPr>
          <w:rFonts w:ascii="Verdana" w:hAnsi="Verdana"/>
          <w:sz w:val="24"/>
          <w:szCs w:val="24"/>
        </w:rPr>
        <w:t>clinical</w:t>
      </w:r>
      <w:r w:rsidR="001018F6" w:rsidRPr="007E13C4">
        <w:rPr>
          <w:rFonts w:ascii="Verdana" w:hAnsi="Verdana"/>
          <w:sz w:val="24"/>
          <w:szCs w:val="24"/>
        </w:rPr>
        <w:t xml:space="preserve"> services in this context is defined as:</w:t>
      </w:r>
    </w:p>
    <w:p w14:paraId="190F5115" w14:textId="77777777" w:rsidR="00272085" w:rsidRDefault="00272085" w:rsidP="007E13C4">
      <w:pPr>
        <w:jc w:val="both"/>
        <w:rPr>
          <w:rFonts w:ascii="Verdana" w:hAnsi="Verdana"/>
          <w:sz w:val="24"/>
          <w:szCs w:val="24"/>
        </w:rPr>
      </w:pPr>
    </w:p>
    <w:p w14:paraId="3804C7F2" w14:textId="3A94BA2A" w:rsidR="00272085" w:rsidRDefault="00272085" w:rsidP="007E13C4">
      <w:pPr>
        <w:jc w:val="both"/>
        <w:rPr>
          <w:rFonts w:ascii="Verdana" w:hAnsi="Verdana" w:cs="Arial"/>
          <w:sz w:val="24"/>
          <w:szCs w:val="24"/>
        </w:rPr>
      </w:pPr>
      <w:r w:rsidRPr="00272085">
        <w:rPr>
          <w:rFonts w:ascii="Verdana" w:hAnsi="Verdana" w:cs="Arial"/>
          <w:sz w:val="24"/>
          <w:szCs w:val="24"/>
        </w:rPr>
        <w:t>“</w:t>
      </w:r>
      <w:hyperlink r:id="rId14" w:history="1">
        <w:r w:rsidRPr="00272085">
          <w:rPr>
            <w:rStyle w:val="Hyperlink"/>
            <w:rFonts w:ascii="Verdana" w:hAnsi="Verdana" w:cs="Arial"/>
            <w:sz w:val="24"/>
            <w:szCs w:val="24"/>
          </w:rPr>
          <w:t>A clinical, social or public health activity concerned with the prevention, investigation and treatment of illness and the alleviation of suffering of individuals. It includes supporting individuals’ ability to function and improve their participation in life and society”</w:t>
        </w:r>
      </w:hyperlink>
      <w:r w:rsidR="00163B52">
        <w:rPr>
          <w:rStyle w:val="FootnoteReference"/>
          <w:rFonts w:ascii="Verdana" w:hAnsi="Verdana" w:cs="Arial"/>
          <w:sz w:val="24"/>
          <w:szCs w:val="24"/>
        </w:rPr>
        <w:footnoteReference w:id="6"/>
      </w:r>
    </w:p>
    <w:p w14:paraId="1E3CB809" w14:textId="3D84FB99" w:rsidR="004C751B" w:rsidRDefault="004C751B" w:rsidP="00272085">
      <w:pPr>
        <w:jc w:val="both"/>
        <w:rPr>
          <w:rFonts w:ascii="Verdana" w:hAnsi="Verdana" w:cs="Segoe UI"/>
          <w:sz w:val="24"/>
          <w:szCs w:val="24"/>
          <w:shd w:val="clear" w:color="auto" w:fill="FFFFFF"/>
        </w:rPr>
      </w:pPr>
    </w:p>
    <w:p w14:paraId="31B4E4E4" w14:textId="4CAF5012" w:rsidR="000732EB" w:rsidRDefault="000732EB" w:rsidP="00272085">
      <w:pPr>
        <w:jc w:val="both"/>
        <w:rPr>
          <w:rFonts w:ascii="Verdana" w:hAnsi="Verdana" w:cs="Segoe UI"/>
          <w:sz w:val="24"/>
          <w:szCs w:val="24"/>
          <w:shd w:val="clear" w:color="auto" w:fill="FFFFFF"/>
        </w:rPr>
      </w:pPr>
    </w:p>
    <w:p w14:paraId="7C9FA418" w14:textId="291744E7" w:rsidR="000732EB" w:rsidRDefault="000732EB" w:rsidP="00272085">
      <w:pPr>
        <w:jc w:val="both"/>
        <w:rPr>
          <w:rFonts w:ascii="Verdana" w:hAnsi="Verdana" w:cs="Segoe UI"/>
          <w:sz w:val="24"/>
          <w:szCs w:val="24"/>
          <w:shd w:val="clear" w:color="auto" w:fill="FFFFFF"/>
        </w:rPr>
      </w:pPr>
    </w:p>
    <w:p w14:paraId="7CBB0983" w14:textId="0C069EE3" w:rsidR="000732EB" w:rsidRDefault="000732EB" w:rsidP="00272085">
      <w:pPr>
        <w:jc w:val="both"/>
        <w:rPr>
          <w:rFonts w:ascii="Verdana" w:hAnsi="Verdana" w:cs="Segoe UI"/>
          <w:sz w:val="24"/>
          <w:szCs w:val="24"/>
          <w:shd w:val="clear" w:color="auto" w:fill="FFFFFF"/>
        </w:rPr>
      </w:pPr>
    </w:p>
    <w:p w14:paraId="750A3504" w14:textId="702BC78D" w:rsidR="000732EB" w:rsidRDefault="000732EB" w:rsidP="00272085">
      <w:pPr>
        <w:jc w:val="both"/>
        <w:rPr>
          <w:rFonts w:ascii="Verdana" w:hAnsi="Verdana" w:cs="Segoe UI"/>
          <w:sz w:val="24"/>
          <w:szCs w:val="24"/>
          <w:shd w:val="clear" w:color="auto" w:fill="FFFFFF"/>
        </w:rPr>
      </w:pPr>
    </w:p>
    <w:p w14:paraId="5A93690D" w14:textId="77777777" w:rsidR="000732EB" w:rsidRPr="00272085" w:rsidRDefault="000732EB" w:rsidP="00272085">
      <w:pPr>
        <w:jc w:val="both"/>
        <w:rPr>
          <w:rFonts w:ascii="Verdana" w:hAnsi="Verdana" w:cs="Segoe UI"/>
          <w:sz w:val="24"/>
          <w:szCs w:val="24"/>
          <w:shd w:val="clear" w:color="auto" w:fill="FFFFFF"/>
        </w:rPr>
      </w:pPr>
    </w:p>
    <w:p w14:paraId="11BB608A" w14:textId="4A0C4496" w:rsidR="00234245" w:rsidRPr="00234245" w:rsidRDefault="00234245" w:rsidP="002449E6">
      <w:pPr>
        <w:jc w:val="both"/>
        <w:rPr>
          <w:rFonts w:ascii="Verdana" w:hAnsi="Verdana"/>
          <w:b/>
          <w:sz w:val="24"/>
          <w:szCs w:val="24"/>
        </w:rPr>
      </w:pPr>
      <w:r w:rsidRPr="00234245">
        <w:rPr>
          <w:rFonts w:ascii="Verdana" w:hAnsi="Verdana"/>
          <w:b/>
          <w:sz w:val="24"/>
          <w:szCs w:val="24"/>
        </w:rPr>
        <w:lastRenderedPageBreak/>
        <w:t>3.</w:t>
      </w:r>
      <w:r w:rsidRPr="00234245">
        <w:rPr>
          <w:rFonts w:ascii="Verdana" w:hAnsi="Verdana"/>
          <w:b/>
          <w:sz w:val="24"/>
          <w:szCs w:val="24"/>
        </w:rPr>
        <w:tab/>
      </w:r>
      <w:r w:rsidR="0055509C">
        <w:rPr>
          <w:rFonts w:ascii="Verdana" w:hAnsi="Verdana"/>
          <w:b/>
          <w:sz w:val="24"/>
          <w:szCs w:val="24"/>
        </w:rPr>
        <w:t>Clinical Supervision</w:t>
      </w:r>
    </w:p>
    <w:p w14:paraId="5F5771F8" w14:textId="77777777" w:rsidR="0022085E" w:rsidRDefault="0022085E" w:rsidP="00D94208">
      <w:pPr>
        <w:jc w:val="both"/>
        <w:rPr>
          <w:rFonts w:ascii="Verdana" w:hAnsi="Verdana"/>
          <w:sz w:val="24"/>
          <w:szCs w:val="24"/>
        </w:rPr>
      </w:pPr>
    </w:p>
    <w:p w14:paraId="2A8DE571" w14:textId="17A2321B" w:rsidR="0055509C" w:rsidRDefault="0022085E" w:rsidP="00D94208">
      <w:pPr>
        <w:jc w:val="both"/>
        <w:rPr>
          <w:rFonts w:ascii="Verdana" w:hAnsi="Verdana"/>
          <w:sz w:val="24"/>
          <w:szCs w:val="24"/>
        </w:rPr>
      </w:pPr>
      <w:r w:rsidRPr="0022085E">
        <w:rPr>
          <w:rFonts w:ascii="Verdana" w:hAnsi="Verdana"/>
          <w:b/>
          <w:sz w:val="24"/>
          <w:szCs w:val="24"/>
        </w:rPr>
        <w:t>3.1</w:t>
      </w:r>
      <w:r>
        <w:rPr>
          <w:rFonts w:ascii="Verdana" w:hAnsi="Verdana"/>
          <w:sz w:val="24"/>
          <w:szCs w:val="24"/>
        </w:rPr>
        <w:tab/>
      </w:r>
      <w:r w:rsidR="0055509C" w:rsidRPr="0055509C">
        <w:rPr>
          <w:rFonts w:ascii="Verdana" w:hAnsi="Verdana"/>
          <w:b/>
          <w:sz w:val="24"/>
          <w:szCs w:val="24"/>
        </w:rPr>
        <w:t>What is Clinical Supervision?</w:t>
      </w:r>
    </w:p>
    <w:p w14:paraId="66AA0367" w14:textId="77777777" w:rsidR="0055509C" w:rsidRDefault="0055509C" w:rsidP="00D94208">
      <w:pPr>
        <w:jc w:val="both"/>
        <w:rPr>
          <w:rFonts w:ascii="Verdana" w:hAnsi="Verdana"/>
          <w:sz w:val="24"/>
          <w:szCs w:val="24"/>
        </w:rPr>
      </w:pPr>
    </w:p>
    <w:p w14:paraId="16BCFE06" w14:textId="7AE1FA75" w:rsidR="0055509C" w:rsidRDefault="3F7A75C7" w:rsidP="00D94208">
      <w:pPr>
        <w:jc w:val="both"/>
        <w:rPr>
          <w:rFonts w:ascii="Verdana" w:hAnsi="Verdana"/>
          <w:sz w:val="24"/>
          <w:szCs w:val="24"/>
        </w:rPr>
      </w:pPr>
      <w:r w:rsidRPr="784A463E">
        <w:rPr>
          <w:rFonts w:ascii="Verdana" w:hAnsi="Verdana"/>
          <w:sz w:val="24"/>
          <w:szCs w:val="24"/>
        </w:rPr>
        <w:t xml:space="preserve">Clinical Supervision is a planned formal process of professional support and learning </w:t>
      </w:r>
      <w:r w:rsidR="0043B03D" w:rsidRPr="784A463E">
        <w:rPr>
          <w:rFonts w:ascii="Verdana" w:hAnsi="Verdana"/>
          <w:sz w:val="24"/>
          <w:szCs w:val="24"/>
        </w:rPr>
        <w:t xml:space="preserve">conducted </w:t>
      </w:r>
      <w:r w:rsidRPr="784A463E">
        <w:rPr>
          <w:rFonts w:ascii="Verdana" w:hAnsi="Verdana"/>
          <w:sz w:val="24"/>
          <w:szCs w:val="24"/>
        </w:rPr>
        <w:t>in a safe and supportive environment.</w:t>
      </w:r>
      <w:r w:rsidR="006E2FB2">
        <w:t xml:space="preserve"> </w:t>
      </w:r>
      <w:r w:rsidR="006E2FB2" w:rsidRPr="784A463E">
        <w:rPr>
          <w:rFonts w:ascii="Verdana" w:hAnsi="Verdana"/>
          <w:sz w:val="24"/>
          <w:szCs w:val="24"/>
        </w:rPr>
        <w:t xml:space="preserve">Supervisor and supervisee will formally agree the terms of supervision which will include managing confidentiality and escalating professional and case related concerns.  </w:t>
      </w:r>
    </w:p>
    <w:p w14:paraId="34857573" w14:textId="77777777" w:rsidR="0055509C" w:rsidRDefault="0055509C" w:rsidP="00D94208">
      <w:pPr>
        <w:jc w:val="both"/>
        <w:rPr>
          <w:rFonts w:ascii="Verdana" w:hAnsi="Verdana"/>
          <w:sz w:val="24"/>
          <w:szCs w:val="24"/>
        </w:rPr>
      </w:pPr>
    </w:p>
    <w:p w14:paraId="037A3BE4" w14:textId="10B08F36" w:rsidR="0055509C" w:rsidRPr="0055509C" w:rsidRDefault="0055509C" w:rsidP="00D94208">
      <w:pPr>
        <w:jc w:val="both"/>
        <w:rPr>
          <w:rFonts w:ascii="Verdana" w:hAnsi="Verdana"/>
          <w:b/>
          <w:sz w:val="24"/>
          <w:szCs w:val="24"/>
        </w:rPr>
      </w:pPr>
      <w:r w:rsidRPr="0055509C">
        <w:rPr>
          <w:rFonts w:ascii="Verdana" w:hAnsi="Verdana"/>
          <w:b/>
          <w:sz w:val="24"/>
          <w:szCs w:val="24"/>
        </w:rPr>
        <w:t>3.2</w:t>
      </w:r>
      <w:r w:rsidRPr="0055509C">
        <w:rPr>
          <w:rFonts w:ascii="Verdana" w:hAnsi="Verdana"/>
          <w:b/>
          <w:sz w:val="24"/>
          <w:szCs w:val="24"/>
        </w:rPr>
        <w:tab/>
        <w:t>Benefits of Clinical Supervision</w:t>
      </w:r>
    </w:p>
    <w:p w14:paraId="69EFDC1B" w14:textId="77777777" w:rsidR="0055509C" w:rsidRDefault="0055509C" w:rsidP="00D94208">
      <w:pPr>
        <w:jc w:val="both"/>
        <w:rPr>
          <w:rFonts w:ascii="Verdana" w:hAnsi="Verdana"/>
          <w:sz w:val="24"/>
          <w:szCs w:val="24"/>
        </w:rPr>
      </w:pPr>
    </w:p>
    <w:p w14:paraId="1C5D0A81" w14:textId="44DD5999" w:rsidR="00692564" w:rsidRDefault="7EE22672" w:rsidP="784A463E">
      <w:pPr>
        <w:jc w:val="both"/>
        <w:rPr>
          <w:rFonts w:ascii="Verdana" w:hAnsi="Verdana"/>
          <w:sz w:val="24"/>
          <w:szCs w:val="24"/>
        </w:rPr>
      </w:pPr>
      <w:r w:rsidRPr="784A463E">
        <w:rPr>
          <w:rFonts w:ascii="Verdana" w:hAnsi="Verdana"/>
          <w:sz w:val="24"/>
          <w:szCs w:val="24"/>
        </w:rPr>
        <w:t xml:space="preserve">Assessing regular clinical supervision </w:t>
      </w:r>
      <w:r w:rsidR="36CCFD53" w:rsidRPr="784A463E">
        <w:rPr>
          <w:rFonts w:ascii="Verdana" w:hAnsi="Verdana"/>
          <w:sz w:val="24"/>
          <w:szCs w:val="24"/>
        </w:rPr>
        <w:t>benefits both staff and the organisation</w:t>
      </w:r>
      <w:r w:rsidR="00CE6F7D">
        <w:rPr>
          <w:rFonts w:ascii="Verdana" w:hAnsi="Verdana"/>
          <w:sz w:val="24"/>
          <w:szCs w:val="24"/>
        </w:rPr>
        <w:t>.</w:t>
      </w:r>
      <w:r w:rsidR="36CCFD53" w:rsidRPr="784A463E">
        <w:rPr>
          <w:rFonts w:ascii="Verdana" w:hAnsi="Verdana"/>
          <w:sz w:val="24"/>
          <w:szCs w:val="24"/>
        </w:rPr>
        <w:t xml:space="preserve"> </w:t>
      </w:r>
      <w:r w:rsidR="00CE6F7D">
        <w:rPr>
          <w:rFonts w:ascii="Verdana" w:hAnsi="Verdana"/>
          <w:sz w:val="24"/>
          <w:szCs w:val="24"/>
        </w:rPr>
        <w:t xml:space="preserve">The </w:t>
      </w:r>
      <w:r w:rsidR="008535E4">
        <w:rPr>
          <w:rFonts w:ascii="Verdana" w:hAnsi="Verdana"/>
          <w:sz w:val="24"/>
          <w:szCs w:val="24"/>
        </w:rPr>
        <w:t>frequency</w:t>
      </w:r>
      <w:r w:rsidR="00CE6F7D">
        <w:rPr>
          <w:rFonts w:ascii="Verdana" w:hAnsi="Verdana"/>
          <w:sz w:val="24"/>
          <w:szCs w:val="24"/>
        </w:rPr>
        <w:t xml:space="preserve"> </w:t>
      </w:r>
      <w:r w:rsidR="00F41381">
        <w:rPr>
          <w:rFonts w:ascii="Verdana" w:hAnsi="Verdana"/>
          <w:sz w:val="24"/>
          <w:szCs w:val="24"/>
        </w:rPr>
        <w:t>should</w:t>
      </w:r>
      <w:r w:rsidR="008535E4">
        <w:rPr>
          <w:rFonts w:ascii="Verdana" w:hAnsi="Verdana"/>
          <w:sz w:val="24"/>
          <w:szCs w:val="24"/>
        </w:rPr>
        <w:t xml:space="preserve"> be agreed with local managers depending on need</w:t>
      </w:r>
      <w:r w:rsidR="00CE6F7D">
        <w:rPr>
          <w:rFonts w:ascii="Verdana" w:hAnsi="Verdana"/>
          <w:sz w:val="24"/>
          <w:szCs w:val="24"/>
        </w:rPr>
        <w:t xml:space="preserve"> identified in </w:t>
      </w:r>
      <w:r w:rsidR="0070402F">
        <w:rPr>
          <w:rFonts w:ascii="Verdana" w:hAnsi="Verdana"/>
          <w:sz w:val="24"/>
          <w:szCs w:val="24"/>
        </w:rPr>
        <w:t>“</w:t>
      </w:r>
      <w:r w:rsidR="00CE6F7D">
        <w:rPr>
          <w:rFonts w:ascii="Verdana" w:hAnsi="Verdana"/>
          <w:sz w:val="24"/>
          <w:szCs w:val="24"/>
        </w:rPr>
        <w:t>My Contribution</w:t>
      </w:r>
      <w:r w:rsidR="0070402F">
        <w:rPr>
          <w:rFonts w:ascii="Verdana" w:hAnsi="Verdana"/>
          <w:sz w:val="24"/>
          <w:szCs w:val="24"/>
        </w:rPr>
        <w:t>”</w:t>
      </w:r>
      <w:r w:rsidR="00CE6F7D">
        <w:rPr>
          <w:rFonts w:ascii="Verdana" w:hAnsi="Verdana"/>
          <w:sz w:val="24"/>
          <w:szCs w:val="24"/>
        </w:rPr>
        <w:t xml:space="preserve"> appraisals. For some staff this </w:t>
      </w:r>
      <w:r w:rsidR="0070402F">
        <w:rPr>
          <w:rFonts w:ascii="Verdana" w:hAnsi="Verdana"/>
          <w:sz w:val="24"/>
          <w:szCs w:val="24"/>
        </w:rPr>
        <w:t>maybe</w:t>
      </w:r>
      <w:r w:rsidR="00CE6F7D">
        <w:rPr>
          <w:rFonts w:ascii="Verdana" w:hAnsi="Verdana"/>
          <w:sz w:val="24"/>
          <w:szCs w:val="24"/>
        </w:rPr>
        <w:t xml:space="preserve"> 6-8 weekly for </w:t>
      </w:r>
      <w:r w:rsidR="0070402F">
        <w:rPr>
          <w:rFonts w:ascii="Verdana" w:hAnsi="Verdana"/>
          <w:sz w:val="24"/>
          <w:szCs w:val="24"/>
        </w:rPr>
        <w:t>others</w:t>
      </w:r>
      <w:r w:rsidR="00CE6F7D">
        <w:rPr>
          <w:rFonts w:ascii="Verdana" w:hAnsi="Verdana"/>
          <w:sz w:val="24"/>
          <w:szCs w:val="24"/>
        </w:rPr>
        <w:t xml:space="preserve"> less </w:t>
      </w:r>
      <w:r w:rsidR="0070402F">
        <w:rPr>
          <w:rFonts w:ascii="Verdana" w:hAnsi="Verdana"/>
          <w:sz w:val="24"/>
          <w:szCs w:val="24"/>
        </w:rPr>
        <w:t>frequent</w:t>
      </w:r>
      <w:r w:rsidR="00CE6F7D">
        <w:rPr>
          <w:rFonts w:ascii="Verdana" w:hAnsi="Verdana"/>
          <w:sz w:val="24"/>
          <w:szCs w:val="24"/>
        </w:rPr>
        <w:t xml:space="preserve"> </w:t>
      </w:r>
    </w:p>
    <w:p w14:paraId="3CEDF473" w14:textId="70EA4BDE" w:rsidR="00CE6F7D" w:rsidRDefault="00CE6F7D" w:rsidP="784A463E">
      <w:pPr>
        <w:jc w:val="both"/>
        <w:rPr>
          <w:rFonts w:ascii="Verdana" w:hAnsi="Verdana"/>
          <w:sz w:val="24"/>
          <w:szCs w:val="24"/>
        </w:rPr>
      </w:pPr>
    </w:p>
    <w:p w14:paraId="176E0AC7" w14:textId="27D3680C" w:rsidR="00CE6F7D" w:rsidRDefault="00CE6F7D" w:rsidP="784A463E">
      <w:pPr>
        <w:jc w:val="both"/>
        <w:rPr>
          <w:rFonts w:ascii="Verdana" w:hAnsi="Verdana"/>
          <w:sz w:val="24"/>
          <w:szCs w:val="24"/>
        </w:rPr>
      </w:pPr>
      <w:r>
        <w:rPr>
          <w:rFonts w:ascii="Verdana" w:hAnsi="Verdana"/>
          <w:sz w:val="24"/>
          <w:szCs w:val="24"/>
        </w:rPr>
        <w:t>Clinical supervision supports:</w:t>
      </w:r>
    </w:p>
    <w:p w14:paraId="03E92F7D" w14:textId="77777777" w:rsidR="00692564" w:rsidRDefault="00692564" w:rsidP="00D94208">
      <w:pPr>
        <w:jc w:val="both"/>
        <w:rPr>
          <w:rFonts w:ascii="Verdana" w:hAnsi="Verdana"/>
          <w:sz w:val="24"/>
          <w:szCs w:val="24"/>
        </w:rPr>
      </w:pPr>
    </w:p>
    <w:p w14:paraId="2F0C6E0F" w14:textId="0B75A023" w:rsidR="00692564" w:rsidRPr="007843D0" w:rsidRDefault="00692564" w:rsidP="007843D0">
      <w:pPr>
        <w:pStyle w:val="ListParagraph"/>
        <w:numPr>
          <w:ilvl w:val="0"/>
          <w:numId w:val="32"/>
        </w:numPr>
        <w:rPr>
          <w:rFonts w:ascii="Verdana" w:hAnsi="Verdana"/>
        </w:rPr>
      </w:pPr>
      <w:r w:rsidRPr="007843D0">
        <w:rPr>
          <w:rFonts w:ascii="Verdana" w:hAnsi="Verdana"/>
        </w:rPr>
        <w:t xml:space="preserve">Helping staff to manage the personal and professional demands created by their </w:t>
      </w:r>
      <w:r w:rsidR="003357F9" w:rsidRPr="007843D0">
        <w:rPr>
          <w:rFonts w:ascii="Verdana" w:hAnsi="Verdana"/>
        </w:rPr>
        <w:t>day-to-day</w:t>
      </w:r>
      <w:r w:rsidRPr="007843D0">
        <w:rPr>
          <w:rFonts w:ascii="Verdana" w:hAnsi="Verdana"/>
        </w:rPr>
        <w:t xml:space="preserve"> work</w:t>
      </w:r>
      <w:r w:rsidR="007843D0" w:rsidRPr="007843D0">
        <w:rPr>
          <w:rFonts w:ascii="Verdana" w:hAnsi="Verdana"/>
        </w:rPr>
        <w:t>,</w:t>
      </w:r>
      <w:r w:rsidR="007843D0" w:rsidRPr="007843D0">
        <w:t xml:space="preserve"> </w:t>
      </w:r>
      <w:r w:rsidR="007843D0" w:rsidRPr="007843D0">
        <w:rPr>
          <w:rFonts w:ascii="Verdana" w:hAnsi="Verdana"/>
        </w:rPr>
        <w:t>consider new perspectives and identify solutions</w:t>
      </w:r>
    </w:p>
    <w:p w14:paraId="65B0FF20" w14:textId="514803D4" w:rsidR="00692564" w:rsidRDefault="00692564" w:rsidP="00692564">
      <w:pPr>
        <w:pStyle w:val="ListParagraph"/>
        <w:numPr>
          <w:ilvl w:val="0"/>
          <w:numId w:val="32"/>
        </w:numPr>
        <w:jc w:val="both"/>
        <w:rPr>
          <w:rFonts w:ascii="Verdana" w:hAnsi="Verdana"/>
        </w:rPr>
      </w:pPr>
      <w:r w:rsidRPr="784A463E">
        <w:rPr>
          <w:rFonts w:ascii="Verdana" w:hAnsi="Verdana"/>
        </w:rPr>
        <w:t>Providing</w:t>
      </w:r>
      <w:r w:rsidR="000C2325" w:rsidRPr="784A463E">
        <w:rPr>
          <w:rFonts w:ascii="Verdana" w:hAnsi="Verdana"/>
        </w:rPr>
        <w:t xml:space="preserve"> an environment in which </w:t>
      </w:r>
      <w:r w:rsidRPr="784A463E">
        <w:rPr>
          <w:rFonts w:ascii="Verdana" w:hAnsi="Verdana"/>
        </w:rPr>
        <w:t>staff can explore their own personal and emotional reactions to their work</w:t>
      </w:r>
      <w:r w:rsidR="251E53FF" w:rsidRPr="784A463E">
        <w:rPr>
          <w:rFonts w:ascii="Verdana" w:hAnsi="Verdana"/>
        </w:rPr>
        <w:t>,</w:t>
      </w:r>
      <w:r w:rsidRPr="784A463E">
        <w:rPr>
          <w:rFonts w:ascii="Verdana" w:hAnsi="Verdana"/>
        </w:rPr>
        <w:t xml:space="preserve"> thus supporting improved emotional health and </w:t>
      </w:r>
      <w:r w:rsidR="003357F9" w:rsidRPr="784A463E">
        <w:rPr>
          <w:rFonts w:ascii="Verdana" w:hAnsi="Verdana"/>
        </w:rPr>
        <w:t>wellbeing</w:t>
      </w:r>
    </w:p>
    <w:p w14:paraId="681C0102" w14:textId="1C561DA5" w:rsidR="000C2325" w:rsidRPr="000C2325" w:rsidRDefault="3A148082" w:rsidP="000C2325">
      <w:pPr>
        <w:pStyle w:val="ListParagraph"/>
        <w:numPr>
          <w:ilvl w:val="0"/>
          <w:numId w:val="32"/>
        </w:numPr>
        <w:jc w:val="both"/>
        <w:rPr>
          <w:rFonts w:ascii="Verdana" w:hAnsi="Verdana"/>
        </w:rPr>
      </w:pPr>
      <w:r w:rsidRPr="784A463E">
        <w:rPr>
          <w:rFonts w:ascii="Verdana" w:hAnsi="Verdana"/>
        </w:rPr>
        <w:t>Providing the opportunity for professional groups to feel supported</w:t>
      </w:r>
      <w:r w:rsidR="1858A3C5" w:rsidRPr="784A463E">
        <w:rPr>
          <w:rFonts w:ascii="Verdana" w:hAnsi="Verdana"/>
        </w:rPr>
        <w:t>,</w:t>
      </w:r>
      <w:r w:rsidRPr="784A463E">
        <w:rPr>
          <w:rFonts w:ascii="Verdana" w:hAnsi="Verdana"/>
        </w:rPr>
        <w:t xml:space="preserve"> thereby minimising professional isolation, and to learn from events in order to replicate best practice</w:t>
      </w:r>
    </w:p>
    <w:p w14:paraId="5848C079" w14:textId="0750F1BA" w:rsidR="00692564" w:rsidRPr="000C2325" w:rsidRDefault="7EE22672" w:rsidP="000C2325">
      <w:pPr>
        <w:pStyle w:val="ListParagraph"/>
        <w:numPr>
          <w:ilvl w:val="0"/>
          <w:numId w:val="32"/>
        </w:numPr>
        <w:jc w:val="both"/>
        <w:rPr>
          <w:rFonts w:ascii="Verdana" w:hAnsi="Verdana"/>
        </w:rPr>
      </w:pPr>
      <w:r w:rsidRPr="4A59A497">
        <w:rPr>
          <w:rFonts w:ascii="Verdana" w:hAnsi="Verdana"/>
        </w:rPr>
        <w:t xml:space="preserve">Allowing staff to </w:t>
      </w:r>
      <w:r w:rsidR="3A148082" w:rsidRPr="4A59A497">
        <w:rPr>
          <w:rFonts w:ascii="Verdana" w:hAnsi="Verdana"/>
        </w:rPr>
        <w:t xml:space="preserve">express feelings. </w:t>
      </w:r>
      <w:r w:rsidR="7C9D5FBD" w:rsidRPr="4A59A497">
        <w:rPr>
          <w:rFonts w:ascii="Verdana" w:hAnsi="Verdana"/>
        </w:rPr>
        <w:t>R</w:t>
      </w:r>
      <w:r w:rsidRPr="4A59A497">
        <w:rPr>
          <w:rFonts w:ascii="Verdana" w:hAnsi="Verdana"/>
        </w:rPr>
        <w:t>eflect on and challenge their own practice in a safe and confidential environment</w:t>
      </w:r>
    </w:p>
    <w:p w14:paraId="57FD16B7" w14:textId="7692E8DB" w:rsidR="00692564" w:rsidRPr="00692564" w:rsidRDefault="00692564" w:rsidP="00692564">
      <w:pPr>
        <w:pStyle w:val="ListParagraph"/>
        <w:numPr>
          <w:ilvl w:val="0"/>
          <w:numId w:val="32"/>
        </w:numPr>
        <w:jc w:val="both"/>
        <w:rPr>
          <w:rFonts w:ascii="Verdana" w:hAnsi="Verdana"/>
        </w:rPr>
      </w:pPr>
      <w:r>
        <w:rPr>
          <w:rFonts w:ascii="Verdana" w:hAnsi="Verdana"/>
        </w:rPr>
        <w:t>Becoming</w:t>
      </w:r>
      <w:r w:rsidRPr="00692564">
        <w:rPr>
          <w:rFonts w:ascii="Verdana" w:hAnsi="Verdana"/>
        </w:rPr>
        <w:t xml:space="preserve"> part of their professional developmen</w:t>
      </w:r>
      <w:r>
        <w:rPr>
          <w:rFonts w:ascii="Verdana" w:hAnsi="Verdana"/>
        </w:rPr>
        <w:t>t, and helping</w:t>
      </w:r>
      <w:r w:rsidRPr="00692564">
        <w:rPr>
          <w:rFonts w:ascii="Verdana" w:hAnsi="Verdana"/>
        </w:rPr>
        <w:t xml:space="preserve"> to identify their development needs</w:t>
      </w:r>
    </w:p>
    <w:p w14:paraId="05041890" w14:textId="2EBBFCDD" w:rsidR="007D4EE3" w:rsidRPr="007843D0" w:rsidRDefault="00692564" w:rsidP="007843D0">
      <w:pPr>
        <w:pStyle w:val="ListParagraph"/>
        <w:numPr>
          <w:ilvl w:val="0"/>
          <w:numId w:val="32"/>
        </w:numPr>
        <w:jc w:val="both"/>
        <w:rPr>
          <w:rFonts w:ascii="Verdana" w:hAnsi="Verdana"/>
        </w:rPr>
      </w:pPr>
      <w:r w:rsidRPr="784A463E">
        <w:rPr>
          <w:rFonts w:ascii="Verdana" w:hAnsi="Verdana"/>
        </w:rPr>
        <w:t>Bringing together different compo</w:t>
      </w:r>
      <w:r w:rsidR="007D4EE3" w:rsidRPr="784A463E">
        <w:rPr>
          <w:rFonts w:ascii="Verdana" w:hAnsi="Verdana"/>
        </w:rPr>
        <w:t xml:space="preserve">nents of practice and work to help </w:t>
      </w:r>
      <w:r w:rsidRPr="784A463E">
        <w:rPr>
          <w:rFonts w:ascii="Verdana" w:hAnsi="Verdana"/>
        </w:rPr>
        <w:t>make changes to improve the way we work or deliver care</w:t>
      </w:r>
    </w:p>
    <w:p w14:paraId="4725E9AF" w14:textId="1F4DFA46" w:rsidR="00692564" w:rsidRPr="007D4EE3" w:rsidRDefault="79A4D1EC" w:rsidP="00D94208">
      <w:pPr>
        <w:pStyle w:val="ListParagraph"/>
        <w:numPr>
          <w:ilvl w:val="0"/>
          <w:numId w:val="32"/>
        </w:numPr>
        <w:jc w:val="both"/>
        <w:rPr>
          <w:rFonts w:ascii="Verdana" w:hAnsi="Verdana"/>
        </w:rPr>
      </w:pPr>
      <w:r w:rsidRPr="4A59A497">
        <w:rPr>
          <w:rFonts w:ascii="Verdana" w:hAnsi="Verdana"/>
        </w:rPr>
        <w:t>C</w:t>
      </w:r>
      <w:r w:rsidR="7EE22672" w:rsidRPr="4A59A497">
        <w:rPr>
          <w:rFonts w:ascii="Verdana" w:hAnsi="Verdana"/>
        </w:rPr>
        <w:t>ontribut</w:t>
      </w:r>
      <w:r w:rsidR="1463EFE5" w:rsidRPr="4A59A497">
        <w:rPr>
          <w:rFonts w:ascii="Verdana" w:hAnsi="Verdana"/>
        </w:rPr>
        <w:t>ing</w:t>
      </w:r>
      <w:r w:rsidR="7EE22672" w:rsidRPr="4A59A497">
        <w:rPr>
          <w:rFonts w:ascii="Verdana" w:hAnsi="Verdana"/>
        </w:rPr>
        <w:t xml:space="preserve"> towards meeting the requirements of professional bodies and regulatory requirements for continuing professional development</w:t>
      </w:r>
    </w:p>
    <w:p w14:paraId="7C9927A4" w14:textId="76C53E92" w:rsidR="00DD651E" w:rsidRDefault="00DD651E" w:rsidP="002449E6">
      <w:pPr>
        <w:jc w:val="both"/>
        <w:rPr>
          <w:rFonts w:ascii="Verdana" w:hAnsi="Verdana"/>
          <w:sz w:val="24"/>
          <w:szCs w:val="24"/>
        </w:rPr>
      </w:pPr>
    </w:p>
    <w:p w14:paraId="68D7EEA0" w14:textId="32072C86" w:rsidR="00234245" w:rsidRDefault="00611F80" w:rsidP="784A463E">
      <w:pPr>
        <w:jc w:val="both"/>
        <w:rPr>
          <w:rFonts w:ascii="Verdana" w:hAnsi="Verdana"/>
          <w:b/>
          <w:bCs/>
          <w:sz w:val="24"/>
          <w:szCs w:val="24"/>
        </w:rPr>
      </w:pPr>
      <w:r w:rsidRPr="784A463E">
        <w:rPr>
          <w:rFonts w:ascii="Verdana" w:hAnsi="Verdana"/>
          <w:b/>
          <w:bCs/>
          <w:sz w:val="24"/>
          <w:szCs w:val="24"/>
        </w:rPr>
        <w:t>3.3</w:t>
      </w:r>
      <w:r>
        <w:tab/>
      </w:r>
      <w:r w:rsidR="00234245" w:rsidRPr="784A463E">
        <w:rPr>
          <w:rFonts w:ascii="Verdana" w:hAnsi="Verdana"/>
          <w:b/>
          <w:bCs/>
          <w:sz w:val="24"/>
          <w:szCs w:val="24"/>
        </w:rPr>
        <w:t>What</w:t>
      </w:r>
      <w:r w:rsidR="00DD651E" w:rsidRPr="784A463E">
        <w:rPr>
          <w:rFonts w:ascii="Verdana" w:hAnsi="Verdana"/>
          <w:b/>
          <w:bCs/>
          <w:sz w:val="24"/>
          <w:szCs w:val="24"/>
        </w:rPr>
        <w:t xml:space="preserve"> </w:t>
      </w:r>
      <w:r w:rsidR="0055509C" w:rsidRPr="784A463E">
        <w:rPr>
          <w:rFonts w:ascii="Verdana" w:hAnsi="Verdana"/>
          <w:b/>
          <w:bCs/>
          <w:sz w:val="24"/>
          <w:szCs w:val="24"/>
        </w:rPr>
        <w:t>Clinical Supervision</w:t>
      </w:r>
      <w:r w:rsidRPr="784A463E">
        <w:rPr>
          <w:rFonts w:ascii="Verdana" w:hAnsi="Verdana"/>
          <w:b/>
          <w:bCs/>
          <w:sz w:val="24"/>
          <w:szCs w:val="24"/>
        </w:rPr>
        <w:t xml:space="preserve"> is </w:t>
      </w:r>
      <w:r w:rsidR="00072D58" w:rsidRPr="784A463E">
        <w:rPr>
          <w:rFonts w:ascii="Verdana" w:hAnsi="Verdana"/>
          <w:b/>
          <w:bCs/>
          <w:sz w:val="24"/>
          <w:szCs w:val="24"/>
        </w:rPr>
        <w:t>not?</w:t>
      </w:r>
    </w:p>
    <w:p w14:paraId="2F9D8D50" w14:textId="77777777" w:rsidR="00DD651E" w:rsidRDefault="00DD651E" w:rsidP="00234245">
      <w:pPr>
        <w:jc w:val="both"/>
        <w:rPr>
          <w:rFonts w:ascii="Verdana" w:hAnsi="Verdana"/>
          <w:sz w:val="24"/>
          <w:szCs w:val="24"/>
        </w:rPr>
      </w:pPr>
    </w:p>
    <w:p w14:paraId="44619071" w14:textId="266230D0" w:rsidR="00234245" w:rsidRDefault="007843D0" w:rsidP="00234245">
      <w:pPr>
        <w:jc w:val="both"/>
        <w:rPr>
          <w:rFonts w:ascii="Verdana" w:hAnsi="Verdana"/>
          <w:sz w:val="24"/>
          <w:szCs w:val="24"/>
        </w:rPr>
      </w:pPr>
      <w:r>
        <w:rPr>
          <w:rFonts w:ascii="Verdana" w:hAnsi="Verdana"/>
          <w:sz w:val="24"/>
          <w:szCs w:val="24"/>
        </w:rPr>
        <w:t xml:space="preserve">Clinical Supervision is </w:t>
      </w:r>
      <w:r w:rsidR="00234245">
        <w:rPr>
          <w:rFonts w:ascii="Verdana" w:hAnsi="Verdana"/>
          <w:sz w:val="24"/>
          <w:szCs w:val="24"/>
        </w:rPr>
        <w:t>not a:</w:t>
      </w:r>
    </w:p>
    <w:p w14:paraId="0E98EA12" w14:textId="77777777" w:rsidR="00234245" w:rsidRDefault="00234245" w:rsidP="00234245">
      <w:pPr>
        <w:jc w:val="both"/>
        <w:rPr>
          <w:rFonts w:ascii="Verdana" w:hAnsi="Verdana"/>
          <w:sz w:val="24"/>
          <w:szCs w:val="24"/>
        </w:rPr>
      </w:pPr>
    </w:p>
    <w:p w14:paraId="4370747C" w14:textId="0715F076" w:rsidR="00234245" w:rsidRPr="00234245" w:rsidRDefault="00234245" w:rsidP="00234245">
      <w:pPr>
        <w:pStyle w:val="ListParagraph"/>
        <w:numPr>
          <w:ilvl w:val="0"/>
          <w:numId w:val="24"/>
        </w:numPr>
        <w:jc w:val="both"/>
        <w:rPr>
          <w:rFonts w:ascii="Verdana" w:hAnsi="Verdana"/>
        </w:rPr>
      </w:pPr>
      <w:r w:rsidRPr="00234245">
        <w:rPr>
          <w:rFonts w:ascii="Verdana" w:hAnsi="Verdana"/>
        </w:rPr>
        <w:t>Forum for raising concerns in regard to management processes</w:t>
      </w:r>
    </w:p>
    <w:p w14:paraId="4C31907D" w14:textId="48D2987B" w:rsidR="00234245" w:rsidRPr="00234245" w:rsidRDefault="00543420" w:rsidP="00234245">
      <w:pPr>
        <w:pStyle w:val="ListParagraph"/>
        <w:numPr>
          <w:ilvl w:val="0"/>
          <w:numId w:val="24"/>
        </w:numPr>
        <w:jc w:val="both"/>
        <w:rPr>
          <w:rFonts w:ascii="Verdana" w:hAnsi="Verdana"/>
        </w:rPr>
      </w:pPr>
      <w:r w:rsidRPr="784A463E">
        <w:rPr>
          <w:rFonts w:ascii="Verdana" w:hAnsi="Verdana"/>
        </w:rPr>
        <w:t>D</w:t>
      </w:r>
      <w:r w:rsidR="00234245" w:rsidRPr="784A463E">
        <w:rPr>
          <w:rFonts w:ascii="Verdana" w:hAnsi="Verdana"/>
        </w:rPr>
        <w:t>iscussi</w:t>
      </w:r>
      <w:r w:rsidR="00E04E4E" w:rsidRPr="784A463E">
        <w:rPr>
          <w:rFonts w:ascii="Verdana" w:hAnsi="Verdana"/>
        </w:rPr>
        <w:t xml:space="preserve">on </w:t>
      </w:r>
      <w:r w:rsidRPr="784A463E">
        <w:rPr>
          <w:rFonts w:ascii="Verdana" w:hAnsi="Verdana"/>
        </w:rPr>
        <w:t xml:space="preserve">to informally </w:t>
      </w:r>
      <w:r w:rsidR="2B0834CF" w:rsidRPr="784A463E">
        <w:rPr>
          <w:rFonts w:ascii="Verdana" w:hAnsi="Verdana"/>
        </w:rPr>
        <w:t xml:space="preserve">express </w:t>
      </w:r>
      <w:r w:rsidR="00E04E4E" w:rsidRPr="784A463E">
        <w:rPr>
          <w:rFonts w:ascii="Verdana" w:hAnsi="Verdana"/>
        </w:rPr>
        <w:t>workplace concerns</w:t>
      </w:r>
    </w:p>
    <w:p w14:paraId="2480E447" w14:textId="56233701" w:rsidR="00234245" w:rsidRDefault="00234245" w:rsidP="00234245">
      <w:pPr>
        <w:pStyle w:val="ListParagraph"/>
        <w:numPr>
          <w:ilvl w:val="0"/>
          <w:numId w:val="24"/>
        </w:numPr>
        <w:jc w:val="both"/>
        <w:rPr>
          <w:rFonts w:ascii="Verdana" w:hAnsi="Verdana"/>
        </w:rPr>
      </w:pPr>
      <w:r w:rsidRPr="00234245">
        <w:rPr>
          <w:rFonts w:ascii="Verdana" w:hAnsi="Verdana"/>
        </w:rPr>
        <w:t>Tool to address training n</w:t>
      </w:r>
      <w:r w:rsidR="00E04E4E">
        <w:rPr>
          <w:rFonts w:ascii="Verdana" w:hAnsi="Verdana"/>
        </w:rPr>
        <w:t>eeds</w:t>
      </w:r>
    </w:p>
    <w:p w14:paraId="4496FBBB" w14:textId="6EE6BF14" w:rsidR="00E04E4E" w:rsidRPr="00E04E4E" w:rsidRDefault="00E04E4E" w:rsidP="00E04E4E">
      <w:pPr>
        <w:pStyle w:val="ListParagraph"/>
        <w:numPr>
          <w:ilvl w:val="0"/>
          <w:numId w:val="24"/>
        </w:numPr>
        <w:jc w:val="both"/>
        <w:rPr>
          <w:rFonts w:ascii="Verdana" w:hAnsi="Verdana"/>
        </w:rPr>
      </w:pPr>
      <w:r w:rsidRPr="00E04E4E">
        <w:rPr>
          <w:rFonts w:ascii="Verdana" w:hAnsi="Verdana"/>
        </w:rPr>
        <w:t>Forum for identifying problem</w:t>
      </w:r>
      <w:r>
        <w:rPr>
          <w:rFonts w:ascii="Verdana" w:hAnsi="Verdana"/>
        </w:rPr>
        <w:t>s without identifying solutions</w:t>
      </w:r>
    </w:p>
    <w:p w14:paraId="1F53E67C" w14:textId="16734E4B" w:rsidR="00E04E4E" w:rsidRPr="00E04E4E" w:rsidRDefault="00543420" w:rsidP="00E04E4E">
      <w:pPr>
        <w:pStyle w:val="ListParagraph"/>
        <w:numPr>
          <w:ilvl w:val="0"/>
          <w:numId w:val="24"/>
        </w:numPr>
        <w:jc w:val="both"/>
        <w:rPr>
          <w:rFonts w:ascii="Verdana" w:hAnsi="Verdana"/>
        </w:rPr>
      </w:pPr>
      <w:r w:rsidRPr="2DDFB4C4">
        <w:rPr>
          <w:rFonts w:ascii="Verdana" w:hAnsi="Verdana"/>
        </w:rPr>
        <w:t xml:space="preserve">Forum for </w:t>
      </w:r>
      <w:r w:rsidR="00E04E4E" w:rsidRPr="2DDFB4C4">
        <w:rPr>
          <w:rFonts w:ascii="Verdana" w:hAnsi="Verdana"/>
        </w:rPr>
        <w:t>resolving personal or professional conflicts, poor performance or disciplinary issue</w:t>
      </w:r>
      <w:r w:rsidR="1342BF7C" w:rsidRPr="2DDFB4C4">
        <w:rPr>
          <w:rFonts w:ascii="Verdana" w:hAnsi="Verdana"/>
        </w:rPr>
        <w:t>s</w:t>
      </w:r>
    </w:p>
    <w:p w14:paraId="50674C28" w14:textId="0E611947" w:rsidR="00E04E4E" w:rsidRPr="00E04E4E" w:rsidRDefault="00E04E4E" w:rsidP="00E04E4E">
      <w:pPr>
        <w:pStyle w:val="ListParagraph"/>
        <w:numPr>
          <w:ilvl w:val="0"/>
          <w:numId w:val="24"/>
        </w:numPr>
        <w:jc w:val="both"/>
        <w:rPr>
          <w:rFonts w:ascii="Verdana" w:hAnsi="Verdana"/>
        </w:rPr>
      </w:pPr>
      <w:r>
        <w:rPr>
          <w:rFonts w:ascii="Verdana" w:hAnsi="Verdana"/>
        </w:rPr>
        <w:t>Place</w:t>
      </w:r>
      <w:r w:rsidRPr="00E04E4E">
        <w:rPr>
          <w:rFonts w:ascii="Verdana" w:hAnsi="Verdana"/>
        </w:rPr>
        <w:t xml:space="preserve"> to collude with poor practice or undermine</w:t>
      </w:r>
      <w:r>
        <w:rPr>
          <w:rFonts w:ascii="Verdana" w:hAnsi="Verdana"/>
        </w:rPr>
        <w:t xml:space="preserve"> individuals</w:t>
      </w:r>
      <w:r w:rsidR="003A2A4C">
        <w:rPr>
          <w:rFonts w:ascii="Verdana" w:hAnsi="Verdana"/>
        </w:rPr>
        <w:t>.</w:t>
      </w:r>
    </w:p>
    <w:p w14:paraId="04371433" w14:textId="29201F55" w:rsidR="00234245" w:rsidRDefault="00234245" w:rsidP="002449E6">
      <w:pPr>
        <w:jc w:val="both"/>
        <w:rPr>
          <w:rFonts w:ascii="Verdana" w:hAnsi="Verdana"/>
          <w:sz w:val="24"/>
          <w:szCs w:val="24"/>
        </w:rPr>
      </w:pPr>
    </w:p>
    <w:p w14:paraId="505EC410" w14:textId="77777777" w:rsidR="000732EB" w:rsidRDefault="000732EB" w:rsidP="002449E6">
      <w:pPr>
        <w:jc w:val="both"/>
        <w:rPr>
          <w:rFonts w:ascii="Verdana" w:hAnsi="Verdana"/>
          <w:sz w:val="24"/>
          <w:szCs w:val="24"/>
        </w:rPr>
      </w:pPr>
    </w:p>
    <w:p w14:paraId="1D5B82C7" w14:textId="42EC9318" w:rsidR="00141E80" w:rsidRDefault="00573CF8" w:rsidP="006B201A">
      <w:pPr>
        <w:jc w:val="both"/>
        <w:rPr>
          <w:rFonts w:ascii="Verdana" w:hAnsi="Verdana"/>
          <w:b/>
          <w:sz w:val="24"/>
        </w:rPr>
      </w:pPr>
      <w:r>
        <w:rPr>
          <w:rFonts w:ascii="Verdana" w:hAnsi="Verdana"/>
          <w:b/>
          <w:sz w:val="24"/>
        </w:rPr>
        <w:lastRenderedPageBreak/>
        <w:t>3.</w:t>
      </w:r>
      <w:r w:rsidR="00EB266F">
        <w:rPr>
          <w:rFonts w:ascii="Verdana" w:hAnsi="Verdana"/>
          <w:b/>
          <w:sz w:val="24"/>
        </w:rPr>
        <w:t>4</w:t>
      </w:r>
      <w:r w:rsidR="009A2E0A" w:rsidRPr="006B201A">
        <w:rPr>
          <w:rFonts w:ascii="Verdana" w:hAnsi="Verdana"/>
          <w:b/>
          <w:sz w:val="24"/>
        </w:rPr>
        <w:tab/>
      </w:r>
      <w:r w:rsidR="00141E80">
        <w:rPr>
          <w:rFonts w:ascii="Verdana" w:hAnsi="Verdana"/>
          <w:b/>
          <w:sz w:val="24"/>
        </w:rPr>
        <w:t>Components</w:t>
      </w:r>
      <w:r w:rsidR="00192A79">
        <w:rPr>
          <w:rFonts w:ascii="Verdana" w:hAnsi="Verdana"/>
          <w:b/>
          <w:sz w:val="24"/>
        </w:rPr>
        <w:t xml:space="preserve"> of Clinical Supervision</w:t>
      </w:r>
    </w:p>
    <w:p w14:paraId="111609FE" w14:textId="48AB9275" w:rsidR="00141E80" w:rsidRDefault="00141E80" w:rsidP="006B201A">
      <w:pPr>
        <w:jc w:val="both"/>
        <w:rPr>
          <w:rFonts w:ascii="Verdana" w:hAnsi="Verdana"/>
          <w:b/>
          <w:sz w:val="24"/>
        </w:rPr>
      </w:pPr>
    </w:p>
    <w:p w14:paraId="71245FFF" w14:textId="475B28E7" w:rsidR="00141E80" w:rsidRPr="00141E80" w:rsidRDefault="00141E80" w:rsidP="00141E80">
      <w:pPr>
        <w:jc w:val="both"/>
        <w:rPr>
          <w:rFonts w:ascii="Verdana" w:hAnsi="Verdana"/>
          <w:sz w:val="24"/>
        </w:rPr>
      </w:pPr>
      <w:r w:rsidRPr="00141E80">
        <w:rPr>
          <w:rFonts w:ascii="Verdana" w:hAnsi="Verdana"/>
          <w:sz w:val="24"/>
        </w:rPr>
        <w:t>Supervision has four key components:</w:t>
      </w:r>
    </w:p>
    <w:p w14:paraId="0F3D01EF" w14:textId="77777777" w:rsidR="00141E80" w:rsidRPr="00141E80" w:rsidRDefault="00141E80" w:rsidP="00141E80">
      <w:pPr>
        <w:jc w:val="both"/>
        <w:rPr>
          <w:rFonts w:ascii="Verdana" w:hAnsi="Verdana"/>
          <w:sz w:val="24"/>
        </w:rPr>
      </w:pPr>
    </w:p>
    <w:p w14:paraId="5FB617D7" w14:textId="52309534" w:rsidR="00141E80" w:rsidRDefault="0AF8978F" w:rsidP="00141E80">
      <w:pPr>
        <w:pStyle w:val="ListParagraph"/>
        <w:numPr>
          <w:ilvl w:val="0"/>
          <w:numId w:val="31"/>
        </w:numPr>
        <w:jc w:val="both"/>
        <w:rPr>
          <w:rFonts w:ascii="Verdana" w:hAnsi="Verdana"/>
        </w:rPr>
      </w:pPr>
      <w:r w:rsidRPr="4A59A497">
        <w:rPr>
          <w:rFonts w:ascii="Verdana" w:hAnsi="Verdana"/>
          <w:b/>
          <w:bCs/>
        </w:rPr>
        <w:t>Functional (Normative</w:t>
      </w:r>
      <w:r w:rsidRPr="4A59A497">
        <w:rPr>
          <w:rFonts w:ascii="Verdana" w:hAnsi="Verdana"/>
        </w:rPr>
        <w:t xml:space="preserve">) – this refers to the promotion and maintenance of good standards of work, co-ordination of </w:t>
      </w:r>
      <w:r w:rsidR="7EBDF285" w:rsidRPr="4A59A497">
        <w:rPr>
          <w:rFonts w:ascii="Verdana" w:hAnsi="Verdana"/>
        </w:rPr>
        <w:t>practice with our policies and standard operating practices</w:t>
      </w:r>
      <w:r w:rsidRPr="4A59A497">
        <w:rPr>
          <w:rFonts w:ascii="Verdana" w:hAnsi="Verdana"/>
        </w:rPr>
        <w:t xml:space="preserve"> and the guarantee (or ‘assurance’) of an efficient, safe quality service</w:t>
      </w:r>
      <w:r w:rsidR="0BC7F13E" w:rsidRPr="4A59A497">
        <w:rPr>
          <w:rFonts w:ascii="Verdana" w:hAnsi="Verdana"/>
        </w:rPr>
        <w:t xml:space="preserve"> and practice</w:t>
      </w:r>
    </w:p>
    <w:p w14:paraId="7F5E3DDC" w14:textId="77777777" w:rsidR="00141E80" w:rsidRPr="00141E80" w:rsidRDefault="00141E80" w:rsidP="00141E80">
      <w:pPr>
        <w:pStyle w:val="ListParagraph"/>
        <w:jc w:val="both"/>
        <w:rPr>
          <w:rFonts w:ascii="Verdana" w:hAnsi="Verdana"/>
        </w:rPr>
      </w:pPr>
    </w:p>
    <w:p w14:paraId="6D3C6137" w14:textId="32DB12A9" w:rsidR="00141E80" w:rsidRDefault="00141E80" w:rsidP="00141E80">
      <w:pPr>
        <w:pStyle w:val="ListParagraph"/>
        <w:numPr>
          <w:ilvl w:val="0"/>
          <w:numId w:val="31"/>
        </w:numPr>
        <w:jc w:val="both"/>
        <w:rPr>
          <w:rFonts w:ascii="Verdana" w:hAnsi="Verdana"/>
        </w:rPr>
      </w:pPr>
      <w:r w:rsidRPr="00141E80">
        <w:rPr>
          <w:rFonts w:ascii="Verdana" w:hAnsi="Verdana"/>
          <w:b/>
        </w:rPr>
        <w:t>Reflective (Formative)</w:t>
      </w:r>
      <w:r w:rsidRPr="00141E80">
        <w:rPr>
          <w:rFonts w:ascii="Verdana" w:hAnsi="Verdana"/>
        </w:rPr>
        <w:t xml:space="preserve"> - the facilitation of thoughtful and considered review of personal action in meeting both our organisational and professional objectives</w:t>
      </w:r>
    </w:p>
    <w:p w14:paraId="1967B41F" w14:textId="5794173C" w:rsidR="00141E80" w:rsidRPr="00141E80" w:rsidRDefault="00141E80" w:rsidP="00141E80">
      <w:pPr>
        <w:jc w:val="both"/>
        <w:rPr>
          <w:rFonts w:ascii="Verdana" w:hAnsi="Verdana"/>
        </w:rPr>
      </w:pPr>
    </w:p>
    <w:p w14:paraId="4EF0983C" w14:textId="1AE1C70B" w:rsidR="00141E80" w:rsidRDefault="00141E80" w:rsidP="00141E80">
      <w:pPr>
        <w:pStyle w:val="ListParagraph"/>
        <w:numPr>
          <w:ilvl w:val="0"/>
          <w:numId w:val="31"/>
        </w:numPr>
        <w:jc w:val="both"/>
        <w:rPr>
          <w:rFonts w:ascii="Verdana" w:hAnsi="Verdana"/>
        </w:rPr>
      </w:pPr>
      <w:r w:rsidRPr="00141E80">
        <w:rPr>
          <w:rFonts w:ascii="Verdana" w:hAnsi="Verdana"/>
          <w:b/>
        </w:rPr>
        <w:t>Educational (Formative)</w:t>
      </w:r>
      <w:r w:rsidRPr="00141E80">
        <w:rPr>
          <w:rFonts w:ascii="Verdana" w:hAnsi="Verdana"/>
        </w:rPr>
        <w:t xml:space="preserve"> - the knowledge and emotional development of our staff </w:t>
      </w:r>
      <w:r>
        <w:rPr>
          <w:rFonts w:ascii="Verdana" w:hAnsi="Verdana"/>
        </w:rPr>
        <w:t>t</w:t>
      </w:r>
      <w:r w:rsidRPr="00141E80">
        <w:rPr>
          <w:rFonts w:ascii="Verdana" w:hAnsi="Verdana"/>
        </w:rPr>
        <w:t>o enable them to reach their full potential</w:t>
      </w:r>
    </w:p>
    <w:p w14:paraId="78B39107" w14:textId="77777777" w:rsidR="00141E80" w:rsidRPr="00141E80" w:rsidRDefault="00141E80" w:rsidP="00141E80">
      <w:pPr>
        <w:pStyle w:val="ListParagraph"/>
        <w:jc w:val="both"/>
        <w:rPr>
          <w:rFonts w:ascii="Verdana" w:hAnsi="Verdana"/>
        </w:rPr>
      </w:pPr>
    </w:p>
    <w:p w14:paraId="02C1896F" w14:textId="410E466F" w:rsidR="009F0ACF" w:rsidRPr="00611F80" w:rsidRDefault="00141E80" w:rsidP="006B201A">
      <w:pPr>
        <w:pStyle w:val="ListParagraph"/>
        <w:numPr>
          <w:ilvl w:val="0"/>
          <w:numId w:val="31"/>
        </w:numPr>
        <w:jc w:val="both"/>
        <w:rPr>
          <w:rFonts w:ascii="Verdana" w:hAnsi="Verdana"/>
        </w:rPr>
      </w:pPr>
      <w:r w:rsidRPr="00141E80">
        <w:rPr>
          <w:rFonts w:ascii="Verdana" w:hAnsi="Verdana"/>
          <w:b/>
        </w:rPr>
        <w:t>Supportive (Restorative)</w:t>
      </w:r>
      <w:r w:rsidRPr="00141E80">
        <w:rPr>
          <w:rFonts w:ascii="Verdana" w:hAnsi="Verdana"/>
        </w:rPr>
        <w:t xml:space="preserve"> - attention to the development and preservation of the emotional and intellectual capacity of the individual staff member for personal well-being and to support good working relationships.</w:t>
      </w:r>
    </w:p>
    <w:p w14:paraId="64C38592" w14:textId="5DDFD423" w:rsidR="00B37416" w:rsidRPr="00C37658" w:rsidRDefault="00B37416" w:rsidP="006B201A">
      <w:pPr>
        <w:jc w:val="both"/>
        <w:rPr>
          <w:rFonts w:ascii="Verdana" w:hAnsi="Verdana"/>
          <w:b/>
          <w:sz w:val="24"/>
        </w:rPr>
      </w:pPr>
    </w:p>
    <w:p w14:paraId="6EDA385A" w14:textId="7212CDD9" w:rsidR="00C37658" w:rsidRPr="00C37658" w:rsidRDefault="00573CF8" w:rsidP="006B201A">
      <w:pPr>
        <w:jc w:val="both"/>
        <w:rPr>
          <w:rFonts w:ascii="Verdana" w:hAnsi="Verdana"/>
          <w:b/>
          <w:sz w:val="24"/>
        </w:rPr>
      </w:pPr>
      <w:r>
        <w:rPr>
          <w:rFonts w:ascii="Verdana" w:hAnsi="Verdana"/>
          <w:b/>
          <w:sz w:val="24"/>
        </w:rPr>
        <w:t>4</w:t>
      </w:r>
      <w:r w:rsidR="00C37658" w:rsidRPr="00C37658">
        <w:rPr>
          <w:rFonts w:ascii="Verdana" w:hAnsi="Verdana"/>
          <w:b/>
          <w:sz w:val="24"/>
        </w:rPr>
        <w:t>.</w:t>
      </w:r>
      <w:r w:rsidR="00C37658" w:rsidRPr="00C37658">
        <w:rPr>
          <w:rFonts w:ascii="Verdana" w:hAnsi="Verdana"/>
          <w:b/>
          <w:sz w:val="24"/>
        </w:rPr>
        <w:tab/>
        <w:t>Arrangements fo</w:t>
      </w:r>
      <w:r w:rsidR="00C37658">
        <w:rPr>
          <w:rFonts w:ascii="Verdana" w:hAnsi="Verdana"/>
          <w:b/>
          <w:sz w:val="24"/>
        </w:rPr>
        <w:t>r</w:t>
      </w:r>
      <w:r w:rsidR="00C37658" w:rsidRPr="00C37658">
        <w:rPr>
          <w:rFonts w:ascii="Verdana" w:hAnsi="Verdana"/>
          <w:b/>
          <w:sz w:val="24"/>
        </w:rPr>
        <w:t xml:space="preserve"> Current delivery and future implementation</w:t>
      </w:r>
    </w:p>
    <w:p w14:paraId="25B1892C" w14:textId="77777777" w:rsidR="00C37658" w:rsidRDefault="00C37658" w:rsidP="00C37658">
      <w:pPr>
        <w:rPr>
          <w:rFonts w:ascii="Verdana" w:hAnsi="Verdana"/>
          <w:i/>
          <w:iCs/>
          <w:sz w:val="24"/>
          <w:szCs w:val="24"/>
        </w:rPr>
      </w:pPr>
    </w:p>
    <w:p w14:paraId="59E69D8A" w14:textId="587899CF" w:rsidR="00C37658" w:rsidRPr="00374E8E" w:rsidRDefault="00C37658" w:rsidP="00EE70AA">
      <w:pPr>
        <w:jc w:val="both"/>
        <w:rPr>
          <w:rFonts w:ascii="Verdana" w:hAnsi="Verdana"/>
          <w:iCs/>
          <w:sz w:val="24"/>
          <w:szCs w:val="24"/>
        </w:rPr>
      </w:pPr>
      <w:r w:rsidRPr="00374E8E">
        <w:rPr>
          <w:rFonts w:ascii="Verdana" w:hAnsi="Verdana"/>
          <w:iCs/>
          <w:sz w:val="24"/>
          <w:szCs w:val="24"/>
        </w:rPr>
        <w:t>Established arrangements for clinical supervision are in place for a number of professional groups across Public Health Wales. The development and implementation of new service delivery models in line with Welsh Government strategy, together with possible future recommendations from some additional Healthcare Professions Regulatory Bodies, make it likely, that more formal clinical supervision arrangements will need to be considered for additional staff groups and new roles.</w:t>
      </w:r>
    </w:p>
    <w:p w14:paraId="7F36A1D4" w14:textId="77777777" w:rsidR="00C37658" w:rsidRPr="00374E8E" w:rsidRDefault="00C37658" w:rsidP="00EE70AA">
      <w:pPr>
        <w:spacing w:after="240"/>
        <w:jc w:val="both"/>
        <w:rPr>
          <w:rFonts w:ascii="Verdana" w:hAnsi="Verdana"/>
          <w:iCs/>
          <w:sz w:val="24"/>
          <w:szCs w:val="24"/>
        </w:rPr>
      </w:pPr>
      <w:r w:rsidRPr="00374E8E">
        <w:rPr>
          <w:rFonts w:ascii="Verdana" w:hAnsi="Verdana"/>
          <w:iCs/>
          <w:sz w:val="24"/>
          <w:szCs w:val="24"/>
        </w:rPr>
        <w:t>In order to ensure consistency and provide assurance across all clinical services provided by Public Health Wales, all relevant Divisions should ensure the following:</w:t>
      </w:r>
    </w:p>
    <w:p w14:paraId="6DEB3507" w14:textId="77777777" w:rsidR="00C37658" w:rsidRPr="00374E8E" w:rsidRDefault="00C37658" w:rsidP="00EE70AA">
      <w:pPr>
        <w:pStyle w:val="ListParagraph"/>
        <w:numPr>
          <w:ilvl w:val="0"/>
          <w:numId w:val="40"/>
        </w:numPr>
        <w:spacing w:after="240" w:line="252" w:lineRule="auto"/>
        <w:contextualSpacing/>
        <w:jc w:val="both"/>
        <w:rPr>
          <w:rFonts w:ascii="Verdana" w:hAnsi="Verdana"/>
          <w:iCs/>
        </w:rPr>
      </w:pPr>
      <w:r w:rsidRPr="00374E8E">
        <w:rPr>
          <w:rFonts w:ascii="Verdana" w:hAnsi="Verdana"/>
          <w:iCs/>
        </w:rPr>
        <w:t>Have identified and maintain a directory of all roles in which staff deliver clinical services and may require clinical supervision</w:t>
      </w:r>
    </w:p>
    <w:p w14:paraId="735E46D9" w14:textId="77777777" w:rsidR="00C37658" w:rsidRPr="00374E8E" w:rsidRDefault="00C37658" w:rsidP="00EE70AA">
      <w:pPr>
        <w:pStyle w:val="ListParagraph"/>
        <w:numPr>
          <w:ilvl w:val="0"/>
          <w:numId w:val="40"/>
        </w:numPr>
        <w:spacing w:after="240" w:line="252" w:lineRule="auto"/>
        <w:contextualSpacing/>
        <w:jc w:val="both"/>
        <w:rPr>
          <w:rFonts w:ascii="Verdana" w:hAnsi="Verdana"/>
          <w:iCs/>
        </w:rPr>
      </w:pPr>
      <w:r w:rsidRPr="00374E8E">
        <w:rPr>
          <w:rFonts w:ascii="Verdana" w:hAnsi="Verdana"/>
          <w:iCs/>
        </w:rPr>
        <w:t>Ensure an appropriate form of clinical supervision is in place for all relevant staff, consistent with any recommendations of professional and/or regulatory bodies, and proportionate to clinical role</w:t>
      </w:r>
    </w:p>
    <w:p w14:paraId="02D0F609" w14:textId="4FEFB09C" w:rsidR="00C37658" w:rsidRPr="00374E8E" w:rsidRDefault="00C37658" w:rsidP="00765515">
      <w:pPr>
        <w:pStyle w:val="ListParagraph"/>
        <w:numPr>
          <w:ilvl w:val="0"/>
          <w:numId w:val="40"/>
        </w:numPr>
        <w:spacing w:after="240" w:line="252" w:lineRule="auto"/>
        <w:contextualSpacing/>
        <w:jc w:val="both"/>
        <w:rPr>
          <w:rFonts w:ascii="Verdana" w:hAnsi="Verdana"/>
          <w:iCs/>
        </w:rPr>
      </w:pPr>
      <w:r w:rsidRPr="00374E8E">
        <w:rPr>
          <w:rFonts w:ascii="Verdana" w:hAnsi="Verdana"/>
          <w:iCs/>
        </w:rPr>
        <w:t>Maintain a record of all staff requiring clinical supervision and have access to appropriate records for audit purposes to ensure effective clinical supervision is being fully undertaken</w:t>
      </w:r>
      <w:r w:rsidR="00765515">
        <w:rPr>
          <w:rFonts w:ascii="Verdana" w:hAnsi="Verdana"/>
          <w:iCs/>
        </w:rPr>
        <w:t xml:space="preserve"> </w:t>
      </w:r>
      <w:r w:rsidR="00765515" w:rsidRPr="0098505F">
        <w:rPr>
          <w:rFonts w:ascii="Verdana" w:hAnsi="Verdana"/>
          <w:iCs/>
        </w:rPr>
        <w:t>(record keeping should be in line with integrated governance and regulatory mechanisms)</w:t>
      </w:r>
    </w:p>
    <w:p w14:paraId="257B6CD8" w14:textId="77777777" w:rsidR="00C37658" w:rsidRPr="00374E8E" w:rsidRDefault="00C37658" w:rsidP="00EE70AA">
      <w:pPr>
        <w:pStyle w:val="ListParagraph"/>
        <w:numPr>
          <w:ilvl w:val="0"/>
          <w:numId w:val="40"/>
        </w:numPr>
        <w:spacing w:after="240" w:line="252" w:lineRule="auto"/>
        <w:contextualSpacing/>
        <w:jc w:val="both"/>
        <w:rPr>
          <w:rFonts w:ascii="Verdana" w:hAnsi="Verdana"/>
          <w:iCs/>
        </w:rPr>
      </w:pPr>
      <w:r w:rsidRPr="00374E8E">
        <w:rPr>
          <w:rFonts w:ascii="Verdana" w:hAnsi="Verdana"/>
          <w:iCs/>
        </w:rPr>
        <w:t>Include audit of clinical supervision, as appropriate, within current quality and safety audit processes</w:t>
      </w:r>
    </w:p>
    <w:p w14:paraId="696E0445" w14:textId="3E1370C4" w:rsidR="00C37658" w:rsidRPr="003357F9" w:rsidRDefault="00C37658" w:rsidP="00EE70AA">
      <w:pPr>
        <w:pStyle w:val="ListParagraph"/>
        <w:numPr>
          <w:ilvl w:val="0"/>
          <w:numId w:val="40"/>
        </w:numPr>
        <w:spacing w:after="160" w:line="252" w:lineRule="auto"/>
        <w:contextualSpacing/>
        <w:jc w:val="both"/>
        <w:rPr>
          <w:rFonts w:ascii="Verdana" w:hAnsi="Verdana"/>
        </w:rPr>
      </w:pPr>
      <w:r w:rsidRPr="00374E8E">
        <w:rPr>
          <w:rFonts w:ascii="Verdana" w:hAnsi="Verdana"/>
          <w:iCs/>
        </w:rPr>
        <w:t>Undertake assessment of all new roles to determine any requirement for clinical supervision</w:t>
      </w:r>
      <w:r w:rsidR="003A2A4C">
        <w:rPr>
          <w:rFonts w:ascii="Verdana" w:hAnsi="Verdana"/>
          <w:iCs/>
        </w:rPr>
        <w:t>.</w:t>
      </w:r>
    </w:p>
    <w:p w14:paraId="540293EF" w14:textId="7618C61D" w:rsidR="003357F9" w:rsidRDefault="003357F9" w:rsidP="003357F9">
      <w:pPr>
        <w:spacing w:after="160" w:line="252" w:lineRule="auto"/>
        <w:contextualSpacing/>
        <w:jc w:val="both"/>
        <w:rPr>
          <w:rFonts w:ascii="Verdana" w:hAnsi="Verdana"/>
        </w:rPr>
      </w:pPr>
    </w:p>
    <w:p w14:paraId="3AF2BAD8" w14:textId="1F5CE775" w:rsidR="002449E6" w:rsidRDefault="00573CF8" w:rsidP="006B201A">
      <w:pPr>
        <w:jc w:val="both"/>
        <w:rPr>
          <w:rFonts w:ascii="Verdana" w:hAnsi="Verdana"/>
          <w:b/>
          <w:sz w:val="24"/>
        </w:rPr>
      </w:pPr>
      <w:r>
        <w:rPr>
          <w:rFonts w:ascii="Verdana" w:hAnsi="Verdana"/>
          <w:b/>
          <w:sz w:val="24"/>
        </w:rPr>
        <w:lastRenderedPageBreak/>
        <w:t>5</w:t>
      </w:r>
      <w:r w:rsidR="005C73D0">
        <w:rPr>
          <w:rFonts w:ascii="Verdana" w:hAnsi="Verdana"/>
          <w:b/>
          <w:sz w:val="24"/>
        </w:rPr>
        <w:t>.</w:t>
      </w:r>
      <w:r w:rsidR="005C73D0">
        <w:rPr>
          <w:rFonts w:ascii="Verdana" w:hAnsi="Verdana"/>
          <w:b/>
          <w:sz w:val="24"/>
        </w:rPr>
        <w:tab/>
        <w:t>Modes of Delivery</w:t>
      </w:r>
    </w:p>
    <w:p w14:paraId="76CAB7F9" w14:textId="0E93424C" w:rsidR="005C73D0" w:rsidRDefault="005C73D0" w:rsidP="006B201A">
      <w:pPr>
        <w:jc w:val="both"/>
        <w:rPr>
          <w:rFonts w:ascii="Verdana" w:hAnsi="Verdana"/>
          <w:b/>
          <w:sz w:val="24"/>
        </w:rPr>
      </w:pPr>
    </w:p>
    <w:p w14:paraId="426310EF" w14:textId="2CD8C2A9" w:rsidR="005C73D0" w:rsidRPr="005C73D0" w:rsidRDefault="005C73D0" w:rsidP="784A463E">
      <w:pPr>
        <w:jc w:val="both"/>
        <w:rPr>
          <w:rFonts w:ascii="Verdana" w:hAnsi="Verdana"/>
          <w:sz w:val="24"/>
          <w:szCs w:val="24"/>
        </w:rPr>
      </w:pPr>
      <w:r w:rsidRPr="784A463E">
        <w:rPr>
          <w:rFonts w:ascii="Verdana" w:hAnsi="Verdana"/>
          <w:sz w:val="24"/>
          <w:szCs w:val="24"/>
        </w:rPr>
        <w:t xml:space="preserve">There are </w:t>
      </w:r>
      <w:r w:rsidR="0A5AA768" w:rsidRPr="784A463E">
        <w:rPr>
          <w:rFonts w:ascii="Verdana" w:hAnsi="Verdana"/>
          <w:sz w:val="24"/>
          <w:szCs w:val="24"/>
        </w:rPr>
        <w:t xml:space="preserve">several </w:t>
      </w:r>
      <w:r w:rsidRPr="784A463E">
        <w:rPr>
          <w:rFonts w:ascii="Verdana" w:hAnsi="Verdana"/>
          <w:sz w:val="24"/>
          <w:szCs w:val="24"/>
        </w:rPr>
        <w:t>ways of delivering supervision which could include:</w:t>
      </w:r>
    </w:p>
    <w:p w14:paraId="448F3746" w14:textId="46796422" w:rsidR="00862837" w:rsidRDefault="00862837" w:rsidP="009F7611">
      <w:pPr>
        <w:jc w:val="both"/>
        <w:rPr>
          <w:rFonts w:ascii="Verdana" w:hAnsi="Verdana"/>
          <w:sz w:val="24"/>
          <w:szCs w:val="24"/>
        </w:rPr>
      </w:pPr>
    </w:p>
    <w:p w14:paraId="7024083E" w14:textId="1D8A3D1E" w:rsidR="002449E6" w:rsidRPr="00862837" w:rsidRDefault="0062299C" w:rsidP="00862837">
      <w:pPr>
        <w:pStyle w:val="ListParagraph"/>
        <w:numPr>
          <w:ilvl w:val="0"/>
          <w:numId w:val="30"/>
        </w:numPr>
        <w:jc w:val="both"/>
        <w:rPr>
          <w:rFonts w:ascii="Verdana" w:hAnsi="Verdana"/>
          <w:b/>
        </w:rPr>
      </w:pPr>
      <w:r>
        <w:rPr>
          <w:rFonts w:ascii="Verdana" w:hAnsi="Verdana"/>
          <w:b/>
        </w:rPr>
        <w:t>One to one</w:t>
      </w:r>
    </w:p>
    <w:p w14:paraId="5E4D8874" w14:textId="6662EF00" w:rsidR="002449E6" w:rsidRPr="004A6E53" w:rsidRDefault="0062299C" w:rsidP="009F0ACF">
      <w:pPr>
        <w:pStyle w:val="ListParagraph"/>
        <w:jc w:val="both"/>
        <w:rPr>
          <w:rFonts w:ascii="Verdana" w:hAnsi="Verdana"/>
          <w:strike/>
        </w:rPr>
      </w:pPr>
      <w:r>
        <w:rPr>
          <w:rFonts w:ascii="Verdana" w:hAnsi="Verdana"/>
        </w:rPr>
        <w:t xml:space="preserve">This involves </w:t>
      </w:r>
      <w:r w:rsidRPr="0062299C">
        <w:rPr>
          <w:rFonts w:ascii="Verdana" w:hAnsi="Verdana"/>
        </w:rPr>
        <w:t>supervision between a supervisor and supervisee</w:t>
      </w:r>
      <w:r>
        <w:rPr>
          <w:rFonts w:ascii="Verdana" w:hAnsi="Verdana"/>
        </w:rPr>
        <w:t>.</w:t>
      </w:r>
      <w:r w:rsidR="425D3A35" w:rsidRPr="4A59A497">
        <w:rPr>
          <w:rFonts w:ascii="Verdana" w:hAnsi="Verdana"/>
        </w:rPr>
        <w:t xml:space="preserve">  </w:t>
      </w:r>
    </w:p>
    <w:p w14:paraId="7D5515BB" w14:textId="77777777" w:rsidR="009F0ACF" w:rsidRPr="009A2E0A" w:rsidRDefault="009F0ACF" w:rsidP="009F0ACF">
      <w:pPr>
        <w:pStyle w:val="ListParagraph"/>
        <w:jc w:val="both"/>
        <w:rPr>
          <w:rFonts w:ascii="Verdana" w:hAnsi="Verdana"/>
        </w:rPr>
      </w:pPr>
    </w:p>
    <w:p w14:paraId="5F78ABB2" w14:textId="6294A2D4" w:rsidR="002449E6" w:rsidRPr="00862837" w:rsidRDefault="007B3B8C" w:rsidP="00862837">
      <w:pPr>
        <w:pStyle w:val="ListParagraph"/>
        <w:numPr>
          <w:ilvl w:val="0"/>
          <w:numId w:val="30"/>
        </w:numPr>
        <w:jc w:val="both"/>
        <w:rPr>
          <w:rFonts w:ascii="Verdana" w:hAnsi="Verdana"/>
          <w:b/>
        </w:rPr>
      </w:pPr>
      <w:r>
        <w:rPr>
          <w:rFonts w:ascii="Verdana" w:hAnsi="Verdana"/>
          <w:b/>
        </w:rPr>
        <w:t>One to one: c</w:t>
      </w:r>
      <w:r w:rsidR="002449E6" w:rsidRPr="00862837">
        <w:rPr>
          <w:rFonts w:ascii="Verdana" w:hAnsi="Verdana"/>
          <w:b/>
        </w:rPr>
        <w:t>o-supervision</w:t>
      </w:r>
    </w:p>
    <w:p w14:paraId="335FB889" w14:textId="4CA68CF1" w:rsidR="002449E6" w:rsidRDefault="425D3A35" w:rsidP="00862837">
      <w:pPr>
        <w:pStyle w:val="ListParagraph"/>
        <w:jc w:val="both"/>
        <w:rPr>
          <w:rFonts w:ascii="Verdana" w:hAnsi="Verdana"/>
        </w:rPr>
      </w:pPr>
      <w:r w:rsidRPr="4A59A497">
        <w:rPr>
          <w:rFonts w:ascii="Verdana" w:hAnsi="Verdana"/>
        </w:rPr>
        <w:t>This involves two participants providing supervision for each other by alternating the roles of supervisor and supervisee. Typically</w:t>
      </w:r>
      <w:r w:rsidR="3B901E12" w:rsidRPr="4A59A497">
        <w:rPr>
          <w:rFonts w:ascii="Verdana" w:hAnsi="Verdana"/>
        </w:rPr>
        <w:t>,</w:t>
      </w:r>
      <w:r w:rsidRPr="4A59A497">
        <w:rPr>
          <w:rFonts w:ascii="Verdana" w:hAnsi="Verdana"/>
        </w:rPr>
        <w:t xml:space="preserve"> the time available for a supervision session is equally divided between them.  Sufficient time must be allocated to each practitioner to ensure adequate supervision of the issues brought.</w:t>
      </w:r>
    </w:p>
    <w:p w14:paraId="2C79DBB5" w14:textId="4EA6CF3A" w:rsidR="001A4898" w:rsidRDefault="001A4898" w:rsidP="00862837">
      <w:pPr>
        <w:pStyle w:val="ListParagraph"/>
        <w:jc w:val="both"/>
        <w:rPr>
          <w:rFonts w:ascii="Verdana" w:hAnsi="Verdana"/>
        </w:rPr>
      </w:pPr>
    </w:p>
    <w:p w14:paraId="5CCD18F6" w14:textId="77777777" w:rsidR="001A4898" w:rsidRPr="006C1C2E" w:rsidRDefault="001A4898" w:rsidP="001A4898">
      <w:pPr>
        <w:pStyle w:val="ListParagraph"/>
        <w:numPr>
          <w:ilvl w:val="0"/>
          <w:numId w:val="30"/>
        </w:numPr>
        <w:jc w:val="both"/>
        <w:rPr>
          <w:rFonts w:ascii="Verdana" w:hAnsi="Verdana"/>
          <w:b/>
        </w:rPr>
      </w:pPr>
      <w:r>
        <w:rPr>
          <w:rFonts w:ascii="Verdana" w:hAnsi="Verdana"/>
          <w:b/>
        </w:rPr>
        <w:t xml:space="preserve">Peer </w:t>
      </w:r>
      <w:r w:rsidRPr="006C1C2E">
        <w:rPr>
          <w:rFonts w:ascii="Verdana" w:hAnsi="Verdana"/>
          <w:b/>
        </w:rPr>
        <w:t>supervision</w:t>
      </w:r>
    </w:p>
    <w:p w14:paraId="43437F18" w14:textId="77777777" w:rsidR="001A4898" w:rsidRDefault="001A4898" w:rsidP="001A4898">
      <w:pPr>
        <w:pStyle w:val="ListParagraph"/>
        <w:jc w:val="both"/>
        <w:rPr>
          <w:rFonts w:ascii="Verdana" w:hAnsi="Verdana"/>
        </w:rPr>
      </w:pPr>
      <w:r w:rsidRPr="0062299C">
        <w:rPr>
          <w:rFonts w:ascii="Verdana" w:hAnsi="Verdana"/>
        </w:rPr>
        <w:t>Supervision where practitioners discuss work with each other, with the role of supervisor being shared or with no individual member of staff acting as a formal supervisor</w:t>
      </w:r>
    </w:p>
    <w:p w14:paraId="7A3736AF" w14:textId="7584DA41" w:rsidR="002449E6" w:rsidRPr="002303CE" w:rsidRDefault="002449E6" w:rsidP="009F7611">
      <w:pPr>
        <w:jc w:val="both"/>
      </w:pPr>
    </w:p>
    <w:p w14:paraId="07847D52" w14:textId="4CFCE83E" w:rsidR="0062299C" w:rsidRPr="0062299C" w:rsidRDefault="0062299C" w:rsidP="0062299C">
      <w:pPr>
        <w:pStyle w:val="ListParagraph"/>
        <w:numPr>
          <w:ilvl w:val="0"/>
          <w:numId w:val="30"/>
        </w:numPr>
        <w:jc w:val="both"/>
        <w:rPr>
          <w:rFonts w:ascii="Verdana" w:hAnsi="Verdana"/>
          <w:b/>
        </w:rPr>
      </w:pPr>
      <w:r>
        <w:rPr>
          <w:rFonts w:ascii="Verdana" w:hAnsi="Verdana"/>
          <w:b/>
        </w:rPr>
        <w:t>Group supervision</w:t>
      </w:r>
    </w:p>
    <w:p w14:paraId="2E80D0F6" w14:textId="2485D46D" w:rsidR="00EB266F" w:rsidRDefault="44547096" w:rsidP="00D94208">
      <w:pPr>
        <w:pStyle w:val="ListParagraph"/>
        <w:jc w:val="both"/>
        <w:rPr>
          <w:rFonts w:ascii="Verdana" w:hAnsi="Verdana"/>
        </w:rPr>
      </w:pPr>
      <w:r w:rsidRPr="4A59A497">
        <w:rPr>
          <w:rFonts w:ascii="Verdana" w:hAnsi="Verdana"/>
        </w:rPr>
        <w:t>There are</w:t>
      </w:r>
      <w:r w:rsidR="425D3A35" w:rsidRPr="4A59A497">
        <w:rPr>
          <w:rFonts w:ascii="Verdana" w:hAnsi="Verdana"/>
        </w:rPr>
        <w:t xml:space="preserve"> a range of ways of providing this form of supervision.  At one end of the spectrum the supervisor, acting as the leader, will take responsibility for apportioning the time between supervisees, and then concentrating on the work of individuals in turn.  At the other end of the range, the supervisees will allocate supervision time between themselves, using the supervisor as a technical resource. There are many</w:t>
      </w:r>
      <w:r w:rsidR="729250CB" w:rsidRPr="4A59A497">
        <w:rPr>
          <w:rFonts w:ascii="Verdana" w:hAnsi="Verdana"/>
        </w:rPr>
        <w:t xml:space="preserve"> </w:t>
      </w:r>
      <w:r w:rsidR="425D3A35" w:rsidRPr="4A59A497">
        <w:rPr>
          <w:rFonts w:ascii="Verdana" w:hAnsi="Verdana"/>
        </w:rPr>
        <w:t>different ways of working</w:t>
      </w:r>
      <w:r w:rsidRPr="4A59A497">
        <w:rPr>
          <w:rFonts w:ascii="Verdana" w:hAnsi="Verdana"/>
        </w:rPr>
        <w:t xml:space="preserve"> between these two alternatives </w:t>
      </w:r>
      <w:r w:rsidR="7D85E815" w:rsidRPr="4A59A497">
        <w:rPr>
          <w:rFonts w:ascii="Verdana" w:hAnsi="Verdana"/>
        </w:rPr>
        <w:t>apportioning time between supervisees is to be agreed by the group and can include supervisees bidding for time at the beginning of each supervision session.</w:t>
      </w:r>
    </w:p>
    <w:p w14:paraId="4D5F0C19" w14:textId="56A0C099" w:rsidR="00A25B2C" w:rsidRPr="00EF2EBA" w:rsidRDefault="00A25B2C" w:rsidP="00A25B2C">
      <w:pPr>
        <w:pStyle w:val="BodyText"/>
        <w:ind w:left="720"/>
        <w:rPr>
          <w:rFonts w:ascii="Verdana" w:hAnsi="Verdana"/>
          <w:szCs w:val="24"/>
        </w:rPr>
      </w:pPr>
      <w:r w:rsidRPr="00EF2EBA">
        <w:rPr>
          <w:rFonts w:ascii="Verdana" w:hAnsi="Verdana"/>
          <w:szCs w:val="24"/>
        </w:rPr>
        <w:t>An ideal number of supervisee’s in group supervision is usually no more than 8, as everyone needs to be given a fair share of ‘air time’ in a group setting.</w:t>
      </w:r>
    </w:p>
    <w:p w14:paraId="7222E10B" w14:textId="62B52E08" w:rsidR="0062299C" w:rsidRPr="007B3B8C" w:rsidRDefault="0062299C" w:rsidP="007B3B8C">
      <w:pPr>
        <w:jc w:val="both"/>
        <w:rPr>
          <w:rFonts w:ascii="Verdana" w:hAnsi="Verdana"/>
        </w:rPr>
      </w:pPr>
    </w:p>
    <w:p w14:paraId="0EB0185F" w14:textId="4EAA0E60" w:rsidR="0062299C" w:rsidRPr="0062299C" w:rsidRDefault="0062299C" w:rsidP="0062299C">
      <w:pPr>
        <w:pStyle w:val="ListParagraph"/>
        <w:numPr>
          <w:ilvl w:val="0"/>
          <w:numId w:val="30"/>
        </w:numPr>
        <w:jc w:val="both"/>
        <w:rPr>
          <w:rFonts w:ascii="Verdana" w:hAnsi="Verdana"/>
          <w:b/>
        </w:rPr>
      </w:pPr>
      <w:r>
        <w:rPr>
          <w:rFonts w:ascii="Verdana" w:hAnsi="Verdana"/>
          <w:b/>
        </w:rPr>
        <w:t>A combination of the above</w:t>
      </w:r>
    </w:p>
    <w:p w14:paraId="571DF8D6" w14:textId="7BFC0747" w:rsidR="0062299C" w:rsidRPr="0062299C" w:rsidRDefault="0062299C" w:rsidP="0062299C">
      <w:pPr>
        <w:pStyle w:val="ListParagraph"/>
        <w:jc w:val="both"/>
        <w:rPr>
          <w:rFonts w:ascii="Verdana" w:hAnsi="Verdana"/>
        </w:rPr>
      </w:pPr>
      <w:r w:rsidRPr="0062299C">
        <w:rPr>
          <w:rFonts w:ascii="Verdana" w:hAnsi="Verdana"/>
        </w:rPr>
        <w:t>The appropriate mode of delivery may vary depending on a number of factors, including the experience of the supervisee, their workload, the context in which they work and their professional background. Professional bodies most frequently refer to one-to-one supervision or group supervision.</w:t>
      </w:r>
    </w:p>
    <w:p w14:paraId="1BAC559C" w14:textId="77777777" w:rsidR="000C7630" w:rsidRDefault="000C7630" w:rsidP="002449E6">
      <w:pPr>
        <w:jc w:val="both"/>
        <w:rPr>
          <w:rFonts w:ascii="Verdana" w:hAnsi="Verdana"/>
          <w:sz w:val="24"/>
          <w:szCs w:val="24"/>
        </w:rPr>
      </w:pPr>
    </w:p>
    <w:p w14:paraId="239FC396" w14:textId="04CC5BD7" w:rsidR="00C553D6" w:rsidRDefault="00573CF8" w:rsidP="002449E6">
      <w:pPr>
        <w:jc w:val="both"/>
        <w:rPr>
          <w:rFonts w:ascii="Verdana" w:hAnsi="Verdana"/>
          <w:b/>
          <w:sz w:val="24"/>
          <w:szCs w:val="24"/>
        </w:rPr>
      </w:pPr>
      <w:r>
        <w:rPr>
          <w:rFonts w:ascii="Verdana" w:hAnsi="Verdana"/>
          <w:b/>
          <w:sz w:val="24"/>
          <w:szCs w:val="24"/>
        </w:rPr>
        <w:t>6</w:t>
      </w:r>
      <w:r w:rsidR="00C553D6">
        <w:rPr>
          <w:rFonts w:ascii="Verdana" w:hAnsi="Verdana"/>
          <w:b/>
          <w:sz w:val="24"/>
          <w:szCs w:val="24"/>
        </w:rPr>
        <w:t>.</w:t>
      </w:r>
      <w:r w:rsidR="00C553D6">
        <w:rPr>
          <w:rFonts w:ascii="Verdana" w:hAnsi="Verdana"/>
          <w:b/>
          <w:sz w:val="24"/>
          <w:szCs w:val="24"/>
        </w:rPr>
        <w:tab/>
      </w:r>
      <w:r w:rsidR="000C7630">
        <w:rPr>
          <w:rFonts w:ascii="Verdana" w:hAnsi="Verdana"/>
          <w:b/>
          <w:sz w:val="24"/>
          <w:szCs w:val="24"/>
        </w:rPr>
        <w:t xml:space="preserve">Specific </w:t>
      </w:r>
      <w:r w:rsidR="00C553D6">
        <w:rPr>
          <w:rFonts w:ascii="Verdana" w:hAnsi="Verdana"/>
          <w:b/>
          <w:sz w:val="24"/>
          <w:szCs w:val="24"/>
        </w:rPr>
        <w:t>Supervision</w:t>
      </w:r>
    </w:p>
    <w:p w14:paraId="4CD39274" w14:textId="6F9A8728" w:rsidR="00C553D6" w:rsidRDefault="00C553D6" w:rsidP="002449E6">
      <w:pPr>
        <w:jc w:val="both"/>
        <w:rPr>
          <w:rFonts w:ascii="Verdana" w:hAnsi="Verdana"/>
          <w:b/>
          <w:sz w:val="24"/>
          <w:szCs w:val="24"/>
        </w:rPr>
      </w:pPr>
    </w:p>
    <w:p w14:paraId="0E41F61D" w14:textId="0EFB5C36" w:rsidR="003E3FF6" w:rsidRDefault="00573CF8" w:rsidP="2DDFB4C4">
      <w:pPr>
        <w:jc w:val="both"/>
        <w:rPr>
          <w:rFonts w:ascii="Verdana" w:hAnsi="Verdana"/>
          <w:b/>
          <w:bCs/>
          <w:sz w:val="24"/>
          <w:szCs w:val="24"/>
        </w:rPr>
      </w:pPr>
      <w:r>
        <w:rPr>
          <w:rFonts w:ascii="Verdana" w:hAnsi="Verdana"/>
          <w:b/>
          <w:bCs/>
          <w:sz w:val="24"/>
          <w:szCs w:val="24"/>
        </w:rPr>
        <w:t>6</w:t>
      </w:r>
      <w:r w:rsidR="00C553D6" w:rsidRPr="2DDFB4C4">
        <w:rPr>
          <w:rFonts w:ascii="Verdana" w:hAnsi="Verdana"/>
          <w:b/>
          <w:bCs/>
          <w:sz w:val="24"/>
          <w:szCs w:val="24"/>
        </w:rPr>
        <w:t>.1</w:t>
      </w:r>
      <w:r w:rsidR="00C553D6">
        <w:tab/>
      </w:r>
      <w:r w:rsidR="003E3FF6" w:rsidRPr="2DDFB4C4">
        <w:rPr>
          <w:rFonts w:ascii="Verdana" w:hAnsi="Verdana"/>
          <w:b/>
          <w:bCs/>
          <w:sz w:val="24"/>
          <w:szCs w:val="24"/>
        </w:rPr>
        <w:t>Safeguarding Supervision</w:t>
      </w:r>
    </w:p>
    <w:p w14:paraId="51179F4D" w14:textId="77777777" w:rsidR="00C553D6" w:rsidRPr="00EB266F" w:rsidRDefault="00C553D6" w:rsidP="002449E6">
      <w:pPr>
        <w:jc w:val="both"/>
        <w:rPr>
          <w:rFonts w:ascii="Verdana" w:hAnsi="Verdana"/>
          <w:b/>
          <w:sz w:val="24"/>
          <w:szCs w:val="24"/>
        </w:rPr>
      </w:pPr>
    </w:p>
    <w:p w14:paraId="138B5DBA" w14:textId="53F15ED5" w:rsidR="003E3FF6" w:rsidRDefault="15F874D6" w:rsidP="002449E6">
      <w:pPr>
        <w:jc w:val="both"/>
        <w:rPr>
          <w:rFonts w:ascii="Verdana" w:hAnsi="Verdana"/>
          <w:sz w:val="24"/>
          <w:szCs w:val="24"/>
        </w:rPr>
      </w:pPr>
      <w:r w:rsidRPr="4A59A497">
        <w:rPr>
          <w:rFonts w:ascii="Verdana" w:eastAsia="Times New Roman" w:hAnsi="Verdana" w:cs="Tahoma"/>
          <w:sz w:val="24"/>
          <w:szCs w:val="24"/>
        </w:rPr>
        <w:t xml:space="preserve">This </w:t>
      </w:r>
      <w:r w:rsidRPr="4A59A497">
        <w:rPr>
          <w:rFonts w:ascii="Verdana" w:hAnsi="Verdana" w:cs="Tahoma"/>
          <w:sz w:val="24"/>
          <w:szCs w:val="24"/>
        </w:rPr>
        <w:t xml:space="preserve">offers a formal process of professional support and learning for practitioners and is about the ‘how’ of safeguarding practice.  Safeguarding supervision provides a framework for examining and reflecting on a case from different perspectives and also facilitates the analysis of the risk (vulnerability and adversity) and protective (resilience) factors involved.  </w:t>
      </w:r>
      <w:r w:rsidR="050016C7" w:rsidRPr="4A59A497">
        <w:rPr>
          <w:rFonts w:ascii="Verdana" w:hAnsi="Verdana"/>
          <w:sz w:val="24"/>
          <w:szCs w:val="24"/>
        </w:rPr>
        <w:t xml:space="preserve">Safeguarding supervision </w:t>
      </w:r>
      <w:r w:rsidR="050016C7" w:rsidRPr="4A59A497">
        <w:rPr>
          <w:rFonts w:ascii="Verdana" w:hAnsi="Verdana"/>
          <w:sz w:val="24"/>
          <w:szCs w:val="24"/>
        </w:rPr>
        <w:lastRenderedPageBreak/>
        <w:t xml:space="preserve">and support is an essential component of clinical governance, ensuring continuous improvement in the delivery of </w:t>
      </w:r>
      <w:r w:rsidR="00382681" w:rsidRPr="4A59A497">
        <w:rPr>
          <w:rFonts w:ascii="Verdana" w:hAnsi="Verdana"/>
          <w:sz w:val="24"/>
          <w:szCs w:val="24"/>
        </w:rPr>
        <w:t>high-quality</w:t>
      </w:r>
      <w:r w:rsidR="050016C7" w:rsidRPr="4A59A497">
        <w:rPr>
          <w:rFonts w:ascii="Verdana" w:hAnsi="Verdana"/>
          <w:sz w:val="24"/>
          <w:szCs w:val="24"/>
        </w:rPr>
        <w:t xml:space="preserve"> care to service users in accordance with Welsh Government.</w:t>
      </w:r>
      <w:r w:rsidR="05F6F950" w:rsidRPr="4A59A497">
        <w:rPr>
          <w:rFonts w:ascii="Verdana" w:hAnsi="Verdana"/>
          <w:sz w:val="24"/>
          <w:szCs w:val="24"/>
        </w:rPr>
        <w:t xml:space="preserve"> ‘Working Together to Safeguard Children’ </w:t>
      </w:r>
      <w:r w:rsidR="00246825">
        <w:rPr>
          <w:rFonts w:ascii="Verdana" w:hAnsi="Verdana"/>
          <w:sz w:val="24"/>
          <w:szCs w:val="24"/>
        </w:rPr>
        <w:t>guidance</w:t>
      </w:r>
      <w:r w:rsidR="05F6F950" w:rsidRPr="4A59A497">
        <w:rPr>
          <w:rFonts w:ascii="Verdana" w:hAnsi="Verdana"/>
          <w:sz w:val="24"/>
          <w:szCs w:val="24"/>
        </w:rPr>
        <w:t xml:space="preserve"> (HM Government, 2018) promotes effective safeguarding supervision and the recognition of the emotional impact of the safeguarding role on practitioners.</w:t>
      </w:r>
      <w:r w:rsidR="356D538D" w:rsidRPr="4A59A497">
        <w:rPr>
          <w:rFonts w:ascii="Verdana" w:hAnsi="Verdana"/>
          <w:sz w:val="24"/>
          <w:szCs w:val="24"/>
        </w:rPr>
        <w:t xml:space="preserve"> The Named Lead for Safeguarding supports the provision of Safeguarding Supervision across the organisation in line with P</w:t>
      </w:r>
      <w:r w:rsidR="57EF6EC0" w:rsidRPr="4A59A497">
        <w:rPr>
          <w:rFonts w:ascii="Verdana" w:hAnsi="Verdana"/>
          <w:sz w:val="24"/>
          <w:szCs w:val="24"/>
        </w:rPr>
        <w:t>ublic Health Wales</w:t>
      </w:r>
      <w:r w:rsidR="356D538D" w:rsidRPr="4A59A497">
        <w:rPr>
          <w:rFonts w:ascii="Verdana" w:hAnsi="Verdana"/>
          <w:sz w:val="24"/>
          <w:szCs w:val="24"/>
        </w:rPr>
        <w:t xml:space="preserve"> National</w:t>
      </w:r>
      <w:r w:rsidR="7952FFC4" w:rsidRPr="4A59A497">
        <w:rPr>
          <w:rFonts w:ascii="Verdana" w:hAnsi="Verdana"/>
          <w:sz w:val="24"/>
          <w:szCs w:val="24"/>
        </w:rPr>
        <w:t xml:space="preserve"> Safeguarding</w:t>
      </w:r>
      <w:r w:rsidR="356D538D" w:rsidRPr="4A59A497">
        <w:rPr>
          <w:rFonts w:ascii="Verdana" w:hAnsi="Verdana"/>
          <w:sz w:val="24"/>
          <w:szCs w:val="24"/>
        </w:rPr>
        <w:t xml:space="preserve"> Best Practice Supervision</w:t>
      </w:r>
      <w:r w:rsidR="7952FFC4" w:rsidRPr="4A59A497">
        <w:rPr>
          <w:rFonts w:ascii="Verdana" w:hAnsi="Verdana"/>
          <w:sz w:val="24"/>
          <w:szCs w:val="24"/>
        </w:rPr>
        <w:t xml:space="preserve"> </w:t>
      </w:r>
      <w:r w:rsidR="00246825">
        <w:rPr>
          <w:rFonts w:ascii="Verdana" w:hAnsi="Verdana"/>
          <w:sz w:val="24"/>
          <w:szCs w:val="24"/>
        </w:rPr>
        <w:t>Guidance</w:t>
      </w:r>
      <w:r w:rsidR="7952FFC4" w:rsidRPr="4A59A497">
        <w:rPr>
          <w:rFonts w:ascii="Verdana" w:hAnsi="Verdana"/>
          <w:sz w:val="24"/>
          <w:szCs w:val="24"/>
        </w:rPr>
        <w:t>.</w:t>
      </w:r>
    </w:p>
    <w:p w14:paraId="78FD8920" w14:textId="42276413" w:rsidR="0085631F" w:rsidRPr="0085631F" w:rsidRDefault="0085631F" w:rsidP="002449E6">
      <w:pPr>
        <w:jc w:val="both"/>
        <w:rPr>
          <w:rFonts w:ascii="Verdana" w:hAnsi="Verdana"/>
          <w:b/>
          <w:sz w:val="24"/>
          <w:szCs w:val="24"/>
        </w:rPr>
      </w:pPr>
    </w:p>
    <w:p w14:paraId="7C3702D7" w14:textId="714F826D" w:rsidR="0085631F" w:rsidRDefault="0085631F" w:rsidP="002449E6">
      <w:pPr>
        <w:jc w:val="both"/>
        <w:rPr>
          <w:rFonts w:ascii="Verdana" w:hAnsi="Verdana"/>
          <w:b/>
          <w:sz w:val="24"/>
          <w:szCs w:val="24"/>
        </w:rPr>
      </w:pPr>
      <w:r w:rsidRPr="0085631F">
        <w:rPr>
          <w:rFonts w:ascii="Verdana" w:hAnsi="Verdana"/>
          <w:b/>
          <w:sz w:val="24"/>
          <w:szCs w:val="24"/>
        </w:rPr>
        <w:t>6.2</w:t>
      </w:r>
      <w:r w:rsidRPr="0085631F">
        <w:rPr>
          <w:rFonts w:ascii="Verdana" w:hAnsi="Verdana"/>
          <w:b/>
          <w:sz w:val="24"/>
          <w:szCs w:val="24"/>
        </w:rPr>
        <w:tab/>
      </w:r>
      <w:r w:rsidR="00847051">
        <w:rPr>
          <w:rFonts w:ascii="Verdana" w:hAnsi="Verdana"/>
          <w:b/>
          <w:sz w:val="24"/>
          <w:szCs w:val="24"/>
        </w:rPr>
        <w:t>Midwifery Supervision</w:t>
      </w:r>
    </w:p>
    <w:p w14:paraId="3757ABF1" w14:textId="784EF9C1" w:rsidR="0085631F" w:rsidRDefault="0085631F" w:rsidP="002449E6">
      <w:pPr>
        <w:jc w:val="both"/>
        <w:rPr>
          <w:rFonts w:ascii="Verdana" w:hAnsi="Verdana"/>
          <w:b/>
          <w:sz w:val="24"/>
          <w:szCs w:val="24"/>
        </w:rPr>
      </w:pPr>
    </w:p>
    <w:p w14:paraId="211A9FAE" w14:textId="0BFA9306" w:rsidR="00E939D6" w:rsidRDefault="00EA3F85" w:rsidP="002449E6">
      <w:pPr>
        <w:jc w:val="both"/>
        <w:rPr>
          <w:rFonts w:ascii="Verdana" w:hAnsi="Verdana"/>
          <w:sz w:val="24"/>
          <w:szCs w:val="24"/>
        </w:rPr>
      </w:pPr>
      <w:r w:rsidRPr="00EA3F85">
        <w:rPr>
          <w:rFonts w:ascii="Verdana" w:hAnsi="Verdana"/>
          <w:sz w:val="24"/>
          <w:szCs w:val="24"/>
        </w:rPr>
        <w:t xml:space="preserve">In 2017 the Nursing Midwifery Council removed statutory supervision from the Nursing and Midwifery Order 2001. As a result </w:t>
      </w:r>
      <w:r>
        <w:rPr>
          <w:rFonts w:ascii="Verdana" w:hAnsi="Verdana"/>
          <w:sz w:val="24"/>
          <w:szCs w:val="24"/>
        </w:rPr>
        <w:t xml:space="preserve">of this change, </w:t>
      </w:r>
      <w:r w:rsidRPr="00EA3F85">
        <w:rPr>
          <w:rFonts w:ascii="Verdana" w:hAnsi="Verdana"/>
          <w:sz w:val="24"/>
          <w:szCs w:val="24"/>
        </w:rPr>
        <w:t>a new model of clinical supervision for m</w:t>
      </w:r>
      <w:r>
        <w:rPr>
          <w:rFonts w:ascii="Verdana" w:hAnsi="Verdana"/>
          <w:sz w:val="24"/>
          <w:szCs w:val="24"/>
        </w:rPr>
        <w:t>idwives was launched in Wales, with</w:t>
      </w:r>
      <w:r w:rsidRPr="00EA3F85">
        <w:rPr>
          <w:rFonts w:ascii="Verdana" w:hAnsi="Verdana"/>
          <w:sz w:val="24"/>
          <w:szCs w:val="24"/>
        </w:rPr>
        <w:t xml:space="preserve"> a mandatory requirement for all midwives to access four hours of clinical supervision each year, two of which must be in a group session.</w:t>
      </w:r>
    </w:p>
    <w:p w14:paraId="45544E65" w14:textId="5CF067B3" w:rsidR="00EA3F85" w:rsidRDefault="00EA3F85" w:rsidP="002449E6">
      <w:pPr>
        <w:jc w:val="both"/>
        <w:rPr>
          <w:rFonts w:ascii="Verdana" w:hAnsi="Verdana"/>
          <w:sz w:val="24"/>
          <w:szCs w:val="24"/>
        </w:rPr>
      </w:pPr>
    </w:p>
    <w:p w14:paraId="1DB02A2A" w14:textId="53CC9F57" w:rsidR="005E05A5" w:rsidRDefault="00573CF8" w:rsidP="002449E6">
      <w:pPr>
        <w:jc w:val="both"/>
        <w:rPr>
          <w:rFonts w:ascii="Verdana" w:hAnsi="Verdana"/>
          <w:b/>
          <w:sz w:val="24"/>
          <w:szCs w:val="24"/>
        </w:rPr>
      </w:pPr>
      <w:r>
        <w:rPr>
          <w:rFonts w:ascii="Verdana" w:hAnsi="Verdana"/>
          <w:b/>
          <w:sz w:val="24"/>
          <w:szCs w:val="24"/>
        </w:rPr>
        <w:t>6</w:t>
      </w:r>
      <w:r w:rsidR="0085631F">
        <w:rPr>
          <w:rFonts w:ascii="Verdana" w:hAnsi="Verdana"/>
          <w:b/>
          <w:sz w:val="24"/>
          <w:szCs w:val="24"/>
        </w:rPr>
        <w:t>.3</w:t>
      </w:r>
      <w:r w:rsidR="00C553D6">
        <w:rPr>
          <w:rFonts w:ascii="Verdana" w:hAnsi="Verdana"/>
          <w:b/>
          <w:sz w:val="24"/>
          <w:szCs w:val="24"/>
        </w:rPr>
        <w:tab/>
      </w:r>
      <w:r w:rsidR="005E05A5" w:rsidRPr="00EB266F">
        <w:rPr>
          <w:rFonts w:ascii="Verdana" w:hAnsi="Verdana"/>
          <w:b/>
          <w:sz w:val="24"/>
          <w:szCs w:val="24"/>
        </w:rPr>
        <w:t>Post Incident Debriefs</w:t>
      </w:r>
    </w:p>
    <w:p w14:paraId="647F0433" w14:textId="77777777" w:rsidR="00C553D6" w:rsidRPr="00EB266F" w:rsidRDefault="00C553D6" w:rsidP="002449E6">
      <w:pPr>
        <w:jc w:val="both"/>
        <w:rPr>
          <w:rFonts w:ascii="Verdana" w:hAnsi="Verdana"/>
          <w:b/>
          <w:sz w:val="24"/>
          <w:szCs w:val="24"/>
        </w:rPr>
      </w:pPr>
    </w:p>
    <w:p w14:paraId="0A4E4469" w14:textId="2B14816A" w:rsidR="005E05A5" w:rsidRDefault="005E05A5" w:rsidP="002449E6">
      <w:pPr>
        <w:jc w:val="both"/>
        <w:rPr>
          <w:rFonts w:ascii="Verdana" w:hAnsi="Verdana"/>
          <w:sz w:val="24"/>
          <w:szCs w:val="24"/>
        </w:rPr>
      </w:pPr>
      <w:r w:rsidRPr="2DDFB4C4">
        <w:rPr>
          <w:rFonts w:ascii="Verdana" w:hAnsi="Verdana"/>
          <w:sz w:val="24"/>
          <w:szCs w:val="24"/>
        </w:rPr>
        <w:t>Debriefing is a model of supervision and support normally used when staff have been exposed to a</w:t>
      </w:r>
      <w:r w:rsidR="0057287D" w:rsidRPr="2DDFB4C4">
        <w:rPr>
          <w:rFonts w:ascii="Verdana" w:hAnsi="Verdana"/>
          <w:sz w:val="24"/>
          <w:szCs w:val="24"/>
        </w:rPr>
        <w:t xml:space="preserve"> </w:t>
      </w:r>
      <w:r w:rsidR="00626116" w:rsidRPr="2DDFB4C4">
        <w:rPr>
          <w:rFonts w:ascii="Verdana" w:hAnsi="Verdana"/>
          <w:sz w:val="24"/>
          <w:szCs w:val="24"/>
        </w:rPr>
        <w:t>significant event</w:t>
      </w:r>
      <w:r w:rsidR="76E5FB94" w:rsidRPr="2DDFB4C4">
        <w:rPr>
          <w:rFonts w:ascii="Verdana" w:hAnsi="Verdana"/>
          <w:sz w:val="24"/>
          <w:szCs w:val="24"/>
        </w:rPr>
        <w:t xml:space="preserve"> in the workplace</w:t>
      </w:r>
      <w:r w:rsidR="00626116" w:rsidRPr="2DDFB4C4">
        <w:rPr>
          <w:rFonts w:ascii="Verdana" w:hAnsi="Verdana"/>
          <w:sz w:val="24"/>
          <w:szCs w:val="24"/>
        </w:rPr>
        <w:t xml:space="preserve">. </w:t>
      </w:r>
      <w:r w:rsidRPr="2DDFB4C4">
        <w:rPr>
          <w:rFonts w:ascii="Verdana" w:hAnsi="Verdana"/>
          <w:sz w:val="24"/>
          <w:szCs w:val="24"/>
        </w:rPr>
        <w:t>This model allows those directly involved with the incident to process the event and reflect on its impact on themselves and their colleag</w:t>
      </w:r>
      <w:r w:rsidR="004B38CD">
        <w:rPr>
          <w:rFonts w:ascii="Verdana" w:hAnsi="Verdana"/>
          <w:sz w:val="24"/>
          <w:szCs w:val="24"/>
        </w:rPr>
        <w:t xml:space="preserve">ues.  </w:t>
      </w:r>
      <w:r w:rsidRPr="2DDFB4C4">
        <w:rPr>
          <w:rFonts w:ascii="Verdana" w:hAnsi="Verdana"/>
          <w:sz w:val="24"/>
          <w:szCs w:val="24"/>
        </w:rPr>
        <w:t xml:space="preserve">It allows for review of processes, structures and procedures, promoting shared learning and </w:t>
      </w:r>
      <w:r w:rsidR="004B38CD">
        <w:rPr>
          <w:rFonts w:ascii="Verdana" w:hAnsi="Verdana"/>
          <w:sz w:val="24"/>
          <w:szCs w:val="24"/>
        </w:rPr>
        <w:t xml:space="preserve">improvement. It facilitates </w:t>
      </w:r>
      <w:r w:rsidRPr="2DDFB4C4">
        <w:rPr>
          <w:rFonts w:ascii="Verdana" w:hAnsi="Verdana"/>
          <w:sz w:val="24"/>
          <w:szCs w:val="24"/>
        </w:rPr>
        <w:t>professional development.</w:t>
      </w:r>
    </w:p>
    <w:p w14:paraId="4CB57947" w14:textId="68FA745A" w:rsidR="003B49B1" w:rsidRDefault="003B49B1" w:rsidP="002449E6">
      <w:pPr>
        <w:jc w:val="both"/>
        <w:rPr>
          <w:rFonts w:ascii="Verdana" w:hAnsi="Verdana"/>
          <w:sz w:val="24"/>
          <w:szCs w:val="24"/>
        </w:rPr>
      </w:pPr>
    </w:p>
    <w:p w14:paraId="6B4E9F8C" w14:textId="2F25FF69" w:rsidR="003B49B1" w:rsidRPr="000D1E55" w:rsidRDefault="003B49B1" w:rsidP="002449E6">
      <w:pPr>
        <w:jc w:val="both"/>
        <w:rPr>
          <w:rFonts w:ascii="Verdana" w:hAnsi="Verdana"/>
          <w:b/>
          <w:bCs/>
          <w:sz w:val="24"/>
          <w:szCs w:val="24"/>
        </w:rPr>
      </w:pPr>
      <w:r w:rsidRPr="000D1E55">
        <w:rPr>
          <w:rFonts w:ascii="Verdana" w:hAnsi="Verdana"/>
          <w:b/>
          <w:bCs/>
          <w:sz w:val="24"/>
          <w:szCs w:val="24"/>
        </w:rPr>
        <w:t>6.4</w:t>
      </w:r>
      <w:r w:rsidR="00F81ACE" w:rsidRPr="000D1E55">
        <w:rPr>
          <w:rFonts w:ascii="Verdana" w:hAnsi="Verdana"/>
          <w:b/>
          <w:bCs/>
          <w:sz w:val="24"/>
          <w:szCs w:val="24"/>
        </w:rPr>
        <w:t xml:space="preserve"> </w:t>
      </w:r>
      <w:r w:rsidR="00F81ACE" w:rsidRPr="000D1E55">
        <w:rPr>
          <w:rFonts w:ascii="Verdana" w:hAnsi="Verdana"/>
          <w:b/>
          <w:bCs/>
          <w:sz w:val="24"/>
          <w:szCs w:val="24"/>
        </w:rPr>
        <w:tab/>
        <w:t xml:space="preserve">Professional Appraisal and </w:t>
      </w:r>
      <w:r w:rsidRPr="000D1E55">
        <w:rPr>
          <w:rFonts w:ascii="Verdana" w:hAnsi="Verdana"/>
          <w:b/>
          <w:bCs/>
          <w:sz w:val="24"/>
          <w:szCs w:val="24"/>
        </w:rPr>
        <w:t>Revalidation</w:t>
      </w:r>
    </w:p>
    <w:p w14:paraId="295A2BD5" w14:textId="03504221" w:rsidR="003B49B1" w:rsidRPr="000D1E55" w:rsidRDefault="003B49B1" w:rsidP="002449E6">
      <w:pPr>
        <w:jc w:val="both"/>
        <w:rPr>
          <w:rFonts w:ascii="Verdana" w:hAnsi="Verdana"/>
          <w:b/>
          <w:bCs/>
          <w:sz w:val="24"/>
          <w:szCs w:val="24"/>
        </w:rPr>
      </w:pPr>
    </w:p>
    <w:p w14:paraId="3905A4DC" w14:textId="6E36F48A" w:rsidR="003B49B1" w:rsidRPr="000D1E55" w:rsidRDefault="00F81ACE" w:rsidP="002449E6">
      <w:pPr>
        <w:jc w:val="both"/>
        <w:rPr>
          <w:rFonts w:ascii="Verdana" w:hAnsi="Verdana"/>
          <w:sz w:val="24"/>
          <w:szCs w:val="24"/>
        </w:rPr>
      </w:pPr>
      <w:r w:rsidRPr="000D1E55">
        <w:rPr>
          <w:rFonts w:ascii="Verdana" w:hAnsi="Verdana"/>
          <w:sz w:val="24"/>
          <w:szCs w:val="24"/>
        </w:rPr>
        <w:t xml:space="preserve">The GMC implemented a revalidation process for all </w:t>
      </w:r>
      <w:r w:rsidR="00495AA7" w:rsidRPr="000D1E55">
        <w:rPr>
          <w:rFonts w:ascii="Verdana" w:hAnsi="Verdana"/>
          <w:sz w:val="24"/>
          <w:szCs w:val="24"/>
        </w:rPr>
        <w:t>Medical Practitioners</w:t>
      </w:r>
      <w:r w:rsidRPr="000D1E55">
        <w:rPr>
          <w:rFonts w:ascii="Verdana" w:hAnsi="Verdana"/>
          <w:sz w:val="24"/>
          <w:szCs w:val="24"/>
        </w:rPr>
        <w:t>, underpinned through annual appraisal and revalidation every five years. To support this process Health Education and Improvement Wales (HEIW) developed an All-Wales Medical Appraisal Revalidation System (MARS) to facilitate the appraisal and revalidation process, by assisting Medical Practitioners in organising and collating all the information required of them.  Medical revalidation is co-ordinated and managed through the office of the Medical Director with</w:t>
      </w:r>
      <w:r w:rsidR="005B4310" w:rsidRPr="000D1E55">
        <w:rPr>
          <w:rFonts w:ascii="Verdana" w:hAnsi="Verdana"/>
          <w:sz w:val="24"/>
          <w:szCs w:val="24"/>
        </w:rPr>
        <w:t xml:space="preserve"> a revalidation progress report</w:t>
      </w:r>
      <w:r w:rsidRPr="000D1E55">
        <w:rPr>
          <w:rFonts w:ascii="Verdana" w:hAnsi="Verdana"/>
          <w:sz w:val="24"/>
          <w:szCs w:val="24"/>
        </w:rPr>
        <w:t xml:space="preserve"> submission to HEIW </w:t>
      </w:r>
      <w:r w:rsidR="005B4310" w:rsidRPr="000D1E55">
        <w:rPr>
          <w:rFonts w:ascii="Verdana" w:hAnsi="Verdana"/>
          <w:sz w:val="24"/>
          <w:szCs w:val="24"/>
        </w:rPr>
        <w:t xml:space="preserve">required </w:t>
      </w:r>
      <w:r w:rsidRPr="000D1E55">
        <w:rPr>
          <w:rFonts w:ascii="Verdana" w:hAnsi="Verdana"/>
          <w:sz w:val="24"/>
          <w:szCs w:val="24"/>
        </w:rPr>
        <w:t xml:space="preserve">annually. </w:t>
      </w:r>
      <w:r w:rsidR="0043273F" w:rsidRPr="000D1E55">
        <w:rPr>
          <w:rFonts w:ascii="Verdana" w:hAnsi="Verdana"/>
          <w:sz w:val="24"/>
          <w:szCs w:val="24"/>
        </w:rPr>
        <w:t>A</w:t>
      </w:r>
      <w:r w:rsidR="003B49B1" w:rsidRPr="000D1E55">
        <w:rPr>
          <w:rFonts w:ascii="Verdana" w:hAnsi="Verdana"/>
          <w:sz w:val="24"/>
          <w:szCs w:val="24"/>
        </w:rPr>
        <w:t xml:space="preserve">nnual </w:t>
      </w:r>
      <w:r w:rsidRPr="000D1E55">
        <w:rPr>
          <w:rFonts w:ascii="Verdana" w:hAnsi="Verdana"/>
          <w:sz w:val="24"/>
          <w:szCs w:val="24"/>
        </w:rPr>
        <w:t>appraisal</w:t>
      </w:r>
      <w:r w:rsidR="0043273F" w:rsidRPr="000D1E55">
        <w:rPr>
          <w:rFonts w:ascii="Verdana" w:hAnsi="Verdana"/>
          <w:sz w:val="24"/>
          <w:szCs w:val="24"/>
        </w:rPr>
        <w:t xml:space="preserve"> is organised through the HEIW MARS system, medical practitioners choose an appraiser from the panel of trained PHW appraisers</w:t>
      </w:r>
      <w:r w:rsidRPr="000D1E55">
        <w:rPr>
          <w:rFonts w:ascii="Verdana" w:hAnsi="Verdana"/>
          <w:sz w:val="24"/>
          <w:szCs w:val="24"/>
        </w:rPr>
        <w:t>.</w:t>
      </w:r>
      <w:r w:rsidR="003B49B1" w:rsidRPr="000D1E55">
        <w:rPr>
          <w:rFonts w:ascii="Verdana" w:hAnsi="Verdana"/>
          <w:sz w:val="24"/>
          <w:szCs w:val="24"/>
        </w:rPr>
        <w:t xml:space="preserve"> </w:t>
      </w:r>
      <w:r w:rsidR="0043273F" w:rsidRPr="000D1E55">
        <w:rPr>
          <w:rFonts w:ascii="Verdana" w:hAnsi="Verdana"/>
          <w:sz w:val="24"/>
          <w:szCs w:val="24"/>
        </w:rPr>
        <w:t>A summary of the appraisal is available for the Medical Director (Responsible Officer) to see, which aids the Medical Director in their recommendations for revalidation on a 5 yearly cycle. An appraisal lead is also in post to ensure that appraisers are trained, and to co-ordinate the appraisal arrangements within PHW.</w:t>
      </w:r>
    </w:p>
    <w:p w14:paraId="4062EFF8" w14:textId="77777777" w:rsidR="00135F8C" w:rsidRDefault="00135F8C" w:rsidP="002449E6">
      <w:pPr>
        <w:jc w:val="both"/>
        <w:rPr>
          <w:rFonts w:ascii="Verdana" w:hAnsi="Verdana"/>
          <w:color w:val="FF0000"/>
          <w:sz w:val="24"/>
          <w:szCs w:val="24"/>
        </w:rPr>
      </w:pPr>
    </w:p>
    <w:p w14:paraId="37D33970" w14:textId="6B7A6237" w:rsidR="00135F8C" w:rsidRPr="000D1E55" w:rsidRDefault="00135F8C" w:rsidP="002449E6">
      <w:pPr>
        <w:jc w:val="both"/>
        <w:rPr>
          <w:rFonts w:ascii="Verdana" w:hAnsi="Verdana"/>
          <w:b/>
          <w:bCs/>
          <w:sz w:val="24"/>
          <w:szCs w:val="24"/>
        </w:rPr>
      </w:pPr>
      <w:r w:rsidRPr="000D1E55">
        <w:rPr>
          <w:rFonts w:ascii="Verdana" w:hAnsi="Verdana"/>
          <w:b/>
          <w:bCs/>
          <w:sz w:val="24"/>
          <w:szCs w:val="24"/>
        </w:rPr>
        <w:t>6.4.1</w:t>
      </w:r>
      <w:r w:rsidRPr="000D1E55">
        <w:rPr>
          <w:rFonts w:ascii="Verdana" w:hAnsi="Verdana"/>
          <w:b/>
          <w:bCs/>
          <w:sz w:val="24"/>
          <w:szCs w:val="24"/>
        </w:rPr>
        <w:tab/>
        <w:t>UKPHR registrants</w:t>
      </w:r>
    </w:p>
    <w:p w14:paraId="286D6140" w14:textId="77777777" w:rsidR="00135F8C" w:rsidRPr="000D1E55" w:rsidRDefault="00135F8C" w:rsidP="002449E6">
      <w:pPr>
        <w:jc w:val="both"/>
        <w:rPr>
          <w:rFonts w:ascii="Verdana" w:hAnsi="Verdana"/>
          <w:sz w:val="24"/>
          <w:szCs w:val="24"/>
        </w:rPr>
      </w:pPr>
    </w:p>
    <w:p w14:paraId="3547697E" w14:textId="137AD56B" w:rsidR="00F81ACE" w:rsidRPr="000D1E55" w:rsidRDefault="00F81ACE" w:rsidP="002449E6">
      <w:pPr>
        <w:jc w:val="both"/>
        <w:rPr>
          <w:rFonts w:ascii="Verdana" w:hAnsi="Verdana"/>
          <w:sz w:val="24"/>
          <w:szCs w:val="24"/>
        </w:rPr>
      </w:pPr>
      <w:r w:rsidRPr="000D1E55">
        <w:rPr>
          <w:rFonts w:ascii="Verdana" w:hAnsi="Verdana"/>
          <w:sz w:val="24"/>
          <w:szCs w:val="24"/>
        </w:rPr>
        <w:t xml:space="preserve">All UKPHR registrants are required to undertake professional appraisal and revalidation processes equivalent to medical and dental practitioners in order to </w:t>
      </w:r>
      <w:r w:rsidRPr="000D1E55">
        <w:rPr>
          <w:rFonts w:ascii="Verdana" w:hAnsi="Verdana"/>
          <w:sz w:val="24"/>
          <w:szCs w:val="24"/>
        </w:rPr>
        <w:lastRenderedPageBreak/>
        <w:t xml:space="preserve">maintain registration. Registrants are managed on the MARS system used by GMC </w:t>
      </w:r>
      <w:r w:rsidR="00135F8C" w:rsidRPr="000D1E55">
        <w:rPr>
          <w:rFonts w:ascii="Verdana" w:hAnsi="Verdana"/>
          <w:sz w:val="24"/>
          <w:szCs w:val="24"/>
        </w:rPr>
        <w:t>registrants.</w:t>
      </w:r>
    </w:p>
    <w:p w14:paraId="688687B1" w14:textId="77777777" w:rsidR="00135F8C" w:rsidRPr="007224F1" w:rsidRDefault="00135F8C" w:rsidP="007224F1">
      <w:pPr>
        <w:jc w:val="both"/>
        <w:rPr>
          <w:rFonts w:ascii="Verdana" w:hAnsi="Verdana"/>
          <w:b/>
          <w:sz w:val="24"/>
          <w:szCs w:val="24"/>
        </w:rPr>
      </w:pPr>
    </w:p>
    <w:p w14:paraId="3CAB2C9A" w14:textId="20D7CE3E" w:rsidR="00E9614A" w:rsidRDefault="00573CF8" w:rsidP="00E9614A">
      <w:pPr>
        <w:jc w:val="both"/>
        <w:rPr>
          <w:rFonts w:ascii="Verdana" w:hAnsi="Verdana"/>
          <w:b/>
          <w:sz w:val="24"/>
          <w:szCs w:val="24"/>
        </w:rPr>
      </w:pPr>
      <w:r>
        <w:rPr>
          <w:rFonts w:ascii="Verdana" w:hAnsi="Verdana"/>
          <w:b/>
          <w:sz w:val="24"/>
          <w:szCs w:val="24"/>
        </w:rPr>
        <w:t>7</w:t>
      </w:r>
      <w:r w:rsidR="00681BB0">
        <w:rPr>
          <w:rFonts w:ascii="Verdana" w:hAnsi="Verdana"/>
          <w:b/>
          <w:sz w:val="24"/>
          <w:szCs w:val="24"/>
        </w:rPr>
        <w:t>.</w:t>
      </w:r>
      <w:r w:rsidR="00E9614A" w:rsidRPr="00E967F0">
        <w:rPr>
          <w:rFonts w:ascii="Verdana" w:hAnsi="Verdana"/>
          <w:b/>
          <w:sz w:val="24"/>
          <w:szCs w:val="24"/>
        </w:rPr>
        <w:tab/>
        <w:t>Responsibilities</w:t>
      </w:r>
      <w:r w:rsidR="00AB5F5C">
        <w:rPr>
          <w:rFonts w:ascii="Verdana" w:hAnsi="Verdana"/>
          <w:b/>
          <w:sz w:val="24"/>
          <w:szCs w:val="24"/>
        </w:rPr>
        <w:t xml:space="preserve"> of Supervision </w:t>
      </w:r>
    </w:p>
    <w:p w14:paraId="5F8FE7B5" w14:textId="041BE9D5" w:rsidR="00AB5F5C" w:rsidRDefault="00AB5F5C" w:rsidP="00E9614A">
      <w:pPr>
        <w:jc w:val="both"/>
        <w:rPr>
          <w:rFonts w:ascii="Verdana" w:hAnsi="Verdana"/>
          <w:b/>
          <w:sz w:val="24"/>
          <w:szCs w:val="24"/>
        </w:rPr>
      </w:pPr>
    </w:p>
    <w:p w14:paraId="3510AA5A" w14:textId="522F9FD2" w:rsidR="00AB5F5C" w:rsidRDefault="00573CF8" w:rsidP="00E9614A">
      <w:pPr>
        <w:jc w:val="both"/>
        <w:rPr>
          <w:rFonts w:ascii="Verdana" w:hAnsi="Verdana"/>
          <w:b/>
          <w:sz w:val="24"/>
          <w:szCs w:val="24"/>
        </w:rPr>
      </w:pPr>
      <w:r>
        <w:rPr>
          <w:rFonts w:ascii="Verdana" w:hAnsi="Verdana"/>
          <w:b/>
          <w:sz w:val="24"/>
          <w:szCs w:val="24"/>
        </w:rPr>
        <w:t>7</w:t>
      </w:r>
      <w:r w:rsidR="00AB5F5C">
        <w:rPr>
          <w:rFonts w:ascii="Verdana" w:hAnsi="Verdana"/>
          <w:b/>
          <w:sz w:val="24"/>
          <w:szCs w:val="24"/>
        </w:rPr>
        <w:t>.1</w:t>
      </w:r>
      <w:r w:rsidR="00AB5F5C">
        <w:rPr>
          <w:rFonts w:ascii="Verdana" w:hAnsi="Verdana"/>
          <w:b/>
          <w:sz w:val="24"/>
          <w:szCs w:val="24"/>
        </w:rPr>
        <w:tab/>
        <w:t>Executive Directors</w:t>
      </w:r>
    </w:p>
    <w:p w14:paraId="6D1F541C" w14:textId="77777777" w:rsidR="00AB5F5C" w:rsidRDefault="00AB5F5C" w:rsidP="00E9614A">
      <w:pPr>
        <w:jc w:val="both"/>
        <w:rPr>
          <w:rFonts w:ascii="Verdana" w:hAnsi="Verdana"/>
          <w:b/>
          <w:sz w:val="24"/>
          <w:szCs w:val="24"/>
        </w:rPr>
      </w:pPr>
    </w:p>
    <w:p w14:paraId="1B53D857" w14:textId="62847465" w:rsidR="00013C02" w:rsidRDefault="00AB5F5C" w:rsidP="00AB5F5C">
      <w:pPr>
        <w:jc w:val="both"/>
        <w:rPr>
          <w:rFonts w:ascii="Verdana" w:hAnsi="Verdana"/>
          <w:sz w:val="24"/>
          <w:szCs w:val="24"/>
        </w:rPr>
      </w:pPr>
      <w:r w:rsidRPr="2DDFB4C4">
        <w:rPr>
          <w:rFonts w:ascii="Verdana" w:hAnsi="Verdana"/>
          <w:sz w:val="24"/>
          <w:szCs w:val="24"/>
        </w:rPr>
        <w:t>Executive Directors are responsible for ensuring that</w:t>
      </w:r>
      <w:r w:rsidR="00DC1C44">
        <w:rPr>
          <w:rFonts w:ascii="Verdana" w:hAnsi="Verdana"/>
          <w:sz w:val="24"/>
          <w:szCs w:val="24"/>
        </w:rPr>
        <w:t xml:space="preserve"> arrangements are in place</w:t>
      </w:r>
      <w:r w:rsidR="000A5517">
        <w:rPr>
          <w:rFonts w:ascii="Verdana" w:hAnsi="Verdana"/>
          <w:sz w:val="24"/>
          <w:szCs w:val="24"/>
        </w:rPr>
        <w:t xml:space="preserve"> for</w:t>
      </w:r>
      <w:r w:rsidR="00013C02">
        <w:rPr>
          <w:rFonts w:ascii="Verdana" w:hAnsi="Verdana"/>
          <w:sz w:val="24"/>
          <w:szCs w:val="24"/>
        </w:rPr>
        <w:t>:</w:t>
      </w:r>
      <w:r w:rsidRPr="2DDFB4C4">
        <w:rPr>
          <w:rFonts w:ascii="Verdana" w:hAnsi="Verdana"/>
          <w:sz w:val="24"/>
          <w:szCs w:val="24"/>
        </w:rPr>
        <w:t xml:space="preserve"> </w:t>
      </w:r>
    </w:p>
    <w:p w14:paraId="16B07BFA" w14:textId="77777777" w:rsidR="00013C02" w:rsidRDefault="00013C02" w:rsidP="00AB5F5C">
      <w:pPr>
        <w:jc w:val="both"/>
        <w:rPr>
          <w:rFonts w:ascii="Verdana" w:hAnsi="Verdana"/>
          <w:sz w:val="24"/>
          <w:szCs w:val="24"/>
        </w:rPr>
      </w:pPr>
    </w:p>
    <w:p w14:paraId="4F11FFF8" w14:textId="4070B502" w:rsidR="00013C02" w:rsidRPr="00013C02" w:rsidRDefault="00013C02" w:rsidP="00013C02">
      <w:pPr>
        <w:pStyle w:val="ListParagraph"/>
        <w:numPr>
          <w:ilvl w:val="0"/>
          <w:numId w:val="30"/>
        </w:numPr>
        <w:jc w:val="both"/>
        <w:rPr>
          <w:rFonts w:ascii="Verdana" w:hAnsi="Verdana"/>
        </w:rPr>
      </w:pPr>
      <w:r w:rsidRPr="00013C02">
        <w:rPr>
          <w:rFonts w:ascii="Verdana" w:hAnsi="Verdana"/>
        </w:rPr>
        <w:t>The</w:t>
      </w:r>
      <w:r w:rsidR="00AB5F5C" w:rsidRPr="00013C02">
        <w:rPr>
          <w:rFonts w:ascii="Verdana" w:hAnsi="Verdana"/>
        </w:rPr>
        <w:t xml:space="preserve"> </w:t>
      </w:r>
      <w:r w:rsidR="56386E2D" w:rsidRPr="00013C02">
        <w:rPr>
          <w:rFonts w:ascii="Verdana" w:hAnsi="Verdana"/>
        </w:rPr>
        <w:t xml:space="preserve">clinical </w:t>
      </w:r>
      <w:r w:rsidR="00AB5F5C" w:rsidRPr="00013C02">
        <w:rPr>
          <w:rFonts w:ascii="Verdana" w:hAnsi="Verdana"/>
        </w:rPr>
        <w:t xml:space="preserve">supervision </w:t>
      </w:r>
      <w:r w:rsidR="00DC1C44">
        <w:rPr>
          <w:rFonts w:ascii="Verdana" w:hAnsi="Verdana"/>
        </w:rPr>
        <w:t xml:space="preserve">framework </w:t>
      </w:r>
      <w:r w:rsidR="000A5517">
        <w:rPr>
          <w:rFonts w:ascii="Verdana" w:hAnsi="Verdana"/>
        </w:rPr>
        <w:t xml:space="preserve">to </w:t>
      </w:r>
      <w:r w:rsidR="007B3B8C">
        <w:rPr>
          <w:rFonts w:ascii="Verdana" w:hAnsi="Verdana"/>
        </w:rPr>
        <w:t xml:space="preserve">be </w:t>
      </w:r>
      <w:r w:rsidR="00DC1C44">
        <w:rPr>
          <w:rFonts w:ascii="Verdana" w:hAnsi="Verdana"/>
        </w:rPr>
        <w:t>applied in all area</w:t>
      </w:r>
      <w:r w:rsidR="007B3B8C">
        <w:rPr>
          <w:rFonts w:ascii="Verdana" w:hAnsi="Verdana"/>
        </w:rPr>
        <w:t>s</w:t>
      </w:r>
      <w:r w:rsidR="00DC1C44">
        <w:rPr>
          <w:rFonts w:ascii="Verdana" w:hAnsi="Verdana"/>
        </w:rPr>
        <w:t xml:space="preserve"> of their Directorate where clinical services or functions are def</w:t>
      </w:r>
      <w:r w:rsidR="000A5517">
        <w:rPr>
          <w:rFonts w:ascii="Verdana" w:hAnsi="Verdana"/>
        </w:rPr>
        <w:t>ined (</w:t>
      </w:r>
      <w:r w:rsidR="00DC1C44">
        <w:rPr>
          <w:rFonts w:ascii="Verdana" w:hAnsi="Verdana"/>
        </w:rPr>
        <w:t>section 2</w:t>
      </w:r>
      <w:r w:rsidR="000A5517">
        <w:rPr>
          <w:rFonts w:ascii="Verdana" w:hAnsi="Verdana"/>
        </w:rPr>
        <w:t>)</w:t>
      </w:r>
    </w:p>
    <w:p w14:paraId="601346F5" w14:textId="0AD9DCFB" w:rsidR="00AB5F5C" w:rsidRDefault="00AB5F5C" w:rsidP="00013C02">
      <w:pPr>
        <w:pStyle w:val="ListParagraph"/>
        <w:numPr>
          <w:ilvl w:val="0"/>
          <w:numId w:val="30"/>
        </w:numPr>
        <w:jc w:val="both"/>
        <w:rPr>
          <w:rFonts w:ascii="Verdana" w:hAnsi="Verdana"/>
        </w:rPr>
      </w:pPr>
      <w:r w:rsidRPr="00013C02">
        <w:rPr>
          <w:rFonts w:ascii="Verdana" w:hAnsi="Verdana"/>
        </w:rPr>
        <w:t>Sta</w:t>
      </w:r>
      <w:r w:rsidR="000A5517">
        <w:rPr>
          <w:rFonts w:ascii="Verdana" w:hAnsi="Verdana"/>
        </w:rPr>
        <w:t xml:space="preserve">ff will be encouraged, </w:t>
      </w:r>
      <w:r w:rsidRPr="00013C02">
        <w:rPr>
          <w:rFonts w:ascii="Verdana" w:hAnsi="Verdana"/>
        </w:rPr>
        <w:t>supported and released in protected time to attend agreed superv</w:t>
      </w:r>
      <w:r w:rsidR="00013C02" w:rsidRPr="00013C02">
        <w:rPr>
          <w:rFonts w:ascii="Verdana" w:hAnsi="Verdana"/>
        </w:rPr>
        <w:t>ision</w:t>
      </w:r>
      <w:r w:rsidR="003A2A4C">
        <w:rPr>
          <w:rFonts w:ascii="Verdana" w:hAnsi="Verdana"/>
        </w:rPr>
        <w:t>.</w:t>
      </w:r>
    </w:p>
    <w:p w14:paraId="0BBE9219" w14:textId="77777777" w:rsidR="00D12103" w:rsidRPr="00013C02" w:rsidRDefault="00D12103" w:rsidP="00D12103">
      <w:pPr>
        <w:pStyle w:val="ListParagraph"/>
        <w:jc w:val="both"/>
        <w:rPr>
          <w:rFonts w:ascii="Verdana" w:hAnsi="Verdana"/>
        </w:rPr>
      </w:pPr>
    </w:p>
    <w:p w14:paraId="1EE37CC0" w14:textId="72FAA671" w:rsidR="00E9614A" w:rsidRPr="009E7BED" w:rsidRDefault="00573CF8" w:rsidP="00E9614A">
      <w:pPr>
        <w:jc w:val="both"/>
        <w:rPr>
          <w:rFonts w:ascii="Verdana" w:hAnsi="Verdana"/>
          <w:b/>
          <w:sz w:val="24"/>
          <w:szCs w:val="24"/>
        </w:rPr>
      </w:pPr>
      <w:r>
        <w:rPr>
          <w:rFonts w:ascii="Verdana" w:hAnsi="Verdana"/>
          <w:b/>
          <w:sz w:val="24"/>
          <w:szCs w:val="24"/>
        </w:rPr>
        <w:t>7</w:t>
      </w:r>
      <w:r w:rsidR="00AB5F5C">
        <w:rPr>
          <w:rFonts w:ascii="Verdana" w:hAnsi="Verdana"/>
          <w:b/>
          <w:bCs/>
          <w:sz w:val="24"/>
          <w:szCs w:val="24"/>
        </w:rPr>
        <w:t>.2</w:t>
      </w:r>
      <w:r w:rsidR="00AB5F5C">
        <w:rPr>
          <w:rFonts w:ascii="Verdana" w:hAnsi="Verdana"/>
          <w:b/>
          <w:bCs/>
          <w:sz w:val="24"/>
          <w:szCs w:val="24"/>
        </w:rPr>
        <w:tab/>
        <w:t xml:space="preserve">Line </w:t>
      </w:r>
      <w:r w:rsidR="00E9614A" w:rsidRPr="00E2199A">
        <w:rPr>
          <w:rFonts w:ascii="Verdana" w:hAnsi="Verdana"/>
          <w:b/>
          <w:sz w:val="24"/>
          <w:szCs w:val="24"/>
        </w:rPr>
        <w:t>Man</w:t>
      </w:r>
      <w:r w:rsidR="00E9614A">
        <w:rPr>
          <w:rFonts w:ascii="Verdana" w:hAnsi="Verdana"/>
          <w:b/>
          <w:sz w:val="24"/>
          <w:szCs w:val="24"/>
        </w:rPr>
        <w:t>ager</w:t>
      </w:r>
      <w:r w:rsidR="00AB5F5C">
        <w:rPr>
          <w:rFonts w:ascii="Verdana" w:hAnsi="Verdana"/>
          <w:b/>
          <w:sz w:val="24"/>
          <w:szCs w:val="24"/>
        </w:rPr>
        <w:t>s</w:t>
      </w:r>
    </w:p>
    <w:p w14:paraId="183595B6" w14:textId="77777777" w:rsidR="00E9614A" w:rsidRDefault="00E9614A" w:rsidP="00E9614A">
      <w:pPr>
        <w:jc w:val="both"/>
        <w:rPr>
          <w:rFonts w:ascii="Verdana" w:hAnsi="Verdana"/>
        </w:rPr>
      </w:pPr>
    </w:p>
    <w:p w14:paraId="5ABD374A" w14:textId="1ACE5670" w:rsidR="00E9614A" w:rsidRPr="00D55BD2" w:rsidRDefault="6DC92F93" w:rsidP="00E9614A">
      <w:pPr>
        <w:jc w:val="both"/>
        <w:rPr>
          <w:rFonts w:ascii="Verdana" w:hAnsi="Verdana"/>
          <w:sz w:val="24"/>
          <w:szCs w:val="24"/>
        </w:rPr>
      </w:pPr>
      <w:r w:rsidRPr="2DDFB4C4">
        <w:rPr>
          <w:rFonts w:ascii="Verdana" w:hAnsi="Verdana"/>
          <w:sz w:val="24"/>
          <w:szCs w:val="24"/>
        </w:rPr>
        <w:t xml:space="preserve">Line </w:t>
      </w:r>
      <w:r w:rsidR="75F023E3" w:rsidRPr="2DDFB4C4">
        <w:rPr>
          <w:rFonts w:ascii="Verdana" w:hAnsi="Verdana"/>
          <w:sz w:val="24"/>
          <w:szCs w:val="24"/>
        </w:rPr>
        <w:t>m</w:t>
      </w:r>
      <w:r w:rsidR="00E9614A" w:rsidRPr="2DDFB4C4">
        <w:rPr>
          <w:rFonts w:ascii="Verdana" w:hAnsi="Verdana"/>
          <w:sz w:val="24"/>
          <w:szCs w:val="24"/>
        </w:rPr>
        <w:t xml:space="preserve">anagers </w:t>
      </w:r>
      <w:r w:rsidR="00AB5F5C" w:rsidRPr="2DDFB4C4">
        <w:rPr>
          <w:rFonts w:ascii="Verdana" w:hAnsi="Verdana"/>
          <w:sz w:val="24"/>
          <w:szCs w:val="24"/>
        </w:rPr>
        <w:t>are responsible for ensuring that</w:t>
      </w:r>
      <w:r w:rsidR="00EA6EFA" w:rsidRPr="2DDFB4C4">
        <w:rPr>
          <w:rFonts w:ascii="Verdana" w:hAnsi="Verdana"/>
          <w:sz w:val="24"/>
          <w:szCs w:val="24"/>
        </w:rPr>
        <w:t>:</w:t>
      </w:r>
    </w:p>
    <w:p w14:paraId="27FEF95C" w14:textId="77777777" w:rsidR="00E9614A" w:rsidRPr="00683E8B" w:rsidRDefault="00E9614A" w:rsidP="00E9614A">
      <w:pPr>
        <w:jc w:val="both"/>
        <w:rPr>
          <w:rFonts w:ascii="Verdana" w:hAnsi="Verdana"/>
        </w:rPr>
      </w:pPr>
    </w:p>
    <w:p w14:paraId="5B16FA79" w14:textId="37A4E3EF" w:rsidR="00AB5F5C" w:rsidRDefault="00AB5F5C" w:rsidP="00AB5F5C">
      <w:pPr>
        <w:pStyle w:val="ListParagraph"/>
        <w:numPr>
          <w:ilvl w:val="0"/>
          <w:numId w:val="26"/>
        </w:numPr>
        <w:jc w:val="both"/>
        <w:rPr>
          <w:rFonts w:ascii="Verdana" w:hAnsi="Verdana"/>
        </w:rPr>
      </w:pPr>
      <w:r w:rsidRPr="00EA6EFA">
        <w:rPr>
          <w:rFonts w:ascii="Verdana" w:hAnsi="Verdana"/>
        </w:rPr>
        <w:t xml:space="preserve">They </w:t>
      </w:r>
      <w:r w:rsidR="00EA6EFA" w:rsidRPr="00EA6EFA">
        <w:rPr>
          <w:rFonts w:ascii="Verdana" w:hAnsi="Verdana"/>
        </w:rPr>
        <w:t>p</w:t>
      </w:r>
      <w:r w:rsidRPr="00EA6EFA">
        <w:rPr>
          <w:rFonts w:ascii="Verdana" w:hAnsi="Verdana"/>
        </w:rPr>
        <w:t>romote a supportive culture that embraces clinical supervision and encourages engagement of staff to access supervision</w:t>
      </w:r>
    </w:p>
    <w:p w14:paraId="10CB6F65" w14:textId="168C98A8" w:rsidR="00AB5F5C" w:rsidRPr="00192A79" w:rsidRDefault="73ABEC4E" w:rsidP="00192A79">
      <w:pPr>
        <w:pStyle w:val="ListParagraph"/>
        <w:numPr>
          <w:ilvl w:val="0"/>
          <w:numId w:val="26"/>
        </w:numPr>
        <w:jc w:val="both"/>
        <w:rPr>
          <w:rFonts w:ascii="Verdana" w:hAnsi="Verdana"/>
        </w:rPr>
      </w:pPr>
      <w:r w:rsidRPr="4A59A497">
        <w:rPr>
          <w:rFonts w:ascii="Verdana" w:hAnsi="Verdana"/>
        </w:rPr>
        <w:t xml:space="preserve">Appropriate systems and processes for supervision are in place </w:t>
      </w:r>
      <w:r w:rsidR="0FBE9E50" w:rsidRPr="4A59A497">
        <w:rPr>
          <w:rFonts w:ascii="Verdana" w:hAnsi="Verdana"/>
        </w:rPr>
        <w:t xml:space="preserve">for </w:t>
      </w:r>
      <w:r w:rsidRPr="4A59A497">
        <w:rPr>
          <w:rFonts w:ascii="Verdana" w:hAnsi="Verdana"/>
        </w:rPr>
        <w:t xml:space="preserve">all </w:t>
      </w:r>
      <w:r w:rsidR="26DC62F1" w:rsidRPr="4A59A497">
        <w:rPr>
          <w:rFonts w:ascii="Verdana" w:hAnsi="Verdana"/>
        </w:rPr>
        <w:t xml:space="preserve">staff </w:t>
      </w:r>
      <w:r w:rsidRPr="4A59A497">
        <w:rPr>
          <w:rFonts w:ascii="Verdana" w:hAnsi="Verdana"/>
        </w:rPr>
        <w:t>within the sphere of their responsibility</w:t>
      </w:r>
    </w:p>
    <w:p w14:paraId="3FBD11AB" w14:textId="5EA93565" w:rsidR="00EA6EFA" w:rsidRPr="00FF65E4" w:rsidRDefault="00AB5F5C" w:rsidP="00EA6EFA">
      <w:pPr>
        <w:pStyle w:val="ListParagraph"/>
        <w:numPr>
          <w:ilvl w:val="0"/>
          <w:numId w:val="26"/>
        </w:numPr>
        <w:jc w:val="both"/>
        <w:rPr>
          <w:rFonts w:ascii="Verdana" w:hAnsi="Verdana"/>
        </w:rPr>
      </w:pPr>
      <w:r w:rsidRPr="00EA6EFA">
        <w:rPr>
          <w:rFonts w:ascii="Verdana" w:hAnsi="Verdana"/>
        </w:rPr>
        <w:t xml:space="preserve">A register of supervisors may be developed and maintained across the </w:t>
      </w:r>
      <w:r w:rsidR="005F7925">
        <w:rPr>
          <w:rFonts w:ascii="Verdana" w:hAnsi="Verdana"/>
        </w:rPr>
        <w:t xml:space="preserve">Divisions </w:t>
      </w:r>
      <w:r w:rsidR="005F7925" w:rsidRPr="00EA6EFA">
        <w:rPr>
          <w:rFonts w:ascii="Verdana" w:hAnsi="Verdana"/>
        </w:rPr>
        <w:t>and</w:t>
      </w:r>
      <w:r w:rsidRPr="00EA6EFA">
        <w:rPr>
          <w:rFonts w:ascii="Verdana" w:hAnsi="Verdana"/>
        </w:rPr>
        <w:t>/or services</w:t>
      </w:r>
      <w:r w:rsidR="007B1C03">
        <w:rPr>
          <w:rFonts w:ascii="Verdana" w:hAnsi="Verdana"/>
        </w:rPr>
        <w:t xml:space="preserve"> and a central register of trained supervisors will be held by the</w:t>
      </w:r>
      <w:r w:rsidR="0091195D">
        <w:rPr>
          <w:rFonts w:ascii="Verdana" w:hAnsi="Verdana"/>
        </w:rPr>
        <w:t xml:space="preserve"> identified </w:t>
      </w:r>
      <w:r w:rsidR="007B1C03">
        <w:rPr>
          <w:rFonts w:ascii="Verdana" w:hAnsi="Verdana"/>
        </w:rPr>
        <w:t xml:space="preserve">Professional Lead </w:t>
      </w:r>
    </w:p>
    <w:p w14:paraId="2C1C2890" w14:textId="012A1570" w:rsidR="00EA6EFA" w:rsidRPr="00FF65E4" w:rsidRDefault="6F5DFAFE" w:rsidP="00EA6EFA">
      <w:pPr>
        <w:pStyle w:val="ListParagraph"/>
        <w:numPr>
          <w:ilvl w:val="0"/>
          <w:numId w:val="26"/>
        </w:numPr>
        <w:jc w:val="both"/>
        <w:rPr>
          <w:rFonts w:ascii="Verdana" w:hAnsi="Verdana"/>
        </w:rPr>
      </w:pPr>
      <w:r w:rsidRPr="4A59A497">
        <w:rPr>
          <w:rFonts w:ascii="Verdana" w:hAnsi="Verdana"/>
        </w:rPr>
        <w:t>Promote Clinical Supervision through the annual pers</w:t>
      </w:r>
      <w:r w:rsidR="3C1ACB6F" w:rsidRPr="4A59A497">
        <w:rPr>
          <w:rFonts w:ascii="Verdana" w:hAnsi="Verdana"/>
        </w:rPr>
        <w:t>onal development review process “</w:t>
      </w:r>
      <w:r w:rsidRPr="4A59A497">
        <w:rPr>
          <w:rFonts w:ascii="Verdana" w:hAnsi="Verdana"/>
        </w:rPr>
        <w:t>My Contribution</w:t>
      </w:r>
      <w:r w:rsidR="3C1ACB6F" w:rsidRPr="4A59A497">
        <w:rPr>
          <w:rFonts w:ascii="Verdana" w:hAnsi="Verdana"/>
        </w:rPr>
        <w:t>”</w:t>
      </w:r>
      <w:r w:rsidR="0BC7F13E" w:rsidRPr="4A59A497">
        <w:rPr>
          <w:rFonts w:ascii="Verdana" w:hAnsi="Verdana"/>
        </w:rPr>
        <w:t xml:space="preserve"> </w:t>
      </w:r>
      <w:r w:rsidR="00F41381">
        <w:rPr>
          <w:rFonts w:ascii="Verdana" w:hAnsi="Verdana"/>
        </w:rPr>
        <w:t xml:space="preserve">and any mentorship / preceptorship programmes, </w:t>
      </w:r>
      <w:r w:rsidR="0BC7F13E" w:rsidRPr="4A59A497">
        <w:rPr>
          <w:rFonts w:ascii="Verdana" w:hAnsi="Verdana"/>
        </w:rPr>
        <w:t>agree</w:t>
      </w:r>
      <w:r w:rsidR="00F41381">
        <w:rPr>
          <w:rFonts w:ascii="Verdana" w:hAnsi="Verdana"/>
        </w:rPr>
        <w:t>ing</w:t>
      </w:r>
      <w:r w:rsidR="0BC7F13E" w:rsidRPr="4A59A497">
        <w:rPr>
          <w:rFonts w:ascii="Verdana" w:hAnsi="Verdana"/>
        </w:rPr>
        <w:t xml:space="preserve"> the freq</w:t>
      </w:r>
      <w:r w:rsidR="00F41381">
        <w:rPr>
          <w:rFonts w:ascii="Verdana" w:hAnsi="Verdana"/>
        </w:rPr>
        <w:t>uency through the</w:t>
      </w:r>
      <w:r w:rsidR="0BC7F13E" w:rsidRPr="4A59A497">
        <w:rPr>
          <w:rFonts w:ascii="Verdana" w:hAnsi="Verdana"/>
        </w:rPr>
        <w:t xml:space="preserve"> processes </w:t>
      </w:r>
      <w:r w:rsidR="00F41381">
        <w:rPr>
          <w:rFonts w:ascii="Verdana" w:hAnsi="Verdana"/>
        </w:rPr>
        <w:t>based on individual need</w:t>
      </w:r>
    </w:p>
    <w:p w14:paraId="4D6DEEC5" w14:textId="2C273259" w:rsidR="00EA6EFA" w:rsidRPr="00FF65E4" w:rsidRDefault="00AB5F5C" w:rsidP="00EA6EFA">
      <w:pPr>
        <w:pStyle w:val="ListParagraph"/>
        <w:numPr>
          <w:ilvl w:val="0"/>
          <w:numId w:val="26"/>
        </w:numPr>
        <w:jc w:val="both"/>
        <w:rPr>
          <w:rFonts w:ascii="Verdana" w:hAnsi="Verdana"/>
        </w:rPr>
      </w:pPr>
      <w:r w:rsidRPr="2DDFB4C4">
        <w:rPr>
          <w:rFonts w:ascii="Verdana" w:hAnsi="Verdana"/>
        </w:rPr>
        <w:t xml:space="preserve">The </w:t>
      </w:r>
      <w:r w:rsidR="00246825">
        <w:rPr>
          <w:rFonts w:ascii="Verdana" w:hAnsi="Verdana"/>
        </w:rPr>
        <w:t>guidance</w:t>
      </w:r>
      <w:r w:rsidRPr="2DDFB4C4">
        <w:rPr>
          <w:rFonts w:ascii="Verdana" w:hAnsi="Verdana"/>
        </w:rPr>
        <w:t xml:space="preserve"> is effectively and fairly implemented and operated within their sphere of control</w:t>
      </w:r>
    </w:p>
    <w:p w14:paraId="1CA9A2F4" w14:textId="2A7ED2EF" w:rsidR="00AB5F5C" w:rsidRPr="00EA6EFA" w:rsidRDefault="73ABEC4E" w:rsidP="00EA6EFA">
      <w:pPr>
        <w:pStyle w:val="ListParagraph"/>
        <w:numPr>
          <w:ilvl w:val="0"/>
          <w:numId w:val="26"/>
        </w:numPr>
        <w:jc w:val="both"/>
        <w:rPr>
          <w:rFonts w:ascii="Verdana" w:hAnsi="Verdana"/>
        </w:rPr>
      </w:pPr>
      <w:r w:rsidRPr="4A59A497">
        <w:rPr>
          <w:rFonts w:ascii="Verdana" w:hAnsi="Verdana"/>
        </w:rPr>
        <w:t>The</w:t>
      </w:r>
      <w:r w:rsidR="44EAA2FB" w:rsidRPr="4A59A497">
        <w:rPr>
          <w:rFonts w:ascii="Verdana" w:hAnsi="Verdana"/>
        </w:rPr>
        <w:t xml:space="preserve">y </w:t>
      </w:r>
      <w:r w:rsidRPr="4A59A497">
        <w:rPr>
          <w:rFonts w:ascii="Verdana" w:hAnsi="Verdana"/>
        </w:rPr>
        <w:t>encourage, support and release</w:t>
      </w:r>
      <w:r w:rsidR="2FA9C71C" w:rsidRPr="4A59A497">
        <w:rPr>
          <w:rFonts w:ascii="Verdana" w:hAnsi="Verdana"/>
        </w:rPr>
        <w:t xml:space="preserve"> their staff</w:t>
      </w:r>
      <w:r w:rsidRPr="4A59A497">
        <w:rPr>
          <w:rFonts w:ascii="Verdana" w:hAnsi="Verdana"/>
        </w:rPr>
        <w:t xml:space="preserve"> within working hours to attend the agreed supervision - clinical, managerial and professional</w:t>
      </w:r>
    </w:p>
    <w:p w14:paraId="7E3B4E84" w14:textId="77E60D1C" w:rsidR="009F0ACF" w:rsidRDefault="0091195D" w:rsidP="00E9614A">
      <w:pPr>
        <w:pStyle w:val="ListParagraph"/>
        <w:numPr>
          <w:ilvl w:val="0"/>
          <w:numId w:val="26"/>
        </w:numPr>
        <w:jc w:val="both"/>
        <w:rPr>
          <w:rFonts w:ascii="Verdana" w:hAnsi="Verdana"/>
        </w:rPr>
      </w:pPr>
      <w:r>
        <w:rPr>
          <w:rFonts w:ascii="Verdana" w:hAnsi="Verdana"/>
        </w:rPr>
        <w:t>Where training is made</w:t>
      </w:r>
      <w:r w:rsidR="00E9614A" w:rsidRPr="2DDFB4C4">
        <w:rPr>
          <w:rFonts w:ascii="Verdana" w:hAnsi="Verdana"/>
        </w:rPr>
        <w:t xml:space="preserve"> available </w:t>
      </w:r>
      <w:r>
        <w:rPr>
          <w:rFonts w:ascii="Verdana" w:hAnsi="Verdana"/>
        </w:rPr>
        <w:t xml:space="preserve">supervisors will be trained </w:t>
      </w:r>
      <w:r w:rsidR="00EE70AA">
        <w:rPr>
          <w:rFonts w:ascii="Verdana" w:hAnsi="Verdana"/>
        </w:rPr>
        <w:t>appropriately</w:t>
      </w:r>
      <w:r w:rsidR="003A2A4C">
        <w:rPr>
          <w:rFonts w:ascii="Verdana" w:hAnsi="Verdana"/>
        </w:rPr>
        <w:t>.</w:t>
      </w:r>
    </w:p>
    <w:p w14:paraId="4A345241" w14:textId="77777777" w:rsidR="00EE70AA" w:rsidRDefault="00EE70AA" w:rsidP="00E9614A">
      <w:pPr>
        <w:rPr>
          <w:rFonts w:ascii="Verdana" w:hAnsi="Verdana"/>
          <w:b/>
          <w:sz w:val="24"/>
          <w:szCs w:val="24"/>
        </w:rPr>
      </w:pPr>
    </w:p>
    <w:p w14:paraId="3CC67B0D" w14:textId="4F9451B2" w:rsidR="00E9614A" w:rsidRDefault="00573CF8" w:rsidP="00E9614A">
      <w:pPr>
        <w:rPr>
          <w:rFonts w:ascii="Verdana" w:hAnsi="Verdana"/>
          <w:b/>
          <w:sz w:val="24"/>
          <w:szCs w:val="24"/>
        </w:rPr>
      </w:pPr>
      <w:r>
        <w:rPr>
          <w:rFonts w:ascii="Verdana" w:hAnsi="Verdana"/>
          <w:b/>
          <w:sz w:val="24"/>
          <w:szCs w:val="24"/>
        </w:rPr>
        <w:t>7</w:t>
      </w:r>
      <w:r w:rsidR="00DA476D">
        <w:rPr>
          <w:rFonts w:ascii="Verdana" w:hAnsi="Verdana"/>
          <w:b/>
          <w:sz w:val="24"/>
          <w:szCs w:val="24"/>
        </w:rPr>
        <w:t>.3</w:t>
      </w:r>
      <w:r w:rsidR="00E9614A">
        <w:rPr>
          <w:rFonts w:ascii="Verdana" w:hAnsi="Verdana"/>
          <w:sz w:val="24"/>
          <w:szCs w:val="24"/>
        </w:rPr>
        <w:tab/>
      </w:r>
      <w:r w:rsidR="00933629" w:rsidRPr="00933629">
        <w:rPr>
          <w:rFonts w:ascii="Verdana" w:hAnsi="Verdana"/>
          <w:b/>
          <w:sz w:val="24"/>
          <w:szCs w:val="24"/>
        </w:rPr>
        <w:t>Professional Lead</w:t>
      </w:r>
      <w:r w:rsidR="00E215B6">
        <w:rPr>
          <w:rFonts w:ascii="Verdana" w:hAnsi="Verdana"/>
          <w:b/>
          <w:sz w:val="24"/>
          <w:szCs w:val="24"/>
        </w:rPr>
        <w:t xml:space="preserve"> </w:t>
      </w:r>
    </w:p>
    <w:p w14:paraId="1E685BFA" w14:textId="1367A160" w:rsidR="00CD44AA" w:rsidRDefault="00CD44AA" w:rsidP="00E9614A">
      <w:pPr>
        <w:rPr>
          <w:rFonts w:ascii="Verdana" w:hAnsi="Verdana"/>
          <w:b/>
          <w:sz w:val="24"/>
          <w:szCs w:val="24"/>
        </w:rPr>
      </w:pPr>
    </w:p>
    <w:p w14:paraId="09A6AC01" w14:textId="6B78A50F" w:rsidR="00CD44AA" w:rsidRPr="00EE70AA" w:rsidRDefault="00CD44AA" w:rsidP="00EE70AA">
      <w:pPr>
        <w:jc w:val="both"/>
        <w:rPr>
          <w:rFonts w:ascii="Verdana" w:hAnsi="Verdana"/>
          <w:bCs/>
          <w:sz w:val="24"/>
        </w:rPr>
      </w:pPr>
      <w:r w:rsidRPr="00EE70AA">
        <w:rPr>
          <w:rFonts w:ascii="Verdana" w:hAnsi="Verdana"/>
          <w:sz w:val="24"/>
          <w:szCs w:val="24"/>
        </w:rPr>
        <w:t>Where H</w:t>
      </w:r>
      <w:r w:rsidR="00EE70AA" w:rsidRPr="00EE70AA">
        <w:rPr>
          <w:rFonts w:ascii="Verdana" w:hAnsi="Verdana"/>
          <w:sz w:val="24"/>
          <w:szCs w:val="24"/>
        </w:rPr>
        <w:t xml:space="preserve">ealth Care Professional </w:t>
      </w:r>
      <w:r w:rsidRPr="00EE70AA">
        <w:rPr>
          <w:rFonts w:ascii="Verdana" w:hAnsi="Verdana"/>
          <w:sz w:val="24"/>
          <w:szCs w:val="24"/>
        </w:rPr>
        <w:t xml:space="preserve">are not managed by a registrant of the same </w:t>
      </w:r>
      <w:r w:rsidR="003357F9" w:rsidRPr="00EE70AA">
        <w:rPr>
          <w:rFonts w:ascii="Verdana" w:hAnsi="Verdana"/>
          <w:sz w:val="24"/>
          <w:szCs w:val="24"/>
        </w:rPr>
        <w:t>profession, line</w:t>
      </w:r>
      <w:r w:rsidR="00EE70AA" w:rsidRPr="00EE70AA">
        <w:rPr>
          <w:rFonts w:ascii="Verdana" w:hAnsi="Verdana"/>
          <w:sz w:val="24"/>
          <w:szCs w:val="24"/>
        </w:rPr>
        <w:t xml:space="preserve"> managers</w:t>
      </w:r>
      <w:r w:rsidR="003F4295" w:rsidRPr="00EE70AA">
        <w:rPr>
          <w:rFonts w:ascii="Verdana" w:hAnsi="Verdana"/>
          <w:sz w:val="24"/>
          <w:szCs w:val="24"/>
        </w:rPr>
        <w:t xml:space="preserve"> may choose to delegate or no</w:t>
      </w:r>
      <w:r w:rsidRPr="00EE70AA">
        <w:rPr>
          <w:rFonts w:ascii="Verdana" w:hAnsi="Verdana"/>
          <w:sz w:val="24"/>
          <w:szCs w:val="24"/>
        </w:rPr>
        <w:t>minate professional leads to</w:t>
      </w:r>
      <w:r w:rsidR="00EE70AA" w:rsidRPr="00EE70AA">
        <w:rPr>
          <w:rFonts w:ascii="Verdana" w:hAnsi="Verdana"/>
          <w:sz w:val="24"/>
          <w:szCs w:val="24"/>
        </w:rPr>
        <w:t xml:space="preserve"> fulfil</w:t>
      </w:r>
      <w:r w:rsidRPr="00EE70AA">
        <w:rPr>
          <w:rFonts w:ascii="Verdana" w:hAnsi="Verdana"/>
          <w:sz w:val="24"/>
          <w:szCs w:val="24"/>
        </w:rPr>
        <w:t xml:space="preserve"> this role</w:t>
      </w:r>
      <w:r w:rsidR="003A2A4C">
        <w:rPr>
          <w:rFonts w:ascii="Verdana" w:hAnsi="Verdana"/>
          <w:sz w:val="24"/>
          <w:szCs w:val="24"/>
        </w:rPr>
        <w:t>.</w:t>
      </w:r>
    </w:p>
    <w:p w14:paraId="38CBA375" w14:textId="6495ECAF" w:rsidR="00933629" w:rsidRDefault="00933629" w:rsidP="00933629">
      <w:pPr>
        <w:jc w:val="both"/>
        <w:rPr>
          <w:rFonts w:ascii="Verdana" w:hAnsi="Verdana"/>
          <w:sz w:val="24"/>
          <w:szCs w:val="24"/>
        </w:rPr>
      </w:pPr>
    </w:p>
    <w:p w14:paraId="4EC950A0" w14:textId="694A2F87" w:rsidR="00E9614A" w:rsidRPr="00D55BD2" w:rsidRDefault="3F93F750" w:rsidP="00933629">
      <w:pPr>
        <w:jc w:val="both"/>
        <w:rPr>
          <w:rFonts w:ascii="Verdana" w:hAnsi="Verdana"/>
          <w:sz w:val="24"/>
          <w:szCs w:val="24"/>
        </w:rPr>
      </w:pPr>
      <w:r>
        <w:rPr>
          <w:rFonts w:ascii="Verdana" w:hAnsi="Verdana"/>
          <w:sz w:val="24"/>
          <w:szCs w:val="24"/>
        </w:rPr>
        <w:t>Professional</w:t>
      </w:r>
      <w:r w:rsidR="00761231">
        <w:rPr>
          <w:rFonts w:ascii="Verdana" w:hAnsi="Verdana"/>
          <w:sz w:val="24"/>
          <w:szCs w:val="24"/>
        </w:rPr>
        <w:t xml:space="preserve"> Leads </w:t>
      </w:r>
      <w:r w:rsidR="296CDCAE">
        <w:rPr>
          <w:rFonts w:ascii="Verdana" w:hAnsi="Verdana"/>
          <w:sz w:val="24"/>
          <w:szCs w:val="24"/>
        </w:rPr>
        <w:t xml:space="preserve">are </w:t>
      </w:r>
      <w:r w:rsidR="32859A2C" w:rsidRPr="00933629">
        <w:rPr>
          <w:rFonts w:ascii="Verdana" w:hAnsi="Verdana"/>
          <w:sz w:val="24"/>
          <w:szCs w:val="24"/>
        </w:rPr>
        <w:t>responsible for ensuring</w:t>
      </w:r>
      <w:r w:rsidR="2E22E172" w:rsidRPr="00933629">
        <w:rPr>
          <w:rFonts w:ascii="Verdana" w:hAnsi="Verdana"/>
          <w:sz w:val="24"/>
          <w:szCs w:val="24"/>
        </w:rPr>
        <w:t>:</w:t>
      </w:r>
      <w:r w:rsidR="00933629" w:rsidRPr="00933629">
        <w:rPr>
          <w:rFonts w:ascii="Verdana" w:hAnsi="Verdana"/>
          <w:sz w:val="24"/>
          <w:szCs w:val="24"/>
        </w:rPr>
        <w:cr/>
      </w:r>
    </w:p>
    <w:p w14:paraId="1D8B0F4E" w14:textId="18A2740A" w:rsidR="00E9614A" w:rsidRPr="00FF65E4" w:rsidRDefault="007A704E" w:rsidP="00FF65E4">
      <w:pPr>
        <w:numPr>
          <w:ilvl w:val="0"/>
          <w:numId w:val="2"/>
        </w:numPr>
        <w:jc w:val="both"/>
        <w:rPr>
          <w:rFonts w:ascii="Verdana" w:hAnsi="Verdana"/>
          <w:sz w:val="24"/>
          <w:szCs w:val="24"/>
        </w:rPr>
      </w:pPr>
      <w:r>
        <w:rPr>
          <w:rFonts w:ascii="Verdana" w:hAnsi="Verdana"/>
          <w:sz w:val="24"/>
          <w:szCs w:val="24"/>
        </w:rPr>
        <w:t>The i</w:t>
      </w:r>
      <w:r w:rsidR="00E9614A" w:rsidRPr="2DDFB4C4">
        <w:rPr>
          <w:rFonts w:ascii="Verdana" w:hAnsi="Verdana"/>
          <w:sz w:val="24"/>
          <w:szCs w:val="24"/>
        </w:rPr>
        <w:t>mplementation of Clinical Supervision within the</w:t>
      </w:r>
      <w:r w:rsidR="62CA1CD0" w:rsidRPr="2DDFB4C4">
        <w:rPr>
          <w:rFonts w:ascii="Verdana" w:hAnsi="Verdana"/>
          <w:sz w:val="24"/>
          <w:szCs w:val="24"/>
        </w:rPr>
        <w:t>ir</w:t>
      </w:r>
      <w:r w:rsidR="00E9614A" w:rsidRPr="2DDFB4C4">
        <w:rPr>
          <w:rFonts w:ascii="Verdana" w:hAnsi="Verdana"/>
          <w:sz w:val="24"/>
          <w:szCs w:val="24"/>
        </w:rPr>
        <w:t xml:space="preserve"> respective </w:t>
      </w:r>
      <w:r w:rsidR="0072666F">
        <w:rPr>
          <w:rFonts w:ascii="Verdana" w:hAnsi="Verdana"/>
          <w:sz w:val="24"/>
          <w:szCs w:val="24"/>
        </w:rPr>
        <w:t>professional groups</w:t>
      </w:r>
      <w:r w:rsidR="00E215B6">
        <w:rPr>
          <w:rFonts w:ascii="Verdana" w:hAnsi="Verdana"/>
          <w:sz w:val="24"/>
          <w:szCs w:val="24"/>
        </w:rPr>
        <w:t xml:space="preserve"> or teams</w:t>
      </w:r>
    </w:p>
    <w:p w14:paraId="478C127E" w14:textId="29E8E1FC" w:rsidR="00E9614A" w:rsidRPr="00FF65E4" w:rsidRDefault="5A3B7F18" w:rsidP="00FF65E4">
      <w:pPr>
        <w:numPr>
          <w:ilvl w:val="0"/>
          <w:numId w:val="2"/>
        </w:numPr>
        <w:jc w:val="both"/>
        <w:rPr>
          <w:rFonts w:ascii="Verdana" w:hAnsi="Verdana"/>
          <w:sz w:val="24"/>
          <w:szCs w:val="24"/>
        </w:rPr>
      </w:pPr>
      <w:r w:rsidRPr="4A59A497">
        <w:rPr>
          <w:rFonts w:ascii="Verdana" w:hAnsi="Verdana"/>
          <w:sz w:val="24"/>
          <w:szCs w:val="24"/>
        </w:rPr>
        <w:t>The i</w:t>
      </w:r>
      <w:r w:rsidR="480D71F7" w:rsidRPr="4A59A497">
        <w:rPr>
          <w:rFonts w:ascii="Verdana" w:hAnsi="Verdana"/>
          <w:sz w:val="24"/>
          <w:szCs w:val="24"/>
        </w:rPr>
        <w:t xml:space="preserve">nclusion of the Clinical Supervision </w:t>
      </w:r>
      <w:r w:rsidR="00246825">
        <w:rPr>
          <w:rFonts w:ascii="Verdana" w:hAnsi="Verdana"/>
          <w:sz w:val="24"/>
          <w:szCs w:val="24"/>
        </w:rPr>
        <w:t>guidance</w:t>
      </w:r>
      <w:r w:rsidR="480D71F7" w:rsidRPr="4A59A497">
        <w:rPr>
          <w:rFonts w:ascii="Verdana" w:hAnsi="Verdana"/>
          <w:sz w:val="24"/>
          <w:szCs w:val="24"/>
        </w:rPr>
        <w:t xml:space="preserve"> in the local induction</w:t>
      </w:r>
      <w:r w:rsidR="0BC7F13E" w:rsidRPr="4A59A497">
        <w:rPr>
          <w:rFonts w:ascii="Verdana" w:hAnsi="Verdana"/>
          <w:sz w:val="24"/>
          <w:szCs w:val="24"/>
        </w:rPr>
        <w:t xml:space="preserve"> process</w:t>
      </w:r>
      <w:r w:rsidR="480D71F7" w:rsidRPr="4A59A497">
        <w:rPr>
          <w:rFonts w:ascii="Verdana" w:hAnsi="Verdana"/>
          <w:sz w:val="24"/>
          <w:szCs w:val="24"/>
        </w:rPr>
        <w:t xml:space="preserve"> </w:t>
      </w:r>
      <w:r w:rsidR="0BC7F13E" w:rsidRPr="4A59A497">
        <w:rPr>
          <w:rFonts w:ascii="Verdana" w:hAnsi="Verdana"/>
          <w:sz w:val="24"/>
          <w:szCs w:val="24"/>
        </w:rPr>
        <w:t>for</w:t>
      </w:r>
      <w:r w:rsidR="480D71F7" w:rsidRPr="4A59A497">
        <w:rPr>
          <w:rFonts w:ascii="Verdana" w:hAnsi="Verdana"/>
          <w:sz w:val="24"/>
          <w:szCs w:val="24"/>
        </w:rPr>
        <w:t xml:space="preserve"> all new </w:t>
      </w:r>
      <w:r w:rsidR="041B40C4" w:rsidRPr="4A59A497">
        <w:rPr>
          <w:rFonts w:ascii="Verdana" w:hAnsi="Verdana"/>
          <w:sz w:val="24"/>
          <w:szCs w:val="24"/>
        </w:rPr>
        <w:t>s</w:t>
      </w:r>
      <w:r w:rsidR="3F93F750" w:rsidRPr="4A59A497">
        <w:rPr>
          <w:rFonts w:ascii="Verdana" w:hAnsi="Verdana"/>
          <w:sz w:val="24"/>
          <w:szCs w:val="24"/>
        </w:rPr>
        <w:t>taff</w:t>
      </w:r>
      <w:r w:rsidR="0BC7F13E" w:rsidRPr="4A59A497">
        <w:rPr>
          <w:rFonts w:ascii="Verdana" w:hAnsi="Verdana"/>
          <w:sz w:val="24"/>
          <w:szCs w:val="24"/>
        </w:rPr>
        <w:t xml:space="preserve"> </w:t>
      </w:r>
    </w:p>
    <w:p w14:paraId="1C589EEA" w14:textId="2E070E0E" w:rsidR="004702DB" w:rsidRPr="00FA1E1C" w:rsidRDefault="480D71F7" w:rsidP="00E9614A">
      <w:pPr>
        <w:numPr>
          <w:ilvl w:val="0"/>
          <w:numId w:val="2"/>
        </w:numPr>
        <w:jc w:val="both"/>
        <w:rPr>
          <w:rFonts w:ascii="Verdana" w:hAnsi="Verdana"/>
          <w:sz w:val="24"/>
          <w:szCs w:val="24"/>
        </w:rPr>
      </w:pPr>
      <w:r w:rsidRPr="4A59A497">
        <w:rPr>
          <w:rFonts w:ascii="Verdana" w:hAnsi="Verdana"/>
          <w:sz w:val="24"/>
          <w:szCs w:val="24"/>
        </w:rPr>
        <w:lastRenderedPageBreak/>
        <w:t xml:space="preserve">That all </w:t>
      </w:r>
      <w:r w:rsidR="00FA1E1C">
        <w:rPr>
          <w:rFonts w:ascii="Verdana" w:hAnsi="Verdana"/>
          <w:sz w:val="24"/>
          <w:szCs w:val="24"/>
        </w:rPr>
        <w:t xml:space="preserve">clinical </w:t>
      </w:r>
      <w:r w:rsidR="5A3B7F18" w:rsidRPr="4A59A497">
        <w:rPr>
          <w:rFonts w:ascii="Verdana" w:hAnsi="Verdana"/>
          <w:sz w:val="24"/>
          <w:szCs w:val="24"/>
        </w:rPr>
        <w:t xml:space="preserve">designated </w:t>
      </w:r>
      <w:r w:rsidRPr="4A59A497">
        <w:rPr>
          <w:rFonts w:ascii="Verdana" w:hAnsi="Verdana"/>
          <w:sz w:val="24"/>
          <w:szCs w:val="24"/>
        </w:rPr>
        <w:t xml:space="preserve">staff are aware of, and have access to, Clinical Supervision and that the activity is incorporated into their clinical practice and professional </w:t>
      </w:r>
      <w:r w:rsidR="590C5957" w:rsidRPr="4A59A497">
        <w:rPr>
          <w:rFonts w:ascii="Verdana" w:hAnsi="Verdana"/>
          <w:sz w:val="24"/>
          <w:szCs w:val="24"/>
        </w:rPr>
        <w:t xml:space="preserve">job plan and </w:t>
      </w:r>
      <w:r w:rsidRPr="4A59A497">
        <w:rPr>
          <w:rFonts w:ascii="Verdana" w:hAnsi="Verdana"/>
          <w:sz w:val="24"/>
          <w:szCs w:val="24"/>
        </w:rPr>
        <w:t>development plan.</w:t>
      </w:r>
    </w:p>
    <w:p w14:paraId="4B282C0C" w14:textId="6FDF5DA1" w:rsidR="0072666F" w:rsidRDefault="0072666F" w:rsidP="00E9614A">
      <w:pPr>
        <w:rPr>
          <w:rFonts w:ascii="Verdana" w:hAnsi="Verdana"/>
          <w:b/>
          <w:bCs/>
          <w:sz w:val="24"/>
          <w:szCs w:val="24"/>
        </w:rPr>
      </w:pPr>
    </w:p>
    <w:p w14:paraId="2DD83AAF" w14:textId="4F0A3BE4" w:rsidR="00E9614A" w:rsidRDefault="00573CF8" w:rsidP="00E9614A">
      <w:pPr>
        <w:rPr>
          <w:rFonts w:ascii="Verdana" w:hAnsi="Verdana"/>
          <w:b/>
          <w:bCs/>
          <w:sz w:val="24"/>
          <w:szCs w:val="24"/>
        </w:rPr>
      </w:pPr>
      <w:r>
        <w:rPr>
          <w:rFonts w:ascii="Verdana" w:hAnsi="Verdana"/>
          <w:b/>
          <w:bCs/>
          <w:sz w:val="24"/>
          <w:szCs w:val="24"/>
        </w:rPr>
        <w:t>7</w:t>
      </w:r>
      <w:r w:rsidR="000C7630">
        <w:rPr>
          <w:rFonts w:ascii="Verdana" w:hAnsi="Verdana"/>
          <w:b/>
          <w:bCs/>
          <w:sz w:val="24"/>
          <w:szCs w:val="24"/>
        </w:rPr>
        <w:t>.4</w:t>
      </w:r>
      <w:r w:rsidR="00E9614A">
        <w:rPr>
          <w:rFonts w:ascii="Verdana" w:hAnsi="Verdana"/>
          <w:b/>
          <w:bCs/>
          <w:sz w:val="24"/>
          <w:szCs w:val="24"/>
        </w:rPr>
        <w:tab/>
        <w:t>Supervisor</w:t>
      </w:r>
    </w:p>
    <w:p w14:paraId="5B50105B" w14:textId="77777777" w:rsidR="00E9614A" w:rsidRDefault="00E9614A" w:rsidP="00E9614A">
      <w:pPr>
        <w:rPr>
          <w:rFonts w:ascii="Verdana" w:hAnsi="Verdana"/>
          <w:b/>
          <w:bCs/>
          <w:sz w:val="24"/>
          <w:szCs w:val="24"/>
        </w:rPr>
      </w:pPr>
    </w:p>
    <w:p w14:paraId="29906986" w14:textId="32FF0DF1" w:rsidR="00E9614A" w:rsidRPr="00944ED6" w:rsidRDefault="480D71F7" w:rsidP="4A59A497">
      <w:pPr>
        <w:jc w:val="both"/>
        <w:rPr>
          <w:rFonts w:ascii="Verdana" w:hAnsi="Verdana"/>
          <w:sz w:val="24"/>
          <w:szCs w:val="24"/>
        </w:rPr>
      </w:pPr>
      <w:r w:rsidRPr="4A59A497">
        <w:rPr>
          <w:rFonts w:ascii="Verdana" w:hAnsi="Verdana"/>
          <w:sz w:val="24"/>
          <w:szCs w:val="24"/>
        </w:rPr>
        <w:t xml:space="preserve">Supervisors will </w:t>
      </w:r>
      <w:r w:rsidR="32859A2C" w:rsidRPr="4A59A497">
        <w:rPr>
          <w:rFonts w:ascii="Verdana" w:hAnsi="Verdana"/>
          <w:sz w:val="24"/>
          <w:szCs w:val="24"/>
        </w:rPr>
        <w:t>have</w:t>
      </w:r>
      <w:r w:rsidRPr="4A59A497">
        <w:rPr>
          <w:rFonts w:ascii="Verdana" w:hAnsi="Verdana"/>
          <w:sz w:val="24"/>
          <w:szCs w:val="24"/>
        </w:rPr>
        <w:t xml:space="preserve"> the requisite knowledge and skills to facilitate potentially challenging discussions during supervision sessions. Training will be provided for staff to undertake this role.</w:t>
      </w:r>
    </w:p>
    <w:p w14:paraId="242CF3D3" w14:textId="13463BE2" w:rsidR="00E9614A" w:rsidRPr="00933629" w:rsidRDefault="00E9614A" w:rsidP="00E9614A">
      <w:pPr>
        <w:rPr>
          <w:rFonts w:ascii="Verdana" w:hAnsi="Verdana"/>
          <w:bCs/>
          <w:sz w:val="24"/>
          <w:szCs w:val="24"/>
        </w:rPr>
      </w:pPr>
    </w:p>
    <w:p w14:paraId="131FE393" w14:textId="499227B3" w:rsidR="00933629" w:rsidRPr="004B797D" w:rsidRDefault="32859A2C" w:rsidP="4A59A497">
      <w:pPr>
        <w:pStyle w:val="ListParagraph"/>
        <w:numPr>
          <w:ilvl w:val="0"/>
          <w:numId w:val="27"/>
        </w:numPr>
        <w:rPr>
          <w:rFonts w:ascii="Verdana" w:hAnsi="Verdana"/>
        </w:rPr>
      </w:pPr>
      <w:r w:rsidRPr="4A59A497">
        <w:rPr>
          <w:rFonts w:ascii="Verdana" w:hAnsi="Verdana"/>
        </w:rPr>
        <w:t>Supervisors will have discussed and agreed with their own line manager what availability and capacity they h</w:t>
      </w:r>
      <w:r w:rsidR="382DCC56" w:rsidRPr="4A59A497">
        <w:rPr>
          <w:rFonts w:ascii="Verdana" w:hAnsi="Verdana"/>
        </w:rPr>
        <w:t>ave for delivering supervision</w:t>
      </w:r>
    </w:p>
    <w:p w14:paraId="035DA404" w14:textId="783E1C44" w:rsidR="00E9614A" w:rsidRPr="00761231" w:rsidRDefault="480D71F7" w:rsidP="00761231">
      <w:pPr>
        <w:pStyle w:val="ListParagraph"/>
        <w:numPr>
          <w:ilvl w:val="0"/>
          <w:numId w:val="15"/>
        </w:numPr>
        <w:contextualSpacing/>
        <w:jc w:val="both"/>
        <w:rPr>
          <w:rFonts w:ascii="Verdana" w:hAnsi="Verdana"/>
        </w:rPr>
      </w:pPr>
      <w:r w:rsidRPr="4A59A497">
        <w:rPr>
          <w:rFonts w:ascii="Verdana" w:hAnsi="Verdana"/>
        </w:rPr>
        <w:t xml:space="preserve">Supervision should be delivered by a practitioner </w:t>
      </w:r>
      <w:r w:rsidR="590C5957" w:rsidRPr="4A59A497">
        <w:rPr>
          <w:rFonts w:ascii="Verdana" w:hAnsi="Verdana"/>
        </w:rPr>
        <w:t xml:space="preserve">appropriately trained in </w:t>
      </w:r>
      <w:r w:rsidR="720CD1C8" w:rsidRPr="4A59A497">
        <w:rPr>
          <w:rFonts w:ascii="Verdana" w:hAnsi="Verdana"/>
        </w:rPr>
        <w:t xml:space="preserve">supervision. </w:t>
      </w:r>
      <w:r w:rsidRPr="4A59A497">
        <w:rPr>
          <w:rFonts w:ascii="Verdana" w:hAnsi="Verdana"/>
        </w:rPr>
        <w:t xml:space="preserve">They should </w:t>
      </w:r>
      <w:r w:rsidR="590C5957" w:rsidRPr="4A59A497">
        <w:rPr>
          <w:rFonts w:ascii="Verdana" w:hAnsi="Verdana"/>
        </w:rPr>
        <w:t xml:space="preserve">be </w:t>
      </w:r>
      <w:r w:rsidR="003357F9" w:rsidRPr="4A59A497">
        <w:rPr>
          <w:rFonts w:ascii="Verdana" w:hAnsi="Verdana"/>
        </w:rPr>
        <w:t>receiving clinical</w:t>
      </w:r>
      <w:r w:rsidRPr="4A59A497">
        <w:rPr>
          <w:rFonts w:ascii="Verdana" w:hAnsi="Verdana"/>
        </w:rPr>
        <w:t xml:space="preserve"> supervision</w:t>
      </w:r>
    </w:p>
    <w:p w14:paraId="09C48933" w14:textId="5C29DD8E" w:rsidR="00E9614A" w:rsidRPr="0072666F" w:rsidRDefault="480D71F7" w:rsidP="4A59A497">
      <w:pPr>
        <w:pStyle w:val="ListParagraph"/>
        <w:numPr>
          <w:ilvl w:val="0"/>
          <w:numId w:val="15"/>
        </w:numPr>
        <w:contextualSpacing/>
        <w:jc w:val="both"/>
        <w:rPr>
          <w:rFonts w:ascii="Verdana" w:hAnsi="Verdana"/>
          <w:b/>
          <w:bCs/>
        </w:rPr>
      </w:pPr>
      <w:r w:rsidRPr="4A59A497">
        <w:rPr>
          <w:rFonts w:ascii="Verdana" w:hAnsi="Verdana"/>
        </w:rPr>
        <w:t xml:space="preserve">Set and agree a contract with the </w:t>
      </w:r>
      <w:r w:rsidR="590C5957" w:rsidRPr="4A59A497">
        <w:rPr>
          <w:rFonts w:ascii="Verdana" w:hAnsi="Verdana"/>
        </w:rPr>
        <w:t>supervisee</w:t>
      </w:r>
      <w:r w:rsidR="451649BB" w:rsidRPr="4A59A497">
        <w:rPr>
          <w:rFonts w:ascii="Verdana" w:hAnsi="Verdana"/>
        </w:rPr>
        <w:t>s</w:t>
      </w:r>
      <w:r w:rsidR="590C5957" w:rsidRPr="4A59A497">
        <w:rPr>
          <w:rFonts w:ascii="Verdana" w:hAnsi="Verdana"/>
        </w:rPr>
        <w:t xml:space="preserve"> </w:t>
      </w:r>
      <w:r w:rsidR="1D9C38FE" w:rsidRPr="4A59A497">
        <w:rPr>
          <w:rFonts w:ascii="Verdana" w:hAnsi="Verdana"/>
        </w:rPr>
        <w:t xml:space="preserve">and maintain attendance documentation </w:t>
      </w:r>
      <w:r w:rsidR="1D9C38FE" w:rsidRPr="4A59A497">
        <w:rPr>
          <w:rFonts w:ascii="Verdana" w:hAnsi="Verdana"/>
          <w:b/>
          <w:bCs/>
        </w:rPr>
        <w:t>(Appendix A)</w:t>
      </w:r>
    </w:p>
    <w:p w14:paraId="7106EBC4" w14:textId="28B137DF" w:rsidR="00E9614A" w:rsidRPr="00FF65E4" w:rsidRDefault="480D71F7" w:rsidP="00E9614A">
      <w:pPr>
        <w:pStyle w:val="ListParagraph"/>
        <w:numPr>
          <w:ilvl w:val="0"/>
          <w:numId w:val="15"/>
        </w:numPr>
        <w:contextualSpacing/>
        <w:jc w:val="both"/>
        <w:rPr>
          <w:rFonts w:ascii="Verdana" w:hAnsi="Verdana"/>
        </w:rPr>
      </w:pPr>
      <w:r w:rsidRPr="4A59A497">
        <w:rPr>
          <w:rFonts w:ascii="Verdana" w:hAnsi="Verdana"/>
        </w:rPr>
        <w:t xml:space="preserve">Ensure the session is conducted within </w:t>
      </w:r>
      <w:r w:rsidRPr="0070402F">
        <w:rPr>
          <w:rFonts w:ascii="Verdana" w:hAnsi="Verdana"/>
        </w:rPr>
        <w:t>a</w:t>
      </w:r>
      <w:r w:rsidR="00761231" w:rsidRPr="0070402F">
        <w:rPr>
          <w:rFonts w:ascii="Verdana" w:hAnsi="Verdana"/>
        </w:rPr>
        <w:t xml:space="preserve">n </w:t>
      </w:r>
      <w:r w:rsidRPr="0070402F">
        <w:rPr>
          <w:rFonts w:ascii="Verdana" w:hAnsi="Verdana"/>
        </w:rPr>
        <w:t>environment</w:t>
      </w:r>
      <w:r w:rsidR="00761231" w:rsidRPr="0070402F">
        <w:rPr>
          <w:rFonts w:ascii="Verdana" w:hAnsi="Verdana"/>
        </w:rPr>
        <w:t xml:space="preserve"> </w:t>
      </w:r>
      <w:r w:rsidR="00761231">
        <w:rPr>
          <w:rFonts w:ascii="Verdana" w:hAnsi="Verdana"/>
        </w:rPr>
        <w:t>that is conducive to maximise the reflective sessions</w:t>
      </w:r>
    </w:p>
    <w:p w14:paraId="71FB93F0" w14:textId="2F0C0DCC" w:rsidR="00E9614A" w:rsidRPr="00FF65E4" w:rsidRDefault="480D71F7" w:rsidP="00E9614A">
      <w:pPr>
        <w:pStyle w:val="ListParagraph"/>
        <w:numPr>
          <w:ilvl w:val="0"/>
          <w:numId w:val="15"/>
        </w:numPr>
        <w:contextualSpacing/>
        <w:jc w:val="both"/>
        <w:rPr>
          <w:rFonts w:ascii="Verdana" w:hAnsi="Verdana"/>
        </w:rPr>
      </w:pPr>
      <w:r w:rsidRPr="4A59A497">
        <w:rPr>
          <w:rFonts w:ascii="Verdana" w:hAnsi="Verdana"/>
        </w:rPr>
        <w:t xml:space="preserve">Promote the use of reflection to facilitate the exploration of </w:t>
      </w:r>
      <w:r w:rsidR="590C5957" w:rsidRPr="4A59A497">
        <w:rPr>
          <w:rFonts w:ascii="Verdana" w:hAnsi="Verdana"/>
        </w:rPr>
        <w:t>professional/</w:t>
      </w:r>
      <w:r w:rsidRPr="4A59A497">
        <w:rPr>
          <w:rFonts w:ascii="Verdana" w:hAnsi="Verdana"/>
        </w:rPr>
        <w:t>clinical practice, in order to enhance the supervisee’s personal awareness, confidence and effectiveness.  This may be about reviewing individual cases and decision making</w:t>
      </w:r>
    </w:p>
    <w:p w14:paraId="2566ADA1" w14:textId="4F91F02B" w:rsidR="00E9614A" w:rsidRDefault="480D71F7" w:rsidP="00E9614A">
      <w:pPr>
        <w:pStyle w:val="ListParagraph"/>
        <w:numPr>
          <w:ilvl w:val="0"/>
          <w:numId w:val="15"/>
        </w:numPr>
        <w:contextualSpacing/>
        <w:jc w:val="both"/>
        <w:rPr>
          <w:rFonts w:ascii="Verdana" w:hAnsi="Verdana"/>
        </w:rPr>
      </w:pPr>
      <w:r w:rsidRPr="4A59A497">
        <w:rPr>
          <w:rFonts w:ascii="Verdana" w:hAnsi="Verdana"/>
        </w:rPr>
        <w:t>If required, constructively challenge professional and personal areas of concern</w:t>
      </w:r>
      <w:r w:rsidR="003A2A4C">
        <w:rPr>
          <w:rFonts w:ascii="Verdana" w:hAnsi="Verdana"/>
        </w:rPr>
        <w:t>.</w:t>
      </w:r>
    </w:p>
    <w:p w14:paraId="7AC36510" w14:textId="77777777" w:rsidR="00014A38" w:rsidRPr="00FF65E4" w:rsidRDefault="00014A38" w:rsidP="00014A38">
      <w:pPr>
        <w:pStyle w:val="ListParagraph"/>
        <w:contextualSpacing/>
        <w:jc w:val="both"/>
        <w:rPr>
          <w:rFonts w:ascii="Verdana" w:hAnsi="Verdana"/>
        </w:rPr>
      </w:pPr>
    </w:p>
    <w:p w14:paraId="5E4FD265" w14:textId="5B103025" w:rsidR="000C7630" w:rsidRPr="00D55BD2" w:rsidRDefault="000C7630" w:rsidP="00E9614A">
      <w:pPr>
        <w:contextualSpacing/>
        <w:jc w:val="both"/>
        <w:rPr>
          <w:rFonts w:ascii="Verdana" w:hAnsi="Verdana"/>
        </w:rPr>
      </w:pPr>
    </w:p>
    <w:p w14:paraId="22057F21" w14:textId="353A98BA" w:rsidR="00E9614A" w:rsidRDefault="00573CF8" w:rsidP="00E9614A">
      <w:pPr>
        <w:rPr>
          <w:rFonts w:ascii="Verdana" w:hAnsi="Verdana"/>
          <w:b/>
          <w:bCs/>
          <w:sz w:val="24"/>
          <w:szCs w:val="24"/>
        </w:rPr>
      </w:pPr>
      <w:r>
        <w:rPr>
          <w:rFonts w:ascii="Verdana" w:hAnsi="Verdana"/>
          <w:b/>
          <w:bCs/>
          <w:sz w:val="24"/>
          <w:szCs w:val="24"/>
        </w:rPr>
        <w:t>7</w:t>
      </w:r>
      <w:r w:rsidR="000C7630">
        <w:rPr>
          <w:rFonts w:ascii="Verdana" w:hAnsi="Verdana"/>
          <w:b/>
          <w:bCs/>
          <w:sz w:val="24"/>
          <w:szCs w:val="24"/>
        </w:rPr>
        <w:t>.5</w:t>
      </w:r>
      <w:r w:rsidR="00E9614A">
        <w:rPr>
          <w:rFonts w:ascii="Verdana" w:hAnsi="Verdana"/>
          <w:b/>
          <w:bCs/>
          <w:sz w:val="24"/>
          <w:szCs w:val="24"/>
        </w:rPr>
        <w:tab/>
        <w:t>Supervisees</w:t>
      </w:r>
    </w:p>
    <w:p w14:paraId="47EAD99F" w14:textId="77777777" w:rsidR="00E9614A" w:rsidRDefault="00E9614A" w:rsidP="00E9614A">
      <w:pPr>
        <w:rPr>
          <w:rFonts w:ascii="Verdana" w:hAnsi="Verdana"/>
          <w:b/>
          <w:bCs/>
          <w:sz w:val="24"/>
          <w:szCs w:val="24"/>
        </w:rPr>
      </w:pPr>
    </w:p>
    <w:p w14:paraId="17AB914A" w14:textId="7A4546D4" w:rsidR="00E9614A" w:rsidRPr="007E0291" w:rsidRDefault="480D71F7" w:rsidP="4A59A497">
      <w:pPr>
        <w:jc w:val="both"/>
        <w:rPr>
          <w:rFonts w:ascii="Verdana" w:hAnsi="Verdana"/>
          <w:sz w:val="24"/>
          <w:szCs w:val="24"/>
        </w:rPr>
      </w:pPr>
      <w:r w:rsidRPr="4A59A497">
        <w:rPr>
          <w:rFonts w:ascii="Verdana" w:hAnsi="Verdana"/>
          <w:sz w:val="24"/>
          <w:szCs w:val="24"/>
        </w:rPr>
        <w:t xml:space="preserve">All </w:t>
      </w:r>
      <w:r w:rsidR="11629043" w:rsidRPr="4A59A497">
        <w:rPr>
          <w:rFonts w:ascii="Verdana" w:hAnsi="Verdana"/>
          <w:sz w:val="24"/>
          <w:szCs w:val="24"/>
        </w:rPr>
        <w:t>staff</w:t>
      </w:r>
      <w:r w:rsidR="0091195D">
        <w:rPr>
          <w:rFonts w:ascii="Verdana" w:hAnsi="Verdana"/>
          <w:sz w:val="24"/>
          <w:szCs w:val="24"/>
        </w:rPr>
        <w:t xml:space="preserve"> involved in the provision of clinical services</w:t>
      </w:r>
      <w:r w:rsidR="11629043" w:rsidRPr="4A59A497">
        <w:rPr>
          <w:rFonts w:ascii="Verdana" w:hAnsi="Verdana"/>
          <w:sz w:val="24"/>
          <w:szCs w:val="24"/>
        </w:rPr>
        <w:t xml:space="preserve"> are to</w:t>
      </w:r>
      <w:r w:rsidRPr="4A59A497">
        <w:rPr>
          <w:rFonts w:ascii="Verdana" w:hAnsi="Verdana"/>
          <w:sz w:val="24"/>
          <w:szCs w:val="24"/>
        </w:rPr>
        <w:t xml:space="preserve"> participate in clinical supervision. Training will be provided to ensure that </w:t>
      </w:r>
      <w:r w:rsidR="11629043" w:rsidRPr="4A59A497">
        <w:rPr>
          <w:rFonts w:ascii="Verdana" w:hAnsi="Verdana"/>
          <w:sz w:val="24"/>
          <w:szCs w:val="24"/>
        </w:rPr>
        <w:t>staff are</w:t>
      </w:r>
      <w:r w:rsidRPr="4A59A497">
        <w:rPr>
          <w:rFonts w:ascii="Verdana" w:hAnsi="Verdana"/>
          <w:sz w:val="24"/>
          <w:szCs w:val="24"/>
        </w:rPr>
        <w:t xml:space="preserve"> able to reflect and develop their practice to improve services, provide safe care and better outcomes, for the people of Wales.</w:t>
      </w:r>
    </w:p>
    <w:p w14:paraId="2BF18645" w14:textId="58176B38" w:rsidR="00E9614A" w:rsidRDefault="00E9614A" w:rsidP="00E9614A">
      <w:pPr>
        <w:rPr>
          <w:rFonts w:ascii="Verdana" w:hAnsi="Verdana"/>
          <w:b/>
          <w:bCs/>
          <w:sz w:val="24"/>
          <w:szCs w:val="24"/>
        </w:rPr>
      </w:pPr>
    </w:p>
    <w:p w14:paraId="5FDF54F1" w14:textId="745A5F4B" w:rsidR="00E720F8" w:rsidRPr="00FF65E4" w:rsidRDefault="00E720F8" w:rsidP="00E9614A">
      <w:pPr>
        <w:pStyle w:val="ListParagraph"/>
        <w:numPr>
          <w:ilvl w:val="0"/>
          <w:numId w:val="27"/>
        </w:numPr>
        <w:rPr>
          <w:rFonts w:ascii="Verdana" w:hAnsi="Verdana"/>
          <w:bCs/>
        </w:rPr>
      </w:pPr>
      <w:r w:rsidRPr="00E720F8">
        <w:rPr>
          <w:rFonts w:ascii="Verdana" w:hAnsi="Verdana"/>
          <w:bCs/>
        </w:rPr>
        <w:t xml:space="preserve">They should bring to supervision material across the full range of their activities and competencies, for </w:t>
      </w:r>
      <w:r w:rsidR="007C2A84">
        <w:rPr>
          <w:rFonts w:ascii="Verdana" w:hAnsi="Verdana"/>
          <w:bCs/>
        </w:rPr>
        <w:t xml:space="preserve">discussion. </w:t>
      </w:r>
      <w:r w:rsidRPr="00E720F8">
        <w:rPr>
          <w:rFonts w:ascii="Verdana" w:hAnsi="Verdana"/>
          <w:bCs/>
        </w:rPr>
        <w:t xml:space="preserve">This does not just need to focus on material of particular difficulty, challenge, risk, but </w:t>
      </w:r>
      <w:r w:rsidR="00C202F1">
        <w:rPr>
          <w:rFonts w:ascii="Verdana" w:hAnsi="Verdana"/>
          <w:bCs/>
        </w:rPr>
        <w:t>c</w:t>
      </w:r>
      <w:r w:rsidRPr="00E720F8">
        <w:rPr>
          <w:rFonts w:ascii="Verdana" w:hAnsi="Verdana"/>
          <w:bCs/>
        </w:rPr>
        <w:t>ould include routine ongoing work</w:t>
      </w:r>
    </w:p>
    <w:p w14:paraId="60CF170D" w14:textId="481B7AA3" w:rsidR="00E9614A" w:rsidRPr="00FF65E4" w:rsidRDefault="480D71F7" w:rsidP="00E9614A">
      <w:pPr>
        <w:pStyle w:val="ListParagraph"/>
        <w:numPr>
          <w:ilvl w:val="0"/>
          <w:numId w:val="16"/>
        </w:numPr>
        <w:contextualSpacing/>
        <w:jc w:val="both"/>
        <w:rPr>
          <w:rFonts w:ascii="Verdana" w:hAnsi="Verdana"/>
        </w:rPr>
      </w:pPr>
      <w:r w:rsidRPr="4A59A497">
        <w:rPr>
          <w:rFonts w:ascii="Verdana" w:hAnsi="Verdana"/>
        </w:rPr>
        <w:t>View clinical supervision as an integral part</w:t>
      </w:r>
      <w:r w:rsidR="590C5957" w:rsidRPr="4A59A497">
        <w:rPr>
          <w:rFonts w:ascii="Verdana" w:hAnsi="Verdana"/>
        </w:rPr>
        <w:t xml:space="preserve"> of their professional practice and </w:t>
      </w:r>
      <w:r w:rsidR="397D7E0E" w:rsidRPr="4A59A497">
        <w:rPr>
          <w:rFonts w:ascii="Verdana" w:hAnsi="Verdana"/>
        </w:rPr>
        <w:t>as a tool to improve</w:t>
      </w:r>
      <w:r w:rsidR="590C5957" w:rsidRPr="4A59A497">
        <w:rPr>
          <w:rFonts w:ascii="Verdana" w:hAnsi="Verdana"/>
        </w:rPr>
        <w:t xml:space="preserve"> this</w:t>
      </w:r>
      <w:r w:rsidR="68300874" w:rsidRPr="4A59A497">
        <w:rPr>
          <w:rFonts w:ascii="Verdana" w:hAnsi="Verdana"/>
        </w:rPr>
        <w:t>.</w:t>
      </w:r>
      <w:r w:rsidR="590C5957" w:rsidRPr="4A59A497">
        <w:rPr>
          <w:rFonts w:ascii="Verdana" w:hAnsi="Verdana"/>
        </w:rPr>
        <w:t xml:space="preserve"> </w:t>
      </w:r>
      <w:r w:rsidRPr="4A59A497">
        <w:rPr>
          <w:rFonts w:ascii="Verdana" w:hAnsi="Verdana"/>
        </w:rPr>
        <w:t xml:space="preserve">Be responsible for ensuring that the plans formulated during </w:t>
      </w:r>
      <w:r w:rsidR="590C5957" w:rsidRPr="4A59A497">
        <w:rPr>
          <w:rFonts w:ascii="Verdana" w:hAnsi="Verdana"/>
        </w:rPr>
        <w:t xml:space="preserve">a </w:t>
      </w:r>
      <w:r w:rsidRPr="4A59A497">
        <w:rPr>
          <w:rFonts w:ascii="Verdana" w:hAnsi="Verdana"/>
        </w:rPr>
        <w:t xml:space="preserve">supervision </w:t>
      </w:r>
      <w:r w:rsidR="590C5957" w:rsidRPr="4A59A497">
        <w:rPr>
          <w:rFonts w:ascii="Verdana" w:hAnsi="Verdana"/>
        </w:rPr>
        <w:t xml:space="preserve">session </w:t>
      </w:r>
      <w:r w:rsidRPr="4A59A497">
        <w:rPr>
          <w:rFonts w:ascii="Verdana" w:hAnsi="Verdana"/>
        </w:rPr>
        <w:t xml:space="preserve">are adhered to and </w:t>
      </w:r>
      <w:r w:rsidR="590C5957" w:rsidRPr="4A59A497">
        <w:rPr>
          <w:rFonts w:ascii="Verdana" w:hAnsi="Verdana"/>
        </w:rPr>
        <w:t xml:space="preserve">that goals </w:t>
      </w:r>
      <w:r w:rsidRPr="4A59A497">
        <w:rPr>
          <w:rFonts w:ascii="Verdana" w:hAnsi="Verdana"/>
        </w:rPr>
        <w:t>set are achievable and realistic</w:t>
      </w:r>
    </w:p>
    <w:p w14:paraId="3283C3CB" w14:textId="7DD49AD8" w:rsidR="00E9614A" w:rsidRPr="00FF65E4" w:rsidRDefault="480D71F7" w:rsidP="00E9614A">
      <w:pPr>
        <w:pStyle w:val="ListParagraph"/>
        <w:numPr>
          <w:ilvl w:val="0"/>
          <w:numId w:val="16"/>
        </w:numPr>
        <w:contextualSpacing/>
        <w:jc w:val="both"/>
        <w:rPr>
          <w:rFonts w:ascii="Verdana" w:hAnsi="Verdana"/>
        </w:rPr>
      </w:pPr>
      <w:r w:rsidRPr="4A59A497">
        <w:rPr>
          <w:rFonts w:ascii="Verdana" w:hAnsi="Verdana"/>
        </w:rPr>
        <w:t>Be prepared for constructive feedback/</w:t>
      </w:r>
      <w:r w:rsidR="590C5957" w:rsidRPr="4A59A497">
        <w:rPr>
          <w:rFonts w:ascii="Verdana" w:hAnsi="Verdana"/>
        </w:rPr>
        <w:t xml:space="preserve">professional </w:t>
      </w:r>
      <w:r w:rsidRPr="4A59A497">
        <w:rPr>
          <w:rFonts w:ascii="Verdana" w:hAnsi="Verdana"/>
        </w:rPr>
        <w:t>challenge</w:t>
      </w:r>
      <w:r w:rsidR="590C5957" w:rsidRPr="4A59A497">
        <w:rPr>
          <w:rFonts w:ascii="Verdana" w:hAnsi="Verdana"/>
        </w:rPr>
        <w:t xml:space="preserve"> to promote further reflection or critical thinking</w:t>
      </w:r>
    </w:p>
    <w:p w14:paraId="53B27618" w14:textId="2A2142AC" w:rsidR="00E9614A" w:rsidRPr="00FF65E4" w:rsidRDefault="00E9614A" w:rsidP="00E9614A">
      <w:pPr>
        <w:pStyle w:val="ListParagraph"/>
        <w:numPr>
          <w:ilvl w:val="0"/>
          <w:numId w:val="16"/>
        </w:numPr>
        <w:contextualSpacing/>
        <w:jc w:val="both"/>
        <w:rPr>
          <w:rFonts w:ascii="Verdana" w:hAnsi="Verdana"/>
        </w:rPr>
      </w:pPr>
      <w:r w:rsidRPr="00E2199A">
        <w:rPr>
          <w:rFonts w:ascii="Verdana" w:hAnsi="Verdana"/>
        </w:rPr>
        <w:t>To be aware of any learning needs identified and take positive action to address these</w:t>
      </w:r>
    </w:p>
    <w:p w14:paraId="795F79C3" w14:textId="13CA8101" w:rsidR="00E720F8" w:rsidRPr="00FF65E4" w:rsidRDefault="480D71F7" w:rsidP="00E9614A">
      <w:pPr>
        <w:pStyle w:val="ListParagraph"/>
        <w:numPr>
          <w:ilvl w:val="0"/>
          <w:numId w:val="16"/>
        </w:numPr>
        <w:contextualSpacing/>
        <w:jc w:val="both"/>
        <w:rPr>
          <w:rFonts w:ascii="Verdana" w:hAnsi="Verdana"/>
        </w:rPr>
      </w:pPr>
      <w:r w:rsidRPr="4A59A497">
        <w:rPr>
          <w:rFonts w:ascii="Verdana" w:hAnsi="Verdana"/>
        </w:rPr>
        <w:t xml:space="preserve">Evidence they have developed </w:t>
      </w:r>
      <w:r w:rsidR="590C5957" w:rsidRPr="4A59A497">
        <w:rPr>
          <w:rFonts w:ascii="Verdana" w:hAnsi="Verdana"/>
        </w:rPr>
        <w:t xml:space="preserve">their own </w:t>
      </w:r>
      <w:r w:rsidRPr="4A59A497">
        <w:rPr>
          <w:rFonts w:ascii="Verdana" w:hAnsi="Verdana"/>
        </w:rPr>
        <w:t xml:space="preserve">practice through reflection which will support </w:t>
      </w:r>
      <w:r w:rsidR="590C5957" w:rsidRPr="4A59A497">
        <w:rPr>
          <w:rFonts w:ascii="Verdana" w:hAnsi="Verdana"/>
        </w:rPr>
        <w:t>registration/</w:t>
      </w:r>
      <w:r w:rsidRPr="4A59A497">
        <w:rPr>
          <w:rFonts w:ascii="Verdana" w:hAnsi="Verdana"/>
        </w:rPr>
        <w:t>revalidation</w:t>
      </w:r>
      <w:r w:rsidR="590C5957" w:rsidRPr="4A59A497">
        <w:rPr>
          <w:rFonts w:ascii="Verdana" w:hAnsi="Verdana"/>
        </w:rPr>
        <w:t xml:space="preserve"> to their professional bodies</w:t>
      </w:r>
    </w:p>
    <w:p w14:paraId="2D574CED" w14:textId="6BD178D4" w:rsidR="004702DB" w:rsidRPr="00D164BB" w:rsidRDefault="00E720F8" w:rsidP="002449E6">
      <w:pPr>
        <w:pStyle w:val="BodyText"/>
        <w:numPr>
          <w:ilvl w:val="0"/>
          <w:numId w:val="29"/>
        </w:numPr>
        <w:rPr>
          <w:rFonts w:ascii="Verdana" w:hAnsi="Verdana"/>
        </w:rPr>
      </w:pPr>
      <w:r w:rsidRPr="00E720F8">
        <w:rPr>
          <w:rFonts w:ascii="Verdana" w:hAnsi="Verdana"/>
        </w:rPr>
        <w:t xml:space="preserve">If supervisees become concerned about the quality of supervision, discussions should be held first within the supervisory relationship. If this </w:t>
      </w:r>
      <w:r w:rsidRPr="00E720F8">
        <w:rPr>
          <w:rFonts w:ascii="Verdana" w:hAnsi="Verdana"/>
        </w:rPr>
        <w:lastRenderedPageBreak/>
        <w:t>is not satisfactory then discussions may need to take place with the</w:t>
      </w:r>
      <w:r w:rsidR="00C202F1">
        <w:rPr>
          <w:rFonts w:ascii="Verdana" w:hAnsi="Verdana"/>
        </w:rPr>
        <w:t>ir</w:t>
      </w:r>
      <w:r w:rsidRPr="00E720F8">
        <w:rPr>
          <w:rFonts w:ascii="Verdana" w:hAnsi="Verdana"/>
        </w:rPr>
        <w:t xml:space="preserve"> line manager </w:t>
      </w:r>
      <w:r w:rsidR="00C202F1">
        <w:rPr>
          <w:rFonts w:ascii="Verdana" w:hAnsi="Verdana"/>
        </w:rPr>
        <w:t xml:space="preserve">or </w:t>
      </w:r>
      <w:r w:rsidR="0072666F">
        <w:rPr>
          <w:rFonts w:ascii="Verdana" w:hAnsi="Verdana"/>
        </w:rPr>
        <w:t>Nominated Professional L</w:t>
      </w:r>
      <w:r w:rsidR="00C202F1">
        <w:rPr>
          <w:rFonts w:ascii="Verdana" w:hAnsi="Verdana"/>
        </w:rPr>
        <w:t xml:space="preserve">ead </w:t>
      </w:r>
      <w:r w:rsidRPr="00E720F8">
        <w:rPr>
          <w:rFonts w:ascii="Verdana" w:hAnsi="Verdana"/>
        </w:rPr>
        <w:t>to address th</w:t>
      </w:r>
      <w:r w:rsidR="00C202F1">
        <w:rPr>
          <w:rFonts w:ascii="Verdana" w:hAnsi="Verdana"/>
        </w:rPr>
        <w:t>is</w:t>
      </w:r>
      <w:r w:rsidRPr="00E720F8">
        <w:rPr>
          <w:rFonts w:ascii="Verdana" w:hAnsi="Verdana"/>
        </w:rPr>
        <w:t>.</w:t>
      </w:r>
    </w:p>
    <w:p w14:paraId="0053B52E" w14:textId="77777777" w:rsidR="00703896" w:rsidRDefault="00703896" w:rsidP="002449E6">
      <w:pPr>
        <w:pStyle w:val="BodyText"/>
        <w:rPr>
          <w:rFonts w:ascii="Verdana" w:hAnsi="Verdana"/>
          <w:b/>
        </w:rPr>
      </w:pPr>
    </w:p>
    <w:p w14:paraId="558A26A2" w14:textId="632F5705" w:rsidR="000C7630" w:rsidRDefault="00573CF8" w:rsidP="00E720F8">
      <w:pPr>
        <w:pStyle w:val="BodyText"/>
        <w:rPr>
          <w:rFonts w:ascii="Verdana" w:hAnsi="Verdana"/>
          <w:b/>
        </w:rPr>
      </w:pPr>
      <w:r>
        <w:rPr>
          <w:rFonts w:ascii="Verdana" w:hAnsi="Verdana"/>
          <w:b/>
        </w:rPr>
        <w:t>8</w:t>
      </w:r>
      <w:r w:rsidR="000C7630">
        <w:rPr>
          <w:rFonts w:ascii="Verdana" w:hAnsi="Verdana"/>
          <w:b/>
        </w:rPr>
        <w:t>.</w:t>
      </w:r>
      <w:r w:rsidR="00E720F8">
        <w:rPr>
          <w:rFonts w:ascii="Verdana" w:hAnsi="Verdana"/>
          <w:b/>
        </w:rPr>
        <w:tab/>
      </w:r>
      <w:r w:rsidR="000C7630">
        <w:rPr>
          <w:rFonts w:ascii="Verdana" w:hAnsi="Verdana"/>
          <w:b/>
        </w:rPr>
        <w:t>Quality Standards</w:t>
      </w:r>
    </w:p>
    <w:p w14:paraId="1B2FD926" w14:textId="77777777" w:rsidR="000C7630" w:rsidRDefault="000C7630" w:rsidP="000C7630">
      <w:pPr>
        <w:pStyle w:val="BodyText"/>
        <w:rPr>
          <w:rFonts w:ascii="Verdana" w:hAnsi="Verdana"/>
          <w:b/>
        </w:rPr>
      </w:pPr>
    </w:p>
    <w:p w14:paraId="22B30AA1" w14:textId="5365055E" w:rsidR="000C7630" w:rsidRPr="000C7630" w:rsidRDefault="00573CF8" w:rsidP="000C7630">
      <w:pPr>
        <w:pStyle w:val="BodyText"/>
        <w:rPr>
          <w:rFonts w:ascii="Verdana" w:hAnsi="Verdana"/>
          <w:b/>
        </w:rPr>
      </w:pPr>
      <w:r>
        <w:rPr>
          <w:rFonts w:ascii="Verdana" w:hAnsi="Verdana"/>
          <w:b/>
        </w:rPr>
        <w:t>8</w:t>
      </w:r>
      <w:r w:rsidR="000C7630" w:rsidRPr="000C7630">
        <w:rPr>
          <w:rFonts w:ascii="Verdana" w:hAnsi="Verdana"/>
          <w:b/>
        </w:rPr>
        <w:t>.1</w:t>
      </w:r>
      <w:r w:rsidR="000C7630" w:rsidRPr="000C7630">
        <w:rPr>
          <w:rFonts w:ascii="Verdana" w:hAnsi="Verdana"/>
          <w:b/>
        </w:rPr>
        <w:tab/>
        <w:t>Approved Training</w:t>
      </w:r>
    </w:p>
    <w:p w14:paraId="4791767C" w14:textId="77777777" w:rsidR="000C7630" w:rsidRDefault="000C7630" w:rsidP="000C7630">
      <w:pPr>
        <w:pStyle w:val="BodyText"/>
        <w:rPr>
          <w:rFonts w:ascii="Verdana" w:hAnsi="Verdana"/>
        </w:rPr>
      </w:pPr>
    </w:p>
    <w:p w14:paraId="49815D69" w14:textId="49A501FB" w:rsidR="00D63211" w:rsidRPr="00D63211" w:rsidRDefault="6EF46B7A" w:rsidP="000C7630">
      <w:pPr>
        <w:pStyle w:val="BodyText"/>
        <w:rPr>
          <w:rFonts w:ascii="Verdana" w:hAnsi="Verdana"/>
        </w:rPr>
      </w:pPr>
      <w:r w:rsidRPr="4A59A497">
        <w:rPr>
          <w:rFonts w:ascii="Verdana" w:hAnsi="Verdana"/>
        </w:rPr>
        <w:t>Supervisors should</w:t>
      </w:r>
      <w:r w:rsidR="009364BF">
        <w:rPr>
          <w:rFonts w:ascii="Verdana" w:hAnsi="Verdana"/>
        </w:rPr>
        <w:t xml:space="preserve"> either </w:t>
      </w:r>
      <w:r w:rsidRPr="4A59A497">
        <w:rPr>
          <w:rFonts w:ascii="Verdana" w:hAnsi="Verdana"/>
        </w:rPr>
        <w:t xml:space="preserve">have </w:t>
      </w:r>
      <w:r w:rsidR="00055284">
        <w:rPr>
          <w:rFonts w:ascii="Verdana" w:hAnsi="Verdana"/>
        </w:rPr>
        <w:t>completed</w:t>
      </w:r>
      <w:r w:rsidR="0091195D">
        <w:rPr>
          <w:rFonts w:ascii="Verdana" w:hAnsi="Verdana"/>
        </w:rPr>
        <w:t xml:space="preserve"> agreed</w:t>
      </w:r>
      <w:r w:rsidR="00055284">
        <w:rPr>
          <w:rFonts w:ascii="Verdana" w:hAnsi="Verdana"/>
        </w:rPr>
        <w:t xml:space="preserve"> </w:t>
      </w:r>
      <w:r w:rsidR="720CD1C8" w:rsidRPr="4A59A497">
        <w:rPr>
          <w:rFonts w:ascii="Verdana" w:hAnsi="Verdana"/>
        </w:rPr>
        <w:t xml:space="preserve">training </w:t>
      </w:r>
      <w:r w:rsidRPr="4A59A497">
        <w:rPr>
          <w:rFonts w:ascii="Verdana" w:hAnsi="Verdana"/>
        </w:rPr>
        <w:t>in supervisio</w:t>
      </w:r>
      <w:r w:rsidR="009364BF">
        <w:rPr>
          <w:rFonts w:ascii="Verdana" w:hAnsi="Verdana"/>
        </w:rPr>
        <w:t xml:space="preserve">n or </w:t>
      </w:r>
      <w:r w:rsidR="35AF759E" w:rsidRPr="4A59A497">
        <w:rPr>
          <w:rFonts w:ascii="Verdana" w:hAnsi="Verdana"/>
        </w:rPr>
        <w:t xml:space="preserve">be able to </w:t>
      </w:r>
      <w:r w:rsidR="1778C03B" w:rsidRPr="4A59A497">
        <w:rPr>
          <w:rFonts w:ascii="Verdana" w:hAnsi="Verdana"/>
        </w:rPr>
        <w:t xml:space="preserve">demonstrate their </w:t>
      </w:r>
      <w:r w:rsidR="00055284">
        <w:rPr>
          <w:rFonts w:ascii="Verdana" w:hAnsi="Verdana"/>
        </w:rPr>
        <w:t>knowledge and skills through the revalidation process</w:t>
      </w:r>
      <w:r w:rsidR="009364BF">
        <w:rPr>
          <w:rFonts w:ascii="Verdana" w:hAnsi="Verdana"/>
        </w:rPr>
        <w:t>,</w:t>
      </w:r>
      <w:r w:rsidRPr="4A59A497">
        <w:rPr>
          <w:rFonts w:ascii="Verdana" w:hAnsi="Verdana"/>
        </w:rPr>
        <w:t xml:space="preserve"> </w:t>
      </w:r>
      <w:r w:rsidR="00055284">
        <w:rPr>
          <w:rFonts w:ascii="Verdana" w:hAnsi="Verdana"/>
        </w:rPr>
        <w:t>or portfolio of continuing pr</w:t>
      </w:r>
      <w:r w:rsidR="00F73376">
        <w:rPr>
          <w:rFonts w:ascii="Verdana" w:hAnsi="Verdana"/>
        </w:rPr>
        <w:t>ofessional development evidence.</w:t>
      </w:r>
      <w:r w:rsidR="00C87D0A">
        <w:rPr>
          <w:rFonts w:ascii="Verdana" w:hAnsi="Verdana"/>
        </w:rPr>
        <w:t xml:space="preserve"> </w:t>
      </w:r>
      <w:r w:rsidR="00D12103">
        <w:rPr>
          <w:rFonts w:ascii="Verdana" w:hAnsi="Verdana"/>
        </w:rPr>
        <w:t xml:space="preserve"> </w:t>
      </w:r>
      <w:r w:rsidR="00D63211" w:rsidRPr="00D63211">
        <w:rPr>
          <w:rFonts w:ascii="Verdana" w:hAnsi="Verdana"/>
        </w:rPr>
        <w:t>If further advice is required, this can be provided by the relevant Professional Lead in Quality Nursing and Allied Health Professional</w:t>
      </w:r>
      <w:r w:rsidR="00D63211">
        <w:rPr>
          <w:rFonts w:ascii="Verdana" w:hAnsi="Verdana"/>
        </w:rPr>
        <w:t>’</w:t>
      </w:r>
      <w:r w:rsidR="00D63211" w:rsidRPr="00D63211">
        <w:rPr>
          <w:rFonts w:ascii="Verdana" w:hAnsi="Verdana"/>
        </w:rPr>
        <w:t>s Directorate</w:t>
      </w:r>
      <w:r w:rsidR="00D12103">
        <w:rPr>
          <w:rFonts w:ascii="Verdana" w:hAnsi="Verdana"/>
        </w:rPr>
        <w:t>.</w:t>
      </w:r>
      <w:r w:rsidR="00D63211" w:rsidRPr="00D63211">
        <w:rPr>
          <w:rFonts w:ascii="Verdana" w:hAnsi="Verdana"/>
        </w:rPr>
        <w:t xml:space="preserve"> </w:t>
      </w:r>
    </w:p>
    <w:p w14:paraId="277AB6F1" w14:textId="7A37C927" w:rsidR="006F5455" w:rsidRPr="00D63211" w:rsidRDefault="006F5455" w:rsidP="00E720F8">
      <w:pPr>
        <w:pStyle w:val="BodyText"/>
        <w:rPr>
          <w:rFonts w:ascii="Verdana" w:hAnsi="Verdana"/>
          <w:color w:val="FF0000"/>
        </w:rPr>
      </w:pPr>
    </w:p>
    <w:p w14:paraId="2E24CE52" w14:textId="74DC6C41" w:rsidR="00E720F8" w:rsidRDefault="00573CF8" w:rsidP="00E720F8">
      <w:pPr>
        <w:pStyle w:val="BodyText"/>
        <w:rPr>
          <w:rFonts w:ascii="Verdana" w:hAnsi="Verdana"/>
          <w:b/>
        </w:rPr>
      </w:pPr>
      <w:r>
        <w:rPr>
          <w:rFonts w:ascii="Verdana" w:hAnsi="Verdana"/>
          <w:b/>
        </w:rPr>
        <w:t>8</w:t>
      </w:r>
      <w:r w:rsidR="009D31E7">
        <w:rPr>
          <w:rFonts w:ascii="Verdana" w:hAnsi="Verdana"/>
          <w:b/>
        </w:rPr>
        <w:t>.2</w:t>
      </w:r>
      <w:r w:rsidR="009D31E7">
        <w:rPr>
          <w:rFonts w:ascii="Verdana" w:hAnsi="Verdana"/>
          <w:b/>
        </w:rPr>
        <w:tab/>
      </w:r>
      <w:r w:rsidR="00E720F8" w:rsidRPr="00E720F8">
        <w:rPr>
          <w:rFonts w:ascii="Verdana" w:hAnsi="Verdana"/>
          <w:b/>
        </w:rPr>
        <w:t>Choice of Supervisor</w:t>
      </w:r>
    </w:p>
    <w:p w14:paraId="5B37BADB" w14:textId="77777777" w:rsidR="00E720F8" w:rsidRPr="00E720F8" w:rsidRDefault="00E720F8" w:rsidP="00E720F8">
      <w:pPr>
        <w:pStyle w:val="BodyText"/>
        <w:rPr>
          <w:rFonts w:ascii="Verdana" w:hAnsi="Verdana"/>
        </w:rPr>
      </w:pPr>
    </w:p>
    <w:p w14:paraId="479405BD" w14:textId="3944CA33" w:rsidR="00E720F8" w:rsidRPr="00E720F8" w:rsidRDefault="35AF759E" w:rsidP="00E720F8">
      <w:pPr>
        <w:pStyle w:val="BodyText"/>
        <w:rPr>
          <w:rFonts w:ascii="Verdana" w:hAnsi="Verdana"/>
        </w:rPr>
      </w:pPr>
      <w:r w:rsidRPr="4A59A497">
        <w:rPr>
          <w:rFonts w:ascii="Verdana" w:hAnsi="Verdana"/>
        </w:rPr>
        <w:t>The c</w:t>
      </w:r>
      <w:r w:rsidR="397D7E0E" w:rsidRPr="4A59A497">
        <w:rPr>
          <w:rFonts w:ascii="Verdana" w:hAnsi="Verdana"/>
        </w:rPr>
        <w:t xml:space="preserve">hoice of supervisor will </w:t>
      </w:r>
      <w:r w:rsidRPr="4A59A497">
        <w:rPr>
          <w:rFonts w:ascii="Verdana" w:hAnsi="Verdana"/>
        </w:rPr>
        <w:t>vary</w:t>
      </w:r>
      <w:r w:rsidR="397D7E0E" w:rsidRPr="4A59A497">
        <w:rPr>
          <w:rFonts w:ascii="Verdana" w:hAnsi="Verdana"/>
        </w:rPr>
        <w:t xml:space="preserve"> depending </w:t>
      </w:r>
      <w:r w:rsidR="720CD1C8" w:rsidRPr="4A59A497">
        <w:rPr>
          <w:rFonts w:ascii="Verdana" w:hAnsi="Verdana"/>
        </w:rPr>
        <w:t xml:space="preserve">on </w:t>
      </w:r>
      <w:r w:rsidR="001663BB">
        <w:rPr>
          <w:rFonts w:ascii="Verdana" w:hAnsi="Verdana"/>
        </w:rPr>
        <w:t xml:space="preserve">the </w:t>
      </w:r>
      <w:r w:rsidR="720CD1C8" w:rsidRPr="4A59A497">
        <w:rPr>
          <w:rFonts w:ascii="Verdana" w:hAnsi="Verdana"/>
        </w:rPr>
        <w:t>individual’s</w:t>
      </w:r>
      <w:r w:rsidRPr="4A59A497">
        <w:rPr>
          <w:rFonts w:ascii="Verdana" w:hAnsi="Verdana"/>
        </w:rPr>
        <w:t xml:space="preserve"> </w:t>
      </w:r>
      <w:r w:rsidR="1778C03B" w:rsidRPr="4A59A497">
        <w:rPr>
          <w:rFonts w:ascii="Verdana" w:hAnsi="Verdana"/>
        </w:rPr>
        <w:t>need</w:t>
      </w:r>
      <w:r w:rsidR="001663BB">
        <w:rPr>
          <w:rFonts w:ascii="Verdana" w:hAnsi="Verdana"/>
        </w:rPr>
        <w:t xml:space="preserve"> and will be the responsibility of the supervisee to identify who will meet their supervision need.</w:t>
      </w:r>
    </w:p>
    <w:p w14:paraId="22368D8D" w14:textId="77777777" w:rsidR="0072666F" w:rsidRDefault="0072666F" w:rsidP="00E720F8">
      <w:pPr>
        <w:pStyle w:val="BodyText"/>
        <w:rPr>
          <w:rStyle w:val="CommentReference"/>
          <w:rFonts w:asciiTheme="minorHAnsi" w:eastAsiaTheme="minorHAnsi" w:hAnsiTheme="minorHAnsi" w:cstheme="minorBidi"/>
          <w:lang w:val="en-GB" w:eastAsia="en-US"/>
        </w:rPr>
      </w:pPr>
    </w:p>
    <w:p w14:paraId="1C577A80" w14:textId="2053CB5D" w:rsidR="00E74468" w:rsidRPr="009D31E7" w:rsidRDefault="00573CF8" w:rsidP="00E720F8">
      <w:pPr>
        <w:pStyle w:val="BodyText"/>
        <w:rPr>
          <w:rFonts w:ascii="Verdana" w:hAnsi="Verdana"/>
          <w:b/>
        </w:rPr>
      </w:pPr>
      <w:r>
        <w:rPr>
          <w:rFonts w:ascii="Verdana" w:hAnsi="Verdana"/>
          <w:b/>
        </w:rPr>
        <w:t>8</w:t>
      </w:r>
      <w:r w:rsidR="00681BB0">
        <w:rPr>
          <w:rFonts w:ascii="Verdana" w:hAnsi="Verdana"/>
          <w:b/>
        </w:rPr>
        <w:t>.3</w:t>
      </w:r>
      <w:r w:rsidR="009D31E7">
        <w:rPr>
          <w:rFonts w:ascii="Verdana" w:hAnsi="Verdana"/>
          <w:b/>
        </w:rPr>
        <w:tab/>
      </w:r>
      <w:r w:rsidR="00E74468" w:rsidRPr="009D31E7">
        <w:rPr>
          <w:rFonts w:ascii="Verdana" w:hAnsi="Verdana"/>
          <w:b/>
        </w:rPr>
        <w:t>Minimum Standards</w:t>
      </w:r>
    </w:p>
    <w:p w14:paraId="79AF335E" w14:textId="6938C98F" w:rsidR="00E74468" w:rsidRDefault="00E74468" w:rsidP="00E720F8">
      <w:pPr>
        <w:pStyle w:val="BodyText"/>
        <w:rPr>
          <w:rFonts w:ascii="Verdana" w:hAnsi="Verdana"/>
        </w:rPr>
      </w:pPr>
    </w:p>
    <w:p w14:paraId="64328760" w14:textId="370BB766" w:rsidR="002C03E8" w:rsidRDefault="720CD1C8" w:rsidP="00E74468">
      <w:pPr>
        <w:pStyle w:val="BodyText"/>
        <w:rPr>
          <w:rFonts w:ascii="Verdana" w:hAnsi="Verdana"/>
        </w:rPr>
      </w:pPr>
      <w:r w:rsidRPr="4A59A497">
        <w:rPr>
          <w:rFonts w:ascii="Verdana" w:hAnsi="Verdana"/>
        </w:rPr>
        <w:t>Supervision is a two-way process and all staff have a responsibility to ensure they participate in regular</w:t>
      </w:r>
      <w:r w:rsidR="5F856320" w:rsidRPr="4A59A497">
        <w:rPr>
          <w:rFonts w:ascii="Verdana" w:hAnsi="Verdana"/>
        </w:rPr>
        <w:t xml:space="preserve"> </w:t>
      </w:r>
      <w:r w:rsidR="001663BB">
        <w:rPr>
          <w:rFonts w:ascii="Verdana" w:hAnsi="Verdana"/>
        </w:rPr>
        <w:t xml:space="preserve">supervision.  </w:t>
      </w:r>
      <w:r w:rsidR="5F856320" w:rsidRPr="4A59A497">
        <w:rPr>
          <w:rFonts w:ascii="Verdana" w:hAnsi="Verdana"/>
        </w:rPr>
        <w:t xml:space="preserve">Each </w:t>
      </w:r>
      <w:r w:rsidR="0125EB54" w:rsidRPr="4A59A497">
        <w:rPr>
          <w:rFonts w:ascii="Verdana" w:hAnsi="Verdana"/>
        </w:rPr>
        <w:t xml:space="preserve">staff member </w:t>
      </w:r>
      <w:r w:rsidR="5F856320" w:rsidRPr="4A59A497">
        <w:rPr>
          <w:rFonts w:ascii="Verdana" w:hAnsi="Verdana"/>
        </w:rPr>
        <w:t>will decide with their line manager the most appropriate model for the</w:t>
      </w:r>
      <w:r w:rsidR="160EB037" w:rsidRPr="4A59A497">
        <w:rPr>
          <w:rFonts w:ascii="Verdana" w:hAnsi="Verdana"/>
        </w:rPr>
        <w:t>m</w:t>
      </w:r>
      <w:r w:rsidR="00A21845">
        <w:rPr>
          <w:rFonts w:ascii="Verdana" w:hAnsi="Verdana"/>
        </w:rPr>
        <w:t xml:space="preserve"> and frequency.</w:t>
      </w:r>
      <w:r w:rsidR="5F856320" w:rsidRPr="4A59A497">
        <w:rPr>
          <w:rFonts w:ascii="Verdana" w:hAnsi="Verdana"/>
        </w:rPr>
        <w:t xml:space="preserve"> The clinician or group will have a formal agreement with a named supervi</w:t>
      </w:r>
      <w:r w:rsidR="764A2A86" w:rsidRPr="4A59A497">
        <w:rPr>
          <w:rFonts w:ascii="Verdana" w:hAnsi="Verdana"/>
        </w:rPr>
        <w:t xml:space="preserve">sor and this can be recorded </w:t>
      </w:r>
      <w:r w:rsidR="3F93F750" w:rsidRPr="4A59A497">
        <w:rPr>
          <w:rFonts w:ascii="Verdana" w:hAnsi="Verdana"/>
          <w:b/>
          <w:bCs/>
        </w:rPr>
        <w:t>(</w:t>
      </w:r>
      <w:r w:rsidR="5F856320" w:rsidRPr="4A59A497">
        <w:rPr>
          <w:rFonts w:ascii="Verdana" w:hAnsi="Verdana"/>
          <w:b/>
          <w:bCs/>
        </w:rPr>
        <w:t xml:space="preserve">Appendix </w:t>
      </w:r>
      <w:r w:rsidR="00535F12">
        <w:rPr>
          <w:rFonts w:ascii="Verdana" w:hAnsi="Verdana"/>
          <w:b/>
          <w:bCs/>
        </w:rPr>
        <w:t>A</w:t>
      </w:r>
      <w:r w:rsidR="764A2A86" w:rsidRPr="4A59A497">
        <w:rPr>
          <w:rFonts w:ascii="Verdana" w:hAnsi="Verdana"/>
          <w:b/>
          <w:bCs/>
        </w:rPr>
        <w:t>)</w:t>
      </w:r>
      <w:r w:rsidR="764A2A86" w:rsidRPr="4A59A497">
        <w:rPr>
          <w:rFonts w:ascii="Verdana" w:hAnsi="Verdana"/>
        </w:rPr>
        <w:t>.</w:t>
      </w:r>
    </w:p>
    <w:p w14:paraId="3E780F63" w14:textId="77777777" w:rsidR="002C03E8" w:rsidRDefault="002C03E8" w:rsidP="00E74468">
      <w:pPr>
        <w:pStyle w:val="BodyText"/>
        <w:rPr>
          <w:rFonts w:ascii="Verdana" w:hAnsi="Verdana"/>
        </w:rPr>
      </w:pPr>
    </w:p>
    <w:p w14:paraId="6820C83C" w14:textId="199E0AC2" w:rsidR="007C2A84" w:rsidRDefault="007C2A84" w:rsidP="00E74468">
      <w:pPr>
        <w:pStyle w:val="BodyText"/>
        <w:rPr>
          <w:rFonts w:ascii="Verdana" w:hAnsi="Verdana"/>
        </w:rPr>
      </w:pPr>
      <w:r w:rsidRPr="007C2A84">
        <w:rPr>
          <w:rFonts w:ascii="Verdana" w:hAnsi="Verdana"/>
        </w:rPr>
        <w:t xml:space="preserve">Those conducting supervision need to ensure they respond to staff requests for supervision in line with this </w:t>
      </w:r>
      <w:r w:rsidR="00246825">
        <w:rPr>
          <w:rFonts w:ascii="Verdana" w:hAnsi="Verdana"/>
        </w:rPr>
        <w:t>guidance</w:t>
      </w:r>
      <w:r w:rsidRPr="007C2A84">
        <w:rPr>
          <w:rFonts w:ascii="Verdana" w:hAnsi="Verdana"/>
        </w:rPr>
        <w:t>. If the specialism, service or job role requires externa</w:t>
      </w:r>
      <w:r w:rsidR="009F73FF">
        <w:rPr>
          <w:rFonts w:ascii="Verdana" w:hAnsi="Verdana"/>
        </w:rPr>
        <w:t>l support for supervision, the</w:t>
      </w:r>
      <w:r w:rsidRPr="007C2A84">
        <w:rPr>
          <w:rFonts w:ascii="Verdana" w:hAnsi="Verdana"/>
        </w:rPr>
        <w:t xml:space="preserve"> organisation will ensure appropriate provision is made for those practitioners. This should be negotiated and agreed between the manager and Professional Lead and a review process put into place.</w:t>
      </w:r>
    </w:p>
    <w:p w14:paraId="670E1572" w14:textId="77777777" w:rsidR="002C03E8" w:rsidRDefault="002C03E8" w:rsidP="00E74468">
      <w:pPr>
        <w:pStyle w:val="BodyText"/>
        <w:rPr>
          <w:rFonts w:ascii="Verdana" w:hAnsi="Verdana"/>
        </w:rPr>
      </w:pPr>
    </w:p>
    <w:p w14:paraId="136F1D2E" w14:textId="060C5A8D" w:rsidR="00E74468" w:rsidRDefault="00E74468" w:rsidP="00E74468">
      <w:pPr>
        <w:pStyle w:val="BodyText"/>
        <w:rPr>
          <w:rFonts w:ascii="Verdana" w:hAnsi="Verdana"/>
        </w:rPr>
      </w:pPr>
      <w:r w:rsidRPr="00E74468">
        <w:rPr>
          <w:rFonts w:ascii="Verdana" w:hAnsi="Verdana"/>
        </w:rPr>
        <w:t>Supervision may be conducted in person or remotely usi</w:t>
      </w:r>
      <w:r>
        <w:rPr>
          <w:rFonts w:ascii="Verdana" w:hAnsi="Verdana"/>
        </w:rPr>
        <w:t>ng digital</w:t>
      </w:r>
      <w:r w:rsidR="007C2A84">
        <w:rPr>
          <w:rFonts w:ascii="Verdana" w:hAnsi="Verdana"/>
        </w:rPr>
        <w:t xml:space="preserve"> </w:t>
      </w:r>
      <w:r>
        <w:rPr>
          <w:rFonts w:ascii="Verdana" w:hAnsi="Verdana"/>
        </w:rPr>
        <w:t xml:space="preserve">mediums that comply </w:t>
      </w:r>
      <w:r w:rsidRPr="00E74468">
        <w:rPr>
          <w:rFonts w:ascii="Verdana" w:hAnsi="Verdana"/>
        </w:rPr>
        <w:t xml:space="preserve">with Information </w:t>
      </w:r>
      <w:r w:rsidR="0026009E">
        <w:rPr>
          <w:rFonts w:ascii="Verdana" w:hAnsi="Verdana"/>
        </w:rPr>
        <w:t>G</w:t>
      </w:r>
      <w:r w:rsidRPr="00E74468">
        <w:rPr>
          <w:rFonts w:ascii="Verdana" w:hAnsi="Verdana"/>
        </w:rPr>
        <w:t>overnance</w:t>
      </w:r>
      <w:r w:rsidR="0026009E">
        <w:rPr>
          <w:rFonts w:ascii="Verdana" w:hAnsi="Verdana"/>
        </w:rPr>
        <w:t xml:space="preserve">. </w:t>
      </w:r>
      <w:r w:rsidR="007C2A84">
        <w:rPr>
          <w:rFonts w:ascii="Verdana" w:hAnsi="Verdana"/>
        </w:rPr>
        <w:t xml:space="preserve">The </w:t>
      </w:r>
      <w:r w:rsidR="007C2A84" w:rsidRPr="00E74468">
        <w:rPr>
          <w:rFonts w:ascii="Verdana" w:hAnsi="Verdana"/>
        </w:rPr>
        <w:t>model</w:t>
      </w:r>
      <w:r w:rsidRPr="00E74468">
        <w:rPr>
          <w:rFonts w:ascii="Verdana" w:hAnsi="Verdana"/>
        </w:rPr>
        <w:t xml:space="preserve"> of supe</w:t>
      </w:r>
      <w:r>
        <w:rPr>
          <w:rFonts w:ascii="Verdana" w:hAnsi="Verdana"/>
        </w:rPr>
        <w:t xml:space="preserve">rvision agreed and </w:t>
      </w:r>
      <w:r w:rsidR="007C2A84">
        <w:rPr>
          <w:rFonts w:ascii="Verdana" w:hAnsi="Verdana"/>
        </w:rPr>
        <w:t>used should</w:t>
      </w:r>
      <w:r w:rsidR="0026009E">
        <w:rPr>
          <w:rFonts w:ascii="Verdana" w:hAnsi="Verdana"/>
        </w:rPr>
        <w:t xml:space="preserve"> meet </w:t>
      </w:r>
      <w:r w:rsidR="007C2A84">
        <w:rPr>
          <w:rFonts w:ascii="Verdana" w:hAnsi="Verdana"/>
        </w:rPr>
        <w:t>the,</w:t>
      </w:r>
      <w:r>
        <w:rPr>
          <w:rFonts w:ascii="Verdana" w:hAnsi="Verdana"/>
        </w:rPr>
        <w:t xml:space="preserve"> </w:t>
      </w:r>
      <w:r w:rsidRPr="00E74468">
        <w:rPr>
          <w:rFonts w:ascii="Verdana" w:hAnsi="Verdana"/>
        </w:rPr>
        <w:t xml:space="preserve">minimum standards </w:t>
      </w:r>
      <w:r w:rsidR="00D12103">
        <w:rPr>
          <w:rFonts w:ascii="Verdana" w:hAnsi="Verdana"/>
        </w:rPr>
        <w:t>which are to:</w:t>
      </w:r>
    </w:p>
    <w:p w14:paraId="7ED968EC" w14:textId="77777777" w:rsidR="00E74468" w:rsidRPr="00E74468" w:rsidRDefault="00E74468" w:rsidP="00E74468">
      <w:pPr>
        <w:pStyle w:val="BodyText"/>
        <w:rPr>
          <w:rFonts w:ascii="Verdana" w:hAnsi="Verdana"/>
        </w:rPr>
      </w:pPr>
    </w:p>
    <w:p w14:paraId="28BF321F" w14:textId="3EC4015E" w:rsidR="00E74468" w:rsidRPr="00E74468" w:rsidRDefault="00E74468" w:rsidP="003F7F19">
      <w:pPr>
        <w:pStyle w:val="BodyText"/>
        <w:numPr>
          <w:ilvl w:val="0"/>
          <w:numId w:val="29"/>
        </w:numPr>
        <w:rPr>
          <w:rFonts w:ascii="Verdana" w:hAnsi="Verdana"/>
        </w:rPr>
      </w:pPr>
      <w:r w:rsidRPr="00E74468">
        <w:rPr>
          <w:rFonts w:ascii="Verdana" w:hAnsi="Verdana"/>
        </w:rPr>
        <w:t>Meet sufficient and necessary professional or registration requirements</w:t>
      </w:r>
    </w:p>
    <w:p w14:paraId="49F2A2E2" w14:textId="5E59266F" w:rsidR="00E74468" w:rsidRPr="00E74468" w:rsidRDefault="00E74468" w:rsidP="003F7F19">
      <w:pPr>
        <w:pStyle w:val="BodyText"/>
        <w:numPr>
          <w:ilvl w:val="0"/>
          <w:numId w:val="29"/>
        </w:numPr>
        <w:rPr>
          <w:rFonts w:ascii="Verdana" w:hAnsi="Verdana"/>
        </w:rPr>
      </w:pPr>
      <w:r w:rsidRPr="00E74468">
        <w:rPr>
          <w:rFonts w:ascii="Verdana" w:hAnsi="Verdana"/>
        </w:rPr>
        <w:t xml:space="preserve">Meet the identified needs of the staff member </w:t>
      </w:r>
    </w:p>
    <w:p w14:paraId="7C5F86D9" w14:textId="2B8AB2E0" w:rsidR="00E74468" w:rsidRPr="00E74468" w:rsidRDefault="0026009E" w:rsidP="009F7C4F">
      <w:pPr>
        <w:pStyle w:val="BodyText"/>
        <w:numPr>
          <w:ilvl w:val="0"/>
          <w:numId w:val="29"/>
        </w:numPr>
        <w:rPr>
          <w:rFonts w:ascii="Verdana" w:hAnsi="Verdana"/>
        </w:rPr>
      </w:pPr>
      <w:r>
        <w:rPr>
          <w:rFonts w:ascii="Verdana" w:hAnsi="Verdana"/>
        </w:rPr>
        <w:t xml:space="preserve">Documentation completed recording </w:t>
      </w:r>
      <w:r w:rsidR="00FE2DCC">
        <w:rPr>
          <w:rFonts w:ascii="Verdana" w:hAnsi="Verdana"/>
        </w:rPr>
        <w:t xml:space="preserve">the date and duration </w:t>
      </w:r>
      <w:r>
        <w:rPr>
          <w:rFonts w:ascii="Verdana" w:hAnsi="Verdana"/>
        </w:rPr>
        <w:t xml:space="preserve">of the session </w:t>
      </w:r>
    </w:p>
    <w:p w14:paraId="62B6D86D" w14:textId="02FD173E" w:rsidR="00E74468" w:rsidRPr="00E74468" w:rsidRDefault="00FE2DCC" w:rsidP="003F7F19">
      <w:pPr>
        <w:pStyle w:val="BodyText"/>
        <w:numPr>
          <w:ilvl w:val="0"/>
          <w:numId w:val="29"/>
        </w:numPr>
        <w:rPr>
          <w:rFonts w:ascii="Verdana" w:hAnsi="Verdana"/>
        </w:rPr>
      </w:pPr>
      <w:r>
        <w:rPr>
          <w:rFonts w:ascii="Verdana" w:hAnsi="Verdana"/>
        </w:rPr>
        <w:t>Wherever possible b</w:t>
      </w:r>
      <w:r w:rsidR="00E74468" w:rsidRPr="00E74468">
        <w:rPr>
          <w:rFonts w:ascii="Verdana" w:hAnsi="Verdana"/>
        </w:rPr>
        <w:t>e within working hours (may not include travel)</w:t>
      </w:r>
    </w:p>
    <w:p w14:paraId="74459C7D" w14:textId="55AB3E45" w:rsidR="00E74468" w:rsidRPr="00BC2200" w:rsidRDefault="00E74468" w:rsidP="00BC2200">
      <w:pPr>
        <w:pStyle w:val="BodyText"/>
        <w:numPr>
          <w:ilvl w:val="0"/>
          <w:numId w:val="29"/>
        </w:numPr>
        <w:rPr>
          <w:rFonts w:ascii="Verdana" w:hAnsi="Verdana"/>
        </w:rPr>
      </w:pPr>
      <w:r w:rsidRPr="00E74468">
        <w:rPr>
          <w:rFonts w:ascii="Verdana" w:hAnsi="Verdana"/>
        </w:rPr>
        <w:t>Be accessible</w:t>
      </w:r>
      <w:r w:rsidRPr="00D15073">
        <w:rPr>
          <w:rFonts w:ascii="Verdana" w:hAnsi="Verdana"/>
          <w:color w:val="FF0000"/>
        </w:rPr>
        <w:t xml:space="preserve"> </w:t>
      </w:r>
      <w:r w:rsidR="00BC2200" w:rsidRPr="00BC2200">
        <w:rPr>
          <w:rFonts w:ascii="Verdana" w:hAnsi="Verdana"/>
        </w:rPr>
        <w:t>and u</w:t>
      </w:r>
      <w:r w:rsidRPr="00BC2200">
        <w:rPr>
          <w:rFonts w:ascii="Verdana" w:hAnsi="Verdana"/>
        </w:rPr>
        <w:t>ninterrupted</w:t>
      </w:r>
    </w:p>
    <w:p w14:paraId="2D916943" w14:textId="2D91EF3B" w:rsidR="00E74468" w:rsidRPr="00E74468" w:rsidRDefault="00E74468" w:rsidP="003F7F19">
      <w:pPr>
        <w:pStyle w:val="BodyText"/>
        <w:numPr>
          <w:ilvl w:val="0"/>
          <w:numId w:val="29"/>
        </w:numPr>
        <w:rPr>
          <w:rFonts w:ascii="Verdana" w:hAnsi="Verdana"/>
        </w:rPr>
      </w:pPr>
      <w:r w:rsidRPr="2DDFB4C4">
        <w:rPr>
          <w:rFonts w:ascii="Verdana" w:hAnsi="Verdana"/>
        </w:rPr>
        <w:t>Be with a</w:t>
      </w:r>
      <w:r w:rsidR="00FE2DCC" w:rsidRPr="2DDFB4C4">
        <w:rPr>
          <w:rFonts w:ascii="Verdana" w:hAnsi="Verdana"/>
        </w:rPr>
        <w:t xml:space="preserve"> suitably </w:t>
      </w:r>
      <w:r w:rsidRPr="2DDFB4C4">
        <w:rPr>
          <w:rFonts w:ascii="Verdana" w:hAnsi="Verdana"/>
        </w:rPr>
        <w:t xml:space="preserve"> trained, or approved supervisor or mentor </w:t>
      </w:r>
    </w:p>
    <w:p w14:paraId="3E8000F0" w14:textId="482FD120" w:rsidR="00E74468" w:rsidRPr="00E74468" w:rsidRDefault="00E74468" w:rsidP="003F7F19">
      <w:pPr>
        <w:pStyle w:val="BodyText"/>
        <w:numPr>
          <w:ilvl w:val="0"/>
          <w:numId w:val="29"/>
        </w:numPr>
        <w:rPr>
          <w:rFonts w:ascii="Verdana" w:hAnsi="Verdana"/>
        </w:rPr>
      </w:pPr>
      <w:r w:rsidRPr="00E74468">
        <w:rPr>
          <w:rFonts w:ascii="Verdana" w:hAnsi="Verdana"/>
        </w:rPr>
        <w:t>Be agreed annually with minimum attendance</w:t>
      </w:r>
      <w:r w:rsidR="00FE2DCC">
        <w:rPr>
          <w:rFonts w:ascii="Verdana" w:hAnsi="Verdana"/>
        </w:rPr>
        <w:t xml:space="preserve"> stipulated</w:t>
      </w:r>
      <w:r w:rsidRPr="00E74468">
        <w:rPr>
          <w:rFonts w:ascii="Verdana" w:hAnsi="Verdana"/>
        </w:rPr>
        <w:t xml:space="preserve"> </w:t>
      </w:r>
    </w:p>
    <w:p w14:paraId="4C333805" w14:textId="0A22ACFD" w:rsidR="00E74468" w:rsidRPr="00E74468" w:rsidRDefault="00E74468" w:rsidP="003F7F19">
      <w:pPr>
        <w:pStyle w:val="BodyText"/>
        <w:numPr>
          <w:ilvl w:val="0"/>
          <w:numId w:val="29"/>
        </w:numPr>
        <w:rPr>
          <w:rFonts w:ascii="Verdana" w:hAnsi="Verdana"/>
        </w:rPr>
      </w:pPr>
      <w:r w:rsidRPr="00E74468">
        <w:rPr>
          <w:rFonts w:ascii="Verdana" w:hAnsi="Verdana"/>
        </w:rPr>
        <w:t xml:space="preserve">Have defined frequency, type/model, venue, timing, travel arrangements, </w:t>
      </w:r>
      <w:r w:rsidR="002A132D" w:rsidRPr="00E74468">
        <w:rPr>
          <w:rFonts w:ascii="Verdana" w:hAnsi="Verdana"/>
        </w:rPr>
        <w:t>and commitment</w:t>
      </w:r>
      <w:r w:rsidR="00FE2DCC">
        <w:rPr>
          <w:rFonts w:ascii="Verdana" w:hAnsi="Verdana"/>
        </w:rPr>
        <w:t xml:space="preserve"> specified within the supervision contract</w:t>
      </w:r>
    </w:p>
    <w:p w14:paraId="63F8E331" w14:textId="7A1E9614" w:rsidR="00E74468" w:rsidRPr="00E74468" w:rsidRDefault="00FE2DCC" w:rsidP="003F7F19">
      <w:pPr>
        <w:pStyle w:val="BodyText"/>
        <w:numPr>
          <w:ilvl w:val="0"/>
          <w:numId w:val="29"/>
        </w:numPr>
        <w:rPr>
          <w:rFonts w:ascii="Verdana" w:hAnsi="Verdana"/>
        </w:rPr>
      </w:pPr>
      <w:r>
        <w:rPr>
          <w:rFonts w:ascii="Verdana" w:hAnsi="Verdana"/>
        </w:rPr>
        <w:t>R</w:t>
      </w:r>
      <w:r w:rsidR="00E74468" w:rsidRPr="00E74468">
        <w:rPr>
          <w:rFonts w:ascii="Verdana" w:hAnsi="Verdana"/>
        </w:rPr>
        <w:t>eviewed and evaluated</w:t>
      </w:r>
      <w:r>
        <w:rPr>
          <w:rFonts w:ascii="Verdana" w:hAnsi="Verdana"/>
        </w:rPr>
        <w:t xml:space="preserve"> throughout the supervision period </w:t>
      </w:r>
    </w:p>
    <w:p w14:paraId="5E30C4A9" w14:textId="2465FD07" w:rsidR="00E74468" w:rsidRPr="00E74468" w:rsidRDefault="00FE2DCC" w:rsidP="003F7F19">
      <w:pPr>
        <w:pStyle w:val="BodyText"/>
        <w:numPr>
          <w:ilvl w:val="0"/>
          <w:numId w:val="29"/>
        </w:numPr>
        <w:rPr>
          <w:rFonts w:ascii="Verdana" w:hAnsi="Verdana"/>
        </w:rPr>
      </w:pPr>
      <w:r>
        <w:rPr>
          <w:rFonts w:ascii="Verdana" w:hAnsi="Verdana"/>
        </w:rPr>
        <w:t>Any feedback or e</w:t>
      </w:r>
      <w:r w:rsidR="00E74468" w:rsidRPr="00E74468">
        <w:rPr>
          <w:rFonts w:ascii="Verdana" w:hAnsi="Verdana"/>
        </w:rPr>
        <w:t xml:space="preserve">valuation acted </w:t>
      </w:r>
      <w:r>
        <w:rPr>
          <w:rFonts w:ascii="Verdana" w:hAnsi="Verdana"/>
        </w:rPr>
        <w:t>upon</w:t>
      </w:r>
      <w:r w:rsidR="005A77F9">
        <w:rPr>
          <w:rFonts w:ascii="Verdana" w:hAnsi="Verdana"/>
        </w:rPr>
        <w:t>.</w:t>
      </w:r>
    </w:p>
    <w:p w14:paraId="06A3A825" w14:textId="57DAAB19" w:rsidR="00E9614A" w:rsidRDefault="00E9614A" w:rsidP="002449E6">
      <w:pPr>
        <w:pStyle w:val="BodyText"/>
        <w:rPr>
          <w:rFonts w:ascii="Verdana" w:hAnsi="Verdana"/>
          <w:b/>
        </w:rPr>
      </w:pPr>
    </w:p>
    <w:p w14:paraId="4012F5CA" w14:textId="76AFD469" w:rsidR="002449E6" w:rsidRDefault="00573CF8" w:rsidP="002449E6">
      <w:pPr>
        <w:pStyle w:val="BodyText"/>
        <w:rPr>
          <w:rFonts w:ascii="Verdana" w:hAnsi="Verdana"/>
          <w:b/>
        </w:rPr>
      </w:pPr>
      <w:r>
        <w:rPr>
          <w:rFonts w:ascii="Verdana" w:hAnsi="Verdana"/>
          <w:b/>
        </w:rPr>
        <w:t>9</w:t>
      </w:r>
      <w:r w:rsidR="00D55BD2">
        <w:rPr>
          <w:rFonts w:ascii="Verdana" w:hAnsi="Verdana"/>
          <w:b/>
        </w:rPr>
        <w:t>.</w:t>
      </w:r>
      <w:r w:rsidR="00D55BD2">
        <w:rPr>
          <w:rFonts w:ascii="Verdana" w:hAnsi="Verdana"/>
          <w:b/>
        </w:rPr>
        <w:tab/>
      </w:r>
      <w:r w:rsidR="002449E6" w:rsidRPr="00EE2B42">
        <w:rPr>
          <w:rFonts w:ascii="Verdana" w:hAnsi="Verdana"/>
          <w:b/>
        </w:rPr>
        <w:t>Confidentiality</w:t>
      </w:r>
    </w:p>
    <w:p w14:paraId="326C13B6" w14:textId="77777777" w:rsidR="00B3770D" w:rsidRDefault="00B3770D" w:rsidP="00E720F8">
      <w:pPr>
        <w:pStyle w:val="BodyText"/>
        <w:rPr>
          <w:b/>
        </w:rPr>
      </w:pPr>
    </w:p>
    <w:p w14:paraId="773CF1F9" w14:textId="0F49B680" w:rsidR="000E6803" w:rsidRPr="00F04DDF" w:rsidRDefault="002449E6" w:rsidP="002449E6">
      <w:pPr>
        <w:pStyle w:val="BodyText"/>
        <w:rPr>
          <w:rFonts w:ascii="Verdana" w:hAnsi="Verdana"/>
          <w:szCs w:val="24"/>
        </w:rPr>
      </w:pPr>
      <w:r w:rsidRPr="00F04DDF">
        <w:rPr>
          <w:rFonts w:ascii="Verdana" w:hAnsi="Verdana"/>
          <w:szCs w:val="24"/>
        </w:rPr>
        <w:t xml:space="preserve">It is vital that both supervisor and supervisee have a clear understanding of the </w:t>
      </w:r>
      <w:r w:rsidR="00FE2DCC">
        <w:rPr>
          <w:rFonts w:ascii="Verdana" w:hAnsi="Verdana"/>
          <w:szCs w:val="24"/>
        </w:rPr>
        <w:t xml:space="preserve">arrangements relating to </w:t>
      </w:r>
      <w:r w:rsidRPr="00F04DDF">
        <w:rPr>
          <w:rFonts w:ascii="Verdana" w:hAnsi="Verdana"/>
          <w:szCs w:val="24"/>
        </w:rPr>
        <w:t>confidentiality</w:t>
      </w:r>
      <w:r w:rsidR="00C773D4">
        <w:rPr>
          <w:rFonts w:ascii="Verdana" w:hAnsi="Verdana"/>
          <w:szCs w:val="24"/>
        </w:rPr>
        <w:t>. T</w:t>
      </w:r>
      <w:r w:rsidR="00C773D4" w:rsidRPr="00C773D4">
        <w:rPr>
          <w:rFonts w:ascii="Verdana" w:hAnsi="Verdana"/>
          <w:szCs w:val="24"/>
        </w:rPr>
        <w:t xml:space="preserve">he issues discussed between supervisor and supervisee </w:t>
      </w:r>
      <w:r w:rsidR="00FE2DCC">
        <w:rPr>
          <w:rFonts w:ascii="Verdana" w:hAnsi="Verdana"/>
          <w:szCs w:val="24"/>
        </w:rPr>
        <w:t xml:space="preserve">will </w:t>
      </w:r>
      <w:r w:rsidR="007C2A84">
        <w:rPr>
          <w:rFonts w:ascii="Verdana" w:hAnsi="Verdana"/>
          <w:szCs w:val="24"/>
        </w:rPr>
        <w:t xml:space="preserve">be </w:t>
      </w:r>
      <w:r w:rsidR="007C2A84" w:rsidRPr="00C773D4">
        <w:rPr>
          <w:rFonts w:ascii="Verdana" w:hAnsi="Verdana"/>
          <w:szCs w:val="24"/>
        </w:rPr>
        <w:t>confidential</w:t>
      </w:r>
      <w:r w:rsidR="00C773D4" w:rsidRPr="00C773D4">
        <w:rPr>
          <w:rFonts w:ascii="Verdana" w:hAnsi="Verdana"/>
          <w:szCs w:val="24"/>
        </w:rPr>
        <w:t xml:space="preserve">, unless concerns </w:t>
      </w:r>
      <w:r w:rsidR="00FE2DCC">
        <w:rPr>
          <w:rFonts w:ascii="Verdana" w:hAnsi="Verdana"/>
          <w:szCs w:val="24"/>
        </w:rPr>
        <w:t xml:space="preserve">are </w:t>
      </w:r>
      <w:r w:rsidR="007C2A84">
        <w:rPr>
          <w:rFonts w:ascii="Verdana" w:hAnsi="Verdana"/>
          <w:szCs w:val="24"/>
        </w:rPr>
        <w:t>r</w:t>
      </w:r>
      <w:r w:rsidR="00FE2DCC">
        <w:rPr>
          <w:rFonts w:ascii="Verdana" w:hAnsi="Verdana"/>
          <w:szCs w:val="24"/>
        </w:rPr>
        <w:t xml:space="preserve">aised or become apparent </w:t>
      </w:r>
      <w:r w:rsidR="00C773D4" w:rsidRPr="00C773D4">
        <w:rPr>
          <w:rFonts w:ascii="Verdana" w:hAnsi="Verdana"/>
          <w:szCs w:val="24"/>
        </w:rPr>
        <w:t>regarding the content of the session</w:t>
      </w:r>
      <w:r w:rsidR="00FE2DCC">
        <w:rPr>
          <w:rFonts w:ascii="Verdana" w:hAnsi="Verdana"/>
          <w:szCs w:val="24"/>
        </w:rPr>
        <w:t xml:space="preserve">. These </w:t>
      </w:r>
      <w:r w:rsidR="007C2A84">
        <w:rPr>
          <w:rFonts w:ascii="Verdana" w:hAnsi="Verdana"/>
          <w:szCs w:val="24"/>
        </w:rPr>
        <w:t xml:space="preserve">may </w:t>
      </w:r>
      <w:r w:rsidR="007C2A84" w:rsidRPr="00C773D4">
        <w:rPr>
          <w:rFonts w:ascii="Verdana" w:hAnsi="Verdana"/>
          <w:szCs w:val="24"/>
        </w:rPr>
        <w:t>relate</w:t>
      </w:r>
      <w:r w:rsidR="00C773D4" w:rsidRPr="00C773D4">
        <w:rPr>
          <w:rFonts w:ascii="Verdana" w:hAnsi="Verdana"/>
          <w:szCs w:val="24"/>
        </w:rPr>
        <w:t xml:space="preserve"> to illegal activity, </w:t>
      </w:r>
      <w:r w:rsidR="00FE2DCC">
        <w:rPr>
          <w:rFonts w:ascii="Verdana" w:hAnsi="Verdana"/>
          <w:szCs w:val="24"/>
        </w:rPr>
        <w:t xml:space="preserve">poor </w:t>
      </w:r>
      <w:r w:rsidR="007C2A84">
        <w:rPr>
          <w:rFonts w:ascii="Verdana" w:hAnsi="Verdana"/>
          <w:szCs w:val="24"/>
        </w:rPr>
        <w:t xml:space="preserve">professional </w:t>
      </w:r>
      <w:r w:rsidR="007C2A84" w:rsidRPr="00C773D4">
        <w:rPr>
          <w:rFonts w:ascii="Verdana" w:hAnsi="Verdana"/>
          <w:szCs w:val="24"/>
        </w:rPr>
        <w:t>practice</w:t>
      </w:r>
      <w:r w:rsidR="00C773D4" w:rsidRPr="00C773D4">
        <w:rPr>
          <w:rFonts w:ascii="Verdana" w:hAnsi="Verdana"/>
          <w:szCs w:val="24"/>
        </w:rPr>
        <w:t>, unprofessional conduct or anything that compromises the</w:t>
      </w:r>
      <w:r w:rsidR="00C773D4">
        <w:rPr>
          <w:rFonts w:ascii="Verdana" w:hAnsi="Verdana"/>
          <w:szCs w:val="24"/>
        </w:rPr>
        <w:t xml:space="preserve"> safety or security of the </w:t>
      </w:r>
      <w:r w:rsidR="007C2A84">
        <w:rPr>
          <w:rFonts w:ascii="Verdana" w:hAnsi="Verdana"/>
          <w:szCs w:val="24"/>
        </w:rPr>
        <w:t>organisation. The</w:t>
      </w:r>
      <w:r w:rsidRPr="00F04DDF">
        <w:rPr>
          <w:rFonts w:ascii="Verdana" w:hAnsi="Verdana"/>
          <w:szCs w:val="24"/>
        </w:rPr>
        <w:t xml:space="preserve"> supervisor is obliged to ensure </w:t>
      </w:r>
      <w:r w:rsidR="00FE2DCC">
        <w:rPr>
          <w:rFonts w:ascii="Verdana" w:hAnsi="Verdana"/>
          <w:szCs w:val="24"/>
        </w:rPr>
        <w:t xml:space="preserve">any concerns arising from a supervision session are escalated through the appropriate routes and the supervisee </w:t>
      </w:r>
      <w:r w:rsidR="007C2A84">
        <w:rPr>
          <w:rFonts w:ascii="Verdana" w:hAnsi="Verdana"/>
          <w:szCs w:val="24"/>
        </w:rPr>
        <w:t xml:space="preserve">informed. </w:t>
      </w:r>
    </w:p>
    <w:p w14:paraId="781BDAE2" w14:textId="77777777" w:rsidR="002449E6" w:rsidRDefault="002449E6" w:rsidP="002449E6">
      <w:pPr>
        <w:pStyle w:val="BodyText"/>
      </w:pPr>
    </w:p>
    <w:p w14:paraId="5FA91300" w14:textId="2E714B9B" w:rsidR="002449E6" w:rsidRPr="004F7330" w:rsidRDefault="00573CF8" w:rsidP="002449E6">
      <w:pPr>
        <w:pStyle w:val="BodyText"/>
        <w:rPr>
          <w:rFonts w:ascii="Verdana" w:hAnsi="Verdana" w:cs="Arial"/>
          <w:b/>
        </w:rPr>
      </w:pPr>
      <w:r>
        <w:rPr>
          <w:rFonts w:ascii="Verdana" w:hAnsi="Verdana" w:cs="Arial"/>
          <w:b/>
        </w:rPr>
        <w:t>10</w:t>
      </w:r>
      <w:r w:rsidR="00D55BD2">
        <w:rPr>
          <w:rFonts w:ascii="Verdana" w:hAnsi="Verdana" w:cs="Arial"/>
          <w:b/>
        </w:rPr>
        <w:t>.</w:t>
      </w:r>
      <w:r w:rsidR="00D55BD2">
        <w:rPr>
          <w:rFonts w:ascii="Verdana" w:hAnsi="Verdana" w:cs="Arial"/>
          <w:b/>
        </w:rPr>
        <w:tab/>
      </w:r>
      <w:r w:rsidR="002449E6" w:rsidRPr="004F7330">
        <w:rPr>
          <w:rFonts w:ascii="Verdana" w:hAnsi="Verdana" w:cs="Arial"/>
          <w:b/>
        </w:rPr>
        <w:t>Documentation</w:t>
      </w:r>
      <w:r w:rsidR="00751ED0">
        <w:rPr>
          <w:rFonts w:ascii="Verdana" w:hAnsi="Verdana" w:cs="Arial"/>
          <w:b/>
        </w:rPr>
        <w:t xml:space="preserve"> and Reporting</w:t>
      </w:r>
    </w:p>
    <w:p w14:paraId="744ACD6D" w14:textId="072A734A" w:rsidR="002449E6" w:rsidRDefault="002449E6" w:rsidP="002449E6">
      <w:pPr>
        <w:pStyle w:val="BodyText"/>
        <w:rPr>
          <w:rFonts w:ascii="Verdana" w:hAnsi="Verdana" w:cs="Arial"/>
          <w:b/>
        </w:rPr>
      </w:pPr>
    </w:p>
    <w:p w14:paraId="0DFE27B3" w14:textId="095D0953" w:rsidR="00751ED0" w:rsidRPr="00C773D4" w:rsidRDefault="00C773D4" w:rsidP="00F04DDF">
      <w:pPr>
        <w:pStyle w:val="BodyText"/>
        <w:rPr>
          <w:rFonts w:ascii="Verdana" w:hAnsi="Verdana" w:cs="Arial"/>
        </w:rPr>
      </w:pPr>
      <w:r w:rsidRPr="00C773D4">
        <w:rPr>
          <w:rFonts w:ascii="Verdana" w:hAnsi="Verdana" w:cs="Arial"/>
        </w:rPr>
        <w:t xml:space="preserve">Records </w:t>
      </w:r>
      <w:r w:rsidR="007C2A84">
        <w:rPr>
          <w:rFonts w:ascii="Verdana" w:hAnsi="Verdana" w:cs="Arial"/>
        </w:rPr>
        <w:t xml:space="preserve">should </w:t>
      </w:r>
      <w:r w:rsidR="007C2A84" w:rsidRPr="00C773D4">
        <w:rPr>
          <w:rFonts w:ascii="Verdana" w:hAnsi="Verdana" w:cs="Arial"/>
        </w:rPr>
        <w:t>be</w:t>
      </w:r>
      <w:r w:rsidRPr="00C773D4">
        <w:rPr>
          <w:rFonts w:ascii="Verdana" w:hAnsi="Verdana" w:cs="Arial"/>
        </w:rPr>
        <w:t xml:space="preserve"> kept relating to the core themes of any session</w:t>
      </w:r>
      <w:r w:rsidR="00E6656D">
        <w:rPr>
          <w:rFonts w:ascii="Verdana" w:hAnsi="Verdana" w:cs="Arial"/>
        </w:rPr>
        <w:t>, this should not include any patient or service user personal identifiable information</w:t>
      </w:r>
      <w:r w:rsidRPr="00C773D4">
        <w:rPr>
          <w:rFonts w:ascii="Verdana" w:hAnsi="Verdana" w:cs="Arial"/>
        </w:rPr>
        <w:t xml:space="preserve">. </w:t>
      </w:r>
      <w:r w:rsidR="002449E6" w:rsidRPr="00F04DDF">
        <w:rPr>
          <w:rFonts w:ascii="Verdana" w:hAnsi="Verdana" w:cs="Arial"/>
          <w:szCs w:val="24"/>
        </w:rPr>
        <w:t xml:space="preserve">It is the responsibility of both supervisor and the practitioner to keep clear, accurate and up to date records. These records must be kept in accordance with policies on confidentiality and </w:t>
      </w:r>
      <w:r w:rsidR="00E937D0" w:rsidRPr="00F04DDF">
        <w:rPr>
          <w:rFonts w:ascii="Verdana" w:hAnsi="Verdana" w:cs="Arial"/>
          <w:szCs w:val="24"/>
        </w:rPr>
        <w:t>record keeping.</w:t>
      </w:r>
      <w:r w:rsidR="00D15073">
        <w:rPr>
          <w:rFonts w:ascii="Verdana" w:hAnsi="Verdana" w:cs="Arial"/>
          <w:szCs w:val="24"/>
        </w:rPr>
        <w:t xml:space="preserve">  </w:t>
      </w:r>
      <w:r w:rsidR="00751ED0">
        <w:rPr>
          <w:rFonts w:ascii="Verdana" w:hAnsi="Verdana" w:cs="Arial"/>
          <w:szCs w:val="24"/>
        </w:rPr>
        <w:t>As a minimum the supervisor must record the date,</w:t>
      </w:r>
      <w:r w:rsidR="00FE2DCC">
        <w:rPr>
          <w:rFonts w:ascii="Verdana" w:hAnsi="Verdana" w:cs="Arial"/>
          <w:szCs w:val="24"/>
        </w:rPr>
        <w:t xml:space="preserve"> </w:t>
      </w:r>
      <w:r w:rsidR="007C2A84">
        <w:rPr>
          <w:rFonts w:ascii="Verdana" w:hAnsi="Verdana" w:cs="Arial"/>
          <w:szCs w:val="24"/>
        </w:rPr>
        <w:t>duration name</w:t>
      </w:r>
      <w:r w:rsidR="00751ED0">
        <w:rPr>
          <w:rFonts w:ascii="Verdana" w:hAnsi="Verdana" w:cs="Arial"/>
          <w:szCs w:val="24"/>
        </w:rPr>
        <w:t xml:space="preserve"> and workplace of the supervisee on the supervision </w:t>
      </w:r>
      <w:r w:rsidR="0072666F">
        <w:rPr>
          <w:rFonts w:ascii="Verdana" w:hAnsi="Verdana" w:cs="Arial"/>
          <w:szCs w:val="24"/>
        </w:rPr>
        <w:t xml:space="preserve">record </w:t>
      </w:r>
      <w:r w:rsidR="0072666F" w:rsidRPr="007F51A1">
        <w:rPr>
          <w:rFonts w:ascii="Verdana" w:hAnsi="Verdana" w:cs="Arial"/>
          <w:b/>
          <w:szCs w:val="24"/>
        </w:rPr>
        <w:t>(</w:t>
      </w:r>
      <w:r w:rsidR="003E49B7" w:rsidRPr="0072666F">
        <w:rPr>
          <w:rFonts w:ascii="Verdana" w:hAnsi="Verdana" w:cs="Arial"/>
          <w:b/>
          <w:szCs w:val="24"/>
        </w:rPr>
        <w:t>Appendix</w:t>
      </w:r>
      <w:r w:rsidR="00535F12">
        <w:rPr>
          <w:rFonts w:ascii="Verdana" w:hAnsi="Verdana" w:cs="Arial"/>
          <w:b/>
          <w:szCs w:val="24"/>
        </w:rPr>
        <w:t xml:space="preserve"> B</w:t>
      </w:r>
      <w:r w:rsidR="0072666F" w:rsidRPr="0072666F">
        <w:rPr>
          <w:rFonts w:ascii="Verdana" w:hAnsi="Verdana" w:cs="Arial"/>
          <w:b/>
          <w:szCs w:val="24"/>
        </w:rPr>
        <w:t>)</w:t>
      </w:r>
      <w:r w:rsidR="0072666F" w:rsidRPr="00037304">
        <w:rPr>
          <w:rFonts w:ascii="Verdana" w:hAnsi="Verdana" w:cs="Arial"/>
          <w:szCs w:val="24"/>
        </w:rPr>
        <w:t>.</w:t>
      </w:r>
      <w:r w:rsidR="00E937D0" w:rsidRPr="00037304">
        <w:rPr>
          <w:rFonts w:ascii="Verdana" w:hAnsi="Verdana" w:cs="Arial"/>
          <w:szCs w:val="24"/>
        </w:rPr>
        <w:t xml:space="preserve"> </w:t>
      </w:r>
    </w:p>
    <w:p w14:paraId="1363195B" w14:textId="77777777" w:rsidR="00751ED0" w:rsidRDefault="00751ED0" w:rsidP="00F04DDF">
      <w:pPr>
        <w:pStyle w:val="BodyText"/>
        <w:rPr>
          <w:rFonts w:ascii="Verdana" w:hAnsi="Verdana" w:cs="Arial"/>
          <w:szCs w:val="24"/>
        </w:rPr>
      </w:pPr>
    </w:p>
    <w:p w14:paraId="310CE9AA" w14:textId="021EDA10" w:rsidR="00F04DDF" w:rsidRDefault="0072666F" w:rsidP="00370BB5">
      <w:pPr>
        <w:pStyle w:val="BodyText"/>
        <w:rPr>
          <w:rFonts w:ascii="Verdana" w:hAnsi="Verdana" w:cs="Arial"/>
        </w:rPr>
      </w:pPr>
      <w:r w:rsidRPr="784A463E">
        <w:rPr>
          <w:rFonts w:ascii="Verdana" w:hAnsi="Verdana" w:cs="Arial"/>
        </w:rPr>
        <w:t xml:space="preserve">Clinical supervisees should </w:t>
      </w:r>
      <w:r w:rsidR="002449E6" w:rsidRPr="784A463E">
        <w:rPr>
          <w:rFonts w:ascii="Verdana" w:hAnsi="Verdana" w:cs="Arial"/>
        </w:rPr>
        <w:t>keep their own more comprehensive</w:t>
      </w:r>
      <w:r w:rsidR="00FE2DCC" w:rsidRPr="784A463E">
        <w:rPr>
          <w:rFonts w:ascii="Verdana" w:hAnsi="Verdana" w:cs="Arial"/>
        </w:rPr>
        <w:t xml:space="preserve"> </w:t>
      </w:r>
      <w:r w:rsidR="007C2A84" w:rsidRPr="784A463E">
        <w:rPr>
          <w:rFonts w:ascii="Verdana" w:hAnsi="Verdana" w:cs="Arial"/>
        </w:rPr>
        <w:t>confidential records</w:t>
      </w:r>
      <w:r w:rsidR="002449E6" w:rsidRPr="784A463E">
        <w:rPr>
          <w:rFonts w:ascii="Verdana" w:hAnsi="Verdana" w:cs="Arial"/>
        </w:rPr>
        <w:t>, should be of a reflective nature</w:t>
      </w:r>
      <w:r w:rsidR="000A342E" w:rsidRPr="784A463E">
        <w:rPr>
          <w:rFonts w:ascii="Verdana" w:hAnsi="Verdana" w:cs="Arial"/>
        </w:rPr>
        <w:t>.</w:t>
      </w:r>
      <w:r w:rsidR="002449E6" w:rsidRPr="784A463E">
        <w:rPr>
          <w:rFonts w:ascii="Verdana" w:hAnsi="Verdana" w:cs="Arial"/>
        </w:rPr>
        <w:t xml:space="preserve"> </w:t>
      </w:r>
      <w:r w:rsidR="000A03CD" w:rsidRPr="784A463E">
        <w:rPr>
          <w:rFonts w:ascii="Verdana" w:hAnsi="Verdana" w:cs="Arial"/>
        </w:rPr>
        <w:t>A</w:t>
      </w:r>
      <w:r w:rsidR="00981274" w:rsidRPr="784A463E">
        <w:rPr>
          <w:rFonts w:ascii="Verdana" w:hAnsi="Verdana" w:cs="Arial"/>
        </w:rPr>
        <w:t>n example</w:t>
      </w:r>
      <w:r w:rsidR="00D55BD2" w:rsidRPr="784A463E">
        <w:rPr>
          <w:rFonts w:ascii="Verdana" w:hAnsi="Verdana" w:cs="Arial"/>
        </w:rPr>
        <w:t xml:space="preserve"> </w:t>
      </w:r>
      <w:r w:rsidR="000A03CD" w:rsidRPr="784A463E">
        <w:rPr>
          <w:rFonts w:ascii="Verdana" w:hAnsi="Verdana" w:cs="Arial"/>
        </w:rPr>
        <w:t>template for recording refle</w:t>
      </w:r>
      <w:r w:rsidR="00E937D0" w:rsidRPr="784A463E">
        <w:rPr>
          <w:rFonts w:ascii="Verdana" w:hAnsi="Verdana" w:cs="Arial"/>
        </w:rPr>
        <w:t xml:space="preserve">ctions is included in </w:t>
      </w:r>
      <w:r w:rsidRPr="784A463E">
        <w:rPr>
          <w:rFonts w:ascii="Verdana" w:hAnsi="Verdana" w:cs="Arial"/>
          <w:b/>
          <w:bCs/>
        </w:rPr>
        <w:t>(</w:t>
      </w:r>
      <w:r w:rsidR="00E937D0" w:rsidRPr="784A463E">
        <w:rPr>
          <w:rFonts w:ascii="Verdana" w:hAnsi="Verdana" w:cs="Arial"/>
          <w:b/>
          <w:bCs/>
        </w:rPr>
        <w:t>A</w:t>
      </w:r>
      <w:r w:rsidR="00037304" w:rsidRPr="784A463E">
        <w:rPr>
          <w:rFonts w:ascii="Verdana" w:hAnsi="Verdana" w:cs="Arial"/>
          <w:b/>
          <w:bCs/>
        </w:rPr>
        <w:t xml:space="preserve">ppendix </w:t>
      </w:r>
      <w:r w:rsidR="00C638C0">
        <w:rPr>
          <w:rFonts w:ascii="Verdana" w:hAnsi="Verdana" w:cs="Arial"/>
          <w:b/>
          <w:bCs/>
        </w:rPr>
        <w:t>C</w:t>
      </w:r>
      <w:r w:rsidRPr="784A463E">
        <w:rPr>
          <w:rFonts w:ascii="Verdana" w:hAnsi="Verdana" w:cs="Arial"/>
          <w:b/>
          <w:bCs/>
        </w:rPr>
        <w:t>)</w:t>
      </w:r>
      <w:r w:rsidR="00DE2F29" w:rsidRPr="784A463E">
        <w:rPr>
          <w:rFonts w:ascii="Verdana" w:hAnsi="Verdana" w:cs="Arial"/>
        </w:rPr>
        <w:t xml:space="preserve"> </w:t>
      </w:r>
      <w:r w:rsidR="00FE2DCC" w:rsidRPr="784A463E">
        <w:rPr>
          <w:rFonts w:ascii="Verdana" w:hAnsi="Verdana" w:cs="Arial"/>
        </w:rPr>
        <w:t xml:space="preserve">but other </w:t>
      </w:r>
      <w:r w:rsidR="004545E3" w:rsidRPr="784A463E">
        <w:rPr>
          <w:rFonts w:ascii="Verdana" w:hAnsi="Verdana" w:cs="Arial"/>
        </w:rPr>
        <w:t>templates exist from</w:t>
      </w:r>
      <w:r w:rsidR="00370BB5">
        <w:rPr>
          <w:rFonts w:ascii="Verdana" w:hAnsi="Verdana" w:cs="Arial"/>
        </w:rPr>
        <w:t xml:space="preserve"> P</w:t>
      </w:r>
      <w:r w:rsidR="004545E3" w:rsidRPr="784A463E">
        <w:rPr>
          <w:rFonts w:ascii="Verdana" w:hAnsi="Verdana" w:cs="Arial"/>
        </w:rPr>
        <w:t xml:space="preserve">rofessional groups or bodies </w:t>
      </w:r>
      <w:r w:rsidR="00370BB5">
        <w:rPr>
          <w:rFonts w:ascii="Verdana" w:hAnsi="Verdana" w:cs="Arial"/>
        </w:rPr>
        <w:t>that can be used.</w:t>
      </w:r>
    </w:p>
    <w:p w14:paraId="13FFACEE" w14:textId="77777777" w:rsidR="00370BB5" w:rsidRDefault="00370BB5" w:rsidP="00370BB5">
      <w:pPr>
        <w:pStyle w:val="BodyText"/>
        <w:jc w:val="left"/>
        <w:rPr>
          <w:rFonts w:ascii="Verdana" w:hAnsi="Verdana" w:cs="Arial"/>
        </w:rPr>
      </w:pPr>
    </w:p>
    <w:p w14:paraId="71BD0D16" w14:textId="76E19718" w:rsidR="00D164BB" w:rsidRPr="00D164BB" w:rsidRDefault="00573CF8" w:rsidP="784A463E">
      <w:pPr>
        <w:pStyle w:val="BodyText"/>
        <w:rPr>
          <w:rFonts w:ascii="Verdana" w:hAnsi="Verdana" w:cs="Arial"/>
          <w:b/>
        </w:rPr>
      </w:pPr>
      <w:r>
        <w:rPr>
          <w:rFonts w:ascii="Verdana" w:hAnsi="Verdana" w:cs="Arial"/>
          <w:b/>
        </w:rPr>
        <w:t>11</w:t>
      </w:r>
      <w:r w:rsidR="00D164BB" w:rsidRPr="00D164BB">
        <w:rPr>
          <w:rFonts w:ascii="Verdana" w:hAnsi="Verdana" w:cs="Arial"/>
          <w:b/>
        </w:rPr>
        <w:t>.</w:t>
      </w:r>
      <w:r w:rsidR="00D164BB" w:rsidRPr="00D164BB">
        <w:rPr>
          <w:rFonts w:ascii="Verdana" w:hAnsi="Verdana" w:cs="Arial"/>
          <w:b/>
        </w:rPr>
        <w:tab/>
      </w:r>
      <w:r w:rsidR="00EE70AA">
        <w:rPr>
          <w:rFonts w:ascii="Verdana" w:hAnsi="Verdana" w:cs="Arial"/>
          <w:b/>
        </w:rPr>
        <w:t xml:space="preserve">Audit </w:t>
      </w:r>
      <w:r w:rsidR="00E036C0">
        <w:rPr>
          <w:rFonts w:ascii="Verdana" w:hAnsi="Verdana" w:cs="Arial"/>
          <w:b/>
        </w:rPr>
        <w:t xml:space="preserve">of supervision </w:t>
      </w:r>
    </w:p>
    <w:p w14:paraId="0D14B56B" w14:textId="77777777" w:rsidR="00D164BB" w:rsidRDefault="00D164BB" w:rsidP="784A463E">
      <w:pPr>
        <w:pStyle w:val="BodyText"/>
        <w:rPr>
          <w:rFonts w:ascii="Verdana" w:hAnsi="Verdana" w:cs="Arial"/>
        </w:rPr>
      </w:pPr>
    </w:p>
    <w:p w14:paraId="253AC6E2" w14:textId="7255631A" w:rsidR="7DA90508" w:rsidRDefault="00E036C0" w:rsidP="00E036C0">
      <w:pPr>
        <w:pStyle w:val="BodyText"/>
        <w:rPr>
          <w:rFonts w:ascii="Verdana" w:hAnsi="Verdana" w:cs="Arial"/>
        </w:rPr>
      </w:pPr>
      <w:r w:rsidRPr="00E036C0">
        <w:rPr>
          <w:rFonts w:ascii="Verdana" w:hAnsi="Verdana"/>
        </w:rPr>
        <w:t xml:space="preserve">It is important to evaluate the impact of supervision and staff support, to demonstrate its quality on </w:t>
      </w:r>
      <w:r w:rsidR="00E6656D">
        <w:rPr>
          <w:rFonts w:ascii="Verdana" w:hAnsi="Verdana"/>
        </w:rPr>
        <w:t>meeting the needs of service users</w:t>
      </w:r>
      <w:r w:rsidRPr="00E036C0">
        <w:rPr>
          <w:rFonts w:ascii="Verdana" w:hAnsi="Verdana"/>
        </w:rPr>
        <w:t xml:space="preserve"> and staff development. There will be different mechanisms depending on the type of supervision</w:t>
      </w:r>
      <w:r>
        <w:rPr>
          <w:rFonts w:ascii="Verdana" w:hAnsi="Verdana"/>
        </w:rPr>
        <w:t xml:space="preserve">.  </w:t>
      </w:r>
      <w:r w:rsidRPr="00E036C0">
        <w:rPr>
          <w:rFonts w:ascii="Verdana" w:hAnsi="Verdana"/>
        </w:rPr>
        <w:t xml:space="preserve">Evaluation should lead to further development or improvements within the service or across the </w:t>
      </w:r>
      <w:r>
        <w:rPr>
          <w:rFonts w:ascii="Verdana" w:hAnsi="Verdana"/>
        </w:rPr>
        <w:t>organisation</w:t>
      </w:r>
      <w:r w:rsidRPr="00E036C0">
        <w:rPr>
          <w:rFonts w:ascii="Verdana" w:hAnsi="Verdana"/>
        </w:rPr>
        <w:t xml:space="preserve"> as appropri</w:t>
      </w:r>
      <w:r>
        <w:rPr>
          <w:rFonts w:ascii="Verdana" w:hAnsi="Verdana"/>
        </w:rPr>
        <w:t>ate and should ensure that:</w:t>
      </w:r>
    </w:p>
    <w:p w14:paraId="67452B59" w14:textId="77777777" w:rsidR="00F61994" w:rsidRDefault="00F61994" w:rsidP="784A463E">
      <w:pPr>
        <w:pStyle w:val="BodyText"/>
        <w:rPr>
          <w:rFonts w:ascii="Verdana" w:hAnsi="Verdana" w:cs="Arial"/>
        </w:rPr>
      </w:pPr>
    </w:p>
    <w:p w14:paraId="2E9950AF" w14:textId="2DD60625" w:rsidR="1BA05CD3" w:rsidRDefault="00D164BB" w:rsidP="00F61994">
      <w:pPr>
        <w:pStyle w:val="BodyText"/>
        <w:numPr>
          <w:ilvl w:val="0"/>
          <w:numId w:val="39"/>
        </w:numPr>
        <w:rPr>
          <w:rFonts w:ascii="Verdana" w:hAnsi="Verdana" w:cs="Arial"/>
        </w:rPr>
      </w:pPr>
      <w:r>
        <w:rPr>
          <w:rFonts w:ascii="Verdana" w:hAnsi="Verdana" w:cs="Arial"/>
        </w:rPr>
        <w:t>A</w:t>
      </w:r>
      <w:r w:rsidRPr="784A463E">
        <w:rPr>
          <w:rFonts w:ascii="Verdana" w:hAnsi="Verdana" w:cs="Arial"/>
        </w:rPr>
        <w:t>ll relevant staff are participating</w:t>
      </w:r>
    </w:p>
    <w:p w14:paraId="65749E37" w14:textId="3EF6E835" w:rsidR="1BA05CD3" w:rsidRDefault="00D164BB" w:rsidP="00F61994">
      <w:pPr>
        <w:pStyle w:val="BodyText"/>
        <w:numPr>
          <w:ilvl w:val="0"/>
          <w:numId w:val="39"/>
        </w:numPr>
        <w:rPr>
          <w:rFonts w:ascii="Verdana" w:hAnsi="Verdana" w:cs="Arial"/>
        </w:rPr>
      </w:pPr>
      <w:r>
        <w:rPr>
          <w:rFonts w:ascii="Verdana" w:hAnsi="Verdana" w:cs="Arial"/>
        </w:rPr>
        <w:t>S</w:t>
      </w:r>
      <w:r w:rsidRPr="784A463E">
        <w:rPr>
          <w:rFonts w:ascii="Verdana" w:hAnsi="Verdana" w:cs="Arial"/>
        </w:rPr>
        <w:t xml:space="preserve">tandards of clinical supervision are consistent within each professional group </w:t>
      </w:r>
    </w:p>
    <w:p w14:paraId="0AB5639C" w14:textId="20D49F73" w:rsidR="0C1CFA6E" w:rsidRDefault="00D164BB" w:rsidP="00F61994">
      <w:pPr>
        <w:pStyle w:val="BodyText"/>
        <w:numPr>
          <w:ilvl w:val="0"/>
          <w:numId w:val="39"/>
        </w:numPr>
        <w:rPr>
          <w:rFonts w:ascii="Verdana" w:hAnsi="Verdana" w:cs="Arial"/>
        </w:rPr>
      </w:pPr>
      <w:r w:rsidRPr="784A463E">
        <w:rPr>
          <w:rFonts w:ascii="Verdana" w:hAnsi="Verdana" w:cs="Arial"/>
        </w:rPr>
        <w:t>Clinical supervision remains compliant with any guidance/mandated models recommended by each regulatory body.</w:t>
      </w:r>
    </w:p>
    <w:p w14:paraId="5993E6B0" w14:textId="406B3729" w:rsidR="00813382" w:rsidRDefault="00813382" w:rsidP="00F04DDF">
      <w:pPr>
        <w:pStyle w:val="BodyText"/>
        <w:rPr>
          <w:rFonts w:ascii="Verdana" w:hAnsi="Verdana"/>
          <w:b/>
          <w:szCs w:val="24"/>
        </w:rPr>
      </w:pPr>
    </w:p>
    <w:p w14:paraId="6C2FE5CD" w14:textId="2CA549C9" w:rsidR="00573CF8" w:rsidRDefault="00573CF8" w:rsidP="00F04DDF">
      <w:pPr>
        <w:pStyle w:val="BodyText"/>
        <w:rPr>
          <w:rFonts w:ascii="Verdana" w:hAnsi="Verdana"/>
          <w:b/>
          <w:szCs w:val="24"/>
        </w:rPr>
      </w:pPr>
    </w:p>
    <w:p w14:paraId="01142C79" w14:textId="6F53120A" w:rsidR="00573CF8" w:rsidRDefault="00573CF8" w:rsidP="00F04DDF">
      <w:pPr>
        <w:pStyle w:val="BodyText"/>
        <w:rPr>
          <w:rFonts w:ascii="Verdana" w:hAnsi="Verdana"/>
          <w:b/>
          <w:szCs w:val="24"/>
        </w:rPr>
      </w:pPr>
    </w:p>
    <w:p w14:paraId="60E8094F" w14:textId="40BA0952" w:rsidR="002A132D" w:rsidRDefault="002A132D" w:rsidP="00F04DDF">
      <w:pPr>
        <w:pStyle w:val="BodyText"/>
        <w:rPr>
          <w:rFonts w:ascii="Verdana" w:hAnsi="Verdana"/>
          <w:b/>
          <w:szCs w:val="24"/>
        </w:rPr>
      </w:pPr>
    </w:p>
    <w:p w14:paraId="3C045EAA" w14:textId="0EB06B5D" w:rsidR="002A132D" w:rsidRDefault="002A132D" w:rsidP="00F04DDF">
      <w:pPr>
        <w:pStyle w:val="BodyText"/>
        <w:rPr>
          <w:rFonts w:ascii="Verdana" w:hAnsi="Verdana"/>
          <w:b/>
          <w:szCs w:val="24"/>
        </w:rPr>
      </w:pPr>
    </w:p>
    <w:p w14:paraId="21138CD4" w14:textId="77777777" w:rsidR="002A132D" w:rsidRDefault="002A132D" w:rsidP="00F04DDF">
      <w:pPr>
        <w:pStyle w:val="BodyText"/>
        <w:rPr>
          <w:rFonts w:ascii="Verdana" w:hAnsi="Verdana"/>
          <w:b/>
          <w:szCs w:val="24"/>
        </w:rPr>
      </w:pPr>
    </w:p>
    <w:p w14:paraId="54CB72E8" w14:textId="2034C0E7" w:rsidR="00573CF8" w:rsidRDefault="00573CF8" w:rsidP="00F04DDF">
      <w:pPr>
        <w:pStyle w:val="BodyText"/>
        <w:rPr>
          <w:rFonts w:ascii="Verdana" w:hAnsi="Verdana"/>
          <w:b/>
          <w:szCs w:val="24"/>
        </w:rPr>
      </w:pPr>
    </w:p>
    <w:p w14:paraId="51100FBE" w14:textId="761AEE87" w:rsidR="00370BB5" w:rsidRDefault="00370BB5" w:rsidP="00F04DDF">
      <w:pPr>
        <w:pStyle w:val="BodyText"/>
        <w:rPr>
          <w:rFonts w:ascii="Verdana" w:hAnsi="Verdana"/>
          <w:b/>
          <w:szCs w:val="24"/>
        </w:rPr>
      </w:pPr>
    </w:p>
    <w:p w14:paraId="6B86843A" w14:textId="7052FC3B" w:rsidR="00EF2EBA" w:rsidRDefault="00370BB5" w:rsidP="00F04DDF">
      <w:pPr>
        <w:pStyle w:val="BodyText"/>
        <w:rPr>
          <w:rFonts w:ascii="Verdana" w:hAnsi="Verdana"/>
          <w:b/>
          <w:szCs w:val="24"/>
        </w:rPr>
      </w:pPr>
      <w:r>
        <w:rPr>
          <w:rFonts w:ascii="Verdana" w:hAnsi="Verdana"/>
          <w:b/>
          <w:szCs w:val="24"/>
        </w:rPr>
        <w:lastRenderedPageBreak/>
        <w:t xml:space="preserve">Appendix </w:t>
      </w:r>
      <w:r w:rsidR="00F73376">
        <w:rPr>
          <w:rFonts w:ascii="Verdana" w:hAnsi="Verdana"/>
          <w:b/>
          <w:szCs w:val="24"/>
        </w:rPr>
        <w:t>A</w:t>
      </w:r>
    </w:p>
    <w:p w14:paraId="1514A1E5" w14:textId="2EF01515" w:rsidR="00EF2EBA" w:rsidRDefault="00EF2EBA" w:rsidP="00F04DDF">
      <w:pPr>
        <w:pStyle w:val="BodyText"/>
        <w:rPr>
          <w:rFonts w:ascii="Verdana" w:hAnsi="Verdana"/>
          <w:b/>
          <w:szCs w:val="24"/>
        </w:rPr>
      </w:pPr>
    </w:p>
    <w:p w14:paraId="5AE0EC85" w14:textId="77777777" w:rsidR="00EF2EBA" w:rsidRPr="00EF2EBA" w:rsidRDefault="00EF2EBA" w:rsidP="00EF2EBA">
      <w:pPr>
        <w:pStyle w:val="BodyText"/>
        <w:jc w:val="center"/>
        <w:rPr>
          <w:rFonts w:ascii="Verdana" w:hAnsi="Verdana"/>
          <w:b/>
          <w:szCs w:val="24"/>
        </w:rPr>
      </w:pPr>
      <w:r w:rsidRPr="00EF2EBA">
        <w:rPr>
          <w:rFonts w:ascii="Verdana" w:hAnsi="Verdana"/>
          <w:b/>
          <w:szCs w:val="24"/>
        </w:rPr>
        <w:t>Clinical Supervision Contract</w:t>
      </w:r>
    </w:p>
    <w:p w14:paraId="01DE8D00" w14:textId="77777777" w:rsidR="00EF2EBA" w:rsidRPr="00EF2EBA" w:rsidRDefault="00EF2EBA" w:rsidP="00EF2EBA">
      <w:pPr>
        <w:pStyle w:val="BodyText"/>
        <w:rPr>
          <w:rFonts w:ascii="Verdana" w:hAnsi="Verdana"/>
          <w:b/>
          <w:szCs w:val="24"/>
        </w:rPr>
      </w:pPr>
    </w:p>
    <w:p w14:paraId="386B9AE6" w14:textId="391E4192" w:rsidR="00EF2EBA" w:rsidRDefault="00EF2EBA" w:rsidP="00EF2EBA">
      <w:pPr>
        <w:pStyle w:val="BodyText"/>
        <w:rPr>
          <w:rFonts w:ascii="Verdana" w:hAnsi="Verdana"/>
          <w:szCs w:val="24"/>
        </w:rPr>
      </w:pPr>
      <w:r w:rsidRPr="00EF2EBA">
        <w:rPr>
          <w:rFonts w:ascii="Verdana" w:hAnsi="Verdana"/>
          <w:szCs w:val="24"/>
        </w:rPr>
        <w:t>This supervision contract should be used as a basis for i</w:t>
      </w:r>
      <w:r>
        <w:rPr>
          <w:rFonts w:ascii="Verdana" w:hAnsi="Verdana"/>
          <w:szCs w:val="24"/>
        </w:rPr>
        <w:t xml:space="preserve">ndividual discussion, agreement </w:t>
      </w:r>
      <w:r w:rsidRPr="00EF2EBA">
        <w:rPr>
          <w:rFonts w:ascii="Verdana" w:hAnsi="Verdana"/>
          <w:szCs w:val="24"/>
        </w:rPr>
        <w:t>and negotiation</w:t>
      </w:r>
    </w:p>
    <w:p w14:paraId="58C64824" w14:textId="77777777" w:rsidR="00616C1C" w:rsidRDefault="00616C1C" w:rsidP="00EF2EBA">
      <w:pPr>
        <w:pStyle w:val="BodyText"/>
        <w:rPr>
          <w:rFonts w:ascii="Verdana" w:hAnsi="Verdana"/>
          <w:szCs w:val="24"/>
        </w:rPr>
      </w:pPr>
    </w:p>
    <w:p w14:paraId="070DC621" w14:textId="43525A41" w:rsidR="00EF2EBA" w:rsidRDefault="00EF2EBA" w:rsidP="00EF2EBA">
      <w:pPr>
        <w:pStyle w:val="BodyText"/>
        <w:rPr>
          <w:rFonts w:ascii="Verdana" w:hAnsi="Verdana"/>
          <w:szCs w:val="24"/>
        </w:rPr>
      </w:pPr>
      <w:r>
        <w:rPr>
          <w:rFonts w:ascii="Verdana" w:hAnsi="Verdana"/>
          <w:noProof/>
          <w:szCs w:val="24"/>
          <w:lang w:val="en-GB"/>
        </w:rPr>
        <mc:AlternateContent>
          <mc:Choice Requires="wps">
            <w:drawing>
              <wp:anchor distT="0" distB="0" distL="114300" distR="114300" simplePos="0" relativeHeight="251658240" behindDoc="0" locked="0" layoutInCell="1" allowOverlap="1" wp14:anchorId="46A13C8D" wp14:editId="2AEF5171">
                <wp:simplePos x="0" y="0"/>
                <wp:positionH relativeFrom="column">
                  <wp:posOffset>19381</wp:posOffset>
                </wp:positionH>
                <wp:positionV relativeFrom="paragraph">
                  <wp:posOffset>71563</wp:posOffset>
                </wp:positionV>
                <wp:extent cx="6066846" cy="771276"/>
                <wp:effectExtent l="0" t="0" r="10160" b="10160"/>
                <wp:wrapNone/>
                <wp:docPr id="2" name="Text Box 2"/>
                <wp:cNvGraphicFramePr/>
                <a:graphic xmlns:a="http://schemas.openxmlformats.org/drawingml/2006/main">
                  <a:graphicData uri="http://schemas.microsoft.com/office/word/2010/wordprocessingShape">
                    <wps:wsp>
                      <wps:cNvSpPr txBox="1"/>
                      <wps:spPr>
                        <a:xfrm>
                          <a:off x="0" y="0"/>
                          <a:ext cx="6066846" cy="771276"/>
                        </a:xfrm>
                        <a:prstGeom prst="rect">
                          <a:avLst/>
                        </a:prstGeom>
                        <a:solidFill>
                          <a:schemeClr val="lt1"/>
                        </a:solidFill>
                        <a:ln w="6350">
                          <a:solidFill>
                            <a:prstClr val="black"/>
                          </a:solidFill>
                        </a:ln>
                      </wps:spPr>
                      <wps:txbx>
                        <w:txbxContent>
                          <w:p w14:paraId="6C354FE4" w14:textId="77777777" w:rsidR="00240AED" w:rsidRDefault="00240AED" w:rsidP="00EF2EBA">
                            <w:pPr>
                              <w:pStyle w:val="BodyText"/>
                              <w:rPr>
                                <w:rFonts w:ascii="Verdana" w:hAnsi="Verdana"/>
                                <w:szCs w:val="24"/>
                              </w:rPr>
                            </w:pPr>
                            <w:r w:rsidRPr="00EF2EBA">
                              <w:rPr>
                                <w:rFonts w:ascii="Verdana" w:hAnsi="Verdana"/>
                                <w:szCs w:val="24"/>
                              </w:rPr>
                              <w:t>Name of Supervisee:</w:t>
                            </w:r>
                            <w:sdt>
                              <w:sdtPr>
                                <w:rPr>
                                  <w:rFonts w:ascii="Verdana" w:hAnsi="Verdana"/>
                                  <w:szCs w:val="24"/>
                                </w:rPr>
                                <w:id w:val="752929789"/>
                                <w:placeholder>
                                  <w:docPart w:val="9E41E419BBE54AB89CD55D26B3E8E343"/>
                                </w:placeholder>
                                <w:showingPlcHdr/>
                                <w:text/>
                              </w:sdtPr>
                              <w:sdtEndPr/>
                              <w:sdtContent>
                                <w:r w:rsidRPr="00EF2EBA">
                                  <w:rPr>
                                    <w:rStyle w:val="PlaceholderText"/>
                                    <w:shd w:val="clear" w:color="auto" w:fill="D9D9D9" w:themeFill="background1" w:themeFillShade="D9"/>
                                  </w:rPr>
                                  <w:t>Click or tap here to enter text.</w:t>
                                </w:r>
                              </w:sdtContent>
                            </w:sdt>
                          </w:p>
                          <w:p w14:paraId="5446BDA9" w14:textId="77777777" w:rsidR="00240AED" w:rsidRDefault="00240AED" w:rsidP="00EF2EBA">
                            <w:pPr>
                              <w:pStyle w:val="BodyText"/>
                              <w:rPr>
                                <w:rFonts w:ascii="Verdana" w:hAnsi="Verdana"/>
                                <w:szCs w:val="24"/>
                              </w:rPr>
                            </w:pPr>
                          </w:p>
                          <w:p w14:paraId="38E6E286" w14:textId="77777777" w:rsidR="00240AED" w:rsidRPr="00EF2EBA" w:rsidRDefault="00240AED" w:rsidP="00EF2EBA">
                            <w:pPr>
                              <w:pStyle w:val="BodyText"/>
                              <w:rPr>
                                <w:rFonts w:ascii="Verdana" w:hAnsi="Verdana"/>
                                <w:szCs w:val="24"/>
                              </w:rPr>
                            </w:pPr>
                            <w:r>
                              <w:rPr>
                                <w:rFonts w:ascii="Verdana" w:hAnsi="Verdana"/>
                                <w:szCs w:val="24"/>
                              </w:rPr>
                              <w:t>Role and Work base:</w:t>
                            </w:r>
                            <w:sdt>
                              <w:sdtPr>
                                <w:rPr>
                                  <w:rFonts w:ascii="Verdana" w:hAnsi="Verdana"/>
                                  <w:szCs w:val="24"/>
                                </w:rPr>
                                <w:id w:val="417983088"/>
                                <w:placeholder>
                                  <w:docPart w:val="9E41E419BBE54AB89CD55D26B3E8E343"/>
                                </w:placeholder>
                                <w:showingPlcHdr/>
                                <w:text/>
                              </w:sdtPr>
                              <w:sdtEndPr/>
                              <w:sdtContent>
                                <w:r w:rsidRPr="00EF2EBA">
                                  <w:rPr>
                                    <w:rStyle w:val="PlaceholderText"/>
                                    <w:shd w:val="clear" w:color="auto" w:fill="D9D9D9" w:themeFill="background1" w:themeFillShade="D9"/>
                                  </w:rPr>
                                  <w:t>Click or tap here to enter text.</w:t>
                                </w:r>
                              </w:sdtContent>
                            </w:sdt>
                          </w:p>
                          <w:p w14:paraId="25DB387B" w14:textId="77777777" w:rsidR="00240AED" w:rsidRDefault="00240A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6A13C8D" id="_x0000_t202" coordsize="21600,21600" o:spt="202" path="m,l,21600r21600,l21600,xe">
                <v:stroke joinstyle="miter"/>
                <v:path gradientshapeok="t" o:connecttype="rect"/>
              </v:shapetype>
              <v:shape id="Text Box 2" o:spid="_x0000_s1026" type="#_x0000_t202" style="position:absolute;left:0;text-align:left;margin-left:1.55pt;margin-top:5.65pt;width:477.7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I/OAIAAHwEAAAOAAAAZHJzL2Uyb0RvYy54bWysVE1v2zAMvQ/YfxB0X+xkqdMGcYosRYYB&#10;QVsgHXpWZCk2JouapMTOfv0o2flot9Owi0yJ1BP5+OjZfVsrchDWVaBzOhyklAjNoaj0LqffX1af&#10;bilxnumCKdAip0fh6P3844dZY6ZiBCWoQliCINpNG5PT0nszTRLHS1EzNwAjNDol2Jp53NpdUljW&#10;IHqtklGaZkkDtjAWuHAOTx86J51HfCkF909SOuGJyinm5uNq47oNazKfsenOMlNWvE+D/UMWNas0&#10;PnqGemCekb2t/oCqK27BgfQDDnUCUlZcxBqwmmH6rppNyYyItSA5zpxpcv8Plj8eNubZEt9+gRYb&#10;GAhpjJs6PAz1tNLW4YuZEvQjhcczbaL1hONhlmbZ7TijhKNvMhmOJlmASS63jXX+q4CaBCOnFtsS&#10;2WKHtfNd6CkkPOZAVcWqUipughTEUllyYNhE5WOOCP4mSmnSYCafb9II/MYXoM/3t4rxH316V1GI&#10;pzTmfKk9WL7dtj0hWyiOyJOFTkLO8FWFuGvm/DOzqBmkBufAP+EiFWAy0FuUlGB//e08xGMr0UtJ&#10;gxrMqfu5Z1ZQor5pbPLdcDwOoo2b8c1khBt77dlee/S+XgIyNMSJMzyaId6rkykt1K84LovwKrqY&#10;5vh2Tv3JXPpuMnDcuFgsYhDK1DC/1hvDA3ToSODzpX1l1vT99KiERziplU3ftbWLDTc1LPYeZBV7&#10;HgjuWO15R4lH1fTjGGboeh+jLj+N+W8AAAD//wMAUEsDBBQABgAIAAAAIQCPldTp2wAAAAgBAAAP&#10;AAAAZHJzL2Rvd25yZXYueG1sTI/BTsMwEETvSPyDtUjcqJNGRW4apwJUuHCiRZy3sWtHje3IdtPw&#10;9ywnOO7MaPZNs53dwCYdUx+8hHJRANO+C6r3RsLn4fVBAEsZvcIheC3hWyfYtrc3DdYqXP2HnvbZ&#10;MCrxqUYJNuex5jx1VjtMizBqT94pRIeZzmi4inilcjfwZVE8coe9pw8WR/1idXfeX5yE3bNZm05g&#10;tDuh+n6av07v5k3K+7v5aQMs6zn/heEXn9ChJaZjuHiV2CChKilIclkBI3u9EitgRxKqpQDeNvz/&#10;gPYHAAD//wMAUEsBAi0AFAAGAAgAAAAhALaDOJL+AAAA4QEAABMAAAAAAAAAAAAAAAAAAAAAAFtD&#10;b250ZW50X1R5cGVzXS54bWxQSwECLQAUAAYACAAAACEAOP0h/9YAAACUAQAACwAAAAAAAAAAAAAA&#10;AAAvAQAAX3JlbHMvLnJlbHNQSwECLQAUAAYACAAAACEA/8mCPzgCAAB8BAAADgAAAAAAAAAAAAAA&#10;AAAuAgAAZHJzL2Uyb0RvYy54bWxQSwECLQAUAAYACAAAACEAj5XU6dsAAAAIAQAADwAAAAAAAAAA&#10;AAAAAACSBAAAZHJzL2Rvd25yZXYueG1sUEsFBgAAAAAEAAQA8wAAAJoFAAAAAA==&#10;" fillcolor="white [3201]" strokeweight=".5pt">
                <v:textbox>
                  <w:txbxContent>
                    <w:p w14:paraId="6C354FE4" w14:textId="77777777" w:rsidR="00240AED" w:rsidRDefault="00240AED" w:rsidP="00EF2EBA">
                      <w:pPr>
                        <w:pStyle w:val="BodyText"/>
                        <w:rPr>
                          <w:rFonts w:ascii="Verdana" w:hAnsi="Verdana"/>
                          <w:szCs w:val="24"/>
                        </w:rPr>
                      </w:pPr>
                      <w:r w:rsidRPr="00EF2EBA">
                        <w:rPr>
                          <w:rFonts w:ascii="Verdana" w:hAnsi="Verdana"/>
                          <w:szCs w:val="24"/>
                        </w:rPr>
                        <w:t>Name of Supervisee:</w:t>
                      </w:r>
                      <w:sdt>
                        <w:sdtPr>
                          <w:rPr>
                            <w:rFonts w:ascii="Verdana" w:hAnsi="Verdana"/>
                            <w:szCs w:val="24"/>
                          </w:rPr>
                          <w:id w:val="752929789"/>
                          <w:placeholder>
                            <w:docPart w:val="9E41E419BBE54AB89CD55D26B3E8E343"/>
                          </w:placeholder>
                          <w:showingPlcHdr/>
                          <w:text/>
                        </w:sdtPr>
                        <w:sdtEndPr/>
                        <w:sdtContent>
                          <w:r w:rsidRPr="00EF2EBA">
                            <w:rPr>
                              <w:rStyle w:val="PlaceholderText"/>
                              <w:shd w:val="clear" w:color="auto" w:fill="D9D9D9" w:themeFill="background1" w:themeFillShade="D9"/>
                            </w:rPr>
                            <w:t>Click or tap here to enter text.</w:t>
                          </w:r>
                        </w:sdtContent>
                      </w:sdt>
                    </w:p>
                    <w:p w14:paraId="5446BDA9" w14:textId="77777777" w:rsidR="00240AED" w:rsidRDefault="00240AED" w:rsidP="00EF2EBA">
                      <w:pPr>
                        <w:pStyle w:val="BodyText"/>
                        <w:rPr>
                          <w:rFonts w:ascii="Verdana" w:hAnsi="Verdana"/>
                          <w:szCs w:val="24"/>
                        </w:rPr>
                      </w:pPr>
                    </w:p>
                    <w:p w14:paraId="38E6E286" w14:textId="77777777" w:rsidR="00240AED" w:rsidRPr="00EF2EBA" w:rsidRDefault="00240AED" w:rsidP="00EF2EBA">
                      <w:pPr>
                        <w:pStyle w:val="BodyText"/>
                        <w:rPr>
                          <w:rFonts w:ascii="Verdana" w:hAnsi="Verdana"/>
                          <w:szCs w:val="24"/>
                        </w:rPr>
                      </w:pPr>
                      <w:r>
                        <w:rPr>
                          <w:rFonts w:ascii="Verdana" w:hAnsi="Verdana"/>
                          <w:szCs w:val="24"/>
                        </w:rPr>
                        <w:t>Role and Work base:</w:t>
                      </w:r>
                      <w:sdt>
                        <w:sdtPr>
                          <w:rPr>
                            <w:rFonts w:ascii="Verdana" w:hAnsi="Verdana"/>
                            <w:szCs w:val="24"/>
                          </w:rPr>
                          <w:id w:val="417983088"/>
                          <w:placeholder>
                            <w:docPart w:val="9E41E419BBE54AB89CD55D26B3E8E343"/>
                          </w:placeholder>
                          <w:showingPlcHdr/>
                          <w:text/>
                        </w:sdtPr>
                        <w:sdtEndPr/>
                        <w:sdtContent>
                          <w:r w:rsidRPr="00EF2EBA">
                            <w:rPr>
                              <w:rStyle w:val="PlaceholderText"/>
                              <w:shd w:val="clear" w:color="auto" w:fill="D9D9D9" w:themeFill="background1" w:themeFillShade="D9"/>
                            </w:rPr>
                            <w:t>Click or tap here to enter text.</w:t>
                          </w:r>
                        </w:sdtContent>
                      </w:sdt>
                    </w:p>
                    <w:p w14:paraId="25DB387B" w14:textId="77777777" w:rsidR="00240AED" w:rsidRDefault="00240AED"/>
                  </w:txbxContent>
                </v:textbox>
              </v:shape>
            </w:pict>
          </mc:Fallback>
        </mc:AlternateContent>
      </w:r>
    </w:p>
    <w:p w14:paraId="147D1E96" w14:textId="6318A3D7" w:rsidR="00EF2EBA" w:rsidRDefault="00EF2EBA" w:rsidP="00EF2EBA">
      <w:pPr>
        <w:pStyle w:val="BodyText"/>
        <w:rPr>
          <w:rFonts w:ascii="Verdana" w:hAnsi="Verdana"/>
          <w:szCs w:val="24"/>
        </w:rPr>
      </w:pPr>
    </w:p>
    <w:p w14:paraId="6A142087" w14:textId="77777777" w:rsidR="00EF2EBA" w:rsidRDefault="00EF2EBA" w:rsidP="00EF2EBA">
      <w:pPr>
        <w:pStyle w:val="BodyText"/>
        <w:rPr>
          <w:rFonts w:ascii="Verdana" w:hAnsi="Verdana"/>
          <w:szCs w:val="24"/>
        </w:rPr>
      </w:pPr>
    </w:p>
    <w:p w14:paraId="5D4A85C0" w14:textId="77777777" w:rsidR="00EF2EBA" w:rsidRDefault="00EF2EBA" w:rsidP="00EF2EBA">
      <w:pPr>
        <w:pStyle w:val="BodyText"/>
        <w:rPr>
          <w:rFonts w:ascii="Verdana" w:hAnsi="Verdana"/>
          <w:szCs w:val="24"/>
        </w:rPr>
      </w:pPr>
    </w:p>
    <w:p w14:paraId="484BB5D3" w14:textId="77777777" w:rsidR="00EF2EBA" w:rsidRDefault="00EF2EBA" w:rsidP="00EF2EBA">
      <w:pPr>
        <w:pStyle w:val="BodyText"/>
        <w:rPr>
          <w:rFonts w:ascii="Verdana" w:hAnsi="Verdana"/>
          <w:szCs w:val="24"/>
        </w:rPr>
      </w:pPr>
    </w:p>
    <w:p w14:paraId="4FA96B12" w14:textId="77777777" w:rsidR="00EF2EBA" w:rsidRDefault="00EF2EBA" w:rsidP="00EF2EBA">
      <w:pPr>
        <w:pStyle w:val="BodyText"/>
        <w:rPr>
          <w:rFonts w:ascii="Verdana" w:hAnsi="Verdana"/>
          <w:szCs w:val="24"/>
        </w:rPr>
      </w:pPr>
    </w:p>
    <w:p w14:paraId="077A8DD2" w14:textId="23332132" w:rsidR="00EF2EBA" w:rsidRDefault="00EF2EBA" w:rsidP="00EF2EBA">
      <w:pPr>
        <w:pStyle w:val="BodyText"/>
        <w:rPr>
          <w:rFonts w:ascii="Verdana" w:hAnsi="Verdana"/>
          <w:szCs w:val="24"/>
        </w:rPr>
      </w:pPr>
      <w:r>
        <w:rPr>
          <w:rFonts w:ascii="Verdana" w:hAnsi="Verdana"/>
          <w:noProof/>
          <w:szCs w:val="24"/>
          <w:lang w:val="en-GB"/>
        </w:rPr>
        <mc:AlternateContent>
          <mc:Choice Requires="wps">
            <w:drawing>
              <wp:anchor distT="0" distB="0" distL="114300" distR="114300" simplePos="0" relativeHeight="251658241" behindDoc="0" locked="0" layoutInCell="1" allowOverlap="1" wp14:anchorId="7B8D323C" wp14:editId="0D7E6B0A">
                <wp:simplePos x="0" y="0"/>
                <wp:positionH relativeFrom="column">
                  <wp:posOffset>19381</wp:posOffset>
                </wp:positionH>
                <wp:positionV relativeFrom="paragraph">
                  <wp:posOffset>129485</wp:posOffset>
                </wp:positionV>
                <wp:extent cx="6066238" cy="787179"/>
                <wp:effectExtent l="0" t="0" r="10795" b="13335"/>
                <wp:wrapNone/>
                <wp:docPr id="4" name="Text Box 4"/>
                <wp:cNvGraphicFramePr/>
                <a:graphic xmlns:a="http://schemas.openxmlformats.org/drawingml/2006/main">
                  <a:graphicData uri="http://schemas.microsoft.com/office/word/2010/wordprocessingShape">
                    <wps:wsp>
                      <wps:cNvSpPr txBox="1"/>
                      <wps:spPr>
                        <a:xfrm>
                          <a:off x="0" y="0"/>
                          <a:ext cx="6066238" cy="787179"/>
                        </a:xfrm>
                        <a:prstGeom prst="rect">
                          <a:avLst/>
                        </a:prstGeom>
                        <a:solidFill>
                          <a:schemeClr val="lt1"/>
                        </a:solidFill>
                        <a:ln w="6350">
                          <a:solidFill>
                            <a:prstClr val="black"/>
                          </a:solidFill>
                        </a:ln>
                      </wps:spPr>
                      <wps:txbx>
                        <w:txbxContent>
                          <w:p w14:paraId="3CADA827" w14:textId="77777777" w:rsidR="00240AED" w:rsidRPr="00EF2EBA" w:rsidRDefault="00240AED" w:rsidP="00EF2EBA">
                            <w:pPr>
                              <w:pStyle w:val="BodyText"/>
                              <w:rPr>
                                <w:rFonts w:ascii="Verdana" w:hAnsi="Verdana"/>
                                <w:szCs w:val="24"/>
                              </w:rPr>
                            </w:pPr>
                            <w:r w:rsidRPr="00EF2EBA">
                              <w:rPr>
                                <w:rFonts w:ascii="Verdana" w:hAnsi="Verdana"/>
                                <w:szCs w:val="24"/>
                              </w:rPr>
                              <w:t>Name of Supervisor:</w:t>
                            </w:r>
                            <w:sdt>
                              <w:sdtPr>
                                <w:rPr>
                                  <w:rFonts w:ascii="Verdana" w:hAnsi="Verdana"/>
                                  <w:szCs w:val="24"/>
                                </w:rPr>
                                <w:id w:val="-716970200"/>
                              </w:sdtPr>
                              <w:sdtEndPr/>
                              <w:sdtContent>
                                <w:sdt>
                                  <w:sdtPr>
                                    <w:rPr>
                                      <w:rFonts w:ascii="Verdana" w:hAnsi="Verdana"/>
                                      <w:szCs w:val="24"/>
                                    </w:rPr>
                                    <w:id w:val="950747061"/>
                                    <w:showingPlcHdr/>
                                    <w:text/>
                                  </w:sdtPr>
                                  <w:sdtEndPr/>
                                  <w:sdtContent>
                                    <w:r w:rsidRPr="00EF2EBA">
                                      <w:rPr>
                                        <w:rStyle w:val="PlaceholderText"/>
                                        <w:shd w:val="clear" w:color="auto" w:fill="D9D9D9" w:themeFill="background1" w:themeFillShade="D9"/>
                                      </w:rPr>
                                      <w:t>Click or tap here to enter text.</w:t>
                                    </w:r>
                                  </w:sdtContent>
                                </w:sdt>
                              </w:sdtContent>
                            </w:sdt>
                          </w:p>
                          <w:p w14:paraId="6D18B07D" w14:textId="77777777" w:rsidR="00240AED" w:rsidRDefault="00240AED" w:rsidP="00EF2EBA">
                            <w:pPr>
                              <w:pStyle w:val="BodyText"/>
                              <w:rPr>
                                <w:rFonts w:ascii="Verdana" w:hAnsi="Verdana"/>
                                <w:szCs w:val="24"/>
                              </w:rPr>
                            </w:pPr>
                          </w:p>
                          <w:p w14:paraId="4E4A4638" w14:textId="0E7963A7" w:rsidR="00240AED" w:rsidRPr="00616C1C" w:rsidRDefault="00240AED" w:rsidP="00616C1C">
                            <w:pPr>
                              <w:pStyle w:val="BodyText"/>
                              <w:rPr>
                                <w:rFonts w:ascii="Verdana" w:hAnsi="Verdana"/>
                                <w:szCs w:val="24"/>
                              </w:rPr>
                            </w:pPr>
                            <w:r>
                              <w:rPr>
                                <w:rFonts w:ascii="Verdana" w:hAnsi="Verdana"/>
                                <w:szCs w:val="24"/>
                              </w:rPr>
                              <w:t xml:space="preserve">Role and work base: </w:t>
                            </w:r>
                            <w:sdt>
                              <w:sdtPr>
                                <w:rPr>
                                  <w:rFonts w:ascii="Verdana" w:hAnsi="Verdana"/>
                                  <w:szCs w:val="24"/>
                                </w:rPr>
                                <w:id w:val="1172070162"/>
                                <w:showingPlcHdr/>
                                <w:text/>
                              </w:sdtPr>
                              <w:sdtEndPr/>
                              <w:sdtContent>
                                <w:r w:rsidRPr="00EF2EBA">
                                  <w:rPr>
                                    <w:rStyle w:val="PlaceholderText"/>
                                    <w:shd w:val="clear" w:color="auto" w:fill="D9D9D9" w:themeFill="background1" w:themeFillShade="D9"/>
                                  </w:rPr>
                                  <w:t>Click or tap here to enter text.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B8D323C" id="Text Box 4" o:spid="_x0000_s1027" type="#_x0000_t202" style="position:absolute;left:0;text-align:left;margin-left:1.55pt;margin-top:10.2pt;width:477.65pt;height:6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XiAOgIAAIMEAAAOAAAAZHJzL2Uyb0RvYy54bWysVE1v2zAMvQ/YfxB0X+ykadIacYosRYYB&#10;RVsgLXpWZDkWJouapMTOfv0o2flot9Owi0yJ1BP5+OjZXVsrshfWSdA5HQ5SSoTmUEi9zenry+rL&#10;DSXOM10wBVrk9CAcvZt//jRrTCZGUIEqhCUIol3WmJxW3pssSRyvRM3cAIzQ6CzB1szj1m6TwrIG&#10;0WuVjNJ0kjRgC2OBC+fw9L5z0nnEL0vB/VNZOuGJyinm5uNq47oJazKfsWxrmakk79Ng/5BFzaTG&#10;R09Q98wzsrPyD6hacgsOSj/gUCdQlpKLWANWM0w/VLOumBGxFiTHmRNN7v/B8sf92jxb4tuv0GID&#10;AyGNcZnDw1BPW9o6fDFTgn6k8HCiTbSecDycpJPJ6AobzdE3vZkOp7cBJjnfNtb5bwJqEoycWmxL&#10;ZIvtH5zvQo8h4TEHShYrqVTcBCmIpbJkz7CJysccEfxdlNKkwUyurtMI/M4XoE/3N4rxH316F1GI&#10;pzTmfK49WL7dtEQWF7xsoDggXRY6JTnDVxLhH5jzz8yidJAhHAf/hEupAHOC3qKkAvvrb+chHjuK&#10;XkoalGJO3c8ds4IS9V1jr2+H43HQbtyMr6cj3NhLz+bSo3f1EpCoIQ6e4dEM8V4dzdJC/YZTswiv&#10;ootpjm/n1B/Npe8GBKeOi8UiBqFaDfMPem14gA6NCbS+tG/Mmr6tHgXxCEfRsuxDd7vYcFPDYueh&#10;lLH1geeO1Z5+VHoUTz+VYZQu9zHq/O+Y/wYAAP//AwBQSwMEFAAGAAgAAAAhAL7rTY/bAAAACAEA&#10;AA8AAABkcnMvZG93bnJldi54bWxMj8FOwzAMhu9IvENkJG4s3SioK00nQIMLpw3E2Wu8NKJJqiTr&#10;yttjTnCz9X/6/bnZzG4QE8Vkg1ewXBQgyHdBW28UfLy/3FQgUkavcQieFHxTgk17edFgrcPZ72ja&#10;ZyO4xKcaFfQ5j7WUqevJYVqEkTxnxxAdZl6jkTrimcvdIFdFcS8dWs8Xehzpuafua39yCrZPZm26&#10;CmO/rbS10/x5fDOvSl1fzY8PIDLN+Q+GX31Wh5adDuHkdRKDgtslgwpWRQmC4/VdxcOBubIsQbaN&#10;/P9A+wMAAP//AwBQSwECLQAUAAYACAAAACEAtoM4kv4AAADhAQAAEwAAAAAAAAAAAAAAAAAAAAAA&#10;W0NvbnRlbnRfVHlwZXNdLnhtbFBLAQItABQABgAIAAAAIQA4/SH/1gAAAJQBAAALAAAAAAAAAAAA&#10;AAAAAC8BAABfcmVscy8ucmVsc1BLAQItABQABgAIAAAAIQDxaXiAOgIAAIMEAAAOAAAAAAAAAAAA&#10;AAAAAC4CAABkcnMvZTJvRG9jLnhtbFBLAQItABQABgAIAAAAIQC+602P2wAAAAgBAAAPAAAAAAAA&#10;AAAAAAAAAJQEAABkcnMvZG93bnJldi54bWxQSwUGAAAAAAQABADzAAAAnAUAAAAA&#10;" fillcolor="white [3201]" strokeweight=".5pt">
                <v:textbox>
                  <w:txbxContent>
                    <w:p w14:paraId="3CADA827" w14:textId="77777777" w:rsidR="00240AED" w:rsidRPr="00EF2EBA" w:rsidRDefault="00240AED" w:rsidP="00EF2EBA">
                      <w:pPr>
                        <w:pStyle w:val="BodyText"/>
                        <w:rPr>
                          <w:rFonts w:ascii="Verdana" w:hAnsi="Verdana"/>
                          <w:szCs w:val="24"/>
                        </w:rPr>
                      </w:pPr>
                      <w:r w:rsidRPr="00EF2EBA">
                        <w:rPr>
                          <w:rFonts w:ascii="Verdana" w:hAnsi="Verdana"/>
                          <w:szCs w:val="24"/>
                        </w:rPr>
                        <w:t>Name of Supervisor:</w:t>
                      </w:r>
                      <w:sdt>
                        <w:sdtPr>
                          <w:rPr>
                            <w:rFonts w:ascii="Verdana" w:hAnsi="Verdana"/>
                            <w:szCs w:val="24"/>
                          </w:rPr>
                          <w:id w:val="-716970200"/>
                        </w:sdtPr>
                        <w:sdtEndPr/>
                        <w:sdtContent>
                          <w:sdt>
                            <w:sdtPr>
                              <w:rPr>
                                <w:rFonts w:ascii="Verdana" w:hAnsi="Verdana"/>
                                <w:szCs w:val="24"/>
                              </w:rPr>
                              <w:id w:val="950747061"/>
                              <w:showingPlcHdr/>
                              <w:text/>
                            </w:sdtPr>
                            <w:sdtEndPr/>
                            <w:sdtContent>
                              <w:r w:rsidRPr="00EF2EBA">
                                <w:rPr>
                                  <w:rStyle w:val="PlaceholderText"/>
                                  <w:shd w:val="clear" w:color="auto" w:fill="D9D9D9" w:themeFill="background1" w:themeFillShade="D9"/>
                                </w:rPr>
                                <w:t>Click or tap here to enter text.</w:t>
                              </w:r>
                            </w:sdtContent>
                          </w:sdt>
                        </w:sdtContent>
                      </w:sdt>
                    </w:p>
                    <w:p w14:paraId="6D18B07D" w14:textId="77777777" w:rsidR="00240AED" w:rsidRDefault="00240AED" w:rsidP="00EF2EBA">
                      <w:pPr>
                        <w:pStyle w:val="BodyText"/>
                        <w:rPr>
                          <w:rFonts w:ascii="Verdana" w:hAnsi="Verdana"/>
                          <w:szCs w:val="24"/>
                        </w:rPr>
                      </w:pPr>
                    </w:p>
                    <w:p w14:paraId="4E4A4638" w14:textId="0E7963A7" w:rsidR="00240AED" w:rsidRPr="00616C1C" w:rsidRDefault="00240AED" w:rsidP="00616C1C">
                      <w:pPr>
                        <w:pStyle w:val="BodyText"/>
                        <w:rPr>
                          <w:rFonts w:ascii="Verdana" w:hAnsi="Verdana"/>
                          <w:szCs w:val="24"/>
                        </w:rPr>
                      </w:pPr>
                      <w:r>
                        <w:rPr>
                          <w:rFonts w:ascii="Verdana" w:hAnsi="Verdana"/>
                          <w:szCs w:val="24"/>
                        </w:rPr>
                        <w:t xml:space="preserve">Role and work base: </w:t>
                      </w:r>
                      <w:sdt>
                        <w:sdtPr>
                          <w:rPr>
                            <w:rFonts w:ascii="Verdana" w:hAnsi="Verdana"/>
                            <w:szCs w:val="24"/>
                          </w:rPr>
                          <w:id w:val="1172070162"/>
                          <w:showingPlcHdr/>
                          <w:text/>
                        </w:sdtPr>
                        <w:sdtEndPr/>
                        <w:sdtContent>
                          <w:r w:rsidRPr="00EF2EBA">
                            <w:rPr>
                              <w:rStyle w:val="PlaceholderText"/>
                              <w:shd w:val="clear" w:color="auto" w:fill="D9D9D9" w:themeFill="background1" w:themeFillShade="D9"/>
                            </w:rPr>
                            <w:t>Click or tap here to enter text.</w:t>
                          </w:r>
                        </w:sdtContent>
                      </w:sdt>
                    </w:p>
                  </w:txbxContent>
                </v:textbox>
              </v:shape>
            </w:pict>
          </mc:Fallback>
        </mc:AlternateContent>
      </w:r>
    </w:p>
    <w:p w14:paraId="2D2CACE9" w14:textId="77777777" w:rsidR="00EF2EBA" w:rsidRDefault="00EF2EBA" w:rsidP="00EF2EBA">
      <w:pPr>
        <w:pStyle w:val="BodyText"/>
        <w:rPr>
          <w:rFonts w:ascii="Verdana" w:hAnsi="Verdana"/>
          <w:szCs w:val="24"/>
        </w:rPr>
      </w:pPr>
    </w:p>
    <w:p w14:paraId="675C6CAC" w14:textId="77777777" w:rsidR="00EF2EBA" w:rsidRDefault="00EF2EBA" w:rsidP="00EF2EBA">
      <w:pPr>
        <w:pStyle w:val="BodyText"/>
        <w:rPr>
          <w:rFonts w:ascii="Verdana" w:hAnsi="Verdana"/>
          <w:szCs w:val="24"/>
        </w:rPr>
      </w:pPr>
    </w:p>
    <w:p w14:paraId="3DA40D8C" w14:textId="77777777" w:rsidR="00EF2EBA" w:rsidRDefault="00EF2EBA" w:rsidP="00EF2EBA">
      <w:pPr>
        <w:pStyle w:val="BodyText"/>
        <w:rPr>
          <w:rFonts w:ascii="Verdana" w:hAnsi="Verdana"/>
          <w:szCs w:val="24"/>
        </w:rPr>
      </w:pPr>
    </w:p>
    <w:p w14:paraId="3328BD8E" w14:textId="67BEDD98" w:rsidR="00EF2EBA" w:rsidRDefault="00EF2EBA" w:rsidP="00EF2EBA">
      <w:pPr>
        <w:pStyle w:val="BodyText"/>
        <w:rPr>
          <w:rFonts w:ascii="Verdana" w:hAnsi="Verdana"/>
          <w:szCs w:val="24"/>
        </w:rPr>
      </w:pPr>
    </w:p>
    <w:p w14:paraId="2FDBBD48" w14:textId="20480E2D" w:rsidR="00EF2EBA" w:rsidRDefault="00616C1C" w:rsidP="00EF2EBA">
      <w:pPr>
        <w:pStyle w:val="BodyText"/>
        <w:rPr>
          <w:rFonts w:ascii="Verdana" w:hAnsi="Verdana"/>
          <w:szCs w:val="24"/>
        </w:rPr>
      </w:pPr>
      <w:r w:rsidRPr="00616C1C">
        <w:rPr>
          <w:rFonts w:ascii="Verdana" w:hAnsi="Verdana"/>
          <w:noProof/>
          <w:szCs w:val="24"/>
          <w:lang w:val="en-GB"/>
        </w:rPr>
        <mc:AlternateContent>
          <mc:Choice Requires="wps">
            <w:drawing>
              <wp:anchor distT="45720" distB="45720" distL="114300" distR="114300" simplePos="0" relativeHeight="251658242" behindDoc="0" locked="0" layoutInCell="1" allowOverlap="1" wp14:anchorId="1F2389F0" wp14:editId="47B61202">
                <wp:simplePos x="0" y="0"/>
                <wp:positionH relativeFrom="column">
                  <wp:posOffset>19050</wp:posOffset>
                </wp:positionH>
                <wp:positionV relativeFrom="paragraph">
                  <wp:posOffset>250190</wp:posOffset>
                </wp:positionV>
                <wp:extent cx="6066790" cy="1404620"/>
                <wp:effectExtent l="0" t="0" r="1016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790" cy="1404620"/>
                        </a:xfrm>
                        <a:prstGeom prst="rect">
                          <a:avLst/>
                        </a:prstGeom>
                        <a:solidFill>
                          <a:srgbClr val="FFFFFF"/>
                        </a:solidFill>
                        <a:ln w="9525">
                          <a:solidFill>
                            <a:srgbClr val="000000"/>
                          </a:solidFill>
                          <a:miter lim="800000"/>
                          <a:headEnd/>
                          <a:tailEnd/>
                        </a:ln>
                      </wps:spPr>
                      <wps:txbx>
                        <w:txbxContent>
                          <w:p w14:paraId="2A84D43D" w14:textId="5D11F05A" w:rsidR="00240AED" w:rsidRPr="00616C1C" w:rsidRDefault="00240AED">
                            <w:pPr>
                              <w:rPr>
                                <w:rFonts w:ascii="Verdana" w:hAnsi="Verdana"/>
                              </w:rPr>
                            </w:pPr>
                            <w:r w:rsidRPr="00FC1B0D">
                              <w:rPr>
                                <w:rFonts w:ascii="Verdana" w:hAnsi="Verdana"/>
                                <w:sz w:val="24"/>
                                <w:szCs w:val="24"/>
                              </w:rPr>
                              <w:t>Frequency and duration length of supervision sessions</w:t>
                            </w:r>
                            <w:r w:rsidRPr="00616C1C">
                              <w:rPr>
                                <w:rFonts w:ascii="Verdana" w:hAnsi="Verdana"/>
                              </w:rPr>
                              <w:t>:</w:t>
                            </w:r>
                            <w:r>
                              <w:rPr>
                                <w:rFonts w:ascii="Verdana" w:hAnsi="Verdana"/>
                              </w:rPr>
                              <w:t xml:space="preserve"> </w:t>
                            </w:r>
                            <w:sdt>
                              <w:sdtPr>
                                <w:rPr>
                                  <w:rFonts w:ascii="Verdana" w:hAnsi="Verdana"/>
                                </w:rPr>
                                <w:id w:val="564612361"/>
                                <w:placeholder>
                                  <w:docPart w:val="DefaultPlaceholder_-1854013440"/>
                                </w:placeholder>
                                <w:showingPlcHdr/>
                                <w:text/>
                              </w:sdtPr>
                              <w:sdtEndPr/>
                              <w:sdtContent>
                                <w:r w:rsidRPr="00616C1C">
                                  <w:rPr>
                                    <w:rStyle w:val="PlaceholderText"/>
                                    <w:shd w:val="clear" w:color="auto" w:fill="D9D9D9" w:themeFill="background1" w:themeFillShade="D9"/>
                                  </w:rPr>
                                  <w:t>Click or tap here to enter text.</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F2389F0" id="_x0000_s1028" type="#_x0000_t202" style="position:absolute;left:0;text-align:left;margin-left:1.5pt;margin-top:19.7pt;width:477.7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52SFgIAACcEAAAOAAAAZHJzL2Uyb0RvYy54bWysk99v2yAQx98n7X9AvC92oiRtrDpVly7T&#10;pO6H1O0POGMco2GOAYmd/fU7cJpG3fYyjQfEcfDl7nPHze3QaXaQzis0JZ9Ocs6kEVgrsyv5t6/b&#10;N9ec+QCmBo1GlvwoPb9dv35109tCzrBFXUvHSMT4orclb0OwRZZ50coO/AStNORs0HUQyHS7rHbQ&#10;k3qns1meL7MeXW0dCuk97d6PTr5O+k0jRfjcNF4GpktOsYU0uzRXcc7WN1DsHNhWiVMY8A9RdKAM&#10;PXqWuocAbO/Ub1KdEg49NmEisMuwaZSQKQfKZpq/yOaxBStTLgTH2zMm//9kxafDo/3iWBje4kAF&#10;TEl4+4Diu2cGNy2YnbxzDvtWQk0PTyOyrLe+OF2NqH3ho0jVf8Saigz7gEloaFwXqVCejNSpAMcz&#10;dDkEJmhzmS+XVytyCfJN5/l8OUtlyaB4um6dD+8ldiwuSu6oqkkeDg8+xHCgeDoSX/OoVb1VWifD&#10;7aqNduwA1AHbNFIGL45pw/qSrxazxUjgrxJ5Gn+S6FSgVtaqK/n1+RAUkds7U6dGC6D0uKaQtTmB&#10;jOxGimGoBqbqks/iA5FrhfWRyDocO5d+Gi1adD8566lrS+5/7MFJzvQHQ9VZTefz2ObJmC+uCCVz&#10;l57q0gNGkFTJA2fjchPS10jc7B1VcasS3+dITiFTNybsp58T2/3STqee//f6FwAAAP//AwBQSwME&#10;FAAGAAgAAAAhACvM9MTdAAAACAEAAA8AAABkcnMvZG93bnJldi54bWxMj0FvwjAMhe+T+A+RkXZB&#10;Ix2sFXRN0YbEaSc6dg+N11Y0TkkClH8/77SdbOs9PX+v2Iy2F1f0oXOk4HmegECqnemoUXD43D2t&#10;QISoyejeESq4Y4BNOXkodG7cjfZ4rWIjOIRCrhW0MQ65lKFu0eowdwMSa9/OWx359I00Xt843PZy&#10;kSSZtLoj/tDqAbct1qfqYhVk52o5+/gyM9rfd+++tqnZHlKlHqfj2yuIiGP8M8MvPqNDyUxHdyET&#10;RK9gyU0ij/ULCJbX6YqXo4JFlmQgy0L+L1D+AAAA//8DAFBLAQItABQABgAIAAAAIQC2gziS/gAA&#10;AOEBAAATAAAAAAAAAAAAAAAAAAAAAABbQ29udGVudF9UeXBlc10ueG1sUEsBAi0AFAAGAAgAAAAh&#10;ADj9If/WAAAAlAEAAAsAAAAAAAAAAAAAAAAALwEAAF9yZWxzLy5yZWxzUEsBAi0AFAAGAAgAAAAh&#10;AKNDnZIWAgAAJwQAAA4AAAAAAAAAAAAAAAAALgIAAGRycy9lMm9Eb2MueG1sUEsBAi0AFAAGAAgA&#10;AAAhACvM9MTdAAAACAEAAA8AAAAAAAAAAAAAAAAAcAQAAGRycy9kb3ducmV2LnhtbFBLBQYAAAAA&#10;BAAEAPMAAAB6BQAAAAA=&#10;">
                <v:textbox style="mso-fit-shape-to-text:t">
                  <w:txbxContent>
                    <w:p w14:paraId="2A84D43D" w14:textId="5D11F05A" w:rsidR="00240AED" w:rsidRPr="00616C1C" w:rsidRDefault="00240AED">
                      <w:pPr>
                        <w:rPr>
                          <w:rFonts w:ascii="Verdana" w:hAnsi="Verdana"/>
                        </w:rPr>
                      </w:pPr>
                      <w:r w:rsidRPr="00FC1B0D">
                        <w:rPr>
                          <w:rFonts w:ascii="Verdana" w:hAnsi="Verdana"/>
                          <w:sz w:val="24"/>
                          <w:szCs w:val="24"/>
                        </w:rPr>
                        <w:t>Frequency and duration length of supervision sessions</w:t>
                      </w:r>
                      <w:r w:rsidRPr="00616C1C">
                        <w:rPr>
                          <w:rFonts w:ascii="Verdana" w:hAnsi="Verdana"/>
                        </w:rPr>
                        <w:t>:</w:t>
                      </w:r>
                      <w:r>
                        <w:rPr>
                          <w:rFonts w:ascii="Verdana" w:hAnsi="Verdana"/>
                        </w:rPr>
                        <w:t xml:space="preserve"> </w:t>
                      </w:r>
                      <w:sdt>
                        <w:sdtPr>
                          <w:rPr>
                            <w:rFonts w:ascii="Verdana" w:hAnsi="Verdana"/>
                          </w:rPr>
                          <w:id w:val="564612361"/>
                          <w:placeholder>
                            <w:docPart w:val="DefaultPlaceholder_-1854013440"/>
                          </w:placeholder>
                          <w:showingPlcHdr/>
                          <w:text/>
                        </w:sdtPr>
                        <w:sdtEndPr/>
                        <w:sdtContent>
                          <w:r w:rsidRPr="00616C1C">
                            <w:rPr>
                              <w:rStyle w:val="PlaceholderText"/>
                              <w:shd w:val="clear" w:color="auto" w:fill="D9D9D9" w:themeFill="background1" w:themeFillShade="D9"/>
                            </w:rPr>
                            <w:t>Click or tap here to enter text.</w:t>
                          </w:r>
                        </w:sdtContent>
                      </w:sdt>
                    </w:p>
                  </w:txbxContent>
                </v:textbox>
                <w10:wrap type="square"/>
              </v:shape>
            </w:pict>
          </mc:Fallback>
        </mc:AlternateContent>
      </w:r>
    </w:p>
    <w:p w14:paraId="7D90DD5B" w14:textId="6B09FE62" w:rsidR="00EF2EBA" w:rsidRPr="00EF2EBA" w:rsidRDefault="00EF2EBA" w:rsidP="00EF2EBA">
      <w:pPr>
        <w:pStyle w:val="BodyText"/>
        <w:rPr>
          <w:rFonts w:ascii="Verdana" w:hAnsi="Verdana"/>
          <w:szCs w:val="24"/>
        </w:rPr>
      </w:pPr>
    </w:p>
    <w:p w14:paraId="5AA2BA31" w14:textId="462F7A5E" w:rsidR="00396002" w:rsidRDefault="00EF2EBA" w:rsidP="00EF2EBA">
      <w:pPr>
        <w:pStyle w:val="BodyText"/>
        <w:rPr>
          <w:rFonts w:ascii="Verdana" w:hAnsi="Verdana"/>
          <w:szCs w:val="24"/>
        </w:rPr>
      </w:pPr>
      <w:r w:rsidRPr="00EF2EBA">
        <w:rPr>
          <w:rFonts w:ascii="Verdana" w:hAnsi="Verdana"/>
          <w:szCs w:val="24"/>
        </w:rPr>
        <w:t>Each supervision ses</w:t>
      </w:r>
      <w:r w:rsidR="00396002">
        <w:rPr>
          <w:rFonts w:ascii="Verdana" w:hAnsi="Verdana"/>
          <w:szCs w:val="24"/>
        </w:rPr>
        <w:t>sion will aim to</w:t>
      </w:r>
      <w:r w:rsidRPr="00EF2EBA">
        <w:rPr>
          <w:rFonts w:ascii="Verdana" w:hAnsi="Verdana"/>
          <w:szCs w:val="24"/>
        </w:rPr>
        <w:t>:</w:t>
      </w:r>
    </w:p>
    <w:p w14:paraId="2676425D" w14:textId="77777777" w:rsidR="00616C1C" w:rsidRPr="00EF2EBA" w:rsidRDefault="00616C1C" w:rsidP="00EF2EBA">
      <w:pPr>
        <w:pStyle w:val="BodyText"/>
        <w:rPr>
          <w:rFonts w:ascii="Verdana" w:hAnsi="Verdana"/>
          <w:szCs w:val="24"/>
        </w:rPr>
      </w:pPr>
    </w:p>
    <w:p w14:paraId="5618C9DC" w14:textId="152B89EF" w:rsidR="00EF2EBA" w:rsidRPr="00EF2EBA" w:rsidRDefault="00DF3654" w:rsidP="00DF3654">
      <w:pPr>
        <w:pStyle w:val="BodyText"/>
        <w:numPr>
          <w:ilvl w:val="0"/>
          <w:numId w:val="36"/>
        </w:numPr>
        <w:rPr>
          <w:rFonts w:ascii="Verdana" w:hAnsi="Verdana"/>
          <w:szCs w:val="24"/>
        </w:rPr>
      </w:pPr>
      <w:r>
        <w:rPr>
          <w:rFonts w:ascii="Verdana" w:hAnsi="Verdana"/>
          <w:szCs w:val="24"/>
        </w:rPr>
        <w:t>Review</w:t>
      </w:r>
      <w:r w:rsidR="00EF2EBA" w:rsidRPr="00EF2EBA">
        <w:rPr>
          <w:rFonts w:ascii="Verdana" w:hAnsi="Verdana"/>
          <w:szCs w:val="24"/>
        </w:rPr>
        <w:t xml:space="preserve"> previous</w:t>
      </w:r>
      <w:r>
        <w:rPr>
          <w:rFonts w:ascii="Verdana" w:hAnsi="Verdana"/>
          <w:szCs w:val="24"/>
        </w:rPr>
        <w:t xml:space="preserve"> supervision record and actions</w:t>
      </w:r>
    </w:p>
    <w:p w14:paraId="1004E453" w14:textId="04AF49BA" w:rsidR="00EF2EBA" w:rsidRPr="00DF3654" w:rsidRDefault="00EF2EBA" w:rsidP="00DF3654">
      <w:pPr>
        <w:pStyle w:val="BodyText"/>
        <w:numPr>
          <w:ilvl w:val="0"/>
          <w:numId w:val="36"/>
        </w:numPr>
        <w:rPr>
          <w:rFonts w:ascii="Verdana" w:hAnsi="Verdana"/>
          <w:szCs w:val="24"/>
        </w:rPr>
      </w:pPr>
      <w:r w:rsidRPr="00EF2EBA">
        <w:rPr>
          <w:rFonts w:ascii="Verdana" w:hAnsi="Verdana"/>
          <w:szCs w:val="24"/>
        </w:rPr>
        <w:t xml:space="preserve">Recent work related experiences or interactions with patients, or others in </w:t>
      </w:r>
      <w:r w:rsidR="00DF3654">
        <w:rPr>
          <w:rFonts w:ascii="Verdana" w:hAnsi="Verdana"/>
          <w:szCs w:val="24"/>
        </w:rPr>
        <w:t xml:space="preserve">the </w:t>
      </w:r>
      <w:r w:rsidR="00DF3654" w:rsidRPr="00DF3654">
        <w:rPr>
          <w:rFonts w:ascii="Verdana" w:hAnsi="Verdana"/>
          <w:szCs w:val="24"/>
        </w:rPr>
        <w:t>o</w:t>
      </w:r>
      <w:r w:rsidRPr="00DF3654">
        <w:rPr>
          <w:rFonts w:ascii="Verdana" w:hAnsi="Verdana"/>
          <w:szCs w:val="24"/>
        </w:rPr>
        <w:t>rganisation.</w:t>
      </w:r>
    </w:p>
    <w:p w14:paraId="7E750130" w14:textId="17EEA95E" w:rsidR="00EF2EBA" w:rsidRPr="00EF2EBA" w:rsidRDefault="00EF2EBA" w:rsidP="00DF3654">
      <w:pPr>
        <w:pStyle w:val="BodyText"/>
        <w:numPr>
          <w:ilvl w:val="0"/>
          <w:numId w:val="36"/>
        </w:numPr>
        <w:rPr>
          <w:rFonts w:ascii="Verdana" w:hAnsi="Verdana"/>
          <w:szCs w:val="24"/>
        </w:rPr>
      </w:pPr>
      <w:r w:rsidRPr="00EF2EBA">
        <w:rPr>
          <w:rFonts w:ascii="Verdana" w:hAnsi="Verdana"/>
          <w:szCs w:val="24"/>
        </w:rPr>
        <w:t>Proposed changes in professional or functional practice.</w:t>
      </w:r>
    </w:p>
    <w:p w14:paraId="69BB7A1B" w14:textId="16E5B5FB" w:rsidR="00EF2EBA" w:rsidRPr="00EF2EBA" w:rsidRDefault="00EF2EBA" w:rsidP="00DF3654">
      <w:pPr>
        <w:pStyle w:val="BodyText"/>
        <w:numPr>
          <w:ilvl w:val="0"/>
          <w:numId w:val="36"/>
        </w:numPr>
        <w:rPr>
          <w:rFonts w:ascii="Verdana" w:hAnsi="Verdana"/>
          <w:szCs w:val="24"/>
        </w:rPr>
      </w:pPr>
      <w:r w:rsidRPr="00EF2EBA">
        <w:rPr>
          <w:rFonts w:ascii="Verdana" w:hAnsi="Verdana"/>
          <w:szCs w:val="24"/>
        </w:rPr>
        <w:t>The influence of personal and professional issues upon practice.</w:t>
      </w:r>
    </w:p>
    <w:p w14:paraId="58485EC2" w14:textId="605533DB" w:rsidR="00EF2EBA" w:rsidRDefault="00EF2EBA" w:rsidP="00DF3654">
      <w:pPr>
        <w:pStyle w:val="BodyText"/>
        <w:numPr>
          <w:ilvl w:val="0"/>
          <w:numId w:val="36"/>
        </w:numPr>
        <w:rPr>
          <w:rFonts w:ascii="Verdana" w:hAnsi="Verdana"/>
          <w:szCs w:val="24"/>
        </w:rPr>
      </w:pPr>
      <w:r w:rsidRPr="00EF2EBA">
        <w:rPr>
          <w:rFonts w:ascii="Verdana" w:hAnsi="Verdana"/>
          <w:szCs w:val="24"/>
        </w:rPr>
        <w:t>Any other business.</w:t>
      </w:r>
    </w:p>
    <w:p w14:paraId="6DD6E4E7" w14:textId="77777777" w:rsidR="00616C1C" w:rsidRPr="00EF2EBA" w:rsidRDefault="00616C1C" w:rsidP="00EF2EBA">
      <w:pPr>
        <w:pStyle w:val="BodyText"/>
        <w:rPr>
          <w:rFonts w:ascii="Verdana" w:hAnsi="Verdana"/>
          <w:szCs w:val="24"/>
        </w:rPr>
      </w:pPr>
    </w:p>
    <w:p w14:paraId="5A7D8BC3" w14:textId="5D716225" w:rsidR="00EF2EBA" w:rsidRDefault="00EF2EBA" w:rsidP="00EF2EBA">
      <w:pPr>
        <w:pStyle w:val="BodyText"/>
        <w:rPr>
          <w:rFonts w:ascii="Verdana" w:hAnsi="Verdana"/>
          <w:szCs w:val="24"/>
        </w:rPr>
      </w:pPr>
      <w:r w:rsidRPr="00EF2EBA">
        <w:rPr>
          <w:rFonts w:ascii="Verdana" w:hAnsi="Verdana"/>
          <w:szCs w:val="24"/>
        </w:rPr>
        <w:t>A written record of clinical supervision will be produced and will include:</w:t>
      </w:r>
    </w:p>
    <w:p w14:paraId="61CF171B" w14:textId="77777777" w:rsidR="00616C1C" w:rsidRPr="00EF2EBA" w:rsidRDefault="00616C1C" w:rsidP="00EF2EBA">
      <w:pPr>
        <w:pStyle w:val="BodyText"/>
        <w:rPr>
          <w:rFonts w:ascii="Verdana" w:hAnsi="Verdana"/>
          <w:szCs w:val="24"/>
        </w:rPr>
      </w:pPr>
    </w:p>
    <w:p w14:paraId="1D678DB6" w14:textId="37211955" w:rsidR="00EF2EBA" w:rsidRPr="00EF2EBA" w:rsidRDefault="00EF2EBA" w:rsidP="00DF3654">
      <w:pPr>
        <w:pStyle w:val="BodyText"/>
        <w:numPr>
          <w:ilvl w:val="0"/>
          <w:numId w:val="37"/>
        </w:numPr>
        <w:rPr>
          <w:rFonts w:ascii="Verdana" w:hAnsi="Verdana"/>
          <w:szCs w:val="24"/>
        </w:rPr>
      </w:pPr>
      <w:r w:rsidRPr="00EF2EBA">
        <w:rPr>
          <w:rFonts w:ascii="Verdana" w:hAnsi="Verdana"/>
          <w:szCs w:val="24"/>
        </w:rPr>
        <w:t>Name of supervisor and supervisee</w:t>
      </w:r>
    </w:p>
    <w:p w14:paraId="28B438BD" w14:textId="70B198B6" w:rsidR="00EF2EBA" w:rsidRPr="00EF2EBA" w:rsidRDefault="00EF2EBA" w:rsidP="00DF3654">
      <w:pPr>
        <w:pStyle w:val="BodyText"/>
        <w:numPr>
          <w:ilvl w:val="0"/>
          <w:numId w:val="37"/>
        </w:numPr>
        <w:rPr>
          <w:rFonts w:ascii="Verdana" w:hAnsi="Verdana"/>
          <w:szCs w:val="24"/>
        </w:rPr>
      </w:pPr>
      <w:r w:rsidRPr="00EF2EBA">
        <w:rPr>
          <w:rFonts w:ascii="Verdana" w:hAnsi="Verdana"/>
          <w:szCs w:val="24"/>
        </w:rPr>
        <w:t>Overview of themes</w:t>
      </w:r>
    </w:p>
    <w:p w14:paraId="24F1784A" w14:textId="01B9D58D" w:rsidR="00EF2EBA" w:rsidRPr="00EF2EBA" w:rsidRDefault="00EF2EBA" w:rsidP="00DF3654">
      <w:pPr>
        <w:pStyle w:val="BodyText"/>
        <w:numPr>
          <w:ilvl w:val="0"/>
          <w:numId w:val="37"/>
        </w:numPr>
        <w:rPr>
          <w:rFonts w:ascii="Verdana" w:hAnsi="Verdana"/>
          <w:szCs w:val="24"/>
        </w:rPr>
      </w:pPr>
      <w:r w:rsidRPr="00EF2EBA">
        <w:rPr>
          <w:rFonts w:ascii="Verdana" w:hAnsi="Verdana"/>
          <w:szCs w:val="24"/>
        </w:rPr>
        <w:t>Date</w:t>
      </w:r>
    </w:p>
    <w:p w14:paraId="5EA06940" w14:textId="4214CD89" w:rsidR="00EF2EBA" w:rsidRPr="00EF2EBA" w:rsidRDefault="00EF2EBA" w:rsidP="00DF3654">
      <w:pPr>
        <w:pStyle w:val="BodyText"/>
        <w:numPr>
          <w:ilvl w:val="0"/>
          <w:numId w:val="37"/>
        </w:numPr>
        <w:rPr>
          <w:rFonts w:ascii="Verdana" w:hAnsi="Verdana"/>
          <w:szCs w:val="24"/>
        </w:rPr>
      </w:pPr>
      <w:r w:rsidRPr="00EF2EBA">
        <w:rPr>
          <w:rFonts w:ascii="Verdana" w:hAnsi="Verdana"/>
          <w:szCs w:val="24"/>
        </w:rPr>
        <w:t>Outcome\Action taken</w:t>
      </w:r>
    </w:p>
    <w:p w14:paraId="70D172D0" w14:textId="77777777" w:rsidR="00616C1C" w:rsidRPr="00EF2EBA" w:rsidRDefault="00616C1C" w:rsidP="00EF2EBA">
      <w:pPr>
        <w:pStyle w:val="BodyText"/>
        <w:rPr>
          <w:rFonts w:ascii="Verdana" w:hAnsi="Verdana"/>
          <w:szCs w:val="24"/>
        </w:rPr>
      </w:pPr>
    </w:p>
    <w:p w14:paraId="2ADE65C5" w14:textId="2C3C80D0" w:rsidR="00DF3654" w:rsidRPr="00DF3654" w:rsidRDefault="00DF3654" w:rsidP="00DF3654">
      <w:pPr>
        <w:pStyle w:val="BodyText"/>
        <w:rPr>
          <w:rFonts w:ascii="Verdana" w:hAnsi="Verdana"/>
          <w:b/>
          <w:szCs w:val="24"/>
        </w:rPr>
      </w:pPr>
      <w:r w:rsidRPr="00DF3654">
        <w:rPr>
          <w:rFonts w:ascii="Verdana" w:hAnsi="Verdana"/>
          <w:b/>
          <w:szCs w:val="24"/>
        </w:rPr>
        <w:t>Confidentiality and Record Keeping:</w:t>
      </w:r>
    </w:p>
    <w:p w14:paraId="7659B42D" w14:textId="77777777" w:rsidR="00DF3654" w:rsidRPr="00DF3654" w:rsidRDefault="00DF3654" w:rsidP="00DF3654">
      <w:pPr>
        <w:pStyle w:val="BodyText"/>
        <w:rPr>
          <w:rFonts w:ascii="Verdana" w:hAnsi="Verdana"/>
          <w:szCs w:val="24"/>
        </w:rPr>
      </w:pPr>
    </w:p>
    <w:p w14:paraId="747AABAD" w14:textId="59D9C98A" w:rsidR="00DF3654" w:rsidRDefault="00DF3654" w:rsidP="00DF3654">
      <w:pPr>
        <w:pStyle w:val="BodyText"/>
        <w:rPr>
          <w:rFonts w:ascii="Verdana" w:hAnsi="Verdana"/>
          <w:szCs w:val="24"/>
        </w:rPr>
      </w:pPr>
      <w:r w:rsidRPr="00DF3654">
        <w:rPr>
          <w:rFonts w:ascii="Verdana" w:hAnsi="Verdana"/>
          <w:szCs w:val="24"/>
        </w:rPr>
        <w:t>Confidentiality between supervisor and supervisee can</w:t>
      </w:r>
      <w:r>
        <w:rPr>
          <w:rFonts w:ascii="Verdana" w:hAnsi="Verdana"/>
          <w:szCs w:val="24"/>
        </w:rPr>
        <w:t xml:space="preserve">not be absolute within clinical </w:t>
      </w:r>
      <w:r w:rsidRPr="00DF3654">
        <w:rPr>
          <w:rFonts w:ascii="Verdana" w:hAnsi="Verdana"/>
          <w:szCs w:val="24"/>
        </w:rPr>
        <w:t>supervision</w:t>
      </w:r>
      <w:r w:rsidR="00E6656D">
        <w:rPr>
          <w:rFonts w:ascii="Verdana" w:hAnsi="Verdana"/>
          <w:szCs w:val="24"/>
        </w:rPr>
        <w:t xml:space="preserve"> and is an important part of the verbal contracting arrangements between supervisor and supervisee.</w:t>
      </w:r>
      <w:r w:rsidRPr="00DF3654">
        <w:rPr>
          <w:rFonts w:ascii="Verdana" w:hAnsi="Verdana"/>
          <w:szCs w:val="24"/>
        </w:rPr>
        <w:t xml:space="preserve"> Trust and respect are an important part of the supervisory relationship bu</w:t>
      </w:r>
      <w:r>
        <w:rPr>
          <w:rFonts w:ascii="Verdana" w:hAnsi="Verdana"/>
          <w:szCs w:val="24"/>
        </w:rPr>
        <w:t xml:space="preserve">t it is </w:t>
      </w:r>
      <w:r w:rsidRPr="00DF3654">
        <w:rPr>
          <w:rFonts w:ascii="Verdana" w:hAnsi="Verdana"/>
          <w:szCs w:val="24"/>
        </w:rPr>
        <w:t>important to recognise that this has bou</w:t>
      </w:r>
      <w:r>
        <w:rPr>
          <w:rFonts w:ascii="Verdana" w:hAnsi="Verdana"/>
          <w:szCs w:val="24"/>
        </w:rPr>
        <w:t>ndaries</w:t>
      </w:r>
      <w:r w:rsidR="00E6656D">
        <w:rPr>
          <w:rFonts w:ascii="Verdana" w:hAnsi="Verdana"/>
          <w:szCs w:val="24"/>
        </w:rPr>
        <w:t xml:space="preserve"> and this needs to </w:t>
      </w:r>
      <w:r w:rsidR="00A25B2C">
        <w:rPr>
          <w:rFonts w:ascii="Verdana" w:hAnsi="Verdana"/>
          <w:szCs w:val="24"/>
        </w:rPr>
        <w:t xml:space="preserve">be </w:t>
      </w:r>
      <w:r w:rsidR="00E6656D">
        <w:rPr>
          <w:rFonts w:ascii="Verdana" w:hAnsi="Verdana"/>
          <w:szCs w:val="24"/>
        </w:rPr>
        <w:t>made clear at the outset</w:t>
      </w:r>
      <w:r>
        <w:rPr>
          <w:rFonts w:ascii="Verdana" w:hAnsi="Verdana"/>
          <w:szCs w:val="24"/>
        </w:rPr>
        <w:t xml:space="preserve">.  </w:t>
      </w:r>
      <w:r w:rsidRPr="00DF3654">
        <w:rPr>
          <w:rFonts w:ascii="Verdana" w:hAnsi="Verdana"/>
          <w:szCs w:val="24"/>
        </w:rPr>
        <w:t>Informat</w:t>
      </w:r>
      <w:r>
        <w:rPr>
          <w:rFonts w:ascii="Verdana" w:hAnsi="Verdana"/>
          <w:szCs w:val="24"/>
        </w:rPr>
        <w:t xml:space="preserve">ion may need to be shared for a </w:t>
      </w:r>
      <w:r w:rsidRPr="00DF3654">
        <w:rPr>
          <w:rFonts w:ascii="Verdana" w:hAnsi="Verdana"/>
          <w:szCs w:val="24"/>
        </w:rPr>
        <w:t>variety of reasons such as:</w:t>
      </w:r>
    </w:p>
    <w:p w14:paraId="131598AA" w14:textId="77777777" w:rsidR="001414D6" w:rsidRDefault="001414D6" w:rsidP="00DF3654">
      <w:pPr>
        <w:pStyle w:val="BodyText"/>
        <w:rPr>
          <w:rFonts w:ascii="Verdana" w:hAnsi="Verdana"/>
          <w:szCs w:val="24"/>
        </w:rPr>
      </w:pPr>
    </w:p>
    <w:p w14:paraId="5A6D6797" w14:textId="77777777" w:rsidR="00DF3654" w:rsidRPr="00DF3654" w:rsidRDefault="00DF3654" w:rsidP="00DF3654">
      <w:pPr>
        <w:pStyle w:val="BodyText"/>
        <w:rPr>
          <w:rFonts w:ascii="Verdana" w:hAnsi="Verdana"/>
          <w:szCs w:val="24"/>
        </w:rPr>
      </w:pPr>
    </w:p>
    <w:p w14:paraId="211901C9" w14:textId="5450BDB1" w:rsidR="00DF3654" w:rsidRPr="00DF3654" w:rsidRDefault="00DF3654" w:rsidP="00DF3654">
      <w:pPr>
        <w:pStyle w:val="BodyText"/>
        <w:numPr>
          <w:ilvl w:val="0"/>
          <w:numId w:val="38"/>
        </w:numPr>
        <w:rPr>
          <w:rFonts w:ascii="Verdana" w:hAnsi="Verdana"/>
          <w:szCs w:val="24"/>
        </w:rPr>
      </w:pPr>
      <w:r w:rsidRPr="00DF3654">
        <w:rPr>
          <w:rFonts w:ascii="Verdana" w:hAnsi="Verdana"/>
          <w:szCs w:val="24"/>
        </w:rPr>
        <w:lastRenderedPageBreak/>
        <w:t>A public safety issue being recognised in the supervisees work</w:t>
      </w:r>
    </w:p>
    <w:p w14:paraId="57665243" w14:textId="705567CE" w:rsidR="00DF3654" w:rsidRPr="00DF3654" w:rsidRDefault="00DF3654" w:rsidP="00DF3654">
      <w:pPr>
        <w:pStyle w:val="BodyText"/>
        <w:numPr>
          <w:ilvl w:val="0"/>
          <w:numId w:val="38"/>
        </w:numPr>
        <w:rPr>
          <w:rFonts w:ascii="Verdana" w:hAnsi="Verdana"/>
          <w:szCs w:val="24"/>
        </w:rPr>
      </w:pPr>
      <w:r w:rsidRPr="00DF3654">
        <w:rPr>
          <w:rFonts w:ascii="Verdana" w:hAnsi="Verdana"/>
          <w:szCs w:val="24"/>
        </w:rPr>
        <w:t xml:space="preserve">A breach of codes of conduct, </w:t>
      </w:r>
      <w:r w:rsidR="00246825">
        <w:rPr>
          <w:rFonts w:ascii="Verdana" w:hAnsi="Verdana"/>
          <w:szCs w:val="24"/>
        </w:rPr>
        <w:t>guidance</w:t>
      </w:r>
      <w:r w:rsidRPr="00DF3654">
        <w:rPr>
          <w:rFonts w:ascii="Verdana" w:hAnsi="Verdana"/>
          <w:szCs w:val="24"/>
        </w:rPr>
        <w:t xml:space="preserve"> or protocol</w:t>
      </w:r>
    </w:p>
    <w:p w14:paraId="0B6EB0CE" w14:textId="4036BA91" w:rsidR="00DF3654" w:rsidRPr="00DF3654" w:rsidRDefault="00DF3654" w:rsidP="00DF3654">
      <w:pPr>
        <w:pStyle w:val="BodyText"/>
        <w:numPr>
          <w:ilvl w:val="0"/>
          <w:numId w:val="38"/>
        </w:numPr>
        <w:rPr>
          <w:rFonts w:ascii="Verdana" w:hAnsi="Verdana"/>
          <w:szCs w:val="24"/>
        </w:rPr>
      </w:pPr>
      <w:r w:rsidRPr="00DF3654">
        <w:rPr>
          <w:rFonts w:ascii="Verdana" w:hAnsi="Verdana"/>
          <w:szCs w:val="24"/>
        </w:rPr>
        <w:t>Criminal activity being revealed by the supervisee</w:t>
      </w:r>
    </w:p>
    <w:p w14:paraId="308187DC" w14:textId="1A1BCCF2" w:rsidR="00DF3654" w:rsidRPr="00DF3654" w:rsidRDefault="00DF3654" w:rsidP="00DF3654">
      <w:pPr>
        <w:pStyle w:val="BodyText"/>
        <w:numPr>
          <w:ilvl w:val="0"/>
          <w:numId w:val="38"/>
        </w:numPr>
        <w:rPr>
          <w:rFonts w:ascii="Verdana" w:hAnsi="Verdana"/>
          <w:szCs w:val="24"/>
        </w:rPr>
      </w:pPr>
      <w:r w:rsidRPr="00DF3654">
        <w:rPr>
          <w:rFonts w:ascii="Verdana" w:hAnsi="Verdana"/>
          <w:szCs w:val="24"/>
        </w:rPr>
        <w:t>Safeguarding concerns</w:t>
      </w:r>
    </w:p>
    <w:p w14:paraId="7445BF29" w14:textId="6F81DE4B" w:rsidR="00DF3654" w:rsidRPr="00DF3654" w:rsidRDefault="00DF3654" w:rsidP="00DF3654">
      <w:pPr>
        <w:pStyle w:val="BodyText"/>
        <w:numPr>
          <w:ilvl w:val="0"/>
          <w:numId w:val="38"/>
        </w:numPr>
        <w:rPr>
          <w:rFonts w:ascii="Verdana" w:hAnsi="Verdana"/>
          <w:szCs w:val="24"/>
        </w:rPr>
      </w:pPr>
      <w:r w:rsidRPr="00DF3654">
        <w:rPr>
          <w:rFonts w:ascii="Verdana" w:hAnsi="Verdana"/>
          <w:szCs w:val="24"/>
        </w:rPr>
        <w:t>Audit or evaluation of clinical supervision</w:t>
      </w:r>
    </w:p>
    <w:p w14:paraId="2D447705" w14:textId="22E40FB9" w:rsidR="00DF3654" w:rsidRDefault="00DF3654" w:rsidP="00EF2EBA">
      <w:pPr>
        <w:pStyle w:val="BodyText"/>
        <w:rPr>
          <w:rFonts w:ascii="Verdana" w:hAnsi="Verdana"/>
          <w:szCs w:val="24"/>
        </w:rPr>
      </w:pPr>
    </w:p>
    <w:p w14:paraId="4D4555F6" w14:textId="0A919BD2" w:rsidR="008C3D37" w:rsidRDefault="008C3D37" w:rsidP="008C3D37">
      <w:pPr>
        <w:pStyle w:val="BodyText"/>
        <w:rPr>
          <w:rFonts w:ascii="Verdana" w:hAnsi="Verdana"/>
          <w:szCs w:val="24"/>
        </w:rPr>
      </w:pPr>
      <w:r>
        <w:rPr>
          <w:rFonts w:ascii="Verdana" w:hAnsi="Verdana"/>
          <w:szCs w:val="24"/>
        </w:rPr>
        <w:t>Additional Note:</w:t>
      </w:r>
    </w:p>
    <w:p w14:paraId="77FF94C2" w14:textId="77777777" w:rsidR="008C3D37" w:rsidRDefault="008C3D37" w:rsidP="008C3D37">
      <w:pPr>
        <w:pStyle w:val="BodyText"/>
        <w:rPr>
          <w:rFonts w:ascii="Verdana" w:hAnsi="Verdana"/>
          <w:szCs w:val="24"/>
        </w:rPr>
      </w:pPr>
    </w:p>
    <w:p w14:paraId="22FAC0E0" w14:textId="45EC3336" w:rsidR="008C3D37" w:rsidRPr="00EF2EBA" w:rsidRDefault="008C3D37" w:rsidP="008C3D37">
      <w:pPr>
        <w:pStyle w:val="BodyText"/>
        <w:rPr>
          <w:rFonts w:ascii="Verdana" w:hAnsi="Verdana"/>
          <w:szCs w:val="24"/>
        </w:rPr>
      </w:pPr>
      <w:r w:rsidRPr="00EF2EBA">
        <w:rPr>
          <w:rFonts w:ascii="Verdana" w:hAnsi="Verdana"/>
          <w:szCs w:val="24"/>
        </w:rPr>
        <w:t>Clinical supervision relationships should be grounded in an explicit working agreement</w:t>
      </w:r>
      <w:r w:rsidR="00E6656D">
        <w:rPr>
          <w:rFonts w:ascii="Verdana" w:hAnsi="Verdana"/>
          <w:szCs w:val="24"/>
        </w:rPr>
        <w:t xml:space="preserve"> or verbal contract</w:t>
      </w:r>
      <w:r w:rsidRPr="00EF2EBA">
        <w:rPr>
          <w:rFonts w:ascii="Verdana" w:hAnsi="Verdana"/>
          <w:szCs w:val="24"/>
        </w:rPr>
        <w:t xml:space="preserve"> that allows for joint understanding and responsibility. Establishing clinical supervision ground rules avoids ambiguity and provides a secure framework within which the relationship can progress in an open and honest way. Ground rules can also firmly establish in both parties’ minds the fundamental elements of supervision. These include the fact that the relationship is set up for a specific purpose for which there is limited time that can be devoted. In addition, boundaries need to be set to eliminate confusion which may result in the supervisor’s role being inappropriately extended beyond their area of expertise. For example, it would be wrong to assume that your supervisor will be able to provide counselling or other roles that they are not qualified to do in the context of clinical supervision.</w:t>
      </w:r>
    </w:p>
    <w:p w14:paraId="08C62885" w14:textId="77777777" w:rsidR="008C3D37" w:rsidRPr="00EF2EBA" w:rsidRDefault="008C3D37" w:rsidP="008C3D37">
      <w:pPr>
        <w:pStyle w:val="BodyText"/>
        <w:rPr>
          <w:rFonts w:ascii="Verdana" w:hAnsi="Verdana"/>
          <w:szCs w:val="24"/>
        </w:rPr>
      </w:pPr>
    </w:p>
    <w:p w14:paraId="350D334F" w14:textId="77777777" w:rsidR="008C3D37" w:rsidRPr="00EF2EBA" w:rsidRDefault="008C3D37" w:rsidP="008C3D37">
      <w:pPr>
        <w:pStyle w:val="BodyText"/>
        <w:rPr>
          <w:rFonts w:ascii="Verdana" w:hAnsi="Verdana"/>
          <w:szCs w:val="24"/>
        </w:rPr>
      </w:pPr>
      <w:r w:rsidRPr="00EF2EBA">
        <w:rPr>
          <w:rFonts w:ascii="Verdana" w:hAnsi="Verdana"/>
          <w:szCs w:val="24"/>
        </w:rPr>
        <w:t>All supervision will be structured around the contract which will specify the frequency of the supervision and stipulate a date for review, which will be no less than annually. Ideally, supervision should be sought a minimum of 4 times a year although this will vary according to the supervisor availability and the supervisor/supervise relationship.</w:t>
      </w:r>
    </w:p>
    <w:p w14:paraId="051E7F0E" w14:textId="165E3A0A" w:rsidR="008C3D37" w:rsidRDefault="008C3D37" w:rsidP="00EF2EBA">
      <w:pPr>
        <w:pStyle w:val="BodyText"/>
        <w:rPr>
          <w:rFonts w:ascii="Verdana" w:hAnsi="Verdana"/>
          <w:szCs w:val="24"/>
        </w:rPr>
      </w:pPr>
    </w:p>
    <w:p w14:paraId="642505C1" w14:textId="2D1B231B" w:rsidR="00EF2EBA" w:rsidRPr="00EF2EBA" w:rsidRDefault="00EF2EBA" w:rsidP="00EF2EBA">
      <w:pPr>
        <w:pStyle w:val="BodyText"/>
        <w:rPr>
          <w:rFonts w:ascii="Verdana" w:hAnsi="Verdana"/>
          <w:szCs w:val="24"/>
        </w:rPr>
      </w:pPr>
      <w:r w:rsidRPr="00EF2EBA">
        <w:rPr>
          <w:rFonts w:ascii="Verdana" w:hAnsi="Verdana"/>
          <w:szCs w:val="24"/>
        </w:rPr>
        <w:t>As a Supervisee I agree to:</w:t>
      </w:r>
    </w:p>
    <w:p w14:paraId="7B5A9F91" w14:textId="77777777" w:rsidR="00EF2EBA" w:rsidRPr="00EF2EBA" w:rsidRDefault="00EF2EBA" w:rsidP="00EF2EBA">
      <w:pPr>
        <w:pStyle w:val="BodyText"/>
        <w:rPr>
          <w:rFonts w:ascii="Verdana" w:hAnsi="Verdana"/>
          <w:szCs w:val="24"/>
        </w:rPr>
      </w:pPr>
    </w:p>
    <w:p w14:paraId="0499C1C7" w14:textId="717478A1" w:rsidR="00AF5440" w:rsidRPr="00AF5440" w:rsidRDefault="00AF5440" w:rsidP="00AF5440">
      <w:pPr>
        <w:pStyle w:val="BodyText"/>
        <w:numPr>
          <w:ilvl w:val="0"/>
          <w:numId w:val="34"/>
        </w:numPr>
        <w:rPr>
          <w:rFonts w:ascii="Verdana" w:hAnsi="Verdana"/>
          <w:szCs w:val="24"/>
        </w:rPr>
      </w:pPr>
      <w:r w:rsidRPr="00AF5440">
        <w:rPr>
          <w:rFonts w:ascii="Verdana" w:hAnsi="Verdana"/>
        </w:rPr>
        <w:t>Be willing to honestly share my clinical experiences. Be willing to learn, develop and be open to receiving feedback</w:t>
      </w:r>
    </w:p>
    <w:p w14:paraId="2C9CD116" w14:textId="77777777" w:rsidR="00AF5440" w:rsidRPr="00AF5440" w:rsidRDefault="00AF5440" w:rsidP="00EF2EBA">
      <w:pPr>
        <w:pStyle w:val="BodyText"/>
        <w:rPr>
          <w:rFonts w:ascii="Verdana" w:hAnsi="Verdana"/>
          <w:szCs w:val="24"/>
        </w:rPr>
      </w:pPr>
    </w:p>
    <w:p w14:paraId="72796BB7" w14:textId="77777777" w:rsidR="00AF5440" w:rsidRPr="00AF5440" w:rsidRDefault="00AF5440" w:rsidP="00EF2EBA">
      <w:pPr>
        <w:pStyle w:val="BodyText"/>
        <w:rPr>
          <w:rFonts w:ascii="Verdana" w:hAnsi="Verdana"/>
          <w:szCs w:val="24"/>
        </w:rPr>
      </w:pPr>
    </w:p>
    <w:p w14:paraId="5EA87170" w14:textId="177C43BF" w:rsidR="00EF2EBA" w:rsidRPr="00AF5440" w:rsidRDefault="00EF2EBA" w:rsidP="00DF3654">
      <w:pPr>
        <w:pStyle w:val="BodyText"/>
        <w:numPr>
          <w:ilvl w:val="0"/>
          <w:numId w:val="34"/>
        </w:numPr>
        <w:rPr>
          <w:rFonts w:ascii="Verdana" w:hAnsi="Verdana"/>
          <w:szCs w:val="24"/>
        </w:rPr>
      </w:pPr>
      <w:r w:rsidRPr="00AF5440">
        <w:rPr>
          <w:rFonts w:ascii="Verdana" w:hAnsi="Verdana"/>
          <w:szCs w:val="24"/>
        </w:rPr>
        <w:t xml:space="preserve">Read and agree to fulfil the role and responsibilities of a supervisee as stated in the </w:t>
      </w:r>
      <w:r w:rsidR="00DF3654" w:rsidRPr="00DF3654">
        <w:rPr>
          <w:rFonts w:ascii="Verdana" w:hAnsi="Verdana"/>
          <w:szCs w:val="24"/>
        </w:rPr>
        <w:t xml:space="preserve">Public Health Wales </w:t>
      </w:r>
      <w:r w:rsidRPr="00AF5440">
        <w:rPr>
          <w:rFonts w:ascii="Verdana" w:hAnsi="Verdana"/>
          <w:szCs w:val="24"/>
        </w:rPr>
        <w:t xml:space="preserve">Clinical Supervision </w:t>
      </w:r>
      <w:r w:rsidR="00246825">
        <w:rPr>
          <w:rFonts w:ascii="Verdana" w:hAnsi="Verdana"/>
          <w:szCs w:val="24"/>
        </w:rPr>
        <w:t>Guidance</w:t>
      </w:r>
    </w:p>
    <w:p w14:paraId="569B2CA2" w14:textId="77777777" w:rsidR="00AF5440" w:rsidRPr="00AF5440" w:rsidRDefault="00AF5440" w:rsidP="00EF2EBA">
      <w:pPr>
        <w:pStyle w:val="BodyText"/>
        <w:rPr>
          <w:rFonts w:ascii="Verdana" w:hAnsi="Verdana"/>
          <w:szCs w:val="24"/>
        </w:rPr>
      </w:pPr>
    </w:p>
    <w:p w14:paraId="7F14C7F3" w14:textId="432DFEF7" w:rsidR="00EF2EBA" w:rsidRPr="00AF5440" w:rsidRDefault="00EF2EBA" w:rsidP="00AF5440">
      <w:pPr>
        <w:pStyle w:val="BodyText"/>
        <w:numPr>
          <w:ilvl w:val="0"/>
          <w:numId w:val="34"/>
        </w:numPr>
        <w:rPr>
          <w:rFonts w:ascii="Verdana" w:hAnsi="Verdana"/>
          <w:szCs w:val="24"/>
        </w:rPr>
      </w:pPr>
      <w:r w:rsidRPr="00AF5440">
        <w:rPr>
          <w:rFonts w:ascii="Verdana" w:hAnsi="Verdana"/>
          <w:szCs w:val="24"/>
        </w:rPr>
        <w:t>Take responsibility for making effective use of the time made available for supervision and for acting upon decisions made within it.</w:t>
      </w:r>
    </w:p>
    <w:p w14:paraId="690CE139" w14:textId="77777777" w:rsidR="00EF2EBA" w:rsidRPr="00EF2EBA" w:rsidRDefault="00EF2EBA" w:rsidP="00EF2EBA">
      <w:pPr>
        <w:pStyle w:val="BodyText"/>
        <w:rPr>
          <w:rFonts w:ascii="Verdana" w:hAnsi="Verdana"/>
          <w:szCs w:val="24"/>
        </w:rPr>
      </w:pPr>
    </w:p>
    <w:p w14:paraId="2E294357" w14:textId="3F0D9556" w:rsidR="00EF2EBA" w:rsidRPr="00EF2EBA" w:rsidRDefault="00EF2EBA" w:rsidP="00EF2EBA">
      <w:pPr>
        <w:pStyle w:val="BodyText"/>
        <w:rPr>
          <w:rFonts w:ascii="Verdana" w:hAnsi="Verdana"/>
          <w:szCs w:val="24"/>
        </w:rPr>
      </w:pPr>
      <w:r w:rsidRPr="00EF2EBA">
        <w:rPr>
          <w:rFonts w:ascii="Verdana" w:hAnsi="Verdana"/>
          <w:szCs w:val="24"/>
        </w:rPr>
        <w:t>Signed (Supervisee):</w:t>
      </w:r>
      <w:r w:rsidR="00616C1C">
        <w:rPr>
          <w:rFonts w:ascii="Verdana" w:hAnsi="Verdana"/>
          <w:szCs w:val="24"/>
        </w:rPr>
        <w:t xml:space="preserve"> </w:t>
      </w:r>
      <w:sdt>
        <w:sdtPr>
          <w:rPr>
            <w:rFonts w:ascii="Verdana" w:hAnsi="Verdana"/>
            <w:szCs w:val="24"/>
          </w:rPr>
          <w:id w:val="-1485153002"/>
          <w:placeholder>
            <w:docPart w:val="DefaultPlaceholder_-1854013440"/>
          </w:placeholder>
          <w:showingPlcHdr/>
          <w:text/>
        </w:sdtPr>
        <w:sdtEndPr/>
        <w:sdtContent>
          <w:r w:rsidR="00616C1C" w:rsidRPr="00616C1C">
            <w:rPr>
              <w:rStyle w:val="PlaceholderText"/>
              <w:shd w:val="clear" w:color="auto" w:fill="D9D9D9" w:themeFill="background1" w:themeFillShade="D9"/>
            </w:rPr>
            <w:t>Click or tap here to enter text.</w:t>
          </w:r>
        </w:sdtContent>
      </w:sdt>
    </w:p>
    <w:p w14:paraId="00092F36" w14:textId="77777777" w:rsidR="00EF2EBA" w:rsidRPr="00EF2EBA" w:rsidRDefault="00EF2EBA" w:rsidP="00EF2EBA">
      <w:pPr>
        <w:pStyle w:val="BodyText"/>
        <w:rPr>
          <w:rFonts w:ascii="Verdana" w:hAnsi="Verdana"/>
          <w:szCs w:val="24"/>
        </w:rPr>
      </w:pPr>
    </w:p>
    <w:p w14:paraId="65058EC8" w14:textId="424FCB18" w:rsidR="00EF2EBA" w:rsidRPr="00EF2EBA" w:rsidRDefault="00EF2EBA" w:rsidP="00EF2EBA">
      <w:pPr>
        <w:pStyle w:val="BodyText"/>
        <w:rPr>
          <w:rFonts w:ascii="Verdana" w:hAnsi="Verdana"/>
          <w:szCs w:val="24"/>
        </w:rPr>
      </w:pPr>
      <w:r w:rsidRPr="00EF2EBA">
        <w:rPr>
          <w:rFonts w:ascii="Verdana" w:hAnsi="Verdana"/>
          <w:szCs w:val="24"/>
        </w:rPr>
        <w:t xml:space="preserve">As Supervisor I </w:t>
      </w:r>
      <w:r w:rsidR="00AF5440">
        <w:rPr>
          <w:rFonts w:ascii="Verdana" w:hAnsi="Verdana"/>
          <w:szCs w:val="24"/>
        </w:rPr>
        <w:t>will:</w:t>
      </w:r>
    </w:p>
    <w:p w14:paraId="21437F20" w14:textId="77777777" w:rsidR="00EF2EBA" w:rsidRPr="00EF2EBA" w:rsidRDefault="00EF2EBA" w:rsidP="00EF2EBA">
      <w:pPr>
        <w:pStyle w:val="BodyText"/>
        <w:rPr>
          <w:rFonts w:ascii="Verdana" w:hAnsi="Verdana"/>
          <w:szCs w:val="24"/>
        </w:rPr>
      </w:pPr>
    </w:p>
    <w:p w14:paraId="6EFAB7F9" w14:textId="21BC3874" w:rsidR="00DF3654" w:rsidRPr="00DF3654" w:rsidRDefault="00DF3654" w:rsidP="00DF3654">
      <w:pPr>
        <w:pStyle w:val="BodyText"/>
        <w:numPr>
          <w:ilvl w:val="0"/>
          <w:numId w:val="35"/>
        </w:numPr>
        <w:rPr>
          <w:rFonts w:ascii="Verdana" w:hAnsi="Verdana"/>
          <w:szCs w:val="24"/>
        </w:rPr>
      </w:pPr>
      <w:r w:rsidRPr="00DF3654">
        <w:rPr>
          <w:rFonts w:ascii="Verdana" w:hAnsi="Verdana"/>
          <w:szCs w:val="24"/>
        </w:rPr>
        <w:t>Offer you advice, support and challenge to enable us to meet our aims for clinical</w:t>
      </w:r>
      <w:r>
        <w:rPr>
          <w:rFonts w:ascii="Verdana" w:hAnsi="Verdana"/>
          <w:szCs w:val="24"/>
        </w:rPr>
        <w:t xml:space="preserve"> </w:t>
      </w:r>
      <w:r w:rsidRPr="00DF3654">
        <w:rPr>
          <w:rFonts w:ascii="Verdana" w:hAnsi="Verdana"/>
          <w:szCs w:val="24"/>
        </w:rPr>
        <w:t>supervision</w:t>
      </w:r>
    </w:p>
    <w:p w14:paraId="7795A73A" w14:textId="77777777" w:rsidR="00DF3654" w:rsidRDefault="00DF3654" w:rsidP="00DF3654">
      <w:pPr>
        <w:pStyle w:val="BodyText"/>
        <w:rPr>
          <w:rFonts w:ascii="Verdana" w:hAnsi="Verdana"/>
          <w:szCs w:val="24"/>
        </w:rPr>
      </w:pPr>
    </w:p>
    <w:p w14:paraId="38C08A09" w14:textId="38084D30" w:rsidR="00DF3654" w:rsidRPr="00DF3654" w:rsidRDefault="00DF3654" w:rsidP="00DF3654">
      <w:pPr>
        <w:pStyle w:val="BodyText"/>
        <w:numPr>
          <w:ilvl w:val="0"/>
          <w:numId w:val="35"/>
        </w:numPr>
        <w:rPr>
          <w:rFonts w:ascii="Verdana" w:hAnsi="Verdana"/>
          <w:szCs w:val="24"/>
        </w:rPr>
      </w:pPr>
      <w:r w:rsidRPr="00DF3654">
        <w:rPr>
          <w:rFonts w:ascii="Verdana" w:hAnsi="Verdana"/>
          <w:szCs w:val="24"/>
        </w:rPr>
        <w:t>Be committed to developing myself as a practicing professional, using my own c</w:t>
      </w:r>
      <w:r>
        <w:rPr>
          <w:rFonts w:ascii="Verdana" w:hAnsi="Verdana"/>
          <w:szCs w:val="24"/>
        </w:rPr>
        <w:t xml:space="preserve">linical </w:t>
      </w:r>
      <w:r w:rsidRPr="00DF3654">
        <w:rPr>
          <w:rFonts w:ascii="Verdana" w:hAnsi="Verdana"/>
          <w:szCs w:val="24"/>
        </w:rPr>
        <w:t>supervision to support and develop my abilities as a clinician and as a clinical supervisor</w:t>
      </w:r>
    </w:p>
    <w:p w14:paraId="0CB04660" w14:textId="77777777" w:rsidR="00DF3654" w:rsidRDefault="00DF3654" w:rsidP="00DF3654">
      <w:pPr>
        <w:pStyle w:val="BodyText"/>
        <w:rPr>
          <w:rFonts w:ascii="Verdana" w:hAnsi="Verdana"/>
          <w:szCs w:val="24"/>
        </w:rPr>
      </w:pPr>
    </w:p>
    <w:p w14:paraId="4D7C5C3A" w14:textId="1941ACF8" w:rsidR="00DF3654" w:rsidRPr="00DF3654" w:rsidRDefault="00DF3654" w:rsidP="00DF3654">
      <w:pPr>
        <w:pStyle w:val="BodyText"/>
        <w:numPr>
          <w:ilvl w:val="0"/>
          <w:numId w:val="35"/>
        </w:numPr>
        <w:rPr>
          <w:rFonts w:ascii="Verdana" w:hAnsi="Verdana"/>
          <w:szCs w:val="24"/>
        </w:rPr>
      </w:pPr>
      <w:r w:rsidRPr="00DF3654">
        <w:rPr>
          <w:rFonts w:ascii="Verdana" w:hAnsi="Verdana"/>
          <w:szCs w:val="24"/>
        </w:rPr>
        <w:t xml:space="preserve">Meet all of my responsibilities relating to clinical supervision as laid out </w:t>
      </w:r>
      <w:r>
        <w:rPr>
          <w:rFonts w:ascii="Verdana" w:hAnsi="Verdana"/>
          <w:szCs w:val="24"/>
        </w:rPr>
        <w:t>in the Public Health Wales</w:t>
      </w:r>
      <w:r w:rsidRPr="00DF3654">
        <w:t xml:space="preserve"> </w:t>
      </w:r>
      <w:r w:rsidRPr="00DF3654">
        <w:rPr>
          <w:rFonts w:ascii="Verdana" w:hAnsi="Verdana"/>
          <w:szCs w:val="24"/>
        </w:rPr>
        <w:t xml:space="preserve">Clinical Supervision </w:t>
      </w:r>
      <w:r w:rsidR="00246825">
        <w:rPr>
          <w:rFonts w:ascii="Verdana" w:hAnsi="Verdana"/>
          <w:szCs w:val="24"/>
        </w:rPr>
        <w:t>Guidance</w:t>
      </w:r>
    </w:p>
    <w:p w14:paraId="2F394EF9" w14:textId="710D557E" w:rsidR="00DF3654" w:rsidRDefault="00DF3654" w:rsidP="00EF2EBA">
      <w:pPr>
        <w:pStyle w:val="BodyText"/>
        <w:rPr>
          <w:rFonts w:ascii="Verdana" w:hAnsi="Verdana"/>
          <w:szCs w:val="24"/>
        </w:rPr>
      </w:pPr>
    </w:p>
    <w:p w14:paraId="1ED51B52" w14:textId="2144F56C" w:rsidR="00EF2EBA" w:rsidRPr="00EF2EBA" w:rsidRDefault="00EF2EBA" w:rsidP="00EF2EBA">
      <w:pPr>
        <w:pStyle w:val="BodyText"/>
        <w:rPr>
          <w:rFonts w:ascii="Verdana" w:hAnsi="Verdana"/>
          <w:szCs w:val="24"/>
        </w:rPr>
      </w:pPr>
    </w:p>
    <w:p w14:paraId="7085C8D1" w14:textId="68B03C54" w:rsidR="00EF2EBA" w:rsidRPr="00EF2EBA" w:rsidRDefault="00EF2EBA" w:rsidP="00EF2EBA">
      <w:pPr>
        <w:pStyle w:val="BodyText"/>
        <w:rPr>
          <w:rFonts w:ascii="Verdana" w:hAnsi="Verdana"/>
          <w:szCs w:val="24"/>
        </w:rPr>
      </w:pPr>
      <w:r w:rsidRPr="00EF2EBA">
        <w:rPr>
          <w:rFonts w:ascii="Verdana" w:hAnsi="Verdana"/>
          <w:szCs w:val="24"/>
        </w:rPr>
        <w:t>Signed (Clinical Supervisor):</w:t>
      </w:r>
      <w:r w:rsidRPr="00EF2EBA">
        <w:rPr>
          <w:rFonts w:ascii="Verdana" w:hAnsi="Verdana"/>
          <w:szCs w:val="24"/>
        </w:rPr>
        <w:tab/>
      </w:r>
      <w:sdt>
        <w:sdtPr>
          <w:rPr>
            <w:rFonts w:ascii="Verdana" w:hAnsi="Verdana"/>
            <w:szCs w:val="24"/>
          </w:rPr>
          <w:id w:val="2088722836"/>
          <w:placeholder>
            <w:docPart w:val="DefaultPlaceholder_-1854013440"/>
          </w:placeholder>
          <w:showingPlcHdr/>
          <w:text/>
        </w:sdtPr>
        <w:sdtEndPr/>
        <w:sdtContent>
          <w:r w:rsidR="00616C1C" w:rsidRPr="00616C1C">
            <w:rPr>
              <w:rStyle w:val="PlaceholderText"/>
              <w:shd w:val="clear" w:color="auto" w:fill="D9D9D9" w:themeFill="background1" w:themeFillShade="D9"/>
            </w:rPr>
            <w:t>Click or tap here to enter text.</w:t>
          </w:r>
        </w:sdtContent>
      </w:sdt>
    </w:p>
    <w:p w14:paraId="5775E453" w14:textId="77777777" w:rsidR="00EF2EBA" w:rsidRPr="00EF2EBA" w:rsidRDefault="00EF2EBA" w:rsidP="00EF2EBA">
      <w:pPr>
        <w:pStyle w:val="BodyText"/>
        <w:rPr>
          <w:rFonts w:ascii="Verdana" w:hAnsi="Verdana"/>
          <w:szCs w:val="24"/>
        </w:rPr>
      </w:pPr>
    </w:p>
    <w:p w14:paraId="757C507D" w14:textId="77777777" w:rsidR="00EF2EBA" w:rsidRPr="00EF2EBA" w:rsidRDefault="00EF2EBA" w:rsidP="00EF2EBA">
      <w:pPr>
        <w:pStyle w:val="BodyText"/>
        <w:rPr>
          <w:rFonts w:ascii="Verdana" w:hAnsi="Verdana"/>
          <w:szCs w:val="24"/>
        </w:rPr>
      </w:pPr>
    </w:p>
    <w:p w14:paraId="3D28B403" w14:textId="77777777" w:rsidR="00EF2EBA" w:rsidRPr="00EF2EBA" w:rsidRDefault="00EF2EBA" w:rsidP="00EF2EBA">
      <w:pPr>
        <w:pStyle w:val="BodyText"/>
        <w:rPr>
          <w:rFonts w:ascii="Verdana" w:hAnsi="Verdana"/>
          <w:szCs w:val="24"/>
        </w:rPr>
      </w:pPr>
    </w:p>
    <w:p w14:paraId="5D8EA071" w14:textId="77777777" w:rsidR="00EF2EBA" w:rsidRPr="00EF2EBA" w:rsidRDefault="00EF2EBA" w:rsidP="00EF2EBA">
      <w:pPr>
        <w:pStyle w:val="BodyText"/>
        <w:rPr>
          <w:rFonts w:ascii="Verdana" w:hAnsi="Verdana"/>
          <w:szCs w:val="24"/>
        </w:rPr>
      </w:pPr>
    </w:p>
    <w:p w14:paraId="43AE0896" w14:textId="77777777" w:rsidR="00EF2EBA" w:rsidRPr="00EF2EBA" w:rsidRDefault="00EF2EBA" w:rsidP="00EF2EBA">
      <w:pPr>
        <w:pStyle w:val="BodyText"/>
        <w:rPr>
          <w:rFonts w:ascii="Verdana" w:hAnsi="Verdana"/>
          <w:szCs w:val="24"/>
        </w:rPr>
      </w:pPr>
    </w:p>
    <w:p w14:paraId="068C2DCD" w14:textId="77777777" w:rsidR="00EF2EBA" w:rsidRPr="00EF2EBA" w:rsidRDefault="00EF2EBA" w:rsidP="00EF2EBA">
      <w:pPr>
        <w:pStyle w:val="BodyText"/>
        <w:rPr>
          <w:rFonts w:ascii="Verdana" w:hAnsi="Verdana"/>
          <w:szCs w:val="24"/>
        </w:rPr>
      </w:pPr>
    </w:p>
    <w:p w14:paraId="282D81CE" w14:textId="07F0E8B5" w:rsidR="00EF2EBA" w:rsidRDefault="00EF2EBA" w:rsidP="00F04DDF">
      <w:pPr>
        <w:pStyle w:val="BodyText"/>
        <w:rPr>
          <w:rFonts w:ascii="Verdana" w:hAnsi="Verdana"/>
          <w:szCs w:val="24"/>
        </w:rPr>
      </w:pPr>
    </w:p>
    <w:p w14:paraId="401C0B58" w14:textId="72A68CBA" w:rsidR="000D16BB" w:rsidRDefault="000D16BB" w:rsidP="00F04DDF">
      <w:pPr>
        <w:pStyle w:val="BodyText"/>
        <w:rPr>
          <w:rFonts w:ascii="Verdana" w:hAnsi="Verdana"/>
          <w:szCs w:val="24"/>
        </w:rPr>
      </w:pPr>
    </w:p>
    <w:p w14:paraId="6035AB20" w14:textId="26D257B9" w:rsidR="000D16BB" w:rsidRDefault="000D16BB" w:rsidP="00F04DDF">
      <w:pPr>
        <w:pStyle w:val="BodyText"/>
        <w:rPr>
          <w:rFonts w:ascii="Verdana" w:hAnsi="Verdana"/>
          <w:szCs w:val="24"/>
        </w:rPr>
      </w:pPr>
    </w:p>
    <w:p w14:paraId="6E7C1EC2" w14:textId="05FF564F" w:rsidR="000D16BB" w:rsidRDefault="000D16BB" w:rsidP="00F04DDF">
      <w:pPr>
        <w:pStyle w:val="BodyText"/>
        <w:rPr>
          <w:rFonts w:ascii="Verdana" w:hAnsi="Verdana"/>
          <w:szCs w:val="24"/>
        </w:rPr>
      </w:pPr>
    </w:p>
    <w:p w14:paraId="2F9ECA33" w14:textId="0CFA9C3D" w:rsidR="000D16BB" w:rsidRDefault="000D16BB" w:rsidP="00F04DDF">
      <w:pPr>
        <w:pStyle w:val="BodyText"/>
        <w:rPr>
          <w:rFonts w:ascii="Verdana" w:hAnsi="Verdana"/>
          <w:szCs w:val="24"/>
        </w:rPr>
      </w:pPr>
    </w:p>
    <w:p w14:paraId="05488909" w14:textId="77497967" w:rsidR="000D16BB" w:rsidRDefault="000D16BB" w:rsidP="00F04DDF">
      <w:pPr>
        <w:pStyle w:val="BodyText"/>
        <w:rPr>
          <w:rFonts w:ascii="Verdana" w:hAnsi="Verdana"/>
          <w:szCs w:val="24"/>
        </w:rPr>
      </w:pPr>
    </w:p>
    <w:p w14:paraId="58C34B4B" w14:textId="6E16BEF7" w:rsidR="000D16BB" w:rsidRDefault="000D16BB" w:rsidP="00F04DDF">
      <w:pPr>
        <w:pStyle w:val="BodyText"/>
        <w:rPr>
          <w:rFonts w:ascii="Verdana" w:hAnsi="Verdana"/>
          <w:szCs w:val="24"/>
        </w:rPr>
      </w:pPr>
    </w:p>
    <w:p w14:paraId="75324175" w14:textId="77777777" w:rsidR="00AF339F" w:rsidRDefault="00AF339F" w:rsidP="0080067C">
      <w:pPr>
        <w:rPr>
          <w:rFonts w:ascii="Verdana" w:eastAsia="Times New Roman" w:hAnsi="Verdana" w:cs="Times New Roman"/>
          <w:b/>
          <w:sz w:val="24"/>
          <w:szCs w:val="24"/>
          <w:lang w:val="en-US" w:eastAsia="en-GB"/>
        </w:rPr>
        <w:sectPr w:rsidR="00AF339F" w:rsidSect="00EF2EBA">
          <w:headerReference w:type="default" r:id="rId15"/>
          <w:footerReference w:type="default" r:id="rId16"/>
          <w:pgSz w:w="11906" w:h="16838"/>
          <w:pgMar w:top="1134" w:right="1134" w:bottom="1134" w:left="1134" w:header="709" w:footer="709" w:gutter="0"/>
          <w:cols w:space="708"/>
          <w:docGrid w:linePitch="360"/>
        </w:sectPr>
      </w:pPr>
    </w:p>
    <w:p w14:paraId="5D8F6017" w14:textId="0827D900" w:rsidR="000A03CD" w:rsidRPr="00EB7CA2" w:rsidRDefault="00A32F5B" w:rsidP="00F04DDF">
      <w:pPr>
        <w:pStyle w:val="BodyText"/>
        <w:rPr>
          <w:rFonts w:ascii="Verdana" w:hAnsi="Verdana" w:cs="Arial"/>
          <w:szCs w:val="24"/>
        </w:rPr>
      </w:pPr>
      <w:r w:rsidRPr="00EB7CA2">
        <w:rPr>
          <w:rFonts w:ascii="Verdana" w:hAnsi="Verdana"/>
          <w:b/>
          <w:szCs w:val="24"/>
        </w:rPr>
        <w:lastRenderedPageBreak/>
        <w:t xml:space="preserve">Appendix </w:t>
      </w:r>
      <w:r w:rsidR="001731F0">
        <w:rPr>
          <w:rFonts w:ascii="Verdana" w:hAnsi="Verdana"/>
          <w:b/>
          <w:szCs w:val="24"/>
        </w:rPr>
        <w:t>B</w:t>
      </w:r>
      <w:r w:rsidR="000A03CD" w:rsidRPr="00EB7CA2">
        <w:rPr>
          <w:rFonts w:ascii="Verdana" w:hAnsi="Verdana"/>
          <w:b/>
          <w:szCs w:val="24"/>
        </w:rPr>
        <w:t xml:space="preserve"> </w:t>
      </w:r>
    </w:p>
    <w:p w14:paraId="4F913419" w14:textId="3CDEA818" w:rsidR="000A03CD" w:rsidRPr="00A61244" w:rsidRDefault="000A03CD" w:rsidP="000A03CD">
      <w:pPr>
        <w:rPr>
          <w:rFonts w:ascii="Verdana" w:hAnsi="Verdana"/>
          <w:color w:val="FF0000"/>
          <w:sz w:val="24"/>
          <w:szCs w:val="24"/>
        </w:rPr>
      </w:pPr>
    </w:p>
    <w:p w14:paraId="448E3BF8" w14:textId="1B64363E" w:rsidR="000A03CD" w:rsidRPr="00A61244" w:rsidRDefault="00703896" w:rsidP="000A03CD">
      <w:pPr>
        <w:jc w:val="center"/>
        <w:rPr>
          <w:rFonts w:ascii="Verdana" w:hAnsi="Verdana" w:cs="Arial"/>
          <w:b/>
          <w:sz w:val="24"/>
          <w:szCs w:val="24"/>
        </w:rPr>
      </w:pPr>
      <w:r w:rsidRPr="00A61244">
        <w:rPr>
          <w:rFonts w:ascii="Verdana" w:hAnsi="Verdana" w:cs="Arial"/>
          <w:b/>
          <w:sz w:val="24"/>
          <w:szCs w:val="24"/>
        </w:rPr>
        <w:t>Clinical Supervision</w:t>
      </w:r>
      <w:r w:rsidR="00855707">
        <w:rPr>
          <w:rFonts w:ascii="Verdana" w:hAnsi="Verdana" w:cs="Arial"/>
          <w:b/>
          <w:sz w:val="24"/>
          <w:szCs w:val="24"/>
        </w:rPr>
        <w:t xml:space="preserve"> Log</w:t>
      </w:r>
    </w:p>
    <w:p w14:paraId="6FB4EEE7" w14:textId="0C978A12" w:rsidR="00EB7CA2" w:rsidRPr="00EB7CA2" w:rsidRDefault="00EB7CA2" w:rsidP="00EB7CA2">
      <w:pPr>
        <w:jc w:val="center"/>
        <w:rPr>
          <w:rFonts w:ascii="Verdana" w:hAnsi="Verdana" w:cs="Arial"/>
          <w:sz w:val="24"/>
          <w:szCs w:val="24"/>
        </w:rPr>
      </w:pPr>
    </w:p>
    <w:p w14:paraId="2B6788A7" w14:textId="1536913A" w:rsidR="007B1256" w:rsidRPr="00A61244" w:rsidRDefault="005E2C54" w:rsidP="000A03CD">
      <w:pPr>
        <w:rPr>
          <w:rFonts w:ascii="Verdana" w:hAnsi="Verdana" w:cs="Arial"/>
          <w:b/>
          <w:sz w:val="24"/>
          <w:szCs w:val="24"/>
        </w:rPr>
      </w:pPr>
      <w:r w:rsidRPr="00A61244">
        <w:rPr>
          <w:rFonts w:ascii="Verdana" w:hAnsi="Verdana" w:cs="Arial"/>
          <w:b/>
          <w:sz w:val="24"/>
          <w:szCs w:val="24"/>
        </w:rPr>
        <w:t xml:space="preserve">Name of Supervisor:   </w:t>
      </w:r>
      <w:sdt>
        <w:sdtPr>
          <w:rPr>
            <w:rFonts w:ascii="Verdana" w:hAnsi="Verdana" w:cs="Arial"/>
            <w:b/>
            <w:sz w:val="24"/>
            <w:szCs w:val="24"/>
          </w:rPr>
          <w:id w:val="65547437"/>
          <w:placeholder>
            <w:docPart w:val="DefaultPlaceholder_-1854013440"/>
          </w:placeholder>
        </w:sdtPr>
        <w:sdtEndPr/>
        <w:sdtContent>
          <w:sdt>
            <w:sdtPr>
              <w:rPr>
                <w:rFonts w:ascii="Verdana" w:hAnsi="Verdana" w:cs="Arial"/>
                <w:b/>
                <w:sz w:val="24"/>
                <w:szCs w:val="24"/>
              </w:rPr>
              <w:id w:val="1844894078"/>
              <w:placeholder>
                <w:docPart w:val="DefaultPlaceholder_-1854013440"/>
              </w:placeholder>
              <w:showingPlcHdr/>
            </w:sdtPr>
            <w:sdtEndPr/>
            <w:sdtContent>
              <w:r w:rsidR="00A61244" w:rsidRPr="00A61244">
                <w:rPr>
                  <w:rStyle w:val="PlaceholderText"/>
                  <w:shd w:val="clear" w:color="auto" w:fill="D9D9D9" w:themeFill="background1" w:themeFillShade="D9"/>
                </w:rPr>
                <w:t>Click or tap here to enter text.</w:t>
              </w:r>
            </w:sdtContent>
          </w:sdt>
        </w:sdtContent>
      </w:sdt>
      <w:r w:rsidRPr="00A61244">
        <w:rPr>
          <w:rFonts w:ascii="Verdana" w:hAnsi="Verdana" w:cs="Arial"/>
          <w:b/>
          <w:sz w:val="24"/>
          <w:szCs w:val="24"/>
        </w:rPr>
        <w:t xml:space="preserve"> </w:t>
      </w:r>
    </w:p>
    <w:p w14:paraId="0AA1BAAF" w14:textId="77777777" w:rsidR="007B1256" w:rsidRPr="00A61244" w:rsidRDefault="007B1256" w:rsidP="000A03CD">
      <w:pPr>
        <w:rPr>
          <w:rFonts w:ascii="Verdana" w:hAnsi="Verdana" w:cs="Arial"/>
          <w:b/>
          <w:sz w:val="24"/>
          <w:szCs w:val="24"/>
        </w:rPr>
      </w:pPr>
    </w:p>
    <w:p w14:paraId="44595D5D" w14:textId="20446846" w:rsidR="000A03CD" w:rsidRPr="00A61244" w:rsidRDefault="00703896" w:rsidP="000A03CD">
      <w:pPr>
        <w:rPr>
          <w:rFonts w:ascii="Verdana" w:hAnsi="Verdana" w:cs="Arial"/>
          <w:b/>
          <w:sz w:val="24"/>
          <w:szCs w:val="24"/>
          <w:u w:val="single"/>
        </w:rPr>
      </w:pPr>
      <w:r w:rsidRPr="00A61244">
        <w:rPr>
          <w:rFonts w:ascii="Verdana" w:hAnsi="Verdana" w:cs="Arial"/>
          <w:b/>
          <w:sz w:val="24"/>
          <w:szCs w:val="24"/>
        </w:rPr>
        <w:t>Supervisee</w:t>
      </w:r>
      <w:r w:rsidR="007B1256" w:rsidRPr="00A61244">
        <w:rPr>
          <w:rFonts w:ascii="Verdana" w:hAnsi="Verdana" w:cs="Arial"/>
          <w:b/>
          <w:sz w:val="24"/>
          <w:szCs w:val="24"/>
        </w:rPr>
        <w:t>:</w:t>
      </w:r>
      <w:r w:rsidR="005E2C54" w:rsidRPr="00A61244">
        <w:rPr>
          <w:rFonts w:ascii="Verdana" w:hAnsi="Verdana" w:cs="Arial"/>
          <w:b/>
          <w:sz w:val="24"/>
          <w:szCs w:val="24"/>
        </w:rPr>
        <w:t xml:space="preserve">     </w:t>
      </w:r>
      <w:sdt>
        <w:sdtPr>
          <w:rPr>
            <w:rFonts w:ascii="Verdana" w:hAnsi="Verdana" w:cs="Arial"/>
            <w:b/>
            <w:sz w:val="24"/>
            <w:szCs w:val="24"/>
          </w:rPr>
          <w:id w:val="-1674177740"/>
          <w:placeholder>
            <w:docPart w:val="DefaultPlaceholder_-1854013440"/>
          </w:placeholder>
        </w:sdtPr>
        <w:sdtEndPr/>
        <w:sdtContent>
          <w:sdt>
            <w:sdtPr>
              <w:rPr>
                <w:rFonts w:ascii="Verdana" w:hAnsi="Verdana" w:cs="Arial"/>
                <w:b/>
                <w:sz w:val="24"/>
                <w:szCs w:val="24"/>
              </w:rPr>
              <w:id w:val="-1993093438"/>
              <w:placeholder>
                <w:docPart w:val="DefaultPlaceholder_-1854013440"/>
              </w:placeholder>
              <w:showingPlcHdr/>
            </w:sdtPr>
            <w:sdtEndPr/>
            <w:sdtContent>
              <w:r w:rsidR="00A61244" w:rsidRPr="00A61244">
                <w:rPr>
                  <w:rStyle w:val="PlaceholderText"/>
                  <w:shd w:val="clear" w:color="auto" w:fill="D9D9D9" w:themeFill="background1" w:themeFillShade="D9"/>
                </w:rPr>
                <w:t>Click or tap here to enter text.</w:t>
              </w:r>
            </w:sdtContent>
          </w:sdt>
        </w:sdtContent>
      </w:sdt>
    </w:p>
    <w:p w14:paraId="335FA2BC" w14:textId="44F96D58" w:rsidR="000A03CD" w:rsidRDefault="000A03CD" w:rsidP="000A03CD">
      <w:pPr>
        <w:rPr>
          <w:rFonts w:ascii="Verdana" w:hAnsi="Verdana" w:cs="Arial"/>
          <w:b/>
          <w:sz w:val="24"/>
          <w:szCs w:val="24"/>
          <w:u w:val="single"/>
        </w:rPr>
      </w:pPr>
    </w:p>
    <w:p w14:paraId="2FE494F3" w14:textId="7639DD13" w:rsidR="00A61244" w:rsidRPr="00A61244" w:rsidRDefault="00A61244" w:rsidP="000A03CD">
      <w:pPr>
        <w:rPr>
          <w:rFonts w:ascii="Verdana" w:hAnsi="Verdana" w:cs="Arial"/>
          <w:b/>
          <w:sz w:val="24"/>
          <w:szCs w:val="24"/>
        </w:rPr>
      </w:pPr>
      <w:r w:rsidRPr="00A61244">
        <w:rPr>
          <w:rFonts w:ascii="Verdana" w:hAnsi="Verdana" w:cs="Arial"/>
          <w:b/>
          <w:sz w:val="24"/>
          <w:szCs w:val="24"/>
        </w:rPr>
        <w:t>Role and work base</w:t>
      </w:r>
      <w:r>
        <w:rPr>
          <w:rFonts w:ascii="Verdana" w:hAnsi="Verdana" w:cs="Arial"/>
          <w:b/>
          <w:sz w:val="24"/>
          <w:szCs w:val="24"/>
        </w:rPr>
        <w:t xml:space="preserve"> of Supervisee: </w:t>
      </w:r>
      <w:sdt>
        <w:sdtPr>
          <w:rPr>
            <w:rFonts w:ascii="Verdana" w:hAnsi="Verdana" w:cs="Arial"/>
            <w:b/>
            <w:sz w:val="24"/>
            <w:szCs w:val="24"/>
          </w:rPr>
          <w:id w:val="-1885782166"/>
          <w:placeholder>
            <w:docPart w:val="DefaultPlaceholder_-1854013440"/>
          </w:placeholder>
          <w:showingPlcHdr/>
        </w:sdtPr>
        <w:sdtEndPr/>
        <w:sdtContent>
          <w:r w:rsidRPr="00A61244">
            <w:rPr>
              <w:rStyle w:val="PlaceholderText"/>
              <w:shd w:val="clear" w:color="auto" w:fill="D9D9D9" w:themeFill="background1" w:themeFillShade="D9"/>
            </w:rPr>
            <w:t>Click or tap here to enter text.</w:t>
          </w:r>
        </w:sdtContent>
      </w:sdt>
    </w:p>
    <w:p w14:paraId="76F2D9FD" w14:textId="77777777" w:rsidR="000A03CD" w:rsidRPr="00CB0946" w:rsidRDefault="000A03CD" w:rsidP="000A03CD">
      <w:pPr>
        <w:rPr>
          <w:rFonts w:ascii="Verdana" w:hAnsi="Verdana" w:cs="Arial"/>
          <w:b/>
          <w:sz w:val="24"/>
          <w:szCs w:val="24"/>
        </w:rPr>
      </w:pPr>
    </w:p>
    <w:p w14:paraId="5DA1BAFD" w14:textId="079206BD" w:rsidR="000A03CD" w:rsidRDefault="009338ED" w:rsidP="000A03CD">
      <w:pPr>
        <w:rPr>
          <w:rFonts w:ascii="Verdana" w:hAnsi="Verdana" w:cs="Arial"/>
          <w:b/>
          <w:sz w:val="24"/>
          <w:szCs w:val="24"/>
        </w:rPr>
      </w:pPr>
      <w:r>
        <w:rPr>
          <w:rFonts w:ascii="Verdana" w:hAnsi="Verdana" w:cs="Arial"/>
          <w:b/>
          <w:sz w:val="24"/>
          <w:szCs w:val="24"/>
        </w:rPr>
        <w:t xml:space="preserve">Note: </w:t>
      </w:r>
      <w:r w:rsidR="000A03CD" w:rsidRPr="00CB0946">
        <w:rPr>
          <w:rFonts w:ascii="Verdana" w:hAnsi="Verdana" w:cs="Arial"/>
          <w:b/>
          <w:sz w:val="24"/>
          <w:szCs w:val="24"/>
        </w:rPr>
        <w:t>Please also record dates and reasons for cancelled sessions</w:t>
      </w:r>
      <w:r>
        <w:rPr>
          <w:rFonts w:ascii="Verdana" w:hAnsi="Verdana" w:cs="Arial"/>
          <w:b/>
          <w:sz w:val="24"/>
          <w:szCs w:val="24"/>
        </w:rPr>
        <w:t xml:space="preserve"> if applicable</w:t>
      </w:r>
    </w:p>
    <w:p w14:paraId="71F2AA68" w14:textId="77777777" w:rsidR="009338ED" w:rsidRPr="00CB0946" w:rsidRDefault="009338ED" w:rsidP="000A03CD">
      <w:pPr>
        <w:rPr>
          <w:rFonts w:ascii="Verdana" w:hAnsi="Verdana" w:cs="Arial"/>
          <w:b/>
          <w:sz w:val="24"/>
          <w:szCs w:val="24"/>
        </w:rPr>
      </w:pPr>
    </w:p>
    <w:p w14:paraId="208F7452" w14:textId="77777777" w:rsidR="000A03CD" w:rsidRPr="00CB0946" w:rsidRDefault="000A03CD" w:rsidP="000A03CD">
      <w:pPr>
        <w:rPr>
          <w:rFonts w:ascii="Verdana" w:hAnsi="Verdana"/>
          <w:b/>
          <w:sz w:val="24"/>
          <w:szCs w:val="24"/>
          <w:u w:val="single"/>
        </w:rPr>
      </w:pP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8080"/>
        <w:gridCol w:w="3685"/>
      </w:tblGrid>
      <w:tr w:rsidR="00855707" w:rsidRPr="00CB0946" w14:paraId="0930CF00" w14:textId="2A74FED6" w:rsidTr="00AF339F">
        <w:tc>
          <w:tcPr>
            <w:tcW w:w="1276" w:type="dxa"/>
          </w:tcPr>
          <w:p w14:paraId="3A6E43A8" w14:textId="60F188F6" w:rsidR="00855707" w:rsidRPr="00CB0946" w:rsidRDefault="00855707" w:rsidP="00855707">
            <w:pPr>
              <w:jc w:val="center"/>
              <w:rPr>
                <w:rFonts w:ascii="Verdana" w:hAnsi="Verdana" w:cs="Arial"/>
                <w:b/>
                <w:sz w:val="24"/>
                <w:szCs w:val="24"/>
              </w:rPr>
            </w:pPr>
            <w:r w:rsidRPr="00CB0946">
              <w:rPr>
                <w:rFonts w:ascii="Verdana" w:hAnsi="Verdana" w:cs="Arial"/>
                <w:b/>
                <w:sz w:val="24"/>
                <w:szCs w:val="24"/>
              </w:rPr>
              <w:t>Date</w:t>
            </w:r>
            <w:r w:rsidR="00EB7CA2">
              <w:rPr>
                <w:rFonts w:ascii="Verdana" w:hAnsi="Verdana" w:cs="Arial"/>
                <w:b/>
                <w:sz w:val="24"/>
                <w:szCs w:val="24"/>
              </w:rPr>
              <w:t xml:space="preserve"> /</w:t>
            </w:r>
            <w:r>
              <w:rPr>
                <w:rFonts w:ascii="Verdana" w:hAnsi="Verdana" w:cs="Arial"/>
                <w:b/>
                <w:sz w:val="24"/>
                <w:szCs w:val="24"/>
              </w:rPr>
              <w:t xml:space="preserve">Time </w:t>
            </w:r>
          </w:p>
        </w:tc>
        <w:tc>
          <w:tcPr>
            <w:tcW w:w="2410" w:type="dxa"/>
          </w:tcPr>
          <w:p w14:paraId="33266404" w14:textId="5AADE3EF" w:rsidR="00855707" w:rsidRPr="00CB0946" w:rsidRDefault="00855707" w:rsidP="00855707">
            <w:pPr>
              <w:rPr>
                <w:rFonts w:ascii="Verdana" w:hAnsi="Verdana" w:cs="Arial"/>
                <w:b/>
                <w:sz w:val="24"/>
                <w:szCs w:val="24"/>
              </w:rPr>
            </w:pPr>
            <w:r>
              <w:rPr>
                <w:rFonts w:ascii="Verdana" w:hAnsi="Verdana" w:cs="Arial"/>
                <w:b/>
                <w:sz w:val="24"/>
                <w:szCs w:val="24"/>
              </w:rPr>
              <w:t xml:space="preserve">Type of Clinical Supervision </w:t>
            </w:r>
          </w:p>
        </w:tc>
        <w:tc>
          <w:tcPr>
            <w:tcW w:w="8080" w:type="dxa"/>
          </w:tcPr>
          <w:p w14:paraId="7A144DD4" w14:textId="4A534FF8" w:rsidR="00855707" w:rsidRDefault="00855707" w:rsidP="00855707">
            <w:pPr>
              <w:jc w:val="center"/>
              <w:rPr>
                <w:rFonts w:ascii="Verdana" w:hAnsi="Verdana" w:cs="Arial"/>
                <w:b/>
                <w:sz w:val="24"/>
                <w:szCs w:val="24"/>
              </w:rPr>
            </w:pPr>
            <w:r>
              <w:rPr>
                <w:rFonts w:ascii="Verdana" w:hAnsi="Verdana" w:cs="Arial"/>
                <w:b/>
                <w:sz w:val="24"/>
                <w:szCs w:val="24"/>
              </w:rPr>
              <w:t>Brief Summary of key Issues/Learning /Reflection</w:t>
            </w:r>
          </w:p>
        </w:tc>
        <w:tc>
          <w:tcPr>
            <w:tcW w:w="3685" w:type="dxa"/>
          </w:tcPr>
          <w:p w14:paraId="62D7BB14" w14:textId="727B2A57" w:rsidR="00855707" w:rsidRPr="00CB0946" w:rsidRDefault="00855707" w:rsidP="005E2C54">
            <w:pPr>
              <w:jc w:val="center"/>
              <w:rPr>
                <w:rFonts w:ascii="Verdana" w:hAnsi="Verdana" w:cs="Arial"/>
                <w:b/>
                <w:sz w:val="24"/>
                <w:szCs w:val="24"/>
              </w:rPr>
            </w:pPr>
            <w:r>
              <w:rPr>
                <w:rFonts w:ascii="Verdana" w:hAnsi="Verdana" w:cs="Arial"/>
                <w:b/>
                <w:sz w:val="24"/>
                <w:szCs w:val="24"/>
              </w:rPr>
              <w:t>Duration of Supervision Session</w:t>
            </w:r>
          </w:p>
        </w:tc>
      </w:tr>
      <w:tr w:rsidR="00855707" w:rsidRPr="00CB0946" w14:paraId="3C57EFB0" w14:textId="5BBDDE0D" w:rsidTr="00AF339F">
        <w:tc>
          <w:tcPr>
            <w:tcW w:w="1276" w:type="dxa"/>
          </w:tcPr>
          <w:p w14:paraId="3081F995" w14:textId="77777777" w:rsidR="00855707" w:rsidRPr="00CB0946" w:rsidRDefault="00855707" w:rsidP="000A03CD">
            <w:pPr>
              <w:spacing w:line="480" w:lineRule="auto"/>
              <w:rPr>
                <w:rFonts w:ascii="Verdana" w:hAnsi="Verdana"/>
                <w:b/>
                <w:sz w:val="24"/>
                <w:szCs w:val="24"/>
              </w:rPr>
            </w:pPr>
          </w:p>
        </w:tc>
        <w:tc>
          <w:tcPr>
            <w:tcW w:w="2410" w:type="dxa"/>
          </w:tcPr>
          <w:p w14:paraId="0550A705" w14:textId="77777777" w:rsidR="00855707" w:rsidRPr="00CB0946" w:rsidRDefault="00855707" w:rsidP="000A03CD">
            <w:pPr>
              <w:spacing w:line="480" w:lineRule="auto"/>
              <w:rPr>
                <w:rFonts w:ascii="Verdana" w:hAnsi="Verdana"/>
                <w:b/>
                <w:sz w:val="24"/>
                <w:szCs w:val="24"/>
              </w:rPr>
            </w:pPr>
          </w:p>
        </w:tc>
        <w:tc>
          <w:tcPr>
            <w:tcW w:w="8080" w:type="dxa"/>
          </w:tcPr>
          <w:p w14:paraId="669F1CD2" w14:textId="77777777" w:rsidR="00855707" w:rsidRDefault="00855707" w:rsidP="000A03CD">
            <w:pPr>
              <w:spacing w:line="480" w:lineRule="auto"/>
              <w:rPr>
                <w:rFonts w:ascii="Verdana" w:hAnsi="Verdana"/>
                <w:b/>
                <w:sz w:val="24"/>
                <w:szCs w:val="24"/>
              </w:rPr>
            </w:pPr>
          </w:p>
        </w:tc>
        <w:tc>
          <w:tcPr>
            <w:tcW w:w="3685" w:type="dxa"/>
          </w:tcPr>
          <w:p w14:paraId="02240EC9" w14:textId="790597D7" w:rsidR="00855707" w:rsidRPr="00CB0946" w:rsidRDefault="00855707" w:rsidP="000A03CD">
            <w:pPr>
              <w:spacing w:line="480" w:lineRule="auto"/>
              <w:rPr>
                <w:rFonts w:ascii="Verdana" w:hAnsi="Verdana"/>
                <w:b/>
                <w:sz w:val="24"/>
                <w:szCs w:val="24"/>
              </w:rPr>
            </w:pPr>
          </w:p>
        </w:tc>
      </w:tr>
      <w:tr w:rsidR="00855707" w:rsidRPr="00CB0946" w14:paraId="34C5F73D" w14:textId="7AAF59DE" w:rsidTr="00AF339F">
        <w:tc>
          <w:tcPr>
            <w:tcW w:w="1276" w:type="dxa"/>
          </w:tcPr>
          <w:p w14:paraId="14931566" w14:textId="77777777" w:rsidR="00855707" w:rsidRPr="00CB0946" w:rsidRDefault="00855707" w:rsidP="000A03CD">
            <w:pPr>
              <w:spacing w:line="480" w:lineRule="auto"/>
              <w:rPr>
                <w:rFonts w:ascii="Verdana" w:hAnsi="Verdana"/>
                <w:b/>
                <w:sz w:val="24"/>
                <w:szCs w:val="24"/>
              </w:rPr>
            </w:pPr>
          </w:p>
        </w:tc>
        <w:tc>
          <w:tcPr>
            <w:tcW w:w="2410" w:type="dxa"/>
          </w:tcPr>
          <w:p w14:paraId="69A8A818" w14:textId="77777777" w:rsidR="00855707" w:rsidRPr="00CB0946" w:rsidRDefault="00855707" w:rsidP="000A03CD">
            <w:pPr>
              <w:spacing w:line="480" w:lineRule="auto"/>
              <w:rPr>
                <w:rFonts w:ascii="Verdana" w:hAnsi="Verdana"/>
                <w:b/>
                <w:sz w:val="24"/>
                <w:szCs w:val="24"/>
              </w:rPr>
            </w:pPr>
          </w:p>
        </w:tc>
        <w:tc>
          <w:tcPr>
            <w:tcW w:w="8080" w:type="dxa"/>
          </w:tcPr>
          <w:p w14:paraId="32BB5EF6" w14:textId="77777777" w:rsidR="00855707" w:rsidRDefault="00855707" w:rsidP="000A03CD">
            <w:pPr>
              <w:spacing w:line="480" w:lineRule="auto"/>
              <w:rPr>
                <w:rFonts w:ascii="Verdana" w:hAnsi="Verdana"/>
                <w:b/>
                <w:sz w:val="24"/>
                <w:szCs w:val="24"/>
              </w:rPr>
            </w:pPr>
          </w:p>
        </w:tc>
        <w:tc>
          <w:tcPr>
            <w:tcW w:w="3685" w:type="dxa"/>
          </w:tcPr>
          <w:p w14:paraId="064589D9" w14:textId="3BE3F1AD" w:rsidR="00855707" w:rsidRPr="00CB0946" w:rsidRDefault="00855707" w:rsidP="000A03CD">
            <w:pPr>
              <w:spacing w:line="480" w:lineRule="auto"/>
              <w:rPr>
                <w:rFonts w:ascii="Verdana" w:hAnsi="Verdana"/>
                <w:b/>
                <w:sz w:val="24"/>
                <w:szCs w:val="24"/>
              </w:rPr>
            </w:pPr>
          </w:p>
        </w:tc>
      </w:tr>
      <w:tr w:rsidR="00855707" w:rsidRPr="00CB0946" w14:paraId="7F5EC04D" w14:textId="06458B17" w:rsidTr="00AF339F">
        <w:tc>
          <w:tcPr>
            <w:tcW w:w="1276" w:type="dxa"/>
          </w:tcPr>
          <w:p w14:paraId="29AABBD9" w14:textId="77777777" w:rsidR="00855707" w:rsidRPr="00CB0946" w:rsidRDefault="00855707" w:rsidP="000A03CD">
            <w:pPr>
              <w:spacing w:line="480" w:lineRule="auto"/>
              <w:rPr>
                <w:rFonts w:ascii="Verdana" w:hAnsi="Verdana"/>
                <w:b/>
                <w:sz w:val="24"/>
                <w:szCs w:val="24"/>
              </w:rPr>
            </w:pPr>
          </w:p>
        </w:tc>
        <w:tc>
          <w:tcPr>
            <w:tcW w:w="2410" w:type="dxa"/>
          </w:tcPr>
          <w:p w14:paraId="15F541C3" w14:textId="77777777" w:rsidR="00855707" w:rsidRPr="00CB0946" w:rsidRDefault="00855707" w:rsidP="000A03CD">
            <w:pPr>
              <w:spacing w:line="480" w:lineRule="auto"/>
              <w:rPr>
                <w:rFonts w:ascii="Verdana" w:hAnsi="Verdana"/>
                <w:b/>
                <w:sz w:val="24"/>
                <w:szCs w:val="24"/>
              </w:rPr>
            </w:pPr>
          </w:p>
        </w:tc>
        <w:tc>
          <w:tcPr>
            <w:tcW w:w="8080" w:type="dxa"/>
          </w:tcPr>
          <w:p w14:paraId="6AA00845" w14:textId="77777777" w:rsidR="00855707" w:rsidRDefault="00855707" w:rsidP="000A03CD">
            <w:pPr>
              <w:spacing w:line="480" w:lineRule="auto"/>
              <w:rPr>
                <w:rFonts w:ascii="Verdana" w:hAnsi="Verdana"/>
                <w:b/>
                <w:sz w:val="24"/>
                <w:szCs w:val="24"/>
              </w:rPr>
            </w:pPr>
          </w:p>
        </w:tc>
        <w:tc>
          <w:tcPr>
            <w:tcW w:w="3685" w:type="dxa"/>
          </w:tcPr>
          <w:p w14:paraId="7CE885B7" w14:textId="1056BD12" w:rsidR="00855707" w:rsidRPr="00CB0946" w:rsidRDefault="00855707" w:rsidP="000A03CD">
            <w:pPr>
              <w:spacing w:line="480" w:lineRule="auto"/>
              <w:rPr>
                <w:rFonts w:ascii="Verdana" w:hAnsi="Verdana"/>
                <w:b/>
                <w:sz w:val="24"/>
                <w:szCs w:val="24"/>
              </w:rPr>
            </w:pPr>
          </w:p>
        </w:tc>
      </w:tr>
      <w:tr w:rsidR="00855707" w:rsidRPr="00CB0946" w14:paraId="0D3DEFA7" w14:textId="4E627551" w:rsidTr="00AF339F">
        <w:tc>
          <w:tcPr>
            <w:tcW w:w="1276" w:type="dxa"/>
          </w:tcPr>
          <w:p w14:paraId="71044FDE" w14:textId="77777777" w:rsidR="00855707" w:rsidRPr="00CB0946" w:rsidRDefault="00855707" w:rsidP="000A03CD">
            <w:pPr>
              <w:spacing w:line="480" w:lineRule="auto"/>
              <w:rPr>
                <w:rFonts w:ascii="Verdana" w:hAnsi="Verdana"/>
                <w:b/>
                <w:sz w:val="24"/>
                <w:szCs w:val="24"/>
              </w:rPr>
            </w:pPr>
          </w:p>
        </w:tc>
        <w:tc>
          <w:tcPr>
            <w:tcW w:w="2410" w:type="dxa"/>
          </w:tcPr>
          <w:p w14:paraId="4D78E844" w14:textId="77777777" w:rsidR="00855707" w:rsidRPr="00CB0946" w:rsidRDefault="00855707" w:rsidP="000A03CD">
            <w:pPr>
              <w:spacing w:line="480" w:lineRule="auto"/>
              <w:rPr>
                <w:rFonts w:ascii="Verdana" w:hAnsi="Verdana"/>
                <w:b/>
                <w:sz w:val="24"/>
                <w:szCs w:val="24"/>
              </w:rPr>
            </w:pPr>
          </w:p>
        </w:tc>
        <w:tc>
          <w:tcPr>
            <w:tcW w:w="8080" w:type="dxa"/>
          </w:tcPr>
          <w:p w14:paraId="00FF75C2" w14:textId="77777777" w:rsidR="00855707" w:rsidRDefault="00855707" w:rsidP="000A03CD">
            <w:pPr>
              <w:spacing w:line="480" w:lineRule="auto"/>
              <w:rPr>
                <w:rFonts w:ascii="Verdana" w:hAnsi="Verdana"/>
                <w:b/>
                <w:sz w:val="24"/>
                <w:szCs w:val="24"/>
              </w:rPr>
            </w:pPr>
          </w:p>
        </w:tc>
        <w:tc>
          <w:tcPr>
            <w:tcW w:w="3685" w:type="dxa"/>
          </w:tcPr>
          <w:p w14:paraId="327352D8" w14:textId="5E80746E" w:rsidR="00855707" w:rsidRPr="00CB0946" w:rsidRDefault="00855707" w:rsidP="000A03CD">
            <w:pPr>
              <w:spacing w:line="480" w:lineRule="auto"/>
              <w:rPr>
                <w:rFonts w:ascii="Verdana" w:hAnsi="Verdana"/>
                <w:b/>
                <w:sz w:val="24"/>
                <w:szCs w:val="24"/>
              </w:rPr>
            </w:pPr>
          </w:p>
        </w:tc>
      </w:tr>
      <w:tr w:rsidR="00855707" w:rsidRPr="00CB0946" w14:paraId="49D07F50" w14:textId="32788512" w:rsidTr="00AF339F">
        <w:tc>
          <w:tcPr>
            <w:tcW w:w="1276" w:type="dxa"/>
          </w:tcPr>
          <w:p w14:paraId="1C1FA293" w14:textId="77777777" w:rsidR="00855707" w:rsidRPr="00CB0946" w:rsidRDefault="00855707" w:rsidP="000A03CD">
            <w:pPr>
              <w:spacing w:line="480" w:lineRule="auto"/>
              <w:rPr>
                <w:rFonts w:ascii="Verdana" w:hAnsi="Verdana"/>
                <w:b/>
                <w:sz w:val="24"/>
                <w:szCs w:val="24"/>
              </w:rPr>
            </w:pPr>
          </w:p>
        </w:tc>
        <w:tc>
          <w:tcPr>
            <w:tcW w:w="2410" w:type="dxa"/>
          </w:tcPr>
          <w:p w14:paraId="04ACB121" w14:textId="77777777" w:rsidR="00855707" w:rsidRPr="00CB0946" w:rsidRDefault="00855707" w:rsidP="000A03CD">
            <w:pPr>
              <w:spacing w:line="480" w:lineRule="auto"/>
              <w:rPr>
                <w:rFonts w:ascii="Verdana" w:hAnsi="Verdana"/>
                <w:b/>
                <w:sz w:val="24"/>
                <w:szCs w:val="24"/>
              </w:rPr>
            </w:pPr>
          </w:p>
        </w:tc>
        <w:tc>
          <w:tcPr>
            <w:tcW w:w="8080" w:type="dxa"/>
          </w:tcPr>
          <w:p w14:paraId="2ED2985A" w14:textId="77777777" w:rsidR="00855707" w:rsidRDefault="00855707" w:rsidP="000A03CD">
            <w:pPr>
              <w:spacing w:line="480" w:lineRule="auto"/>
              <w:rPr>
                <w:rFonts w:ascii="Verdana" w:hAnsi="Verdana"/>
                <w:b/>
                <w:sz w:val="24"/>
                <w:szCs w:val="24"/>
              </w:rPr>
            </w:pPr>
          </w:p>
        </w:tc>
        <w:tc>
          <w:tcPr>
            <w:tcW w:w="3685" w:type="dxa"/>
          </w:tcPr>
          <w:p w14:paraId="7013FCA7" w14:textId="4030E51E" w:rsidR="00855707" w:rsidRPr="00CB0946" w:rsidRDefault="00855707" w:rsidP="000A03CD">
            <w:pPr>
              <w:spacing w:line="480" w:lineRule="auto"/>
              <w:rPr>
                <w:rFonts w:ascii="Verdana" w:hAnsi="Verdana"/>
                <w:b/>
                <w:sz w:val="24"/>
                <w:szCs w:val="24"/>
              </w:rPr>
            </w:pPr>
          </w:p>
        </w:tc>
      </w:tr>
      <w:tr w:rsidR="00855707" w:rsidRPr="00CB0946" w14:paraId="46B0FCDB" w14:textId="12695A49" w:rsidTr="00AF339F">
        <w:tc>
          <w:tcPr>
            <w:tcW w:w="1276" w:type="dxa"/>
          </w:tcPr>
          <w:p w14:paraId="5EB10896" w14:textId="77777777" w:rsidR="00855707" w:rsidRPr="00CB0946" w:rsidRDefault="00855707" w:rsidP="000A03CD">
            <w:pPr>
              <w:spacing w:line="480" w:lineRule="auto"/>
              <w:rPr>
                <w:rFonts w:ascii="Verdana" w:hAnsi="Verdana"/>
                <w:b/>
                <w:sz w:val="24"/>
                <w:szCs w:val="24"/>
              </w:rPr>
            </w:pPr>
          </w:p>
        </w:tc>
        <w:tc>
          <w:tcPr>
            <w:tcW w:w="2410" w:type="dxa"/>
          </w:tcPr>
          <w:p w14:paraId="48A34B3E" w14:textId="77777777" w:rsidR="00855707" w:rsidRPr="00CB0946" w:rsidRDefault="00855707" w:rsidP="000A03CD">
            <w:pPr>
              <w:spacing w:line="480" w:lineRule="auto"/>
              <w:rPr>
                <w:rFonts w:ascii="Verdana" w:hAnsi="Verdana"/>
                <w:b/>
                <w:sz w:val="24"/>
                <w:szCs w:val="24"/>
              </w:rPr>
            </w:pPr>
          </w:p>
        </w:tc>
        <w:tc>
          <w:tcPr>
            <w:tcW w:w="8080" w:type="dxa"/>
          </w:tcPr>
          <w:p w14:paraId="6A45DA07" w14:textId="77777777" w:rsidR="00855707" w:rsidRDefault="00855707" w:rsidP="000A03CD">
            <w:pPr>
              <w:spacing w:line="480" w:lineRule="auto"/>
              <w:rPr>
                <w:rFonts w:ascii="Verdana" w:hAnsi="Verdana"/>
                <w:b/>
                <w:sz w:val="24"/>
                <w:szCs w:val="24"/>
              </w:rPr>
            </w:pPr>
          </w:p>
        </w:tc>
        <w:tc>
          <w:tcPr>
            <w:tcW w:w="3685" w:type="dxa"/>
          </w:tcPr>
          <w:p w14:paraId="3B8A60D1" w14:textId="21CDABD5" w:rsidR="00855707" w:rsidRPr="00CB0946" w:rsidRDefault="00855707" w:rsidP="000A03CD">
            <w:pPr>
              <w:spacing w:line="480" w:lineRule="auto"/>
              <w:rPr>
                <w:rFonts w:ascii="Verdana" w:hAnsi="Verdana"/>
                <w:b/>
                <w:sz w:val="24"/>
                <w:szCs w:val="24"/>
              </w:rPr>
            </w:pPr>
          </w:p>
        </w:tc>
      </w:tr>
    </w:tbl>
    <w:p w14:paraId="11CF854E" w14:textId="1654D110" w:rsidR="00F04DDF" w:rsidRDefault="00F04DDF" w:rsidP="000A03CD">
      <w:pPr>
        <w:pStyle w:val="BodyText"/>
        <w:jc w:val="left"/>
        <w:rPr>
          <w:rFonts w:ascii="Verdana" w:hAnsi="Verdana"/>
        </w:rPr>
      </w:pPr>
    </w:p>
    <w:p w14:paraId="1E646925" w14:textId="77777777" w:rsidR="00247E67" w:rsidRDefault="00247E67" w:rsidP="00247E67">
      <w:pPr>
        <w:rPr>
          <w:rFonts w:ascii="Verdana" w:hAnsi="Verdana"/>
        </w:rPr>
      </w:pPr>
    </w:p>
    <w:p w14:paraId="7B4EC0D1" w14:textId="77777777" w:rsidR="00247E67" w:rsidRDefault="00247E67" w:rsidP="00247E67">
      <w:pPr>
        <w:rPr>
          <w:rFonts w:ascii="Verdana" w:hAnsi="Verdana"/>
        </w:rPr>
      </w:pPr>
    </w:p>
    <w:p w14:paraId="1719DD34" w14:textId="77777777" w:rsidR="00F5441B" w:rsidRDefault="00F5441B" w:rsidP="00247E67">
      <w:pPr>
        <w:rPr>
          <w:rFonts w:ascii="Verdana" w:hAnsi="Verdana"/>
        </w:rPr>
        <w:sectPr w:rsidR="00F5441B" w:rsidSect="00AF339F">
          <w:pgSz w:w="16838" w:h="11906" w:orient="landscape"/>
          <w:pgMar w:top="1134" w:right="1134" w:bottom="1134" w:left="1134" w:header="709" w:footer="709" w:gutter="0"/>
          <w:cols w:space="708"/>
          <w:docGrid w:linePitch="360"/>
        </w:sectPr>
      </w:pPr>
    </w:p>
    <w:p w14:paraId="0AF07B74" w14:textId="77777777" w:rsidR="00186A8A" w:rsidRDefault="00F5441B" w:rsidP="00247E67">
      <w:pPr>
        <w:rPr>
          <w:rFonts w:ascii="Verdana" w:hAnsi="Verdana"/>
          <w:b/>
        </w:rPr>
      </w:pPr>
      <w:r w:rsidRPr="00F5441B">
        <w:rPr>
          <w:rFonts w:ascii="Verdana" w:hAnsi="Verdana"/>
          <w:b/>
        </w:rPr>
        <w:lastRenderedPageBreak/>
        <w:t>Appendix C</w:t>
      </w:r>
    </w:p>
    <w:p w14:paraId="5D85E8B8" w14:textId="77777777" w:rsidR="00186A8A" w:rsidRDefault="00186A8A" w:rsidP="00247E67">
      <w:pPr>
        <w:rPr>
          <w:rFonts w:ascii="Verdana" w:hAnsi="Verdana"/>
          <w:b/>
        </w:rPr>
      </w:pPr>
    </w:p>
    <w:p w14:paraId="40CFE60C" w14:textId="3A06B45F" w:rsidR="00247E67" w:rsidRPr="00585FB3" w:rsidRDefault="00585FB3" w:rsidP="00186A8A">
      <w:pPr>
        <w:jc w:val="center"/>
        <w:rPr>
          <w:rFonts w:ascii="Verdana" w:hAnsi="Verdana"/>
          <w:b/>
          <w:sz w:val="24"/>
          <w:szCs w:val="24"/>
        </w:rPr>
      </w:pPr>
      <w:r>
        <w:rPr>
          <w:rFonts w:ascii="Verdana" w:hAnsi="Verdana"/>
          <w:b/>
          <w:sz w:val="24"/>
          <w:szCs w:val="24"/>
        </w:rPr>
        <w:t xml:space="preserve">Supervisee </w:t>
      </w:r>
      <w:r w:rsidR="00F5441B" w:rsidRPr="00585FB3">
        <w:rPr>
          <w:rFonts w:ascii="Verdana" w:hAnsi="Verdana"/>
          <w:b/>
          <w:sz w:val="24"/>
          <w:szCs w:val="24"/>
        </w:rPr>
        <w:t xml:space="preserve">Supervision </w:t>
      </w:r>
      <w:r>
        <w:rPr>
          <w:rFonts w:ascii="Verdana" w:hAnsi="Verdana"/>
          <w:b/>
          <w:sz w:val="24"/>
          <w:szCs w:val="24"/>
        </w:rPr>
        <w:t xml:space="preserve">Session </w:t>
      </w:r>
      <w:r w:rsidR="00F5441B" w:rsidRPr="00585FB3">
        <w:rPr>
          <w:rFonts w:ascii="Verdana" w:hAnsi="Verdana"/>
          <w:b/>
          <w:sz w:val="24"/>
          <w:szCs w:val="24"/>
        </w:rPr>
        <w:t>Record and Acti</w:t>
      </w:r>
      <w:r w:rsidR="00A21845">
        <w:rPr>
          <w:rFonts w:ascii="Verdana" w:hAnsi="Verdana"/>
          <w:b/>
          <w:sz w:val="24"/>
          <w:szCs w:val="24"/>
        </w:rPr>
        <w:t>o</w:t>
      </w:r>
      <w:r w:rsidR="00F5441B" w:rsidRPr="00585FB3">
        <w:rPr>
          <w:rFonts w:ascii="Verdana" w:hAnsi="Verdana"/>
          <w:b/>
          <w:sz w:val="24"/>
          <w:szCs w:val="24"/>
        </w:rPr>
        <w:t xml:space="preserve">n Plan </w:t>
      </w:r>
    </w:p>
    <w:p w14:paraId="12F38FB5" w14:textId="46351EC6" w:rsidR="00F5441B" w:rsidRPr="00F5441B" w:rsidRDefault="00F5441B" w:rsidP="002449E6">
      <w:pPr>
        <w:pStyle w:val="BodyText"/>
        <w:jc w:val="left"/>
        <w:rPr>
          <w:rFonts w:ascii="Verdana" w:hAnsi="Verdana"/>
          <w:szCs w:val="24"/>
        </w:rPr>
      </w:pPr>
    </w:p>
    <w:p w14:paraId="7EEA6792" w14:textId="437C35F4" w:rsidR="00F5441B" w:rsidRDefault="00F5441B" w:rsidP="002449E6">
      <w:pPr>
        <w:pStyle w:val="BodyText"/>
        <w:jc w:val="left"/>
        <w:rPr>
          <w:rFonts w:ascii="Verdana" w:hAnsi="Verdana"/>
          <w:szCs w:val="24"/>
        </w:rPr>
      </w:pPr>
      <w:r w:rsidRPr="00F5441B">
        <w:rPr>
          <w:rFonts w:ascii="Verdana" w:hAnsi="Verdana"/>
          <w:szCs w:val="24"/>
        </w:rPr>
        <w:t>To be completed after each Supervision Session</w:t>
      </w:r>
    </w:p>
    <w:p w14:paraId="0F2E9AB3" w14:textId="2B15D5C9" w:rsidR="003C7845" w:rsidRDefault="003C7845" w:rsidP="002449E6">
      <w:pPr>
        <w:pStyle w:val="BodyText"/>
        <w:jc w:val="left"/>
        <w:rPr>
          <w:rFonts w:ascii="Verdana" w:hAnsi="Verdana"/>
          <w:szCs w:val="24"/>
        </w:rPr>
      </w:pPr>
    </w:p>
    <w:tbl>
      <w:tblPr>
        <w:tblStyle w:val="TableGrid"/>
        <w:tblW w:w="0" w:type="auto"/>
        <w:tblLook w:val="04A0" w:firstRow="1" w:lastRow="0" w:firstColumn="1" w:lastColumn="0" w:noHBand="0" w:noVBand="1"/>
      </w:tblPr>
      <w:tblGrid>
        <w:gridCol w:w="4814"/>
        <w:gridCol w:w="4814"/>
      </w:tblGrid>
      <w:tr w:rsidR="00585FB3" w14:paraId="3E0FC233" w14:textId="77777777" w:rsidTr="00585FB3">
        <w:tc>
          <w:tcPr>
            <w:tcW w:w="4814" w:type="dxa"/>
          </w:tcPr>
          <w:p w14:paraId="37126CF4" w14:textId="2D8CB4B4" w:rsidR="00585FB3" w:rsidRDefault="00585FB3" w:rsidP="002449E6">
            <w:pPr>
              <w:pStyle w:val="BodyText"/>
              <w:jc w:val="left"/>
            </w:pPr>
            <w:r>
              <w:t>Supervisor’s Name</w:t>
            </w:r>
          </w:p>
        </w:tc>
        <w:tc>
          <w:tcPr>
            <w:tcW w:w="4814" w:type="dxa"/>
          </w:tcPr>
          <w:p w14:paraId="76A7577A" w14:textId="77777777" w:rsidR="00585FB3" w:rsidRDefault="00585FB3" w:rsidP="002449E6">
            <w:pPr>
              <w:pStyle w:val="BodyText"/>
              <w:jc w:val="left"/>
            </w:pPr>
            <w:r>
              <w:t>Supervisee Name (s)</w:t>
            </w:r>
          </w:p>
          <w:p w14:paraId="51F3691F" w14:textId="77777777" w:rsidR="00585FB3" w:rsidRDefault="00585FB3" w:rsidP="002449E6">
            <w:pPr>
              <w:pStyle w:val="BodyText"/>
              <w:jc w:val="left"/>
            </w:pPr>
          </w:p>
          <w:p w14:paraId="1D9DE70C" w14:textId="77777777" w:rsidR="00585FB3" w:rsidRDefault="00585FB3" w:rsidP="002449E6">
            <w:pPr>
              <w:pStyle w:val="BodyText"/>
              <w:jc w:val="left"/>
            </w:pPr>
          </w:p>
          <w:p w14:paraId="58EAAD86" w14:textId="12BDFCF4" w:rsidR="00585FB3" w:rsidRDefault="00585FB3" w:rsidP="002449E6">
            <w:pPr>
              <w:pStyle w:val="BodyText"/>
              <w:jc w:val="left"/>
            </w:pPr>
          </w:p>
        </w:tc>
      </w:tr>
      <w:tr w:rsidR="00585FB3" w14:paraId="24D0CAF4" w14:textId="77777777" w:rsidTr="00585FB3">
        <w:tc>
          <w:tcPr>
            <w:tcW w:w="4814" w:type="dxa"/>
          </w:tcPr>
          <w:p w14:paraId="7D99F42B" w14:textId="5CF45909" w:rsidR="00585FB3" w:rsidRDefault="00585FB3" w:rsidP="002449E6">
            <w:pPr>
              <w:pStyle w:val="BodyText"/>
              <w:jc w:val="left"/>
            </w:pPr>
            <w:r>
              <w:t>Date of Session</w:t>
            </w:r>
          </w:p>
        </w:tc>
        <w:tc>
          <w:tcPr>
            <w:tcW w:w="4814" w:type="dxa"/>
          </w:tcPr>
          <w:p w14:paraId="3E5C84DC" w14:textId="5F787D5C" w:rsidR="00585FB3" w:rsidRDefault="00585FB3" w:rsidP="002449E6">
            <w:pPr>
              <w:pStyle w:val="BodyText"/>
              <w:jc w:val="left"/>
            </w:pPr>
            <w:r>
              <w:t>Length of Session</w:t>
            </w:r>
          </w:p>
          <w:p w14:paraId="2C6E2D9B" w14:textId="77777777" w:rsidR="00585FB3" w:rsidRDefault="00585FB3" w:rsidP="002449E6">
            <w:pPr>
              <w:pStyle w:val="BodyText"/>
              <w:jc w:val="left"/>
            </w:pPr>
          </w:p>
          <w:p w14:paraId="561F1C3C" w14:textId="77777777" w:rsidR="00585FB3" w:rsidRDefault="00585FB3" w:rsidP="002449E6">
            <w:pPr>
              <w:pStyle w:val="BodyText"/>
              <w:jc w:val="left"/>
            </w:pPr>
          </w:p>
          <w:p w14:paraId="16390711" w14:textId="6D9A5E43" w:rsidR="00585FB3" w:rsidRDefault="00585FB3" w:rsidP="002449E6">
            <w:pPr>
              <w:pStyle w:val="BodyText"/>
              <w:jc w:val="left"/>
            </w:pPr>
          </w:p>
        </w:tc>
      </w:tr>
    </w:tbl>
    <w:p w14:paraId="640FCA19" w14:textId="61091DE2" w:rsidR="00585FB3" w:rsidRDefault="00585FB3" w:rsidP="002449E6">
      <w:pPr>
        <w:pStyle w:val="BodyText"/>
        <w:jc w:val="left"/>
        <w:rPr>
          <w:rFonts w:ascii="Verdana" w:hAnsi="Verdana"/>
          <w:szCs w:val="24"/>
        </w:rPr>
      </w:pPr>
    </w:p>
    <w:tbl>
      <w:tblPr>
        <w:tblStyle w:val="TableGrid"/>
        <w:tblW w:w="0" w:type="auto"/>
        <w:tblLook w:val="04A0" w:firstRow="1" w:lastRow="0" w:firstColumn="1" w:lastColumn="0" w:noHBand="0" w:noVBand="1"/>
      </w:tblPr>
      <w:tblGrid>
        <w:gridCol w:w="3209"/>
        <w:gridCol w:w="3209"/>
        <w:gridCol w:w="3210"/>
      </w:tblGrid>
      <w:tr w:rsidR="003C7845" w14:paraId="084F0BC0" w14:textId="77777777" w:rsidTr="00585FB3">
        <w:tc>
          <w:tcPr>
            <w:tcW w:w="3209" w:type="dxa"/>
            <w:tcBorders>
              <w:bottom w:val="single" w:sz="4" w:space="0" w:color="auto"/>
            </w:tcBorders>
          </w:tcPr>
          <w:p w14:paraId="1B8715AD" w14:textId="100423E8" w:rsidR="003C7845" w:rsidRPr="00585FB3" w:rsidRDefault="00715697" w:rsidP="002449E6">
            <w:pPr>
              <w:pStyle w:val="BodyText"/>
              <w:jc w:val="left"/>
              <w:rPr>
                <w:rFonts w:ascii="Verdana" w:hAnsi="Verdana"/>
                <w:b/>
                <w:szCs w:val="24"/>
              </w:rPr>
            </w:pPr>
            <w:r w:rsidRPr="00585FB3">
              <w:rPr>
                <w:rFonts w:ascii="Verdana" w:hAnsi="Verdana"/>
                <w:b/>
                <w:szCs w:val="24"/>
              </w:rPr>
              <w:t>What?</w:t>
            </w:r>
          </w:p>
          <w:p w14:paraId="37CABBA6" w14:textId="77777777" w:rsidR="003C7845" w:rsidRDefault="003C7845" w:rsidP="003C7845">
            <w:pPr>
              <w:rPr>
                <w:rFonts w:ascii="Arial" w:hAnsi="Arial" w:cs="Arial"/>
                <w:sz w:val="24"/>
                <w:szCs w:val="24"/>
              </w:rPr>
            </w:pPr>
            <w:r>
              <w:rPr>
                <w:rFonts w:ascii="Arial" w:hAnsi="Arial" w:cs="Arial"/>
                <w:sz w:val="24"/>
                <w:szCs w:val="24"/>
              </w:rPr>
              <w:t xml:space="preserve">(A description of the event or issue. </w:t>
            </w:r>
          </w:p>
          <w:p w14:paraId="041C2140" w14:textId="77777777" w:rsidR="003C7845" w:rsidRDefault="003C7845" w:rsidP="003C7845">
            <w:pPr>
              <w:pStyle w:val="BodyText"/>
              <w:jc w:val="left"/>
              <w:rPr>
                <w:rFonts w:ascii="Arial" w:hAnsi="Arial" w:cs="Arial"/>
                <w:szCs w:val="24"/>
              </w:rPr>
            </w:pPr>
            <w:r>
              <w:rPr>
                <w:rFonts w:ascii="Arial" w:hAnsi="Arial" w:cs="Arial"/>
                <w:szCs w:val="24"/>
              </w:rPr>
              <w:t>Ensure confidentiality is maintained)</w:t>
            </w:r>
          </w:p>
          <w:p w14:paraId="2E42B2E7" w14:textId="07EF5853" w:rsidR="003C7845" w:rsidRDefault="003C7845" w:rsidP="003C7845">
            <w:pPr>
              <w:pStyle w:val="BodyText"/>
              <w:jc w:val="left"/>
              <w:rPr>
                <w:rFonts w:ascii="Verdana" w:hAnsi="Verdana"/>
                <w:szCs w:val="24"/>
              </w:rPr>
            </w:pPr>
          </w:p>
        </w:tc>
        <w:tc>
          <w:tcPr>
            <w:tcW w:w="3209" w:type="dxa"/>
            <w:tcBorders>
              <w:bottom w:val="single" w:sz="4" w:space="0" w:color="auto"/>
            </w:tcBorders>
          </w:tcPr>
          <w:p w14:paraId="021B2661" w14:textId="77777777" w:rsidR="003C7845" w:rsidRPr="00585FB3" w:rsidRDefault="003C7845" w:rsidP="002449E6">
            <w:pPr>
              <w:pStyle w:val="BodyText"/>
              <w:jc w:val="left"/>
              <w:rPr>
                <w:rFonts w:ascii="Verdana" w:hAnsi="Verdana"/>
                <w:b/>
                <w:szCs w:val="24"/>
              </w:rPr>
            </w:pPr>
            <w:r w:rsidRPr="00585FB3">
              <w:rPr>
                <w:rFonts w:ascii="Verdana" w:hAnsi="Verdana"/>
                <w:b/>
                <w:szCs w:val="24"/>
              </w:rPr>
              <w:t>So what?</w:t>
            </w:r>
          </w:p>
          <w:p w14:paraId="4FD60EE0" w14:textId="66071EE2" w:rsidR="003C7845" w:rsidRDefault="003C7845" w:rsidP="002449E6">
            <w:pPr>
              <w:pStyle w:val="BodyText"/>
              <w:jc w:val="left"/>
              <w:rPr>
                <w:rFonts w:ascii="Verdana" w:hAnsi="Verdana"/>
                <w:szCs w:val="24"/>
              </w:rPr>
            </w:pPr>
            <w:r>
              <w:rPr>
                <w:rFonts w:ascii="Arial" w:hAnsi="Arial" w:cs="Arial"/>
                <w:szCs w:val="24"/>
              </w:rPr>
              <w:t>(An analysis of the event or issue)</w:t>
            </w:r>
          </w:p>
        </w:tc>
        <w:tc>
          <w:tcPr>
            <w:tcW w:w="3210" w:type="dxa"/>
          </w:tcPr>
          <w:p w14:paraId="6A8FF06E" w14:textId="77777777" w:rsidR="003C7845" w:rsidRPr="00585FB3" w:rsidRDefault="003C7845" w:rsidP="002449E6">
            <w:pPr>
              <w:pStyle w:val="BodyText"/>
              <w:jc w:val="left"/>
              <w:rPr>
                <w:rFonts w:ascii="Verdana" w:hAnsi="Verdana"/>
                <w:b/>
                <w:szCs w:val="24"/>
              </w:rPr>
            </w:pPr>
            <w:r w:rsidRPr="00585FB3">
              <w:rPr>
                <w:rFonts w:ascii="Verdana" w:hAnsi="Verdana"/>
                <w:b/>
                <w:szCs w:val="24"/>
              </w:rPr>
              <w:t>Now what?</w:t>
            </w:r>
          </w:p>
          <w:p w14:paraId="620581BD" w14:textId="712ACDB9" w:rsidR="003C7845" w:rsidRDefault="003C7845" w:rsidP="002449E6">
            <w:pPr>
              <w:pStyle w:val="BodyText"/>
              <w:jc w:val="left"/>
              <w:rPr>
                <w:rFonts w:ascii="Verdana" w:hAnsi="Verdana"/>
                <w:szCs w:val="24"/>
              </w:rPr>
            </w:pPr>
            <w:r>
              <w:rPr>
                <w:rFonts w:ascii="Arial" w:hAnsi="Arial" w:cs="Arial"/>
                <w:szCs w:val="24"/>
              </w:rPr>
              <w:t>(An analysis of the event or issue)</w:t>
            </w:r>
          </w:p>
        </w:tc>
      </w:tr>
      <w:tr w:rsidR="003C7845" w14:paraId="6C86CD44" w14:textId="77777777" w:rsidTr="00585FB3">
        <w:tc>
          <w:tcPr>
            <w:tcW w:w="3209" w:type="dxa"/>
            <w:tcBorders>
              <w:bottom w:val="single" w:sz="4" w:space="0" w:color="auto"/>
            </w:tcBorders>
          </w:tcPr>
          <w:p w14:paraId="239F252B" w14:textId="77777777" w:rsidR="003C7845" w:rsidRDefault="003C7845" w:rsidP="002449E6">
            <w:pPr>
              <w:pStyle w:val="BodyText"/>
              <w:jc w:val="left"/>
              <w:rPr>
                <w:rFonts w:ascii="Verdana" w:hAnsi="Verdana"/>
                <w:szCs w:val="24"/>
              </w:rPr>
            </w:pPr>
          </w:p>
          <w:p w14:paraId="0937BCFB" w14:textId="77777777" w:rsidR="003C7845" w:rsidRDefault="003C7845" w:rsidP="002449E6">
            <w:pPr>
              <w:pStyle w:val="BodyText"/>
              <w:jc w:val="left"/>
              <w:rPr>
                <w:rFonts w:ascii="Verdana" w:hAnsi="Verdana"/>
                <w:szCs w:val="24"/>
              </w:rPr>
            </w:pPr>
          </w:p>
          <w:p w14:paraId="40F94DED" w14:textId="77777777" w:rsidR="003C7845" w:rsidRDefault="003C7845" w:rsidP="002449E6">
            <w:pPr>
              <w:pStyle w:val="BodyText"/>
              <w:jc w:val="left"/>
              <w:rPr>
                <w:rFonts w:ascii="Verdana" w:hAnsi="Verdana"/>
                <w:szCs w:val="24"/>
              </w:rPr>
            </w:pPr>
          </w:p>
          <w:p w14:paraId="19590692" w14:textId="77777777" w:rsidR="003C7845" w:rsidRDefault="003C7845" w:rsidP="002449E6">
            <w:pPr>
              <w:pStyle w:val="BodyText"/>
              <w:jc w:val="left"/>
              <w:rPr>
                <w:rFonts w:ascii="Verdana" w:hAnsi="Verdana"/>
                <w:szCs w:val="24"/>
              </w:rPr>
            </w:pPr>
          </w:p>
          <w:p w14:paraId="3BD12533" w14:textId="77777777" w:rsidR="003C7845" w:rsidRDefault="003C7845" w:rsidP="002449E6">
            <w:pPr>
              <w:pStyle w:val="BodyText"/>
              <w:jc w:val="left"/>
              <w:rPr>
                <w:rFonts w:ascii="Verdana" w:hAnsi="Verdana"/>
                <w:szCs w:val="24"/>
              </w:rPr>
            </w:pPr>
          </w:p>
          <w:p w14:paraId="77B2E670" w14:textId="77777777" w:rsidR="003C7845" w:rsidRDefault="003C7845" w:rsidP="002449E6">
            <w:pPr>
              <w:pStyle w:val="BodyText"/>
              <w:jc w:val="left"/>
              <w:rPr>
                <w:rFonts w:ascii="Verdana" w:hAnsi="Verdana"/>
                <w:szCs w:val="24"/>
              </w:rPr>
            </w:pPr>
          </w:p>
          <w:p w14:paraId="707A4EA3" w14:textId="77777777" w:rsidR="003C7845" w:rsidRDefault="003C7845" w:rsidP="002449E6">
            <w:pPr>
              <w:pStyle w:val="BodyText"/>
              <w:jc w:val="left"/>
              <w:rPr>
                <w:rFonts w:ascii="Verdana" w:hAnsi="Verdana"/>
                <w:szCs w:val="24"/>
              </w:rPr>
            </w:pPr>
          </w:p>
          <w:p w14:paraId="36ADD40C" w14:textId="3117A338" w:rsidR="003C7845" w:rsidRDefault="003C7845" w:rsidP="002449E6">
            <w:pPr>
              <w:pStyle w:val="BodyText"/>
              <w:jc w:val="left"/>
              <w:rPr>
                <w:rFonts w:ascii="Verdana" w:hAnsi="Verdana"/>
                <w:szCs w:val="24"/>
              </w:rPr>
            </w:pPr>
          </w:p>
          <w:p w14:paraId="72DD7481" w14:textId="7EEA8A36" w:rsidR="00585FB3" w:rsidRDefault="00585FB3" w:rsidP="002449E6">
            <w:pPr>
              <w:pStyle w:val="BodyText"/>
              <w:jc w:val="left"/>
              <w:rPr>
                <w:rFonts w:ascii="Verdana" w:hAnsi="Verdana"/>
                <w:szCs w:val="24"/>
              </w:rPr>
            </w:pPr>
          </w:p>
          <w:p w14:paraId="06C52D4F" w14:textId="77777777" w:rsidR="00585FB3" w:rsidRDefault="00585FB3" w:rsidP="002449E6">
            <w:pPr>
              <w:pStyle w:val="BodyText"/>
              <w:jc w:val="left"/>
              <w:rPr>
                <w:rFonts w:ascii="Verdana" w:hAnsi="Verdana"/>
                <w:szCs w:val="24"/>
              </w:rPr>
            </w:pPr>
          </w:p>
          <w:p w14:paraId="5B82814A" w14:textId="5AACEA85" w:rsidR="003C7845" w:rsidRDefault="003C7845" w:rsidP="002449E6">
            <w:pPr>
              <w:pStyle w:val="BodyText"/>
              <w:jc w:val="left"/>
              <w:rPr>
                <w:rFonts w:ascii="Verdana" w:hAnsi="Verdana"/>
                <w:szCs w:val="24"/>
              </w:rPr>
            </w:pPr>
          </w:p>
        </w:tc>
        <w:tc>
          <w:tcPr>
            <w:tcW w:w="3209" w:type="dxa"/>
            <w:tcBorders>
              <w:bottom w:val="single" w:sz="4" w:space="0" w:color="auto"/>
            </w:tcBorders>
          </w:tcPr>
          <w:p w14:paraId="738A7510" w14:textId="77777777" w:rsidR="003C7845" w:rsidRDefault="003C7845" w:rsidP="002449E6">
            <w:pPr>
              <w:pStyle w:val="BodyText"/>
              <w:jc w:val="left"/>
              <w:rPr>
                <w:rFonts w:ascii="Verdana" w:hAnsi="Verdana"/>
                <w:szCs w:val="24"/>
              </w:rPr>
            </w:pPr>
          </w:p>
          <w:p w14:paraId="6D2BC8B0" w14:textId="77777777" w:rsidR="00585FB3" w:rsidRDefault="00585FB3" w:rsidP="002449E6">
            <w:pPr>
              <w:pStyle w:val="BodyText"/>
              <w:jc w:val="left"/>
              <w:rPr>
                <w:rFonts w:ascii="Verdana" w:hAnsi="Verdana"/>
                <w:szCs w:val="24"/>
              </w:rPr>
            </w:pPr>
          </w:p>
          <w:p w14:paraId="6F9A8675" w14:textId="77777777" w:rsidR="00585FB3" w:rsidRDefault="00585FB3" w:rsidP="002449E6">
            <w:pPr>
              <w:pStyle w:val="BodyText"/>
              <w:jc w:val="left"/>
              <w:rPr>
                <w:rFonts w:ascii="Verdana" w:hAnsi="Verdana"/>
                <w:szCs w:val="24"/>
              </w:rPr>
            </w:pPr>
          </w:p>
          <w:p w14:paraId="771F68DF" w14:textId="77777777" w:rsidR="00585FB3" w:rsidRDefault="00585FB3" w:rsidP="002449E6">
            <w:pPr>
              <w:pStyle w:val="BodyText"/>
              <w:jc w:val="left"/>
              <w:rPr>
                <w:rFonts w:ascii="Verdana" w:hAnsi="Verdana"/>
                <w:szCs w:val="24"/>
              </w:rPr>
            </w:pPr>
          </w:p>
          <w:p w14:paraId="467F2B7A" w14:textId="77777777" w:rsidR="00585FB3" w:rsidRDefault="00585FB3" w:rsidP="002449E6">
            <w:pPr>
              <w:pStyle w:val="BodyText"/>
              <w:jc w:val="left"/>
              <w:rPr>
                <w:rFonts w:ascii="Verdana" w:hAnsi="Verdana"/>
                <w:szCs w:val="24"/>
              </w:rPr>
            </w:pPr>
          </w:p>
          <w:p w14:paraId="0B3E252F" w14:textId="77777777" w:rsidR="00585FB3" w:rsidRDefault="00585FB3" w:rsidP="002449E6">
            <w:pPr>
              <w:pStyle w:val="BodyText"/>
              <w:jc w:val="left"/>
              <w:rPr>
                <w:rFonts w:ascii="Verdana" w:hAnsi="Verdana"/>
                <w:szCs w:val="24"/>
              </w:rPr>
            </w:pPr>
          </w:p>
          <w:p w14:paraId="56FA0B77" w14:textId="77777777" w:rsidR="00585FB3" w:rsidRDefault="00585FB3" w:rsidP="002449E6">
            <w:pPr>
              <w:pStyle w:val="BodyText"/>
              <w:jc w:val="left"/>
              <w:rPr>
                <w:rFonts w:ascii="Verdana" w:hAnsi="Verdana"/>
                <w:szCs w:val="24"/>
              </w:rPr>
            </w:pPr>
          </w:p>
          <w:p w14:paraId="271E07CD" w14:textId="77777777" w:rsidR="00585FB3" w:rsidRDefault="00585FB3" w:rsidP="002449E6">
            <w:pPr>
              <w:pStyle w:val="BodyText"/>
              <w:jc w:val="left"/>
              <w:rPr>
                <w:rFonts w:ascii="Verdana" w:hAnsi="Verdana"/>
                <w:szCs w:val="24"/>
              </w:rPr>
            </w:pPr>
          </w:p>
          <w:p w14:paraId="0CC7ECAA" w14:textId="77777777" w:rsidR="00585FB3" w:rsidRDefault="00585FB3" w:rsidP="002449E6">
            <w:pPr>
              <w:pStyle w:val="BodyText"/>
              <w:jc w:val="left"/>
              <w:rPr>
                <w:rFonts w:ascii="Verdana" w:hAnsi="Verdana"/>
                <w:szCs w:val="24"/>
              </w:rPr>
            </w:pPr>
          </w:p>
          <w:p w14:paraId="21C40BB8" w14:textId="77777777" w:rsidR="00585FB3" w:rsidRDefault="00585FB3" w:rsidP="002449E6">
            <w:pPr>
              <w:pStyle w:val="BodyText"/>
              <w:jc w:val="left"/>
              <w:rPr>
                <w:rFonts w:ascii="Verdana" w:hAnsi="Verdana"/>
                <w:szCs w:val="24"/>
              </w:rPr>
            </w:pPr>
          </w:p>
          <w:p w14:paraId="569037C0" w14:textId="77777777" w:rsidR="00585FB3" w:rsidRDefault="00585FB3" w:rsidP="002449E6">
            <w:pPr>
              <w:pStyle w:val="BodyText"/>
              <w:jc w:val="left"/>
              <w:rPr>
                <w:rFonts w:ascii="Verdana" w:hAnsi="Verdana"/>
                <w:szCs w:val="24"/>
              </w:rPr>
            </w:pPr>
          </w:p>
          <w:p w14:paraId="529CFFFF" w14:textId="77777777" w:rsidR="00585FB3" w:rsidRDefault="00585FB3" w:rsidP="002449E6">
            <w:pPr>
              <w:pStyle w:val="BodyText"/>
              <w:jc w:val="left"/>
              <w:rPr>
                <w:rFonts w:ascii="Verdana" w:hAnsi="Verdana"/>
                <w:szCs w:val="24"/>
              </w:rPr>
            </w:pPr>
          </w:p>
          <w:p w14:paraId="3B2D4C8D" w14:textId="77777777" w:rsidR="00585FB3" w:rsidRDefault="00585FB3" w:rsidP="002449E6">
            <w:pPr>
              <w:pStyle w:val="BodyText"/>
              <w:jc w:val="left"/>
              <w:rPr>
                <w:rFonts w:ascii="Verdana" w:hAnsi="Verdana"/>
                <w:szCs w:val="24"/>
              </w:rPr>
            </w:pPr>
          </w:p>
          <w:p w14:paraId="38A6EB18" w14:textId="0ECF20E3" w:rsidR="00585FB3" w:rsidRDefault="00585FB3" w:rsidP="002449E6">
            <w:pPr>
              <w:pStyle w:val="BodyText"/>
              <w:jc w:val="left"/>
              <w:rPr>
                <w:rFonts w:ascii="Verdana" w:hAnsi="Verdana"/>
                <w:szCs w:val="24"/>
              </w:rPr>
            </w:pPr>
          </w:p>
        </w:tc>
        <w:tc>
          <w:tcPr>
            <w:tcW w:w="3210" w:type="dxa"/>
            <w:tcBorders>
              <w:bottom w:val="single" w:sz="4" w:space="0" w:color="auto"/>
            </w:tcBorders>
          </w:tcPr>
          <w:p w14:paraId="7695D12E" w14:textId="77777777" w:rsidR="003C7845" w:rsidRDefault="003C7845" w:rsidP="002449E6">
            <w:pPr>
              <w:pStyle w:val="BodyText"/>
              <w:jc w:val="left"/>
              <w:rPr>
                <w:rFonts w:ascii="Verdana" w:hAnsi="Verdana"/>
                <w:szCs w:val="24"/>
              </w:rPr>
            </w:pPr>
          </w:p>
        </w:tc>
      </w:tr>
      <w:tr w:rsidR="00585FB3" w14:paraId="651F798F" w14:textId="77777777" w:rsidTr="00585FB3">
        <w:tc>
          <w:tcPr>
            <w:tcW w:w="3209" w:type="dxa"/>
            <w:tcBorders>
              <w:top w:val="single" w:sz="4" w:space="0" w:color="auto"/>
              <w:left w:val="single" w:sz="4" w:space="0" w:color="auto"/>
              <w:bottom w:val="single" w:sz="4" w:space="0" w:color="auto"/>
              <w:right w:val="nil"/>
            </w:tcBorders>
          </w:tcPr>
          <w:p w14:paraId="3DAFB2FE" w14:textId="0F8199E3" w:rsidR="00585FB3" w:rsidRDefault="00585FB3" w:rsidP="002449E6">
            <w:pPr>
              <w:pStyle w:val="BodyText"/>
              <w:jc w:val="left"/>
              <w:rPr>
                <w:rFonts w:ascii="Verdana" w:hAnsi="Verdana"/>
                <w:szCs w:val="24"/>
              </w:rPr>
            </w:pPr>
            <w:r>
              <w:rPr>
                <w:rFonts w:ascii="Verdana" w:hAnsi="Verdana"/>
                <w:szCs w:val="24"/>
              </w:rPr>
              <w:t>Planned date of next session</w:t>
            </w:r>
          </w:p>
          <w:p w14:paraId="2CE59015" w14:textId="77777777" w:rsidR="00585FB3" w:rsidRDefault="00585FB3" w:rsidP="002449E6">
            <w:pPr>
              <w:pStyle w:val="BodyText"/>
              <w:jc w:val="left"/>
              <w:rPr>
                <w:rFonts w:ascii="Verdana" w:hAnsi="Verdana"/>
                <w:szCs w:val="24"/>
              </w:rPr>
            </w:pPr>
          </w:p>
          <w:p w14:paraId="007AC944" w14:textId="6674E0EB" w:rsidR="00585FB3" w:rsidRDefault="00585FB3" w:rsidP="002449E6">
            <w:pPr>
              <w:pStyle w:val="BodyText"/>
              <w:jc w:val="left"/>
              <w:rPr>
                <w:rFonts w:ascii="Verdana" w:hAnsi="Verdana"/>
                <w:szCs w:val="24"/>
              </w:rPr>
            </w:pPr>
          </w:p>
        </w:tc>
        <w:tc>
          <w:tcPr>
            <w:tcW w:w="3209" w:type="dxa"/>
            <w:tcBorders>
              <w:top w:val="single" w:sz="4" w:space="0" w:color="auto"/>
              <w:left w:val="nil"/>
              <w:bottom w:val="single" w:sz="4" w:space="0" w:color="auto"/>
              <w:right w:val="single" w:sz="4" w:space="0" w:color="auto"/>
            </w:tcBorders>
          </w:tcPr>
          <w:p w14:paraId="0187F579" w14:textId="77777777" w:rsidR="00585FB3" w:rsidRDefault="00585FB3" w:rsidP="002449E6">
            <w:pPr>
              <w:pStyle w:val="BodyText"/>
              <w:jc w:val="left"/>
              <w:rPr>
                <w:rFonts w:ascii="Verdana" w:hAnsi="Verdana"/>
                <w:szCs w:val="24"/>
              </w:rPr>
            </w:pPr>
          </w:p>
        </w:tc>
        <w:tc>
          <w:tcPr>
            <w:tcW w:w="3210" w:type="dxa"/>
            <w:tcBorders>
              <w:left w:val="single" w:sz="4" w:space="0" w:color="auto"/>
            </w:tcBorders>
          </w:tcPr>
          <w:p w14:paraId="57E0C62C" w14:textId="77777777" w:rsidR="00585FB3" w:rsidRDefault="00585FB3" w:rsidP="002449E6">
            <w:pPr>
              <w:pStyle w:val="BodyText"/>
              <w:jc w:val="left"/>
              <w:rPr>
                <w:rFonts w:ascii="Verdana" w:hAnsi="Verdana"/>
                <w:szCs w:val="24"/>
              </w:rPr>
            </w:pPr>
          </w:p>
        </w:tc>
      </w:tr>
    </w:tbl>
    <w:p w14:paraId="07D78FEA" w14:textId="36D899BC" w:rsidR="003C7845" w:rsidRDefault="003C7845" w:rsidP="002449E6">
      <w:pPr>
        <w:pStyle w:val="BodyText"/>
        <w:jc w:val="left"/>
        <w:rPr>
          <w:rFonts w:ascii="Verdana" w:hAnsi="Verdana"/>
          <w:szCs w:val="24"/>
        </w:rPr>
      </w:pPr>
    </w:p>
    <w:p w14:paraId="2E8E8E79" w14:textId="77777777" w:rsidR="00585FB3" w:rsidRPr="00F5441B" w:rsidRDefault="00585FB3" w:rsidP="002449E6">
      <w:pPr>
        <w:pStyle w:val="BodyText"/>
        <w:jc w:val="left"/>
        <w:rPr>
          <w:rFonts w:ascii="Verdana" w:hAnsi="Verdana"/>
          <w:szCs w:val="24"/>
        </w:rPr>
      </w:pPr>
    </w:p>
    <w:sectPr w:rsidR="00585FB3" w:rsidRPr="00F5441B" w:rsidSect="00F5441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F6374" w14:textId="77777777" w:rsidR="00F27749" w:rsidRDefault="00F27749" w:rsidP="002449E6">
      <w:r>
        <w:separator/>
      </w:r>
    </w:p>
  </w:endnote>
  <w:endnote w:type="continuationSeparator" w:id="0">
    <w:p w14:paraId="224B183B" w14:textId="77777777" w:rsidR="00F27749" w:rsidRDefault="00F27749" w:rsidP="002449E6">
      <w:r>
        <w:continuationSeparator/>
      </w:r>
    </w:p>
  </w:endnote>
  <w:endnote w:type="continuationNotice" w:id="1">
    <w:p w14:paraId="6B774771" w14:textId="77777777" w:rsidR="00F27749" w:rsidRDefault="00F27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oundryMonoline-Regular">
    <w:altName w:val="FoundryMonoline-Regular"/>
    <w:panose1 w:val="00000000000000000000"/>
    <w:charset w:val="00"/>
    <w:family w:val="modern"/>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MinionPro-Regular">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FoundryMonoline-ExtraBold">
    <w:charset w:val="00"/>
    <w:family w:val="auto"/>
    <w:pitch w:val="variable"/>
    <w:sig w:usb0="80000027"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86285"/>
      <w:docPartObj>
        <w:docPartGallery w:val="Page Numbers (Bottom of Page)"/>
        <w:docPartUnique/>
      </w:docPartObj>
    </w:sdtPr>
    <w:sdtEndPr/>
    <w:sdtContent>
      <w:p w14:paraId="7B2C1168" w14:textId="178E5C10" w:rsidR="00240AED" w:rsidRDefault="00240AED" w:rsidP="00DF3654">
        <w:pPr>
          <w:pStyle w:val="Footer"/>
          <w:jc w:val="center"/>
        </w:pPr>
        <w:r>
          <w:fldChar w:fldCharType="begin"/>
        </w:r>
        <w:r>
          <w:instrText xml:space="preserve"> PAGE   \* MERGEFORMAT </w:instrText>
        </w:r>
        <w:r>
          <w:fldChar w:fldCharType="separate"/>
        </w:r>
        <w:r w:rsidR="00935223">
          <w:rPr>
            <w:noProof/>
          </w:rPr>
          <w:t>1</w:t>
        </w:r>
        <w:r>
          <w:rPr>
            <w:noProof/>
          </w:rPr>
          <w:fldChar w:fldCharType="end"/>
        </w:r>
      </w:p>
    </w:sdtContent>
  </w:sdt>
  <w:p w14:paraId="64A4C7B4" w14:textId="77777777" w:rsidR="00240AED" w:rsidRDefault="00240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15063" w14:textId="77777777" w:rsidR="00F27749" w:rsidRDefault="00F27749" w:rsidP="002449E6">
      <w:r>
        <w:separator/>
      </w:r>
    </w:p>
  </w:footnote>
  <w:footnote w:type="continuationSeparator" w:id="0">
    <w:p w14:paraId="0AB89014" w14:textId="77777777" w:rsidR="00F27749" w:rsidRDefault="00F27749" w:rsidP="002449E6">
      <w:r>
        <w:continuationSeparator/>
      </w:r>
    </w:p>
  </w:footnote>
  <w:footnote w:type="continuationNotice" w:id="1">
    <w:p w14:paraId="6211BE3A" w14:textId="77777777" w:rsidR="00F27749" w:rsidRDefault="00F27749"/>
  </w:footnote>
  <w:footnote w:id="2">
    <w:p w14:paraId="4A580E17" w14:textId="77777777" w:rsidR="00374E8E" w:rsidRDefault="00374E8E" w:rsidP="00374E8E">
      <w:pPr>
        <w:pStyle w:val="FootnoteText"/>
      </w:pPr>
      <w:r>
        <w:rPr>
          <w:rStyle w:val="FootnoteReference"/>
        </w:rPr>
        <w:footnoteRef/>
      </w:r>
      <w:r>
        <w:t xml:space="preserve"> </w:t>
      </w:r>
      <w:r w:rsidRPr="00461110">
        <w:t>Butterworth T (2022) What is clinical supervision and how can it be delivered in practice? Nursing Times [online] 118</w:t>
      </w:r>
    </w:p>
  </w:footnote>
  <w:footnote w:id="3">
    <w:p w14:paraId="2F21651E" w14:textId="77777777" w:rsidR="00374E8E" w:rsidRDefault="00374E8E" w:rsidP="00374E8E">
      <w:pPr>
        <w:pStyle w:val="FootnoteText"/>
      </w:pPr>
      <w:r>
        <w:rPr>
          <w:rStyle w:val="FootnoteReference"/>
        </w:rPr>
        <w:footnoteRef/>
      </w:r>
      <w:r>
        <w:t xml:space="preserve"> Butterworth T (2022B) in Sigma Repository (2022) Cultivating psychological safety through clinical supervision. Cultivating psychological safety through clinical supervision (nursingrepository.org)</w:t>
      </w:r>
    </w:p>
  </w:footnote>
  <w:footnote w:id="4">
    <w:p w14:paraId="2438BA0F" w14:textId="64B15DA4" w:rsidR="00240AED" w:rsidRPr="006F422A" w:rsidRDefault="00240AED">
      <w:pPr>
        <w:pStyle w:val="FootnoteText"/>
        <w:rPr>
          <w:rFonts w:ascii="Verdana" w:hAnsi="Verdana"/>
          <w:sz w:val="16"/>
          <w:szCs w:val="16"/>
        </w:rPr>
      </w:pPr>
      <w:r w:rsidRPr="006F422A">
        <w:rPr>
          <w:rStyle w:val="FootnoteReference"/>
          <w:rFonts w:ascii="Verdana" w:hAnsi="Verdana"/>
          <w:sz w:val="16"/>
          <w:szCs w:val="16"/>
        </w:rPr>
        <w:footnoteRef/>
      </w:r>
      <w:r w:rsidRPr="006F422A">
        <w:rPr>
          <w:rFonts w:ascii="Verdana" w:hAnsi="Verdana"/>
          <w:sz w:val="16"/>
          <w:szCs w:val="16"/>
        </w:rPr>
        <w:t xml:space="preserve"> Butterworth T (2022) What is clinical supervision and how can it be delivered in practice? Nursing Times [online] 118</w:t>
      </w:r>
    </w:p>
  </w:footnote>
  <w:footnote w:id="5">
    <w:p w14:paraId="2E962080" w14:textId="3900DF1E" w:rsidR="00240AED" w:rsidRDefault="00240AED" w:rsidP="00461110">
      <w:pPr>
        <w:pStyle w:val="FootnoteText"/>
      </w:pPr>
      <w:r w:rsidRPr="006F422A">
        <w:rPr>
          <w:rStyle w:val="FootnoteReference"/>
          <w:rFonts w:ascii="Verdana" w:hAnsi="Verdana"/>
          <w:sz w:val="16"/>
          <w:szCs w:val="16"/>
        </w:rPr>
        <w:footnoteRef/>
      </w:r>
      <w:r w:rsidRPr="006F422A">
        <w:rPr>
          <w:rFonts w:ascii="Verdana" w:hAnsi="Verdana"/>
          <w:sz w:val="16"/>
          <w:szCs w:val="16"/>
        </w:rPr>
        <w:t xml:space="preserve"> Butterworth T (2022B) in Sigma Repository (2022) Cultivating psychological safety through clinical supervision. Cultivating psychological safety through clinical supervision (nursingrepository.org)</w:t>
      </w:r>
    </w:p>
  </w:footnote>
  <w:footnote w:id="6">
    <w:p w14:paraId="76B6BA2A" w14:textId="2F6B2677" w:rsidR="00163B52" w:rsidRPr="00163B52" w:rsidRDefault="00163B52">
      <w:pPr>
        <w:pStyle w:val="FootnoteText"/>
        <w:rPr>
          <w:rFonts w:ascii="Verdana" w:hAnsi="Verdana"/>
          <w:sz w:val="16"/>
          <w:szCs w:val="16"/>
        </w:rPr>
      </w:pPr>
      <w:r w:rsidRPr="00163B52">
        <w:rPr>
          <w:rStyle w:val="FootnoteReference"/>
          <w:rFonts w:ascii="Verdana" w:hAnsi="Verdana"/>
          <w:sz w:val="16"/>
          <w:szCs w:val="16"/>
        </w:rPr>
        <w:footnoteRef/>
      </w:r>
      <w:r w:rsidRPr="00163B52">
        <w:rPr>
          <w:rFonts w:ascii="Verdana" w:hAnsi="Verdana"/>
          <w:sz w:val="16"/>
          <w:szCs w:val="16"/>
        </w:rPr>
        <w:t xml:space="preserve"> NHS Digital https://digital.nhs.uk/services/national-data-opt-out/operational-policy-guidance-document/appendix-2-definitions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27681" w14:textId="73A0E91A" w:rsidR="00240AED" w:rsidRDefault="00240AED">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DMRTFZQ1">
      <int2:state int2:value="Rejected" int2:type="LegacyProofing"/>
    </int2:textHash>
    <int2:textHash int2:hashCode="hN6B5b8f/AaH/i" int2:id="wuvirXr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6AAEBFA"/>
    <w:lvl w:ilvl="0">
      <w:numFmt w:val="bullet"/>
      <w:lvlText w:val="*"/>
      <w:lvlJc w:val="left"/>
    </w:lvl>
  </w:abstractNum>
  <w:abstractNum w:abstractNumId="1" w15:restartNumberingAfterBreak="0">
    <w:nsid w:val="015554AE"/>
    <w:multiLevelType w:val="hybridMultilevel"/>
    <w:tmpl w:val="D8F4A6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87431"/>
    <w:multiLevelType w:val="hybridMultilevel"/>
    <w:tmpl w:val="98486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E2974"/>
    <w:multiLevelType w:val="hybridMultilevel"/>
    <w:tmpl w:val="E6165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E5ABB"/>
    <w:multiLevelType w:val="hybridMultilevel"/>
    <w:tmpl w:val="14A69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9617D"/>
    <w:multiLevelType w:val="hybridMultilevel"/>
    <w:tmpl w:val="829E7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51F32"/>
    <w:multiLevelType w:val="hybridMultilevel"/>
    <w:tmpl w:val="FB94F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C6ED0"/>
    <w:multiLevelType w:val="hybridMultilevel"/>
    <w:tmpl w:val="053C1A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02F60BE"/>
    <w:multiLevelType w:val="hybridMultilevel"/>
    <w:tmpl w:val="35F44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226E2"/>
    <w:multiLevelType w:val="hybridMultilevel"/>
    <w:tmpl w:val="E43A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D5581"/>
    <w:multiLevelType w:val="hybridMultilevel"/>
    <w:tmpl w:val="D2860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63FEE1"/>
    <w:multiLevelType w:val="hybridMultilevel"/>
    <w:tmpl w:val="15D86886"/>
    <w:lvl w:ilvl="0" w:tplc="42FE93C0">
      <w:start w:val="1"/>
      <w:numFmt w:val="bullet"/>
      <w:lvlText w:val="-"/>
      <w:lvlJc w:val="left"/>
      <w:pPr>
        <w:ind w:left="720" w:hanging="360"/>
      </w:pPr>
      <w:rPr>
        <w:rFonts w:ascii="Calibri" w:hAnsi="Calibri" w:hint="default"/>
      </w:rPr>
    </w:lvl>
    <w:lvl w:ilvl="1" w:tplc="9C04B576">
      <w:start w:val="1"/>
      <w:numFmt w:val="bullet"/>
      <w:lvlText w:val="o"/>
      <w:lvlJc w:val="left"/>
      <w:pPr>
        <w:ind w:left="1440" w:hanging="360"/>
      </w:pPr>
      <w:rPr>
        <w:rFonts w:ascii="Courier New" w:hAnsi="Courier New" w:hint="default"/>
      </w:rPr>
    </w:lvl>
    <w:lvl w:ilvl="2" w:tplc="F89E7C18">
      <w:start w:val="1"/>
      <w:numFmt w:val="bullet"/>
      <w:lvlText w:val=""/>
      <w:lvlJc w:val="left"/>
      <w:pPr>
        <w:ind w:left="2160" w:hanging="360"/>
      </w:pPr>
      <w:rPr>
        <w:rFonts w:ascii="Wingdings" w:hAnsi="Wingdings" w:hint="default"/>
      </w:rPr>
    </w:lvl>
    <w:lvl w:ilvl="3" w:tplc="2AA68CE8">
      <w:start w:val="1"/>
      <w:numFmt w:val="bullet"/>
      <w:lvlText w:val=""/>
      <w:lvlJc w:val="left"/>
      <w:pPr>
        <w:ind w:left="2880" w:hanging="360"/>
      </w:pPr>
      <w:rPr>
        <w:rFonts w:ascii="Symbol" w:hAnsi="Symbol" w:hint="default"/>
      </w:rPr>
    </w:lvl>
    <w:lvl w:ilvl="4" w:tplc="4684814A">
      <w:start w:val="1"/>
      <w:numFmt w:val="bullet"/>
      <w:lvlText w:val="o"/>
      <w:lvlJc w:val="left"/>
      <w:pPr>
        <w:ind w:left="3600" w:hanging="360"/>
      </w:pPr>
      <w:rPr>
        <w:rFonts w:ascii="Courier New" w:hAnsi="Courier New" w:hint="default"/>
      </w:rPr>
    </w:lvl>
    <w:lvl w:ilvl="5" w:tplc="70E47B5E">
      <w:start w:val="1"/>
      <w:numFmt w:val="bullet"/>
      <w:lvlText w:val=""/>
      <w:lvlJc w:val="left"/>
      <w:pPr>
        <w:ind w:left="4320" w:hanging="360"/>
      </w:pPr>
      <w:rPr>
        <w:rFonts w:ascii="Wingdings" w:hAnsi="Wingdings" w:hint="default"/>
      </w:rPr>
    </w:lvl>
    <w:lvl w:ilvl="6" w:tplc="3B4E8272">
      <w:start w:val="1"/>
      <w:numFmt w:val="bullet"/>
      <w:lvlText w:val=""/>
      <w:lvlJc w:val="left"/>
      <w:pPr>
        <w:ind w:left="5040" w:hanging="360"/>
      </w:pPr>
      <w:rPr>
        <w:rFonts w:ascii="Symbol" w:hAnsi="Symbol" w:hint="default"/>
      </w:rPr>
    </w:lvl>
    <w:lvl w:ilvl="7" w:tplc="B882E024">
      <w:start w:val="1"/>
      <w:numFmt w:val="bullet"/>
      <w:lvlText w:val="o"/>
      <w:lvlJc w:val="left"/>
      <w:pPr>
        <w:ind w:left="5760" w:hanging="360"/>
      </w:pPr>
      <w:rPr>
        <w:rFonts w:ascii="Courier New" w:hAnsi="Courier New" w:hint="default"/>
      </w:rPr>
    </w:lvl>
    <w:lvl w:ilvl="8" w:tplc="61DCB172">
      <w:start w:val="1"/>
      <w:numFmt w:val="bullet"/>
      <w:lvlText w:val=""/>
      <w:lvlJc w:val="left"/>
      <w:pPr>
        <w:ind w:left="6480" w:hanging="360"/>
      </w:pPr>
      <w:rPr>
        <w:rFonts w:ascii="Wingdings" w:hAnsi="Wingdings" w:hint="default"/>
      </w:rPr>
    </w:lvl>
  </w:abstractNum>
  <w:abstractNum w:abstractNumId="12" w15:restartNumberingAfterBreak="0">
    <w:nsid w:val="3A4B0608"/>
    <w:multiLevelType w:val="hybridMultilevel"/>
    <w:tmpl w:val="1DCC9008"/>
    <w:lvl w:ilvl="0" w:tplc="08090001">
      <w:start w:val="1"/>
      <w:numFmt w:val="bullet"/>
      <w:lvlText w:val=""/>
      <w:lvlJc w:val="left"/>
      <w:pPr>
        <w:ind w:left="720" w:hanging="360"/>
      </w:pPr>
      <w:rPr>
        <w:rFonts w:ascii="Symbol" w:hAnsi="Symbol" w:hint="default"/>
      </w:rPr>
    </w:lvl>
    <w:lvl w:ilvl="1" w:tplc="9C04B576">
      <w:start w:val="1"/>
      <w:numFmt w:val="bullet"/>
      <w:lvlText w:val="o"/>
      <w:lvlJc w:val="left"/>
      <w:pPr>
        <w:ind w:left="1440" w:hanging="360"/>
      </w:pPr>
      <w:rPr>
        <w:rFonts w:ascii="Courier New" w:hAnsi="Courier New" w:hint="default"/>
      </w:rPr>
    </w:lvl>
    <w:lvl w:ilvl="2" w:tplc="F89E7C18">
      <w:start w:val="1"/>
      <w:numFmt w:val="bullet"/>
      <w:lvlText w:val=""/>
      <w:lvlJc w:val="left"/>
      <w:pPr>
        <w:ind w:left="2160" w:hanging="360"/>
      </w:pPr>
      <w:rPr>
        <w:rFonts w:ascii="Wingdings" w:hAnsi="Wingdings" w:hint="default"/>
      </w:rPr>
    </w:lvl>
    <w:lvl w:ilvl="3" w:tplc="2AA68CE8">
      <w:start w:val="1"/>
      <w:numFmt w:val="bullet"/>
      <w:lvlText w:val=""/>
      <w:lvlJc w:val="left"/>
      <w:pPr>
        <w:ind w:left="2880" w:hanging="360"/>
      </w:pPr>
      <w:rPr>
        <w:rFonts w:ascii="Symbol" w:hAnsi="Symbol" w:hint="default"/>
      </w:rPr>
    </w:lvl>
    <w:lvl w:ilvl="4" w:tplc="4684814A">
      <w:start w:val="1"/>
      <w:numFmt w:val="bullet"/>
      <w:lvlText w:val="o"/>
      <w:lvlJc w:val="left"/>
      <w:pPr>
        <w:ind w:left="3600" w:hanging="360"/>
      </w:pPr>
      <w:rPr>
        <w:rFonts w:ascii="Courier New" w:hAnsi="Courier New" w:hint="default"/>
      </w:rPr>
    </w:lvl>
    <w:lvl w:ilvl="5" w:tplc="70E47B5E">
      <w:start w:val="1"/>
      <w:numFmt w:val="bullet"/>
      <w:lvlText w:val=""/>
      <w:lvlJc w:val="left"/>
      <w:pPr>
        <w:ind w:left="4320" w:hanging="360"/>
      </w:pPr>
      <w:rPr>
        <w:rFonts w:ascii="Wingdings" w:hAnsi="Wingdings" w:hint="default"/>
      </w:rPr>
    </w:lvl>
    <w:lvl w:ilvl="6" w:tplc="3B4E8272">
      <w:start w:val="1"/>
      <w:numFmt w:val="bullet"/>
      <w:lvlText w:val=""/>
      <w:lvlJc w:val="left"/>
      <w:pPr>
        <w:ind w:left="5040" w:hanging="360"/>
      </w:pPr>
      <w:rPr>
        <w:rFonts w:ascii="Symbol" w:hAnsi="Symbol" w:hint="default"/>
      </w:rPr>
    </w:lvl>
    <w:lvl w:ilvl="7" w:tplc="B882E024">
      <w:start w:val="1"/>
      <w:numFmt w:val="bullet"/>
      <w:lvlText w:val="o"/>
      <w:lvlJc w:val="left"/>
      <w:pPr>
        <w:ind w:left="5760" w:hanging="360"/>
      </w:pPr>
      <w:rPr>
        <w:rFonts w:ascii="Courier New" w:hAnsi="Courier New" w:hint="default"/>
      </w:rPr>
    </w:lvl>
    <w:lvl w:ilvl="8" w:tplc="61DCB172">
      <w:start w:val="1"/>
      <w:numFmt w:val="bullet"/>
      <w:lvlText w:val=""/>
      <w:lvlJc w:val="left"/>
      <w:pPr>
        <w:ind w:left="6480" w:hanging="360"/>
      </w:pPr>
      <w:rPr>
        <w:rFonts w:ascii="Wingdings" w:hAnsi="Wingdings" w:hint="default"/>
      </w:rPr>
    </w:lvl>
  </w:abstractNum>
  <w:abstractNum w:abstractNumId="13" w15:restartNumberingAfterBreak="0">
    <w:nsid w:val="3B6144BD"/>
    <w:multiLevelType w:val="hybridMultilevel"/>
    <w:tmpl w:val="92E2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124453"/>
    <w:multiLevelType w:val="hybridMultilevel"/>
    <w:tmpl w:val="C7E42A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1DB41C9"/>
    <w:multiLevelType w:val="hybridMultilevel"/>
    <w:tmpl w:val="12DCCFA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6" w15:restartNumberingAfterBreak="0">
    <w:nsid w:val="42B02E0D"/>
    <w:multiLevelType w:val="hybridMultilevel"/>
    <w:tmpl w:val="87CE8EE0"/>
    <w:lvl w:ilvl="0" w:tplc="3C7477DA">
      <w:numFmt w:val="bullet"/>
      <w:lvlText w:val="-"/>
      <w:lvlJc w:val="left"/>
      <w:pPr>
        <w:ind w:left="720" w:hanging="360"/>
      </w:pPr>
      <w:rPr>
        <w:rFonts w:ascii="Segoe UI" w:eastAsia="Calibri" w:hAnsi="Segoe UI" w:cs="Segoe UI" w:hint="default"/>
        <w:color w:val="333333"/>
        <w:sz w:val="23"/>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7541ADC"/>
    <w:multiLevelType w:val="hybridMultilevel"/>
    <w:tmpl w:val="38162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F61ED"/>
    <w:multiLevelType w:val="hybridMultilevel"/>
    <w:tmpl w:val="36B88F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22D71"/>
    <w:multiLevelType w:val="hybridMultilevel"/>
    <w:tmpl w:val="7A8E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436FCE"/>
    <w:multiLevelType w:val="hybridMultilevel"/>
    <w:tmpl w:val="F3442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EE6B80"/>
    <w:multiLevelType w:val="hybridMultilevel"/>
    <w:tmpl w:val="83EA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DD6B4C"/>
    <w:multiLevelType w:val="hybridMultilevel"/>
    <w:tmpl w:val="5AE8E2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51B2293"/>
    <w:multiLevelType w:val="hybridMultilevel"/>
    <w:tmpl w:val="F3E072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6774BE8"/>
    <w:multiLevelType w:val="hybridMultilevel"/>
    <w:tmpl w:val="A866BF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592C5A"/>
    <w:multiLevelType w:val="hybridMultilevel"/>
    <w:tmpl w:val="A3DE01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715952"/>
    <w:multiLevelType w:val="hybridMultilevel"/>
    <w:tmpl w:val="086A280E"/>
    <w:lvl w:ilvl="0" w:tplc="2CCC11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0A4329"/>
    <w:multiLevelType w:val="hybridMultilevel"/>
    <w:tmpl w:val="627E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675B19"/>
    <w:multiLevelType w:val="hybridMultilevel"/>
    <w:tmpl w:val="DF60F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E84DCF"/>
    <w:multiLevelType w:val="hybridMultilevel"/>
    <w:tmpl w:val="663ED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AB64C9"/>
    <w:multiLevelType w:val="hybridMultilevel"/>
    <w:tmpl w:val="6B2C1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D62A3D"/>
    <w:multiLevelType w:val="hybridMultilevel"/>
    <w:tmpl w:val="556EE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F00EB0"/>
    <w:multiLevelType w:val="hybridMultilevel"/>
    <w:tmpl w:val="6C7A0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94C29"/>
    <w:multiLevelType w:val="hybridMultilevel"/>
    <w:tmpl w:val="09C0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2360E0"/>
    <w:multiLevelType w:val="hybridMultilevel"/>
    <w:tmpl w:val="56509D8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F3A5021"/>
    <w:multiLevelType w:val="hybridMultilevel"/>
    <w:tmpl w:val="A41A23DA"/>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6" w15:restartNumberingAfterBreak="0">
    <w:nsid w:val="700F3295"/>
    <w:multiLevelType w:val="hybridMultilevel"/>
    <w:tmpl w:val="5A225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127991"/>
    <w:multiLevelType w:val="singleLevel"/>
    <w:tmpl w:val="CFF2ED6E"/>
    <w:lvl w:ilvl="0">
      <w:start w:val="1"/>
      <w:numFmt w:val="bullet"/>
      <w:pStyle w:val="BULLET"/>
      <w:lvlText w:val=""/>
      <w:lvlJc w:val="left"/>
      <w:pPr>
        <w:tabs>
          <w:tab w:val="num" w:pos="360"/>
        </w:tabs>
        <w:ind w:left="360" w:hanging="360"/>
      </w:pPr>
      <w:rPr>
        <w:rFonts w:ascii="Symbol" w:hAnsi="Symbol" w:hint="default"/>
        <w:sz w:val="36"/>
      </w:rPr>
    </w:lvl>
  </w:abstractNum>
  <w:abstractNum w:abstractNumId="38" w15:restartNumberingAfterBreak="0">
    <w:nsid w:val="765C698A"/>
    <w:multiLevelType w:val="hybridMultilevel"/>
    <w:tmpl w:val="3B3C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A72CBB"/>
    <w:multiLevelType w:val="hybridMultilevel"/>
    <w:tmpl w:val="5CAA6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951073"/>
    <w:multiLevelType w:val="hybridMultilevel"/>
    <w:tmpl w:val="951A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3E6AF8"/>
    <w:multiLevelType w:val="hybridMultilevel"/>
    <w:tmpl w:val="091A7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5"/>
  </w:num>
  <w:num w:numId="3">
    <w:abstractNumId w:val="34"/>
  </w:num>
  <w:num w:numId="4">
    <w:abstractNumId w:val="31"/>
  </w:num>
  <w:num w:numId="5">
    <w:abstractNumId w:val="13"/>
  </w:num>
  <w:num w:numId="6">
    <w:abstractNumId w:val="37"/>
  </w:num>
  <w:num w:numId="7">
    <w:abstractNumId w:val="29"/>
  </w:num>
  <w:num w:numId="8">
    <w:abstractNumId w:val="17"/>
  </w:num>
  <w:num w:numId="9">
    <w:abstractNumId w:val="0"/>
    <w:lvlOverride w:ilvl="0">
      <w:lvl w:ilvl="0">
        <w:start w:val="1"/>
        <w:numFmt w:val="bullet"/>
        <w:lvlText w:val=""/>
        <w:legacy w:legacy="1" w:legacySpace="0" w:legacyIndent="360"/>
        <w:lvlJc w:val="left"/>
        <w:rPr>
          <w:rFonts w:ascii="Wingdings" w:hAnsi="Wingdings" w:hint="default"/>
        </w:rPr>
      </w:lvl>
    </w:lvlOverride>
  </w:num>
  <w:num w:numId="10">
    <w:abstractNumId w:val="25"/>
  </w:num>
  <w:num w:numId="11">
    <w:abstractNumId w:val="1"/>
  </w:num>
  <w:num w:numId="12">
    <w:abstractNumId w:val="18"/>
  </w:num>
  <w:num w:numId="13">
    <w:abstractNumId w:val="23"/>
  </w:num>
  <w:num w:numId="14">
    <w:abstractNumId w:val="14"/>
  </w:num>
  <w:num w:numId="15">
    <w:abstractNumId w:val="26"/>
  </w:num>
  <w:num w:numId="16">
    <w:abstractNumId w:val="10"/>
  </w:num>
  <w:num w:numId="17">
    <w:abstractNumId w:val="20"/>
  </w:num>
  <w:num w:numId="18">
    <w:abstractNumId w:val="3"/>
  </w:num>
  <w:num w:numId="19">
    <w:abstractNumId w:val="7"/>
  </w:num>
  <w:num w:numId="20">
    <w:abstractNumId w:val="6"/>
  </w:num>
  <w:num w:numId="21">
    <w:abstractNumId w:val="24"/>
  </w:num>
  <w:num w:numId="22">
    <w:abstractNumId w:val="39"/>
  </w:num>
  <w:num w:numId="23">
    <w:abstractNumId w:val="27"/>
  </w:num>
  <w:num w:numId="24">
    <w:abstractNumId w:val="21"/>
  </w:num>
  <w:num w:numId="25">
    <w:abstractNumId w:val="4"/>
  </w:num>
  <w:num w:numId="26">
    <w:abstractNumId w:val="30"/>
  </w:num>
  <w:num w:numId="27">
    <w:abstractNumId w:val="19"/>
  </w:num>
  <w:num w:numId="28">
    <w:abstractNumId w:val="2"/>
  </w:num>
  <w:num w:numId="29">
    <w:abstractNumId w:val="28"/>
  </w:num>
  <w:num w:numId="30">
    <w:abstractNumId w:val="33"/>
  </w:num>
  <w:num w:numId="31">
    <w:abstractNumId w:val="38"/>
  </w:num>
  <w:num w:numId="32">
    <w:abstractNumId w:val="41"/>
  </w:num>
  <w:num w:numId="33">
    <w:abstractNumId w:val="40"/>
  </w:num>
  <w:num w:numId="34">
    <w:abstractNumId w:val="5"/>
  </w:num>
  <w:num w:numId="35">
    <w:abstractNumId w:val="32"/>
  </w:num>
  <w:num w:numId="36">
    <w:abstractNumId w:val="8"/>
  </w:num>
  <w:num w:numId="37">
    <w:abstractNumId w:val="36"/>
  </w:num>
  <w:num w:numId="38">
    <w:abstractNumId w:val="9"/>
  </w:num>
  <w:num w:numId="39">
    <w:abstractNumId w:val="12"/>
  </w:num>
  <w:num w:numId="40">
    <w:abstractNumId w:val="15"/>
  </w:num>
  <w:num w:numId="41">
    <w:abstractNumId w:val="16"/>
  </w:num>
  <w:num w:numId="42">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9E6"/>
    <w:rsid w:val="00001FB4"/>
    <w:rsid w:val="00002DA3"/>
    <w:rsid w:val="00002DD8"/>
    <w:rsid w:val="000036ED"/>
    <w:rsid w:val="000037A0"/>
    <w:rsid w:val="00003F5D"/>
    <w:rsid w:val="00006DDA"/>
    <w:rsid w:val="00007449"/>
    <w:rsid w:val="00007FAB"/>
    <w:rsid w:val="00010C3E"/>
    <w:rsid w:val="000116A4"/>
    <w:rsid w:val="00011890"/>
    <w:rsid w:val="0001320C"/>
    <w:rsid w:val="00013B9C"/>
    <w:rsid w:val="00013C02"/>
    <w:rsid w:val="000149D9"/>
    <w:rsid w:val="00014A38"/>
    <w:rsid w:val="00014DE2"/>
    <w:rsid w:val="00015F47"/>
    <w:rsid w:val="00016901"/>
    <w:rsid w:val="00016FB8"/>
    <w:rsid w:val="0001751A"/>
    <w:rsid w:val="00017CBA"/>
    <w:rsid w:val="000200BB"/>
    <w:rsid w:val="000214DA"/>
    <w:rsid w:val="00025C56"/>
    <w:rsid w:val="00025EA1"/>
    <w:rsid w:val="0002606D"/>
    <w:rsid w:val="00026D46"/>
    <w:rsid w:val="00027247"/>
    <w:rsid w:val="00027285"/>
    <w:rsid w:val="000308BC"/>
    <w:rsid w:val="000312BC"/>
    <w:rsid w:val="000336D3"/>
    <w:rsid w:val="00035809"/>
    <w:rsid w:val="000359BB"/>
    <w:rsid w:val="000364E2"/>
    <w:rsid w:val="00037304"/>
    <w:rsid w:val="00040F59"/>
    <w:rsid w:val="000419D9"/>
    <w:rsid w:val="000422AC"/>
    <w:rsid w:val="000436EF"/>
    <w:rsid w:val="000443C8"/>
    <w:rsid w:val="00046A72"/>
    <w:rsid w:val="00046C85"/>
    <w:rsid w:val="00046D1A"/>
    <w:rsid w:val="000470A4"/>
    <w:rsid w:val="0005011A"/>
    <w:rsid w:val="000506E4"/>
    <w:rsid w:val="00051856"/>
    <w:rsid w:val="00051C02"/>
    <w:rsid w:val="00052508"/>
    <w:rsid w:val="00052885"/>
    <w:rsid w:val="00052CF5"/>
    <w:rsid w:val="000537D2"/>
    <w:rsid w:val="000547B2"/>
    <w:rsid w:val="0005482E"/>
    <w:rsid w:val="00054B2F"/>
    <w:rsid w:val="00055284"/>
    <w:rsid w:val="0005703F"/>
    <w:rsid w:val="0005767A"/>
    <w:rsid w:val="00057926"/>
    <w:rsid w:val="00057DEE"/>
    <w:rsid w:val="00065DDE"/>
    <w:rsid w:val="00066829"/>
    <w:rsid w:val="00067B7A"/>
    <w:rsid w:val="00067CB3"/>
    <w:rsid w:val="00072D58"/>
    <w:rsid w:val="000732EB"/>
    <w:rsid w:val="00073A82"/>
    <w:rsid w:val="0007429C"/>
    <w:rsid w:val="000768B1"/>
    <w:rsid w:val="00080472"/>
    <w:rsid w:val="00080C4D"/>
    <w:rsid w:val="00081A92"/>
    <w:rsid w:val="00081E76"/>
    <w:rsid w:val="00084080"/>
    <w:rsid w:val="0008415F"/>
    <w:rsid w:val="00085D81"/>
    <w:rsid w:val="00086C14"/>
    <w:rsid w:val="00087A47"/>
    <w:rsid w:val="00091DF0"/>
    <w:rsid w:val="00092140"/>
    <w:rsid w:val="00096069"/>
    <w:rsid w:val="00097577"/>
    <w:rsid w:val="00097D77"/>
    <w:rsid w:val="00097F81"/>
    <w:rsid w:val="000A03CD"/>
    <w:rsid w:val="000A0A8B"/>
    <w:rsid w:val="000A1961"/>
    <w:rsid w:val="000A342E"/>
    <w:rsid w:val="000A5517"/>
    <w:rsid w:val="000A67DA"/>
    <w:rsid w:val="000A752E"/>
    <w:rsid w:val="000A77E1"/>
    <w:rsid w:val="000A7B8D"/>
    <w:rsid w:val="000B1B87"/>
    <w:rsid w:val="000B2A67"/>
    <w:rsid w:val="000B315A"/>
    <w:rsid w:val="000B3F07"/>
    <w:rsid w:val="000B4297"/>
    <w:rsid w:val="000B5324"/>
    <w:rsid w:val="000C0AFF"/>
    <w:rsid w:val="000C1250"/>
    <w:rsid w:val="000C2325"/>
    <w:rsid w:val="000C2706"/>
    <w:rsid w:val="000C479E"/>
    <w:rsid w:val="000C4FC8"/>
    <w:rsid w:val="000C5616"/>
    <w:rsid w:val="000C58E2"/>
    <w:rsid w:val="000C68B5"/>
    <w:rsid w:val="000C7630"/>
    <w:rsid w:val="000D16BB"/>
    <w:rsid w:val="000D1E55"/>
    <w:rsid w:val="000D214B"/>
    <w:rsid w:val="000D2257"/>
    <w:rsid w:val="000D2B20"/>
    <w:rsid w:val="000D37C7"/>
    <w:rsid w:val="000D4E8C"/>
    <w:rsid w:val="000E0D63"/>
    <w:rsid w:val="000E20CD"/>
    <w:rsid w:val="000E2D62"/>
    <w:rsid w:val="000E364E"/>
    <w:rsid w:val="000E5A51"/>
    <w:rsid w:val="000E5BB9"/>
    <w:rsid w:val="000E6803"/>
    <w:rsid w:val="000F016E"/>
    <w:rsid w:val="000F060E"/>
    <w:rsid w:val="001018F6"/>
    <w:rsid w:val="00102616"/>
    <w:rsid w:val="001027EC"/>
    <w:rsid w:val="001027F8"/>
    <w:rsid w:val="00102BE9"/>
    <w:rsid w:val="00103291"/>
    <w:rsid w:val="00103576"/>
    <w:rsid w:val="0010566F"/>
    <w:rsid w:val="0010645E"/>
    <w:rsid w:val="00106521"/>
    <w:rsid w:val="00110567"/>
    <w:rsid w:val="00111CE7"/>
    <w:rsid w:val="001172B9"/>
    <w:rsid w:val="00120659"/>
    <w:rsid w:val="001215E1"/>
    <w:rsid w:val="00121890"/>
    <w:rsid w:val="001218BF"/>
    <w:rsid w:val="00124ABB"/>
    <w:rsid w:val="00127FBD"/>
    <w:rsid w:val="0013033C"/>
    <w:rsid w:val="0013138C"/>
    <w:rsid w:val="00132818"/>
    <w:rsid w:val="001328C6"/>
    <w:rsid w:val="00133405"/>
    <w:rsid w:val="00135F8C"/>
    <w:rsid w:val="00136E5E"/>
    <w:rsid w:val="00136E64"/>
    <w:rsid w:val="00136FD4"/>
    <w:rsid w:val="0013707D"/>
    <w:rsid w:val="0014076D"/>
    <w:rsid w:val="0014147C"/>
    <w:rsid w:val="001414D6"/>
    <w:rsid w:val="0014198B"/>
    <w:rsid w:val="00141E80"/>
    <w:rsid w:val="00143B97"/>
    <w:rsid w:val="0014583C"/>
    <w:rsid w:val="001466E8"/>
    <w:rsid w:val="001475CD"/>
    <w:rsid w:val="001477F2"/>
    <w:rsid w:val="00147B34"/>
    <w:rsid w:val="00151CA8"/>
    <w:rsid w:val="00152593"/>
    <w:rsid w:val="0015400D"/>
    <w:rsid w:val="00154155"/>
    <w:rsid w:val="001554FA"/>
    <w:rsid w:val="00156801"/>
    <w:rsid w:val="0016120F"/>
    <w:rsid w:val="00162CD3"/>
    <w:rsid w:val="001633A4"/>
    <w:rsid w:val="00163B52"/>
    <w:rsid w:val="00165A9A"/>
    <w:rsid w:val="00165F02"/>
    <w:rsid w:val="00166231"/>
    <w:rsid w:val="001663BB"/>
    <w:rsid w:val="00167E84"/>
    <w:rsid w:val="00170253"/>
    <w:rsid w:val="00170284"/>
    <w:rsid w:val="00171157"/>
    <w:rsid w:val="00171612"/>
    <w:rsid w:val="00171D43"/>
    <w:rsid w:val="00172B78"/>
    <w:rsid w:val="001731F0"/>
    <w:rsid w:val="001737C1"/>
    <w:rsid w:val="00173B8F"/>
    <w:rsid w:val="00173D54"/>
    <w:rsid w:val="00174074"/>
    <w:rsid w:val="0017487A"/>
    <w:rsid w:val="0017531D"/>
    <w:rsid w:val="00176CA4"/>
    <w:rsid w:val="001770D1"/>
    <w:rsid w:val="00181726"/>
    <w:rsid w:val="00182988"/>
    <w:rsid w:val="00185354"/>
    <w:rsid w:val="00185837"/>
    <w:rsid w:val="00186A8A"/>
    <w:rsid w:val="00186D98"/>
    <w:rsid w:val="001877C4"/>
    <w:rsid w:val="00187956"/>
    <w:rsid w:val="001909B4"/>
    <w:rsid w:val="00190A53"/>
    <w:rsid w:val="00190DF6"/>
    <w:rsid w:val="00191238"/>
    <w:rsid w:val="00192A79"/>
    <w:rsid w:val="00192CDE"/>
    <w:rsid w:val="001942A3"/>
    <w:rsid w:val="00194ADB"/>
    <w:rsid w:val="00197599"/>
    <w:rsid w:val="001A0F5B"/>
    <w:rsid w:val="001A1B48"/>
    <w:rsid w:val="001A3159"/>
    <w:rsid w:val="001A335D"/>
    <w:rsid w:val="001A3D12"/>
    <w:rsid w:val="001A3E48"/>
    <w:rsid w:val="001A4898"/>
    <w:rsid w:val="001A67C8"/>
    <w:rsid w:val="001A6CF3"/>
    <w:rsid w:val="001B02DE"/>
    <w:rsid w:val="001B07BF"/>
    <w:rsid w:val="001B0940"/>
    <w:rsid w:val="001B2C03"/>
    <w:rsid w:val="001B2C0C"/>
    <w:rsid w:val="001B2D62"/>
    <w:rsid w:val="001B68BA"/>
    <w:rsid w:val="001B6B90"/>
    <w:rsid w:val="001B7160"/>
    <w:rsid w:val="001B7E9E"/>
    <w:rsid w:val="001B7FF6"/>
    <w:rsid w:val="001C0760"/>
    <w:rsid w:val="001C2610"/>
    <w:rsid w:val="001C27CF"/>
    <w:rsid w:val="001C2BCF"/>
    <w:rsid w:val="001C2CE8"/>
    <w:rsid w:val="001C2D58"/>
    <w:rsid w:val="001C3D48"/>
    <w:rsid w:val="001C4747"/>
    <w:rsid w:val="001C4D79"/>
    <w:rsid w:val="001C5129"/>
    <w:rsid w:val="001C584C"/>
    <w:rsid w:val="001C5D7E"/>
    <w:rsid w:val="001C7DD9"/>
    <w:rsid w:val="001D1DD9"/>
    <w:rsid w:val="001D26CB"/>
    <w:rsid w:val="001D6BA6"/>
    <w:rsid w:val="001E1483"/>
    <w:rsid w:val="001E19C0"/>
    <w:rsid w:val="001E22AF"/>
    <w:rsid w:val="001E3ECB"/>
    <w:rsid w:val="001E4171"/>
    <w:rsid w:val="001E519C"/>
    <w:rsid w:val="001E53BF"/>
    <w:rsid w:val="001E5F63"/>
    <w:rsid w:val="001E64D1"/>
    <w:rsid w:val="001E7277"/>
    <w:rsid w:val="001E7428"/>
    <w:rsid w:val="001E7E7D"/>
    <w:rsid w:val="001F06B9"/>
    <w:rsid w:val="001F09E0"/>
    <w:rsid w:val="001F4833"/>
    <w:rsid w:val="001F4FF2"/>
    <w:rsid w:val="001F5E2F"/>
    <w:rsid w:val="001F7E85"/>
    <w:rsid w:val="002013A6"/>
    <w:rsid w:val="002014EB"/>
    <w:rsid w:val="00202AA4"/>
    <w:rsid w:val="0020417E"/>
    <w:rsid w:val="00206065"/>
    <w:rsid w:val="00206F6C"/>
    <w:rsid w:val="002073B4"/>
    <w:rsid w:val="0020754C"/>
    <w:rsid w:val="002109EF"/>
    <w:rsid w:val="00213823"/>
    <w:rsid w:val="00215CDD"/>
    <w:rsid w:val="002179AC"/>
    <w:rsid w:val="0022085E"/>
    <w:rsid w:val="002222AA"/>
    <w:rsid w:val="00226923"/>
    <w:rsid w:val="00226A51"/>
    <w:rsid w:val="00226CB3"/>
    <w:rsid w:val="00227CC9"/>
    <w:rsid w:val="002303CE"/>
    <w:rsid w:val="002304A2"/>
    <w:rsid w:val="00231453"/>
    <w:rsid w:val="00234245"/>
    <w:rsid w:val="00235F8E"/>
    <w:rsid w:val="00235FCF"/>
    <w:rsid w:val="00240AED"/>
    <w:rsid w:val="00241E33"/>
    <w:rsid w:val="0024370F"/>
    <w:rsid w:val="002444FF"/>
    <w:rsid w:val="002449E6"/>
    <w:rsid w:val="002450A0"/>
    <w:rsid w:val="00245F49"/>
    <w:rsid w:val="002465AA"/>
    <w:rsid w:val="00246825"/>
    <w:rsid w:val="002471A7"/>
    <w:rsid w:val="00247917"/>
    <w:rsid w:val="00247D0C"/>
    <w:rsid w:val="00247E67"/>
    <w:rsid w:val="00250216"/>
    <w:rsid w:val="00250379"/>
    <w:rsid w:val="0025052B"/>
    <w:rsid w:val="0025054D"/>
    <w:rsid w:val="00250554"/>
    <w:rsid w:val="00250E13"/>
    <w:rsid w:val="00252FB0"/>
    <w:rsid w:val="00254892"/>
    <w:rsid w:val="00255CBC"/>
    <w:rsid w:val="00256A62"/>
    <w:rsid w:val="00257A74"/>
    <w:rsid w:val="00257A8F"/>
    <w:rsid w:val="00257D7B"/>
    <w:rsid w:val="00260025"/>
    <w:rsid w:val="0026009E"/>
    <w:rsid w:val="00262E6C"/>
    <w:rsid w:val="00263118"/>
    <w:rsid w:val="00264100"/>
    <w:rsid w:val="00265B31"/>
    <w:rsid w:val="0026600B"/>
    <w:rsid w:val="00266B5F"/>
    <w:rsid w:val="00267FD4"/>
    <w:rsid w:val="00270658"/>
    <w:rsid w:val="00270B1C"/>
    <w:rsid w:val="00270B2D"/>
    <w:rsid w:val="00272085"/>
    <w:rsid w:val="0027535C"/>
    <w:rsid w:val="00275C5B"/>
    <w:rsid w:val="0027652B"/>
    <w:rsid w:val="0027669E"/>
    <w:rsid w:val="002777C0"/>
    <w:rsid w:val="00280772"/>
    <w:rsid w:val="00282641"/>
    <w:rsid w:val="002855CC"/>
    <w:rsid w:val="0028619A"/>
    <w:rsid w:val="00287E68"/>
    <w:rsid w:val="00287FC3"/>
    <w:rsid w:val="00290B2D"/>
    <w:rsid w:val="0029242E"/>
    <w:rsid w:val="002932C3"/>
    <w:rsid w:val="00293454"/>
    <w:rsid w:val="00293F46"/>
    <w:rsid w:val="00294082"/>
    <w:rsid w:val="00295339"/>
    <w:rsid w:val="002967EB"/>
    <w:rsid w:val="002A0C1C"/>
    <w:rsid w:val="002A0CB0"/>
    <w:rsid w:val="002A132D"/>
    <w:rsid w:val="002A3BFA"/>
    <w:rsid w:val="002A447A"/>
    <w:rsid w:val="002A5603"/>
    <w:rsid w:val="002A5649"/>
    <w:rsid w:val="002A6F64"/>
    <w:rsid w:val="002B117C"/>
    <w:rsid w:val="002B2359"/>
    <w:rsid w:val="002B2630"/>
    <w:rsid w:val="002B5E0C"/>
    <w:rsid w:val="002B6E65"/>
    <w:rsid w:val="002B738E"/>
    <w:rsid w:val="002C03E8"/>
    <w:rsid w:val="002C15AE"/>
    <w:rsid w:val="002C1BB5"/>
    <w:rsid w:val="002C298C"/>
    <w:rsid w:val="002C345F"/>
    <w:rsid w:val="002C78D5"/>
    <w:rsid w:val="002D06A6"/>
    <w:rsid w:val="002D0F27"/>
    <w:rsid w:val="002D14EA"/>
    <w:rsid w:val="002D1602"/>
    <w:rsid w:val="002D4BC0"/>
    <w:rsid w:val="002D737E"/>
    <w:rsid w:val="002D7E43"/>
    <w:rsid w:val="002E10B7"/>
    <w:rsid w:val="002E11F8"/>
    <w:rsid w:val="002E2724"/>
    <w:rsid w:val="002E61E9"/>
    <w:rsid w:val="002E6785"/>
    <w:rsid w:val="002F2A11"/>
    <w:rsid w:val="002F5D1E"/>
    <w:rsid w:val="002F602F"/>
    <w:rsid w:val="002F66A9"/>
    <w:rsid w:val="00300F47"/>
    <w:rsid w:val="00300F98"/>
    <w:rsid w:val="0030137B"/>
    <w:rsid w:val="003013C6"/>
    <w:rsid w:val="003013DA"/>
    <w:rsid w:val="00301EDC"/>
    <w:rsid w:val="003028D2"/>
    <w:rsid w:val="0030391A"/>
    <w:rsid w:val="003043BD"/>
    <w:rsid w:val="00304CB2"/>
    <w:rsid w:val="00305016"/>
    <w:rsid w:val="0030513E"/>
    <w:rsid w:val="0030711E"/>
    <w:rsid w:val="00307539"/>
    <w:rsid w:val="00307CD8"/>
    <w:rsid w:val="00310829"/>
    <w:rsid w:val="003119A1"/>
    <w:rsid w:val="00311E8F"/>
    <w:rsid w:val="003129EA"/>
    <w:rsid w:val="00313169"/>
    <w:rsid w:val="003161F8"/>
    <w:rsid w:val="00317649"/>
    <w:rsid w:val="003209D8"/>
    <w:rsid w:val="00321629"/>
    <w:rsid w:val="003218B9"/>
    <w:rsid w:val="00324013"/>
    <w:rsid w:val="00324C35"/>
    <w:rsid w:val="00324FD5"/>
    <w:rsid w:val="003257DA"/>
    <w:rsid w:val="00326B1C"/>
    <w:rsid w:val="00326BE2"/>
    <w:rsid w:val="00327A09"/>
    <w:rsid w:val="00327BD8"/>
    <w:rsid w:val="00330CCF"/>
    <w:rsid w:val="00332183"/>
    <w:rsid w:val="003357F9"/>
    <w:rsid w:val="00335F29"/>
    <w:rsid w:val="003362F7"/>
    <w:rsid w:val="00336878"/>
    <w:rsid w:val="00350DB5"/>
    <w:rsid w:val="003519FF"/>
    <w:rsid w:val="003520C1"/>
    <w:rsid w:val="003527C8"/>
    <w:rsid w:val="003566E7"/>
    <w:rsid w:val="00360A4D"/>
    <w:rsid w:val="00361B51"/>
    <w:rsid w:val="00361CD9"/>
    <w:rsid w:val="003636F6"/>
    <w:rsid w:val="003637FE"/>
    <w:rsid w:val="003709BF"/>
    <w:rsid w:val="00370BB5"/>
    <w:rsid w:val="00370D81"/>
    <w:rsid w:val="003714EE"/>
    <w:rsid w:val="00372638"/>
    <w:rsid w:val="003726E9"/>
    <w:rsid w:val="00372896"/>
    <w:rsid w:val="0037297C"/>
    <w:rsid w:val="0037336B"/>
    <w:rsid w:val="003734E0"/>
    <w:rsid w:val="00374969"/>
    <w:rsid w:val="00374E8E"/>
    <w:rsid w:val="00375145"/>
    <w:rsid w:val="0037552C"/>
    <w:rsid w:val="00375963"/>
    <w:rsid w:val="00376290"/>
    <w:rsid w:val="00380B59"/>
    <w:rsid w:val="003811C9"/>
    <w:rsid w:val="0038208A"/>
    <w:rsid w:val="00382681"/>
    <w:rsid w:val="00383D05"/>
    <w:rsid w:val="00384E3C"/>
    <w:rsid w:val="0038584A"/>
    <w:rsid w:val="00385E9D"/>
    <w:rsid w:val="003876E4"/>
    <w:rsid w:val="0039125F"/>
    <w:rsid w:val="003913B6"/>
    <w:rsid w:val="00392B58"/>
    <w:rsid w:val="0039309E"/>
    <w:rsid w:val="00394986"/>
    <w:rsid w:val="00396002"/>
    <w:rsid w:val="00396851"/>
    <w:rsid w:val="003970CC"/>
    <w:rsid w:val="00397CD8"/>
    <w:rsid w:val="003A070A"/>
    <w:rsid w:val="003A112E"/>
    <w:rsid w:val="003A1DF9"/>
    <w:rsid w:val="003A2899"/>
    <w:rsid w:val="003A2A4C"/>
    <w:rsid w:val="003A3215"/>
    <w:rsid w:val="003A3790"/>
    <w:rsid w:val="003A4ABA"/>
    <w:rsid w:val="003A4C6B"/>
    <w:rsid w:val="003A530D"/>
    <w:rsid w:val="003A5A34"/>
    <w:rsid w:val="003A78CD"/>
    <w:rsid w:val="003B0439"/>
    <w:rsid w:val="003B11AE"/>
    <w:rsid w:val="003B1709"/>
    <w:rsid w:val="003B3781"/>
    <w:rsid w:val="003B49B1"/>
    <w:rsid w:val="003B5987"/>
    <w:rsid w:val="003B72B1"/>
    <w:rsid w:val="003C200E"/>
    <w:rsid w:val="003C2B78"/>
    <w:rsid w:val="003C3195"/>
    <w:rsid w:val="003C4F92"/>
    <w:rsid w:val="003C6264"/>
    <w:rsid w:val="003C6298"/>
    <w:rsid w:val="003C6FBE"/>
    <w:rsid w:val="003C7845"/>
    <w:rsid w:val="003C78BA"/>
    <w:rsid w:val="003D0626"/>
    <w:rsid w:val="003D2D8E"/>
    <w:rsid w:val="003D36DC"/>
    <w:rsid w:val="003D58CA"/>
    <w:rsid w:val="003D6534"/>
    <w:rsid w:val="003E0D55"/>
    <w:rsid w:val="003E1114"/>
    <w:rsid w:val="003E168E"/>
    <w:rsid w:val="003E3B80"/>
    <w:rsid w:val="003E3F03"/>
    <w:rsid w:val="003E3FD4"/>
    <w:rsid w:val="003E3FF6"/>
    <w:rsid w:val="003E49B7"/>
    <w:rsid w:val="003E508B"/>
    <w:rsid w:val="003E6844"/>
    <w:rsid w:val="003E6FA1"/>
    <w:rsid w:val="003E797C"/>
    <w:rsid w:val="003F0512"/>
    <w:rsid w:val="003F0E2E"/>
    <w:rsid w:val="003F15AB"/>
    <w:rsid w:val="003F19CE"/>
    <w:rsid w:val="003F20FC"/>
    <w:rsid w:val="003F2266"/>
    <w:rsid w:val="003F37F1"/>
    <w:rsid w:val="003F3F79"/>
    <w:rsid w:val="003F4295"/>
    <w:rsid w:val="003F499A"/>
    <w:rsid w:val="003F4A4B"/>
    <w:rsid w:val="003F54F4"/>
    <w:rsid w:val="003F7168"/>
    <w:rsid w:val="003F7F19"/>
    <w:rsid w:val="00402045"/>
    <w:rsid w:val="00403A57"/>
    <w:rsid w:val="004062D7"/>
    <w:rsid w:val="004073E9"/>
    <w:rsid w:val="00410E20"/>
    <w:rsid w:val="00410EF0"/>
    <w:rsid w:val="0041272F"/>
    <w:rsid w:val="004131D4"/>
    <w:rsid w:val="004137FB"/>
    <w:rsid w:val="004144A8"/>
    <w:rsid w:val="00414913"/>
    <w:rsid w:val="0041738B"/>
    <w:rsid w:val="00417AA8"/>
    <w:rsid w:val="004200DA"/>
    <w:rsid w:val="00420389"/>
    <w:rsid w:val="00421296"/>
    <w:rsid w:val="004215E1"/>
    <w:rsid w:val="00421F2E"/>
    <w:rsid w:val="00422551"/>
    <w:rsid w:val="00423FE4"/>
    <w:rsid w:val="00424645"/>
    <w:rsid w:val="00425ABB"/>
    <w:rsid w:val="00425FA7"/>
    <w:rsid w:val="0043031E"/>
    <w:rsid w:val="0043273F"/>
    <w:rsid w:val="00433D64"/>
    <w:rsid w:val="00433D6D"/>
    <w:rsid w:val="00433E9F"/>
    <w:rsid w:val="00436C84"/>
    <w:rsid w:val="00436D1F"/>
    <w:rsid w:val="00437684"/>
    <w:rsid w:val="00437A98"/>
    <w:rsid w:val="0043B03D"/>
    <w:rsid w:val="0044012B"/>
    <w:rsid w:val="00441F3F"/>
    <w:rsid w:val="00441FE0"/>
    <w:rsid w:val="00442776"/>
    <w:rsid w:val="004436EA"/>
    <w:rsid w:val="00443CEF"/>
    <w:rsid w:val="00445113"/>
    <w:rsid w:val="00447901"/>
    <w:rsid w:val="004518D6"/>
    <w:rsid w:val="00452491"/>
    <w:rsid w:val="00453677"/>
    <w:rsid w:val="004545E3"/>
    <w:rsid w:val="004553EF"/>
    <w:rsid w:val="00456F89"/>
    <w:rsid w:val="00456F8E"/>
    <w:rsid w:val="00460E1B"/>
    <w:rsid w:val="00461110"/>
    <w:rsid w:val="0046217F"/>
    <w:rsid w:val="00462233"/>
    <w:rsid w:val="00463628"/>
    <w:rsid w:val="00465757"/>
    <w:rsid w:val="004702DB"/>
    <w:rsid w:val="00471FFC"/>
    <w:rsid w:val="00474FD5"/>
    <w:rsid w:val="004758C1"/>
    <w:rsid w:val="00475D15"/>
    <w:rsid w:val="0047663E"/>
    <w:rsid w:val="00477274"/>
    <w:rsid w:val="00481009"/>
    <w:rsid w:val="00482195"/>
    <w:rsid w:val="0048259A"/>
    <w:rsid w:val="0048616B"/>
    <w:rsid w:val="004869C6"/>
    <w:rsid w:val="00486E67"/>
    <w:rsid w:val="00492298"/>
    <w:rsid w:val="00494F1B"/>
    <w:rsid w:val="0049580F"/>
    <w:rsid w:val="00495AA7"/>
    <w:rsid w:val="004963A5"/>
    <w:rsid w:val="004A032D"/>
    <w:rsid w:val="004A0CA4"/>
    <w:rsid w:val="004A3D46"/>
    <w:rsid w:val="004A5975"/>
    <w:rsid w:val="004A6E53"/>
    <w:rsid w:val="004A6F68"/>
    <w:rsid w:val="004B004A"/>
    <w:rsid w:val="004B25F8"/>
    <w:rsid w:val="004B38CD"/>
    <w:rsid w:val="004B45ED"/>
    <w:rsid w:val="004B45F9"/>
    <w:rsid w:val="004B496B"/>
    <w:rsid w:val="004B4CEA"/>
    <w:rsid w:val="004B5674"/>
    <w:rsid w:val="004B5F10"/>
    <w:rsid w:val="004B78E2"/>
    <w:rsid w:val="004B797D"/>
    <w:rsid w:val="004C055D"/>
    <w:rsid w:val="004C31F8"/>
    <w:rsid w:val="004C3BA4"/>
    <w:rsid w:val="004C3DA5"/>
    <w:rsid w:val="004C5E25"/>
    <w:rsid w:val="004C751B"/>
    <w:rsid w:val="004D09FA"/>
    <w:rsid w:val="004D0C12"/>
    <w:rsid w:val="004D0C52"/>
    <w:rsid w:val="004D11C5"/>
    <w:rsid w:val="004D159B"/>
    <w:rsid w:val="004D29B3"/>
    <w:rsid w:val="004D32F2"/>
    <w:rsid w:val="004D50CB"/>
    <w:rsid w:val="004D54DD"/>
    <w:rsid w:val="004D6201"/>
    <w:rsid w:val="004E0689"/>
    <w:rsid w:val="004E188A"/>
    <w:rsid w:val="004E632D"/>
    <w:rsid w:val="004F0225"/>
    <w:rsid w:val="004F7016"/>
    <w:rsid w:val="00502B16"/>
    <w:rsid w:val="00503072"/>
    <w:rsid w:val="00504B38"/>
    <w:rsid w:val="00505AC1"/>
    <w:rsid w:val="00513872"/>
    <w:rsid w:val="00515FD6"/>
    <w:rsid w:val="00516720"/>
    <w:rsid w:val="0051706A"/>
    <w:rsid w:val="005173F8"/>
    <w:rsid w:val="00517DA8"/>
    <w:rsid w:val="0052228D"/>
    <w:rsid w:val="00522E70"/>
    <w:rsid w:val="00523C77"/>
    <w:rsid w:val="0052445C"/>
    <w:rsid w:val="00525676"/>
    <w:rsid w:val="005265B0"/>
    <w:rsid w:val="00530C18"/>
    <w:rsid w:val="00531C20"/>
    <w:rsid w:val="005330BC"/>
    <w:rsid w:val="00533E24"/>
    <w:rsid w:val="005358D6"/>
    <w:rsid w:val="00535F12"/>
    <w:rsid w:val="00536206"/>
    <w:rsid w:val="0053663A"/>
    <w:rsid w:val="005371C4"/>
    <w:rsid w:val="00537F1E"/>
    <w:rsid w:val="00540157"/>
    <w:rsid w:val="00541200"/>
    <w:rsid w:val="005424C4"/>
    <w:rsid w:val="00542A94"/>
    <w:rsid w:val="00543420"/>
    <w:rsid w:val="00543E23"/>
    <w:rsid w:val="005449D2"/>
    <w:rsid w:val="00546A25"/>
    <w:rsid w:val="00547C5B"/>
    <w:rsid w:val="00551B20"/>
    <w:rsid w:val="00553C93"/>
    <w:rsid w:val="0055509C"/>
    <w:rsid w:val="005574FE"/>
    <w:rsid w:val="00560706"/>
    <w:rsid w:val="005607FA"/>
    <w:rsid w:val="00562026"/>
    <w:rsid w:val="00562305"/>
    <w:rsid w:val="00563BCF"/>
    <w:rsid w:val="005652B9"/>
    <w:rsid w:val="0056531E"/>
    <w:rsid w:val="00566BFD"/>
    <w:rsid w:val="00570BD0"/>
    <w:rsid w:val="0057287D"/>
    <w:rsid w:val="00573CF8"/>
    <w:rsid w:val="005742C1"/>
    <w:rsid w:val="00574474"/>
    <w:rsid w:val="00574566"/>
    <w:rsid w:val="00574627"/>
    <w:rsid w:val="005746CA"/>
    <w:rsid w:val="00574808"/>
    <w:rsid w:val="00576336"/>
    <w:rsid w:val="00580CD1"/>
    <w:rsid w:val="00581B65"/>
    <w:rsid w:val="00581F4B"/>
    <w:rsid w:val="00582A3F"/>
    <w:rsid w:val="0058310C"/>
    <w:rsid w:val="005848C2"/>
    <w:rsid w:val="00585FB3"/>
    <w:rsid w:val="005862E2"/>
    <w:rsid w:val="00587279"/>
    <w:rsid w:val="0059115A"/>
    <w:rsid w:val="005912EC"/>
    <w:rsid w:val="00592EF9"/>
    <w:rsid w:val="00593321"/>
    <w:rsid w:val="005A1B44"/>
    <w:rsid w:val="005A1EE9"/>
    <w:rsid w:val="005A2CFE"/>
    <w:rsid w:val="005A2EDD"/>
    <w:rsid w:val="005A50F3"/>
    <w:rsid w:val="005A56CB"/>
    <w:rsid w:val="005A6C0B"/>
    <w:rsid w:val="005A77F9"/>
    <w:rsid w:val="005A7899"/>
    <w:rsid w:val="005B2826"/>
    <w:rsid w:val="005B4310"/>
    <w:rsid w:val="005B6B43"/>
    <w:rsid w:val="005C068E"/>
    <w:rsid w:val="005C16D7"/>
    <w:rsid w:val="005C266F"/>
    <w:rsid w:val="005C36E9"/>
    <w:rsid w:val="005C39C1"/>
    <w:rsid w:val="005C418F"/>
    <w:rsid w:val="005C4D90"/>
    <w:rsid w:val="005C5891"/>
    <w:rsid w:val="005C592B"/>
    <w:rsid w:val="005C67B6"/>
    <w:rsid w:val="005C687A"/>
    <w:rsid w:val="005C73D0"/>
    <w:rsid w:val="005C7984"/>
    <w:rsid w:val="005C7D74"/>
    <w:rsid w:val="005D0AB1"/>
    <w:rsid w:val="005D0E29"/>
    <w:rsid w:val="005D2996"/>
    <w:rsid w:val="005D3187"/>
    <w:rsid w:val="005D3D50"/>
    <w:rsid w:val="005D4216"/>
    <w:rsid w:val="005D4BF7"/>
    <w:rsid w:val="005D4DA3"/>
    <w:rsid w:val="005D5877"/>
    <w:rsid w:val="005D6558"/>
    <w:rsid w:val="005D705A"/>
    <w:rsid w:val="005D74D2"/>
    <w:rsid w:val="005D7B6C"/>
    <w:rsid w:val="005E05A5"/>
    <w:rsid w:val="005E0F9A"/>
    <w:rsid w:val="005E239B"/>
    <w:rsid w:val="005E28C0"/>
    <w:rsid w:val="005E2C54"/>
    <w:rsid w:val="005E4690"/>
    <w:rsid w:val="005E5F0F"/>
    <w:rsid w:val="005E684B"/>
    <w:rsid w:val="005F0A8F"/>
    <w:rsid w:val="005F114B"/>
    <w:rsid w:val="005F26CA"/>
    <w:rsid w:val="005F29F3"/>
    <w:rsid w:val="005F50A3"/>
    <w:rsid w:val="005F6733"/>
    <w:rsid w:val="005F6D87"/>
    <w:rsid w:val="005F78E8"/>
    <w:rsid w:val="005F7925"/>
    <w:rsid w:val="006001BF"/>
    <w:rsid w:val="0060340A"/>
    <w:rsid w:val="0060445D"/>
    <w:rsid w:val="006044D4"/>
    <w:rsid w:val="00605EE9"/>
    <w:rsid w:val="00607744"/>
    <w:rsid w:val="00607D38"/>
    <w:rsid w:val="0061138D"/>
    <w:rsid w:val="00611BE4"/>
    <w:rsid w:val="00611F80"/>
    <w:rsid w:val="00612BFA"/>
    <w:rsid w:val="006154BB"/>
    <w:rsid w:val="00616C1C"/>
    <w:rsid w:val="00617A34"/>
    <w:rsid w:val="00617A7C"/>
    <w:rsid w:val="00620FE5"/>
    <w:rsid w:val="006211CA"/>
    <w:rsid w:val="006213C7"/>
    <w:rsid w:val="0062299C"/>
    <w:rsid w:val="006238B4"/>
    <w:rsid w:val="00625660"/>
    <w:rsid w:val="00626116"/>
    <w:rsid w:val="0062671F"/>
    <w:rsid w:val="00630492"/>
    <w:rsid w:val="006304B0"/>
    <w:rsid w:val="0063126E"/>
    <w:rsid w:val="00632B72"/>
    <w:rsid w:val="00633C13"/>
    <w:rsid w:val="00633D45"/>
    <w:rsid w:val="006359C1"/>
    <w:rsid w:val="00635A7F"/>
    <w:rsid w:val="00635F49"/>
    <w:rsid w:val="006363DB"/>
    <w:rsid w:val="0063650E"/>
    <w:rsid w:val="00636748"/>
    <w:rsid w:val="00636CCC"/>
    <w:rsid w:val="00641D48"/>
    <w:rsid w:val="0064256F"/>
    <w:rsid w:val="00642AFC"/>
    <w:rsid w:val="00643FDB"/>
    <w:rsid w:val="00644822"/>
    <w:rsid w:val="0064664F"/>
    <w:rsid w:val="00646D9B"/>
    <w:rsid w:val="00650708"/>
    <w:rsid w:val="00652171"/>
    <w:rsid w:val="00652C42"/>
    <w:rsid w:val="00652D15"/>
    <w:rsid w:val="0065400A"/>
    <w:rsid w:val="00655BDF"/>
    <w:rsid w:val="00656078"/>
    <w:rsid w:val="00657700"/>
    <w:rsid w:val="00661AF6"/>
    <w:rsid w:val="00662696"/>
    <w:rsid w:val="00662D5A"/>
    <w:rsid w:val="00663AF0"/>
    <w:rsid w:val="00664660"/>
    <w:rsid w:val="006657D7"/>
    <w:rsid w:val="00666698"/>
    <w:rsid w:val="006700E8"/>
    <w:rsid w:val="00670535"/>
    <w:rsid w:val="00670748"/>
    <w:rsid w:val="00671490"/>
    <w:rsid w:val="00672082"/>
    <w:rsid w:val="00672896"/>
    <w:rsid w:val="00672CA2"/>
    <w:rsid w:val="00673A3C"/>
    <w:rsid w:val="00673EEE"/>
    <w:rsid w:val="0067413D"/>
    <w:rsid w:val="00674E93"/>
    <w:rsid w:val="00675681"/>
    <w:rsid w:val="00677D93"/>
    <w:rsid w:val="0068014F"/>
    <w:rsid w:val="00681BB0"/>
    <w:rsid w:val="00682123"/>
    <w:rsid w:val="006826FD"/>
    <w:rsid w:val="00683393"/>
    <w:rsid w:val="0068350E"/>
    <w:rsid w:val="00684214"/>
    <w:rsid w:val="006852D3"/>
    <w:rsid w:val="00685B31"/>
    <w:rsid w:val="00687566"/>
    <w:rsid w:val="00687D7C"/>
    <w:rsid w:val="00690514"/>
    <w:rsid w:val="006922FC"/>
    <w:rsid w:val="00692452"/>
    <w:rsid w:val="00692564"/>
    <w:rsid w:val="00692BC8"/>
    <w:rsid w:val="00693C41"/>
    <w:rsid w:val="00694051"/>
    <w:rsid w:val="00695977"/>
    <w:rsid w:val="006A2502"/>
    <w:rsid w:val="006A25B1"/>
    <w:rsid w:val="006A2A3D"/>
    <w:rsid w:val="006A3406"/>
    <w:rsid w:val="006A3801"/>
    <w:rsid w:val="006A441A"/>
    <w:rsid w:val="006A4E7E"/>
    <w:rsid w:val="006A51E8"/>
    <w:rsid w:val="006A73D5"/>
    <w:rsid w:val="006A780A"/>
    <w:rsid w:val="006B0015"/>
    <w:rsid w:val="006B18FC"/>
    <w:rsid w:val="006B201A"/>
    <w:rsid w:val="006B2AA4"/>
    <w:rsid w:val="006B3B3D"/>
    <w:rsid w:val="006B4853"/>
    <w:rsid w:val="006B4CE8"/>
    <w:rsid w:val="006B565E"/>
    <w:rsid w:val="006B6C2C"/>
    <w:rsid w:val="006B6C6F"/>
    <w:rsid w:val="006B6FEA"/>
    <w:rsid w:val="006B791D"/>
    <w:rsid w:val="006C04FD"/>
    <w:rsid w:val="006C08CF"/>
    <w:rsid w:val="006C1C12"/>
    <w:rsid w:val="006C1C2E"/>
    <w:rsid w:val="006C4760"/>
    <w:rsid w:val="006D0619"/>
    <w:rsid w:val="006D07F2"/>
    <w:rsid w:val="006D08CA"/>
    <w:rsid w:val="006D10EF"/>
    <w:rsid w:val="006D39E6"/>
    <w:rsid w:val="006D3D3B"/>
    <w:rsid w:val="006D6FB2"/>
    <w:rsid w:val="006D7141"/>
    <w:rsid w:val="006E2ADA"/>
    <w:rsid w:val="006E2FB2"/>
    <w:rsid w:val="006E3CCF"/>
    <w:rsid w:val="006E4211"/>
    <w:rsid w:val="006E5843"/>
    <w:rsid w:val="006E6BBD"/>
    <w:rsid w:val="006E6EAD"/>
    <w:rsid w:val="006E75E1"/>
    <w:rsid w:val="006E7E44"/>
    <w:rsid w:val="006F2733"/>
    <w:rsid w:val="006F3E61"/>
    <w:rsid w:val="006F422A"/>
    <w:rsid w:val="006F4A07"/>
    <w:rsid w:val="006F4B2B"/>
    <w:rsid w:val="006F5200"/>
    <w:rsid w:val="006F5455"/>
    <w:rsid w:val="006F66BC"/>
    <w:rsid w:val="006F783B"/>
    <w:rsid w:val="006F7CA3"/>
    <w:rsid w:val="007004FC"/>
    <w:rsid w:val="00700502"/>
    <w:rsid w:val="00703057"/>
    <w:rsid w:val="00703896"/>
    <w:rsid w:val="0070402F"/>
    <w:rsid w:val="007049DD"/>
    <w:rsid w:val="00705C24"/>
    <w:rsid w:val="00706B1D"/>
    <w:rsid w:val="00707BA9"/>
    <w:rsid w:val="00710C3B"/>
    <w:rsid w:val="00710C64"/>
    <w:rsid w:val="00711490"/>
    <w:rsid w:val="007121B2"/>
    <w:rsid w:val="00712DB3"/>
    <w:rsid w:val="00714FC6"/>
    <w:rsid w:val="007152FB"/>
    <w:rsid w:val="00715697"/>
    <w:rsid w:val="00716251"/>
    <w:rsid w:val="007163F3"/>
    <w:rsid w:val="007166C2"/>
    <w:rsid w:val="00721252"/>
    <w:rsid w:val="007224F1"/>
    <w:rsid w:val="007240AC"/>
    <w:rsid w:val="00724F33"/>
    <w:rsid w:val="00725289"/>
    <w:rsid w:val="00725DA6"/>
    <w:rsid w:val="0072666F"/>
    <w:rsid w:val="00726BB7"/>
    <w:rsid w:val="00726E75"/>
    <w:rsid w:val="007271A1"/>
    <w:rsid w:val="0073004A"/>
    <w:rsid w:val="00731EFC"/>
    <w:rsid w:val="007327E0"/>
    <w:rsid w:val="0073375A"/>
    <w:rsid w:val="00734FBB"/>
    <w:rsid w:val="0073604D"/>
    <w:rsid w:val="00736C65"/>
    <w:rsid w:val="00742176"/>
    <w:rsid w:val="007424CE"/>
    <w:rsid w:val="007432ED"/>
    <w:rsid w:val="007435A5"/>
    <w:rsid w:val="00744770"/>
    <w:rsid w:val="00744BB3"/>
    <w:rsid w:val="00746ECF"/>
    <w:rsid w:val="00747803"/>
    <w:rsid w:val="007502E5"/>
    <w:rsid w:val="00750468"/>
    <w:rsid w:val="0075174D"/>
    <w:rsid w:val="00751ED0"/>
    <w:rsid w:val="00752402"/>
    <w:rsid w:val="007540A6"/>
    <w:rsid w:val="007543AC"/>
    <w:rsid w:val="00754669"/>
    <w:rsid w:val="007551C5"/>
    <w:rsid w:val="007557D3"/>
    <w:rsid w:val="00755AFE"/>
    <w:rsid w:val="00755D27"/>
    <w:rsid w:val="0075795E"/>
    <w:rsid w:val="00760324"/>
    <w:rsid w:val="00761231"/>
    <w:rsid w:val="0076159E"/>
    <w:rsid w:val="00761BB4"/>
    <w:rsid w:val="00762001"/>
    <w:rsid w:val="007625AF"/>
    <w:rsid w:val="00763566"/>
    <w:rsid w:val="00763A2C"/>
    <w:rsid w:val="00763CB7"/>
    <w:rsid w:val="00765515"/>
    <w:rsid w:val="00765DF6"/>
    <w:rsid w:val="00767ADB"/>
    <w:rsid w:val="007702C7"/>
    <w:rsid w:val="00770601"/>
    <w:rsid w:val="00770D94"/>
    <w:rsid w:val="00772C34"/>
    <w:rsid w:val="007744B9"/>
    <w:rsid w:val="00774BCB"/>
    <w:rsid w:val="007759F9"/>
    <w:rsid w:val="00775EFA"/>
    <w:rsid w:val="0078053E"/>
    <w:rsid w:val="007814FD"/>
    <w:rsid w:val="00781CDC"/>
    <w:rsid w:val="007843D0"/>
    <w:rsid w:val="007848D2"/>
    <w:rsid w:val="0079085D"/>
    <w:rsid w:val="00790BDB"/>
    <w:rsid w:val="00791805"/>
    <w:rsid w:val="00791E89"/>
    <w:rsid w:val="007929CE"/>
    <w:rsid w:val="00797E01"/>
    <w:rsid w:val="007A0529"/>
    <w:rsid w:val="007A1D2D"/>
    <w:rsid w:val="007A6AEB"/>
    <w:rsid w:val="007A704E"/>
    <w:rsid w:val="007B0DFE"/>
    <w:rsid w:val="007B1256"/>
    <w:rsid w:val="007B19DC"/>
    <w:rsid w:val="007B1C03"/>
    <w:rsid w:val="007B3B8C"/>
    <w:rsid w:val="007B44EF"/>
    <w:rsid w:val="007B4A51"/>
    <w:rsid w:val="007B5686"/>
    <w:rsid w:val="007B5807"/>
    <w:rsid w:val="007B650E"/>
    <w:rsid w:val="007B78F3"/>
    <w:rsid w:val="007C0AC7"/>
    <w:rsid w:val="007C24D7"/>
    <w:rsid w:val="007C2809"/>
    <w:rsid w:val="007C2A84"/>
    <w:rsid w:val="007C3451"/>
    <w:rsid w:val="007C6F4B"/>
    <w:rsid w:val="007D0201"/>
    <w:rsid w:val="007D0BE1"/>
    <w:rsid w:val="007D1174"/>
    <w:rsid w:val="007D2B91"/>
    <w:rsid w:val="007D2DF5"/>
    <w:rsid w:val="007D3CE8"/>
    <w:rsid w:val="007D414D"/>
    <w:rsid w:val="007D4EE3"/>
    <w:rsid w:val="007D5586"/>
    <w:rsid w:val="007D77EC"/>
    <w:rsid w:val="007E006B"/>
    <w:rsid w:val="007E0291"/>
    <w:rsid w:val="007E13C4"/>
    <w:rsid w:val="007E193A"/>
    <w:rsid w:val="007E25C6"/>
    <w:rsid w:val="007E36CC"/>
    <w:rsid w:val="007E4187"/>
    <w:rsid w:val="007E4E70"/>
    <w:rsid w:val="007E5A87"/>
    <w:rsid w:val="007E7A63"/>
    <w:rsid w:val="007F0DD8"/>
    <w:rsid w:val="007F11C9"/>
    <w:rsid w:val="007F1BB0"/>
    <w:rsid w:val="007F2060"/>
    <w:rsid w:val="007F51A1"/>
    <w:rsid w:val="007F5527"/>
    <w:rsid w:val="007F5CBF"/>
    <w:rsid w:val="007F6E19"/>
    <w:rsid w:val="007F7F70"/>
    <w:rsid w:val="0080067C"/>
    <w:rsid w:val="00803556"/>
    <w:rsid w:val="00804B8D"/>
    <w:rsid w:val="00805679"/>
    <w:rsid w:val="00805C53"/>
    <w:rsid w:val="008075A9"/>
    <w:rsid w:val="00810CA2"/>
    <w:rsid w:val="00811661"/>
    <w:rsid w:val="00812B8C"/>
    <w:rsid w:val="00813382"/>
    <w:rsid w:val="00815B27"/>
    <w:rsid w:val="008176A9"/>
    <w:rsid w:val="0082298D"/>
    <w:rsid w:val="00825F6B"/>
    <w:rsid w:val="00827250"/>
    <w:rsid w:val="008272B8"/>
    <w:rsid w:val="008278F3"/>
    <w:rsid w:val="0083079C"/>
    <w:rsid w:val="00834718"/>
    <w:rsid w:val="0083568D"/>
    <w:rsid w:val="00841076"/>
    <w:rsid w:val="008434CB"/>
    <w:rsid w:val="00846A84"/>
    <w:rsid w:val="00847051"/>
    <w:rsid w:val="00850440"/>
    <w:rsid w:val="00850565"/>
    <w:rsid w:val="00850AD6"/>
    <w:rsid w:val="0085187E"/>
    <w:rsid w:val="0085317D"/>
    <w:rsid w:val="008535E4"/>
    <w:rsid w:val="00854A92"/>
    <w:rsid w:val="00854BB4"/>
    <w:rsid w:val="008551D4"/>
    <w:rsid w:val="00855707"/>
    <w:rsid w:val="0085631F"/>
    <w:rsid w:val="008572E5"/>
    <w:rsid w:val="00861BAF"/>
    <w:rsid w:val="00862837"/>
    <w:rsid w:val="00862A4A"/>
    <w:rsid w:val="00862FD8"/>
    <w:rsid w:val="0086414C"/>
    <w:rsid w:val="00865B82"/>
    <w:rsid w:val="0086677C"/>
    <w:rsid w:val="00867C86"/>
    <w:rsid w:val="00870E29"/>
    <w:rsid w:val="00872990"/>
    <w:rsid w:val="008738EF"/>
    <w:rsid w:val="00873995"/>
    <w:rsid w:val="00873F4F"/>
    <w:rsid w:val="008742AE"/>
    <w:rsid w:val="00874D79"/>
    <w:rsid w:val="008806D1"/>
    <w:rsid w:val="00880C5C"/>
    <w:rsid w:val="00880E6E"/>
    <w:rsid w:val="00880EB3"/>
    <w:rsid w:val="00881D1C"/>
    <w:rsid w:val="008823B6"/>
    <w:rsid w:val="00886F66"/>
    <w:rsid w:val="008871B8"/>
    <w:rsid w:val="0088728D"/>
    <w:rsid w:val="0089114E"/>
    <w:rsid w:val="00893F21"/>
    <w:rsid w:val="00894866"/>
    <w:rsid w:val="0089491A"/>
    <w:rsid w:val="008952E0"/>
    <w:rsid w:val="008953F2"/>
    <w:rsid w:val="008971E8"/>
    <w:rsid w:val="008A066E"/>
    <w:rsid w:val="008A4EEC"/>
    <w:rsid w:val="008A7112"/>
    <w:rsid w:val="008B020C"/>
    <w:rsid w:val="008B1864"/>
    <w:rsid w:val="008B243F"/>
    <w:rsid w:val="008B3579"/>
    <w:rsid w:val="008B3FFB"/>
    <w:rsid w:val="008B414F"/>
    <w:rsid w:val="008C066F"/>
    <w:rsid w:val="008C130C"/>
    <w:rsid w:val="008C1597"/>
    <w:rsid w:val="008C297E"/>
    <w:rsid w:val="008C35C7"/>
    <w:rsid w:val="008C376C"/>
    <w:rsid w:val="008C3D37"/>
    <w:rsid w:val="008C624F"/>
    <w:rsid w:val="008C6948"/>
    <w:rsid w:val="008D24D0"/>
    <w:rsid w:val="008D2E3B"/>
    <w:rsid w:val="008D69BB"/>
    <w:rsid w:val="008D70F3"/>
    <w:rsid w:val="008E3963"/>
    <w:rsid w:val="008E5A22"/>
    <w:rsid w:val="008E5BB5"/>
    <w:rsid w:val="008E785B"/>
    <w:rsid w:val="008F2B83"/>
    <w:rsid w:val="008F2C72"/>
    <w:rsid w:val="008F36E4"/>
    <w:rsid w:val="008F3D1F"/>
    <w:rsid w:val="008F3F94"/>
    <w:rsid w:val="008F413D"/>
    <w:rsid w:val="008F4B52"/>
    <w:rsid w:val="008F50AD"/>
    <w:rsid w:val="008F5439"/>
    <w:rsid w:val="008F647D"/>
    <w:rsid w:val="008F6C4A"/>
    <w:rsid w:val="008F76B4"/>
    <w:rsid w:val="0090039F"/>
    <w:rsid w:val="009010B0"/>
    <w:rsid w:val="00902B60"/>
    <w:rsid w:val="009043EC"/>
    <w:rsid w:val="00904743"/>
    <w:rsid w:val="00904CF5"/>
    <w:rsid w:val="009057BF"/>
    <w:rsid w:val="00906A40"/>
    <w:rsid w:val="00907CF7"/>
    <w:rsid w:val="0091119B"/>
    <w:rsid w:val="0091195D"/>
    <w:rsid w:val="00912980"/>
    <w:rsid w:val="00914C17"/>
    <w:rsid w:val="0091527D"/>
    <w:rsid w:val="009162DD"/>
    <w:rsid w:val="009175BB"/>
    <w:rsid w:val="0091798D"/>
    <w:rsid w:val="00921357"/>
    <w:rsid w:val="00923F90"/>
    <w:rsid w:val="00925E5D"/>
    <w:rsid w:val="009262FB"/>
    <w:rsid w:val="009268B5"/>
    <w:rsid w:val="009272A3"/>
    <w:rsid w:val="00931EF7"/>
    <w:rsid w:val="00932108"/>
    <w:rsid w:val="00932FDE"/>
    <w:rsid w:val="00933629"/>
    <w:rsid w:val="009338ED"/>
    <w:rsid w:val="00933D51"/>
    <w:rsid w:val="009343AB"/>
    <w:rsid w:val="00935223"/>
    <w:rsid w:val="00935769"/>
    <w:rsid w:val="009364BF"/>
    <w:rsid w:val="00937816"/>
    <w:rsid w:val="00940351"/>
    <w:rsid w:val="00940DFB"/>
    <w:rsid w:val="00941FBC"/>
    <w:rsid w:val="00942B28"/>
    <w:rsid w:val="00942D59"/>
    <w:rsid w:val="00943C0E"/>
    <w:rsid w:val="00943FA2"/>
    <w:rsid w:val="0094431F"/>
    <w:rsid w:val="00944CC8"/>
    <w:rsid w:val="00944ED6"/>
    <w:rsid w:val="00945C6F"/>
    <w:rsid w:val="00947539"/>
    <w:rsid w:val="009513D7"/>
    <w:rsid w:val="0095265A"/>
    <w:rsid w:val="00954187"/>
    <w:rsid w:val="009579DC"/>
    <w:rsid w:val="00962CB9"/>
    <w:rsid w:val="0096374F"/>
    <w:rsid w:val="009652A0"/>
    <w:rsid w:val="009660BE"/>
    <w:rsid w:val="0097103D"/>
    <w:rsid w:val="00972F29"/>
    <w:rsid w:val="00973D27"/>
    <w:rsid w:val="00974F81"/>
    <w:rsid w:val="0097593F"/>
    <w:rsid w:val="009759CE"/>
    <w:rsid w:val="00976F07"/>
    <w:rsid w:val="009770F7"/>
    <w:rsid w:val="00977635"/>
    <w:rsid w:val="00977778"/>
    <w:rsid w:val="00977E59"/>
    <w:rsid w:val="00981274"/>
    <w:rsid w:val="009817AE"/>
    <w:rsid w:val="009820FA"/>
    <w:rsid w:val="00982D5A"/>
    <w:rsid w:val="0098505F"/>
    <w:rsid w:val="00985202"/>
    <w:rsid w:val="00986C98"/>
    <w:rsid w:val="00987340"/>
    <w:rsid w:val="009873D8"/>
    <w:rsid w:val="00987743"/>
    <w:rsid w:val="009879FB"/>
    <w:rsid w:val="00990927"/>
    <w:rsid w:val="00993E9B"/>
    <w:rsid w:val="00994DBE"/>
    <w:rsid w:val="0099568F"/>
    <w:rsid w:val="00996557"/>
    <w:rsid w:val="00996584"/>
    <w:rsid w:val="00997228"/>
    <w:rsid w:val="009A2269"/>
    <w:rsid w:val="009A24D0"/>
    <w:rsid w:val="009A2991"/>
    <w:rsid w:val="009A2E0A"/>
    <w:rsid w:val="009A54D5"/>
    <w:rsid w:val="009A5AAF"/>
    <w:rsid w:val="009A5EDD"/>
    <w:rsid w:val="009A6976"/>
    <w:rsid w:val="009A7C68"/>
    <w:rsid w:val="009A7D1F"/>
    <w:rsid w:val="009B3535"/>
    <w:rsid w:val="009B3B1D"/>
    <w:rsid w:val="009B484F"/>
    <w:rsid w:val="009B614B"/>
    <w:rsid w:val="009B6365"/>
    <w:rsid w:val="009B69D7"/>
    <w:rsid w:val="009B6DEC"/>
    <w:rsid w:val="009C0572"/>
    <w:rsid w:val="009C1A03"/>
    <w:rsid w:val="009C2C26"/>
    <w:rsid w:val="009C2F96"/>
    <w:rsid w:val="009C3AA2"/>
    <w:rsid w:val="009C67CB"/>
    <w:rsid w:val="009C6E91"/>
    <w:rsid w:val="009D0117"/>
    <w:rsid w:val="009D06D4"/>
    <w:rsid w:val="009D1762"/>
    <w:rsid w:val="009D28A5"/>
    <w:rsid w:val="009D2F6C"/>
    <w:rsid w:val="009D31E7"/>
    <w:rsid w:val="009D5A95"/>
    <w:rsid w:val="009E0B40"/>
    <w:rsid w:val="009E0D69"/>
    <w:rsid w:val="009E1091"/>
    <w:rsid w:val="009E1970"/>
    <w:rsid w:val="009E22C9"/>
    <w:rsid w:val="009E349A"/>
    <w:rsid w:val="009E42BF"/>
    <w:rsid w:val="009E6515"/>
    <w:rsid w:val="009E7BED"/>
    <w:rsid w:val="009E7D53"/>
    <w:rsid w:val="009F0ACF"/>
    <w:rsid w:val="009F0B87"/>
    <w:rsid w:val="009F0E1C"/>
    <w:rsid w:val="009F1C76"/>
    <w:rsid w:val="009F4247"/>
    <w:rsid w:val="009F4496"/>
    <w:rsid w:val="009F4774"/>
    <w:rsid w:val="009F5B83"/>
    <w:rsid w:val="009F6090"/>
    <w:rsid w:val="009F6094"/>
    <w:rsid w:val="009F60FD"/>
    <w:rsid w:val="009F6396"/>
    <w:rsid w:val="009F73FF"/>
    <w:rsid w:val="009F7611"/>
    <w:rsid w:val="009F7C4F"/>
    <w:rsid w:val="009F7FC8"/>
    <w:rsid w:val="00A005F6"/>
    <w:rsid w:val="00A014EA"/>
    <w:rsid w:val="00A01A6D"/>
    <w:rsid w:val="00A02AB5"/>
    <w:rsid w:val="00A03563"/>
    <w:rsid w:val="00A03A2C"/>
    <w:rsid w:val="00A04D65"/>
    <w:rsid w:val="00A053BD"/>
    <w:rsid w:val="00A066D3"/>
    <w:rsid w:val="00A11082"/>
    <w:rsid w:val="00A1363E"/>
    <w:rsid w:val="00A15439"/>
    <w:rsid w:val="00A15D48"/>
    <w:rsid w:val="00A16D92"/>
    <w:rsid w:val="00A171A5"/>
    <w:rsid w:val="00A173B9"/>
    <w:rsid w:val="00A17A67"/>
    <w:rsid w:val="00A17D0F"/>
    <w:rsid w:val="00A20EF9"/>
    <w:rsid w:val="00A210EC"/>
    <w:rsid w:val="00A21845"/>
    <w:rsid w:val="00A222D2"/>
    <w:rsid w:val="00A22BCE"/>
    <w:rsid w:val="00A2340D"/>
    <w:rsid w:val="00A24144"/>
    <w:rsid w:val="00A24545"/>
    <w:rsid w:val="00A25B2C"/>
    <w:rsid w:val="00A30752"/>
    <w:rsid w:val="00A32F5B"/>
    <w:rsid w:val="00A40EF3"/>
    <w:rsid w:val="00A430CA"/>
    <w:rsid w:val="00A4501A"/>
    <w:rsid w:val="00A4670B"/>
    <w:rsid w:val="00A46C91"/>
    <w:rsid w:val="00A47DFC"/>
    <w:rsid w:val="00A502CF"/>
    <w:rsid w:val="00A508CD"/>
    <w:rsid w:val="00A50989"/>
    <w:rsid w:val="00A517BD"/>
    <w:rsid w:val="00A5201F"/>
    <w:rsid w:val="00A53554"/>
    <w:rsid w:val="00A573F3"/>
    <w:rsid w:val="00A61117"/>
    <w:rsid w:val="00A61244"/>
    <w:rsid w:val="00A618CF"/>
    <w:rsid w:val="00A6304C"/>
    <w:rsid w:val="00A6357F"/>
    <w:rsid w:val="00A63E73"/>
    <w:rsid w:val="00A64B8D"/>
    <w:rsid w:val="00A64D43"/>
    <w:rsid w:val="00A66A85"/>
    <w:rsid w:val="00A7317E"/>
    <w:rsid w:val="00A73DF1"/>
    <w:rsid w:val="00A752E9"/>
    <w:rsid w:val="00A76F40"/>
    <w:rsid w:val="00A77A07"/>
    <w:rsid w:val="00A8149E"/>
    <w:rsid w:val="00A8386A"/>
    <w:rsid w:val="00A83F67"/>
    <w:rsid w:val="00A84D0D"/>
    <w:rsid w:val="00A87075"/>
    <w:rsid w:val="00A877A5"/>
    <w:rsid w:val="00A87DF1"/>
    <w:rsid w:val="00A91290"/>
    <w:rsid w:val="00A9245D"/>
    <w:rsid w:val="00A9271C"/>
    <w:rsid w:val="00A92D68"/>
    <w:rsid w:val="00A937AF"/>
    <w:rsid w:val="00A97D43"/>
    <w:rsid w:val="00AA0765"/>
    <w:rsid w:val="00AA1275"/>
    <w:rsid w:val="00AA196D"/>
    <w:rsid w:val="00AA1CDE"/>
    <w:rsid w:val="00AA2887"/>
    <w:rsid w:val="00AA3DBB"/>
    <w:rsid w:val="00AA4B99"/>
    <w:rsid w:val="00AA4E9B"/>
    <w:rsid w:val="00AA5B6B"/>
    <w:rsid w:val="00AA6328"/>
    <w:rsid w:val="00AA7AAC"/>
    <w:rsid w:val="00AA7B8D"/>
    <w:rsid w:val="00AB31EA"/>
    <w:rsid w:val="00AB43E7"/>
    <w:rsid w:val="00AB56C2"/>
    <w:rsid w:val="00AB5F5C"/>
    <w:rsid w:val="00AB6566"/>
    <w:rsid w:val="00AB7345"/>
    <w:rsid w:val="00AC36F0"/>
    <w:rsid w:val="00AC3E44"/>
    <w:rsid w:val="00AC525B"/>
    <w:rsid w:val="00AC583D"/>
    <w:rsid w:val="00AC69B4"/>
    <w:rsid w:val="00AC7F00"/>
    <w:rsid w:val="00AD18BC"/>
    <w:rsid w:val="00AD262C"/>
    <w:rsid w:val="00AD336A"/>
    <w:rsid w:val="00AD3A0D"/>
    <w:rsid w:val="00AD54A6"/>
    <w:rsid w:val="00AD6871"/>
    <w:rsid w:val="00AE03C5"/>
    <w:rsid w:val="00AE08F4"/>
    <w:rsid w:val="00AE25F4"/>
    <w:rsid w:val="00AE47A3"/>
    <w:rsid w:val="00AE4F91"/>
    <w:rsid w:val="00AE7DA3"/>
    <w:rsid w:val="00AF0456"/>
    <w:rsid w:val="00AF0CCE"/>
    <w:rsid w:val="00AF339F"/>
    <w:rsid w:val="00AF4A82"/>
    <w:rsid w:val="00AF527D"/>
    <w:rsid w:val="00AF5440"/>
    <w:rsid w:val="00AF5521"/>
    <w:rsid w:val="00AF5819"/>
    <w:rsid w:val="00AF6C9F"/>
    <w:rsid w:val="00B0132F"/>
    <w:rsid w:val="00B02E3E"/>
    <w:rsid w:val="00B03DB9"/>
    <w:rsid w:val="00B068A6"/>
    <w:rsid w:val="00B07F0C"/>
    <w:rsid w:val="00B11F6B"/>
    <w:rsid w:val="00B15CE1"/>
    <w:rsid w:val="00B15DCB"/>
    <w:rsid w:val="00B16CEB"/>
    <w:rsid w:val="00B20D3B"/>
    <w:rsid w:val="00B213C9"/>
    <w:rsid w:val="00B24810"/>
    <w:rsid w:val="00B24D97"/>
    <w:rsid w:val="00B259DF"/>
    <w:rsid w:val="00B25A08"/>
    <w:rsid w:val="00B25D7B"/>
    <w:rsid w:val="00B27F64"/>
    <w:rsid w:val="00B27F98"/>
    <w:rsid w:val="00B30281"/>
    <w:rsid w:val="00B3078F"/>
    <w:rsid w:val="00B30D54"/>
    <w:rsid w:val="00B327A2"/>
    <w:rsid w:val="00B34512"/>
    <w:rsid w:val="00B34D0D"/>
    <w:rsid w:val="00B351D8"/>
    <w:rsid w:val="00B361F2"/>
    <w:rsid w:val="00B36419"/>
    <w:rsid w:val="00B36911"/>
    <w:rsid w:val="00B37416"/>
    <w:rsid w:val="00B3770D"/>
    <w:rsid w:val="00B40B62"/>
    <w:rsid w:val="00B41E0A"/>
    <w:rsid w:val="00B425E3"/>
    <w:rsid w:val="00B44E2B"/>
    <w:rsid w:val="00B466EA"/>
    <w:rsid w:val="00B46BFD"/>
    <w:rsid w:val="00B500AD"/>
    <w:rsid w:val="00B50A66"/>
    <w:rsid w:val="00B50E81"/>
    <w:rsid w:val="00B52EFC"/>
    <w:rsid w:val="00B54EC4"/>
    <w:rsid w:val="00B55394"/>
    <w:rsid w:val="00B55C61"/>
    <w:rsid w:val="00B56BDE"/>
    <w:rsid w:val="00B573C8"/>
    <w:rsid w:val="00B60C9E"/>
    <w:rsid w:val="00B6146B"/>
    <w:rsid w:val="00B61D06"/>
    <w:rsid w:val="00B630A3"/>
    <w:rsid w:val="00B63249"/>
    <w:rsid w:val="00B643EE"/>
    <w:rsid w:val="00B647FA"/>
    <w:rsid w:val="00B65BE8"/>
    <w:rsid w:val="00B65F06"/>
    <w:rsid w:val="00B66142"/>
    <w:rsid w:val="00B66B71"/>
    <w:rsid w:val="00B66CAC"/>
    <w:rsid w:val="00B70233"/>
    <w:rsid w:val="00B705F0"/>
    <w:rsid w:val="00B70E6D"/>
    <w:rsid w:val="00B70EFF"/>
    <w:rsid w:val="00B73390"/>
    <w:rsid w:val="00B740DC"/>
    <w:rsid w:val="00B776E4"/>
    <w:rsid w:val="00B8080D"/>
    <w:rsid w:val="00B81F75"/>
    <w:rsid w:val="00B8347E"/>
    <w:rsid w:val="00B83B4A"/>
    <w:rsid w:val="00B8423D"/>
    <w:rsid w:val="00B85E7D"/>
    <w:rsid w:val="00B8780E"/>
    <w:rsid w:val="00B9045D"/>
    <w:rsid w:val="00B920B7"/>
    <w:rsid w:val="00B93988"/>
    <w:rsid w:val="00B93A89"/>
    <w:rsid w:val="00B94570"/>
    <w:rsid w:val="00B9555E"/>
    <w:rsid w:val="00B95CC0"/>
    <w:rsid w:val="00B972CF"/>
    <w:rsid w:val="00BA3188"/>
    <w:rsid w:val="00BA5DCE"/>
    <w:rsid w:val="00BA60EA"/>
    <w:rsid w:val="00BA78C8"/>
    <w:rsid w:val="00BB1B91"/>
    <w:rsid w:val="00BB3C43"/>
    <w:rsid w:val="00BB4643"/>
    <w:rsid w:val="00BB50AD"/>
    <w:rsid w:val="00BB7D1B"/>
    <w:rsid w:val="00BC0383"/>
    <w:rsid w:val="00BC0D74"/>
    <w:rsid w:val="00BC145A"/>
    <w:rsid w:val="00BC2200"/>
    <w:rsid w:val="00BC31FD"/>
    <w:rsid w:val="00BC42CF"/>
    <w:rsid w:val="00BC4857"/>
    <w:rsid w:val="00BC5401"/>
    <w:rsid w:val="00BC5BA6"/>
    <w:rsid w:val="00BD19BD"/>
    <w:rsid w:val="00BD2407"/>
    <w:rsid w:val="00BD312B"/>
    <w:rsid w:val="00BD371F"/>
    <w:rsid w:val="00BD39BC"/>
    <w:rsid w:val="00BD4494"/>
    <w:rsid w:val="00BD5CB1"/>
    <w:rsid w:val="00BD6D16"/>
    <w:rsid w:val="00BD7312"/>
    <w:rsid w:val="00BE291C"/>
    <w:rsid w:val="00BE2A0B"/>
    <w:rsid w:val="00BE2BEB"/>
    <w:rsid w:val="00BE56B3"/>
    <w:rsid w:val="00BE5933"/>
    <w:rsid w:val="00BE5C74"/>
    <w:rsid w:val="00BE6139"/>
    <w:rsid w:val="00BF0CFF"/>
    <w:rsid w:val="00BF0EF8"/>
    <w:rsid w:val="00BF175F"/>
    <w:rsid w:val="00BF4172"/>
    <w:rsid w:val="00BF5322"/>
    <w:rsid w:val="00BF5AB1"/>
    <w:rsid w:val="00BF7BC2"/>
    <w:rsid w:val="00C01CFE"/>
    <w:rsid w:val="00C056CB"/>
    <w:rsid w:val="00C065E8"/>
    <w:rsid w:val="00C10E96"/>
    <w:rsid w:val="00C117A4"/>
    <w:rsid w:val="00C14605"/>
    <w:rsid w:val="00C16E32"/>
    <w:rsid w:val="00C17587"/>
    <w:rsid w:val="00C202F1"/>
    <w:rsid w:val="00C230B9"/>
    <w:rsid w:val="00C24EAA"/>
    <w:rsid w:val="00C251A4"/>
    <w:rsid w:val="00C25F2E"/>
    <w:rsid w:val="00C2601B"/>
    <w:rsid w:val="00C2716F"/>
    <w:rsid w:val="00C27FA1"/>
    <w:rsid w:val="00C30230"/>
    <w:rsid w:val="00C31287"/>
    <w:rsid w:val="00C33011"/>
    <w:rsid w:val="00C33496"/>
    <w:rsid w:val="00C3460C"/>
    <w:rsid w:val="00C35A8F"/>
    <w:rsid w:val="00C35DC9"/>
    <w:rsid w:val="00C36D53"/>
    <w:rsid w:val="00C37658"/>
    <w:rsid w:val="00C406F5"/>
    <w:rsid w:val="00C40D34"/>
    <w:rsid w:val="00C41ADC"/>
    <w:rsid w:val="00C43449"/>
    <w:rsid w:val="00C444DE"/>
    <w:rsid w:val="00C44BEA"/>
    <w:rsid w:val="00C44D0E"/>
    <w:rsid w:val="00C5012B"/>
    <w:rsid w:val="00C50D6A"/>
    <w:rsid w:val="00C53EF8"/>
    <w:rsid w:val="00C544F6"/>
    <w:rsid w:val="00C553D6"/>
    <w:rsid w:val="00C55D54"/>
    <w:rsid w:val="00C56A56"/>
    <w:rsid w:val="00C579D2"/>
    <w:rsid w:val="00C607B4"/>
    <w:rsid w:val="00C6310B"/>
    <w:rsid w:val="00C634FE"/>
    <w:rsid w:val="00C638C0"/>
    <w:rsid w:val="00C64E8F"/>
    <w:rsid w:val="00C64FBD"/>
    <w:rsid w:val="00C6586C"/>
    <w:rsid w:val="00C662A9"/>
    <w:rsid w:val="00C7122E"/>
    <w:rsid w:val="00C7270C"/>
    <w:rsid w:val="00C72A22"/>
    <w:rsid w:val="00C734E0"/>
    <w:rsid w:val="00C73906"/>
    <w:rsid w:val="00C744F8"/>
    <w:rsid w:val="00C773D4"/>
    <w:rsid w:val="00C776F8"/>
    <w:rsid w:val="00C80350"/>
    <w:rsid w:val="00C810E4"/>
    <w:rsid w:val="00C8481F"/>
    <w:rsid w:val="00C84B60"/>
    <w:rsid w:val="00C87D0A"/>
    <w:rsid w:val="00C9093A"/>
    <w:rsid w:val="00C90A0F"/>
    <w:rsid w:val="00C91699"/>
    <w:rsid w:val="00C91966"/>
    <w:rsid w:val="00C93BE8"/>
    <w:rsid w:val="00C968D4"/>
    <w:rsid w:val="00C96F47"/>
    <w:rsid w:val="00CA1FC7"/>
    <w:rsid w:val="00CA4767"/>
    <w:rsid w:val="00CA4BE4"/>
    <w:rsid w:val="00CB0946"/>
    <w:rsid w:val="00CB1284"/>
    <w:rsid w:val="00CB3392"/>
    <w:rsid w:val="00CB3CB0"/>
    <w:rsid w:val="00CB66E5"/>
    <w:rsid w:val="00CB7225"/>
    <w:rsid w:val="00CB756C"/>
    <w:rsid w:val="00CB782E"/>
    <w:rsid w:val="00CB7868"/>
    <w:rsid w:val="00CC0231"/>
    <w:rsid w:val="00CC0773"/>
    <w:rsid w:val="00CC1626"/>
    <w:rsid w:val="00CC1C4F"/>
    <w:rsid w:val="00CC3BC6"/>
    <w:rsid w:val="00CC706F"/>
    <w:rsid w:val="00CD0989"/>
    <w:rsid w:val="00CD18F8"/>
    <w:rsid w:val="00CD40A1"/>
    <w:rsid w:val="00CD44AA"/>
    <w:rsid w:val="00CD58C7"/>
    <w:rsid w:val="00CD728C"/>
    <w:rsid w:val="00CE0DB1"/>
    <w:rsid w:val="00CE1EFE"/>
    <w:rsid w:val="00CE233B"/>
    <w:rsid w:val="00CE2633"/>
    <w:rsid w:val="00CE32F9"/>
    <w:rsid w:val="00CE56C6"/>
    <w:rsid w:val="00CE575A"/>
    <w:rsid w:val="00CE5D3B"/>
    <w:rsid w:val="00CE5FA9"/>
    <w:rsid w:val="00CE6461"/>
    <w:rsid w:val="00CE6F7D"/>
    <w:rsid w:val="00CE7C49"/>
    <w:rsid w:val="00CF030D"/>
    <w:rsid w:val="00CF0ED9"/>
    <w:rsid w:val="00CF12CF"/>
    <w:rsid w:val="00CF2EED"/>
    <w:rsid w:val="00CF5673"/>
    <w:rsid w:val="00CF62FE"/>
    <w:rsid w:val="00CF6C35"/>
    <w:rsid w:val="00CF7121"/>
    <w:rsid w:val="00D000D5"/>
    <w:rsid w:val="00D0039E"/>
    <w:rsid w:val="00D01250"/>
    <w:rsid w:val="00D0172F"/>
    <w:rsid w:val="00D01AD2"/>
    <w:rsid w:val="00D024C3"/>
    <w:rsid w:val="00D068A0"/>
    <w:rsid w:val="00D06A17"/>
    <w:rsid w:val="00D06AF7"/>
    <w:rsid w:val="00D11143"/>
    <w:rsid w:val="00D12103"/>
    <w:rsid w:val="00D134CF"/>
    <w:rsid w:val="00D15073"/>
    <w:rsid w:val="00D164BB"/>
    <w:rsid w:val="00D17D06"/>
    <w:rsid w:val="00D17FF5"/>
    <w:rsid w:val="00D2004B"/>
    <w:rsid w:val="00D20BAE"/>
    <w:rsid w:val="00D2163B"/>
    <w:rsid w:val="00D22189"/>
    <w:rsid w:val="00D24507"/>
    <w:rsid w:val="00D25030"/>
    <w:rsid w:val="00D25380"/>
    <w:rsid w:val="00D26D2D"/>
    <w:rsid w:val="00D27FA5"/>
    <w:rsid w:val="00D30BE0"/>
    <w:rsid w:val="00D313BE"/>
    <w:rsid w:val="00D31696"/>
    <w:rsid w:val="00D32518"/>
    <w:rsid w:val="00D32FA3"/>
    <w:rsid w:val="00D34011"/>
    <w:rsid w:val="00D361F6"/>
    <w:rsid w:val="00D40E8C"/>
    <w:rsid w:val="00D41084"/>
    <w:rsid w:val="00D41133"/>
    <w:rsid w:val="00D42866"/>
    <w:rsid w:val="00D42912"/>
    <w:rsid w:val="00D436C1"/>
    <w:rsid w:val="00D43889"/>
    <w:rsid w:val="00D43AA9"/>
    <w:rsid w:val="00D453DA"/>
    <w:rsid w:val="00D45642"/>
    <w:rsid w:val="00D466BB"/>
    <w:rsid w:val="00D46CD9"/>
    <w:rsid w:val="00D50696"/>
    <w:rsid w:val="00D53B0F"/>
    <w:rsid w:val="00D54FFA"/>
    <w:rsid w:val="00D55BD2"/>
    <w:rsid w:val="00D56AB6"/>
    <w:rsid w:val="00D579EC"/>
    <w:rsid w:val="00D57A0D"/>
    <w:rsid w:val="00D61962"/>
    <w:rsid w:val="00D63211"/>
    <w:rsid w:val="00D63F90"/>
    <w:rsid w:val="00D64667"/>
    <w:rsid w:val="00D64DD5"/>
    <w:rsid w:val="00D66FE2"/>
    <w:rsid w:val="00D71CC0"/>
    <w:rsid w:val="00D722FC"/>
    <w:rsid w:val="00D72FEC"/>
    <w:rsid w:val="00D73213"/>
    <w:rsid w:val="00D73B72"/>
    <w:rsid w:val="00D776FE"/>
    <w:rsid w:val="00D77ACE"/>
    <w:rsid w:val="00D804F9"/>
    <w:rsid w:val="00D81816"/>
    <w:rsid w:val="00D81B81"/>
    <w:rsid w:val="00D82BF6"/>
    <w:rsid w:val="00D8380C"/>
    <w:rsid w:val="00D84B63"/>
    <w:rsid w:val="00D84D4E"/>
    <w:rsid w:val="00D85B89"/>
    <w:rsid w:val="00D87315"/>
    <w:rsid w:val="00D87380"/>
    <w:rsid w:val="00D90651"/>
    <w:rsid w:val="00D90937"/>
    <w:rsid w:val="00D9159C"/>
    <w:rsid w:val="00D92818"/>
    <w:rsid w:val="00D93AC4"/>
    <w:rsid w:val="00D93B66"/>
    <w:rsid w:val="00D940B2"/>
    <w:rsid w:val="00D94208"/>
    <w:rsid w:val="00D94DD7"/>
    <w:rsid w:val="00DA1F26"/>
    <w:rsid w:val="00DA2211"/>
    <w:rsid w:val="00DA2E12"/>
    <w:rsid w:val="00DA384B"/>
    <w:rsid w:val="00DA3D10"/>
    <w:rsid w:val="00DA44C1"/>
    <w:rsid w:val="00DA476D"/>
    <w:rsid w:val="00DA4A11"/>
    <w:rsid w:val="00DA779F"/>
    <w:rsid w:val="00DB2FCB"/>
    <w:rsid w:val="00DB3382"/>
    <w:rsid w:val="00DB4949"/>
    <w:rsid w:val="00DB5891"/>
    <w:rsid w:val="00DB5A2C"/>
    <w:rsid w:val="00DC02A7"/>
    <w:rsid w:val="00DC0773"/>
    <w:rsid w:val="00DC083E"/>
    <w:rsid w:val="00DC1C44"/>
    <w:rsid w:val="00DC31E5"/>
    <w:rsid w:val="00DC5AEF"/>
    <w:rsid w:val="00DC6DF2"/>
    <w:rsid w:val="00DC7628"/>
    <w:rsid w:val="00DC7843"/>
    <w:rsid w:val="00DC7B43"/>
    <w:rsid w:val="00DD0984"/>
    <w:rsid w:val="00DD124F"/>
    <w:rsid w:val="00DD1818"/>
    <w:rsid w:val="00DD20A1"/>
    <w:rsid w:val="00DD2F9F"/>
    <w:rsid w:val="00DD3047"/>
    <w:rsid w:val="00DD3F22"/>
    <w:rsid w:val="00DD454E"/>
    <w:rsid w:val="00DD5642"/>
    <w:rsid w:val="00DD651E"/>
    <w:rsid w:val="00DD6D20"/>
    <w:rsid w:val="00DD6D5B"/>
    <w:rsid w:val="00DD6FCC"/>
    <w:rsid w:val="00DE2F29"/>
    <w:rsid w:val="00DE3188"/>
    <w:rsid w:val="00DE4CC5"/>
    <w:rsid w:val="00DE6846"/>
    <w:rsid w:val="00DF090D"/>
    <w:rsid w:val="00DF0B55"/>
    <w:rsid w:val="00DF140C"/>
    <w:rsid w:val="00DF2C56"/>
    <w:rsid w:val="00DF3654"/>
    <w:rsid w:val="00DF4051"/>
    <w:rsid w:val="00DF4C3C"/>
    <w:rsid w:val="00DF4F72"/>
    <w:rsid w:val="00DF5CF6"/>
    <w:rsid w:val="00E036C0"/>
    <w:rsid w:val="00E03FE0"/>
    <w:rsid w:val="00E04E4E"/>
    <w:rsid w:val="00E06313"/>
    <w:rsid w:val="00E065ED"/>
    <w:rsid w:val="00E066DE"/>
    <w:rsid w:val="00E074E5"/>
    <w:rsid w:val="00E079CB"/>
    <w:rsid w:val="00E11D6E"/>
    <w:rsid w:val="00E139C4"/>
    <w:rsid w:val="00E14A51"/>
    <w:rsid w:val="00E16452"/>
    <w:rsid w:val="00E17222"/>
    <w:rsid w:val="00E215B6"/>
    <w:rsid w:val="00E2199A"/>
    <w:rsid w:val="00E21D50"/>
    <w:rsid w:val="00E222CC"/>
    <w:rsid w:val="00E256B8"/>
    <w:rsid w:val="00E25A7C"/>
    <w:rsid w:val="00E26C79"/>
    <w:rsid w:val="00E278ED"/>
    <w:rsid w:val="00E27B9C"/>
    <w:rsid w:val="00E30C51"/>
    <w:rsid w:val="00E31696"/>
    <w:rsid w:val="00E31F56"/>
    <w:rsid w:val="00E32905"/>
    <w:rsid w:val="00E32C0F"/>
    <w:rsid w:val="00E33173"/>
    <w:rsid w:val="00E34741"/>
    <w:rsid w:val="00E36C42"/>
    <w:rsid w:val="00E3756F"/>
    <w:rsid w:val="00E41368"/>
    <w:rsid w:val="00E41C05"/>
    <w:rsid w:val="00E424C3"/>
    <w:rsid w:val="00E42BCA"/>
    <w:rsid w:val="00E43F65"/>
    <w:rsid w:val="00E45F2B"/>
    <w:rsid w:val="00E47B3A"/>
    <w:rsid w:val="00E50527"/>
    <w:rsid w:val="00E56190"/>
    <w:rsid w:val="00E57B5E"/>
    <w:rsid w:val="00E57D68"/>
    <w:rsid w:val="00E61818"/>
    <w:rsid w:val="00E65DF0"/>
    <w:rsid w:val="00E6656D"/>
    <w:rsid w:val="00E667D5"/>
    <w:rsid w:val="00E67D8C"/>
    <w:rsid w:val="00E70ED8"/>
    <w:rsid w:val="00E720F8"/>
    <w:rsid w:val="00E724D6"/>
    <w:rsid w:val="00E7262B"/>
    <w:rsid w:val="00E72E90"/>
    <w:rsid w:val="00E74468"/>
    <w:rsid w:val="00E75444"/>
    <w:rsid w:val="00E75B91"/>
    <w:rsid w:val="00E767C7"/>
    <w:rsid w:val="00E76C6A"/>
    <w:rsid w:val="00E77C15"/>
    <w:rsid w:val="00E83A8D"/>
    <w:rsid w:val="00E83C6B"/>
    <w:rsid w:val="00E84194"/>
    <w:rsid w:val="00E852A4"/>
    <w:rsid w:val="00E86180"/>
    <w:rsid w:val="00E86786"/>
    <w:rsid w:val="00E87343"/>
    <w:rsid w:val="00E87441"/>
    <w:rsid w:val="00E87E83"/>
    <w:rsid w:val="00E90C40"/>
    <w:rsid w:val="00E91514"/>
    <w:rsid w:val="00E91829"/>
    <w:rsid w:val="00E91C34"/>
    <w:rsid w:val="00E91FA6"/>
    <w:rsid w:val="00E937D0"/>
    <w:rsid w:val="00E939D6"/>
    <w:rsid w:val="00E93B7E"/>
    <w:rsid w:val="00E94669"/>
    <w:rsid w:val="00E9614A"/>
    <w:rsid w:val="00E967F0"/>
    <w:rsid w:val="00E96B86"/>
    <w:rsid w:val="00E96F3A"/>
    <w:rsid w:val="00E97856"/>
    <w:rsid w:val="00E97C01"/>
    <w:rsid w:val="00EA0A4D"/>
    <w:rsid w:val="00EA3F85"/>
    <w:rsid w:val="00EA5B28"/>
    <w:rsid w:val="00EA6EFA"/>
    <w:rsid w:val="00EA6F90"/>
    <w:rsid w:val="00EB0D0A"/>
    <w:rsid w:val="00EB1007"/>
    <w:rsid w:val="00EB12FC"/>
    <w:rsid w:val="00EB1EF7"/>
    <w:rsid w:val="00EB266F"/>
    <w:rsid w:val="00EB3019"/>
    <w:rsid w:val="00EB4AF0"/>
    <w:rsid w:val="00EB643F"/>
    <w:rsid w:val="00EB7B37"/>
    <w:rsid w:val="00EB7CA2"/>
    <w:rsid w:val="00EC0568"/>
    <w:rsid w:val="00EC1AE6"/>
    <w:rsid w:val="00EC33D0"/>
    <w:rsid w:val="00EC4460"/>
    <w:rsid w:val="00EC4C82"/>
    <w:rsid w:val="00EC6915"/>
    <w:rsid w:val="00ED00EB"/>
    <w:rsid w:val="00ED1165"/>
    <w:rsid w:val="00ED2C31"/>
    <w:rsid w:val="00ED3F2F"/>
    <w:rsid w:val="00ED7143"/>
    <w:rsid w:val="00EE0A25"/>
    <w:rsid w:val="00EE2112"/>
    <w:rsid w:val="00EE6E86"/>
    <w:rsid w:val="00EE70AA"/>
    <w:rsid w:val="00EF0631"/>
    <w:rsid w:val="00EF0D4E"/>
    <w:rsid w:val="00EF0E09"/>
    <w:rsid w:val="00EF1DB4"/>
    <w:rsid w:val="00EF2575"/>
    <w:rsid w:val="00EF2EBA"/>
    <w:rsid w:val="00EF5375"/>
    <w:rsid w:val="00EF6578"/>
    <w:rsid w:val="00F0035D"/>
    <w:rsid w:val="00F00BF6"/>
    <w:rsid w:val="00F018D4"/>
    <w:rsid w:val="00F04DDF"/>
    <w:rsid w:val="00F05115"/>
    <w:rsid w:val="00F101BB"/>
    <w:rsid w:val="00F11833"/>
    <w:rsid w:val="00F12365"/>
    <w:rsid w:val="00F12D96"/>
    <w:rsid w:val="00F13BBA"/>
    <w:rsid w:val="00F157D1"/>
    <w:rsid w:val="00F24C24"/>
    <w:rsid w:val="00F25A99"/>
    <w:rsid w:val="00F27749"/>
    <w:rsid w:val="00F3022D"/>
    <w:rsid w:val="00F30857"/>
    <w:rsid w:val="00F31D73"/>
    <w:rsid w:val="00F33BF4"/>
    <w:rsid w:val="00F341F3"/>
    <w:rsid w:val="00F34834"/>
    <w:rsid w:val="00F35020"/>
    <w:rsid w:val="00F35199"/>
    <w:rsid w:val="00F36451"/>
    <w:rsid w:val="00F375AE"/>
    <w:rsid w:val="00F40A03"/>
    <w:rsid w:val="00F41381"/>
    <w:rsid w:val="00F413B2"/>
    <w:rsid w:val="00F41803"/>
    <w:rsid w:val="00F43D94"/>
    <w:rsid w:val="00F45831"/>
    <w:rsid w:val="00F4591E"/>
    <w:rsid w:val="00F46C39"/>
    <w:rsid w:val="00F46F22"/>
    <w:rsid w:val="00F47E7C"/>
    <w:rsid w:val="00F500E5"/>
    <w:rsid w:val="00F512E7"/>
    <w:rsid w:val="00F53BE5"/>
    <w:rsid w:val="00F540B3"/>
    <w:rsid w:val="00F5441B"/>
    <w:rsid w:val="00F54572"/>
    <w:rsid w:val="00F558EB"/>
    <w:rsid w:val="00F563C2"/>
    <w:rsid w:val="00F5729F"/>
    <w:rsid w:val="00F6063C"/>
    <w:rsid w:val="00F60A28"/>
    <w:rsid w:val="00F60DFE"/>
    <w:rsid w:val="00F61994"/>
    <w:rsid w:val="00F61E96"/>
    <w:rsid w:val="00F627D4"/>
    <w:rsid w:val="00F635B1"/>
    <w:rsid w:val="00F63D94"/>
    <w:rsid w:val="00F64A53"/>
    <w:rsid w:val="00F64D89"/>
    <w:rsid w:val="00F65037"/>
    <w:rsid w:val="00F65E7F"/>
    <w:rsid w:val="00F66678"/>
    <w:rsid w:val="00F70263"/>
    <w:rsid w:val="00F73376"/>
    <w:rsid w:val="00F73396"/>
    <w:rsid w:val="00F741CF"/>
    <w:rsid w:val="00F74558"/>
    <w:rsid w:val="00F74646"/>
    <w:rsid w:val="00F817BE"/>
    <w:rsid w:val="00F81ACE"/>
    <w:rsid w:val="00F8330A"/>
    <w:rsid w:val="00F854CA"/>
    <w:rsid w:val="00F8692C"/>
    <w:rsid w:val="00F91C82"/>
    <w:rsid w:val="00F92627"/>
    <w:rsid w:val="00F94A28"/>
    <w:rsid w:val="00F94B37"/>
    <w:rsid w:val="00F9665D"/>
    <w:rsid w:val="00F96AFF"/>
    <w:rsid w:val="00F972C2"/>
    <w:rsid w:val="00F97930"/>
    <w:rsid w:val="00F97CB8"/>
    <w:rsid w:val="00FA022C"/>
    <w:rsid w:val="00FA04D8"/>
    <w:rsid w:val="00FA1668"/>
    <w:rsid w:val="00FA1E1C"/>
    <w:rsid w:val="00FA392B"/>
    <w:rsid w:val="00FA512C"/>
    <w:rsid w:val="00FA51CC"/>
    <w:rsid w:val="00FA5F3E"/>
    <w:rsid w:val="00FA7E5E"/>
    <w:rsid w:val="00FB218C"/>
    <w:rsid w:val="00FB2FEE"/>
    <w:rsid w:val="00FB362E"/>
    <w:rsid w:val="00FB396C"/>
    <w:rsid w:val="00FB5D3E"/>
    <w:rsid w:val="00FB5F80"/>
    <w:rsid w:val="00FB7195"/>
    <w:rsid w:val="00FC0527"/>
    <w:rsid w:val="00FC0687"/>
    <w:rsid w:val="00FC1B0D"/>
    <w:rsid w:val="00FC1B73"/>
    <w:rsid w:val="00FC2372"/>
    <w:rsid w:val="00FC254E"/>
    <w:rsid w:val="00FC27B3"/>
    <w:rsid w:val="00FC27C4"/>
    <w:rsid w:val="00FC2F92"/>
    <w:rsid w:val="00FC30DF"/>
    <w:rsid w:val="00FC3482"/>
    <w:rsid w:val="00FD0ABD"/>
    <w:rsid w:val="00FD0E8C"/>
    <w:rsid w:val="00FD12CD"/>
    <w:rsid w:val="00FD1E52"/>
    <w:rsid w:val="00FD32D8"/>
    <w:rsid w:val="00FD4F15"/>
    <w:rsid w:val="00FD53D2"/>
    <w:rsid w:val="00FD5C27"/>
    <w:rsid w:val="00FD6EF8"/>
    <w:rsid w:val="00FD7180"/>
    <w:rsid w:val="00FD77AA"/>
    <w:rsid w:val="00FE00B4"/>
    <w:rsid w:val="00FE013E"/>
    <w:rsid w:val="00FE166F"/>
    <w:rsid w:val="00FE2DCC"/>
    <w:rsid w:val="00FE659F"/>
    <w:rsid w:val="00FE6AF2"/>
    <w:rsid w:val="00FE718F"/>
    <w:rsid w:val="00FE7AF7"/>
    <w:rsid w:val="00FF3C25"/>
    <w:rsid w:val="00FF4D10"/>
    <w:rsid w:val="00FF65E4"/>
    <w:rsid w:val="00FF6A08"/>
    <w:rsid w:val="00FF6E5D"/>
    <w:rsid w:val="00FF722D"/>
    <w:rsid w:val="0125EB54"/>
    <w:rsid w:val="03B0FAE7"/>
    <w:rsid w:val="041B40C4"/>
    <w:rsid w:val="041BB24D"/>
    <w:rsid w:val="0445E4F8"/>
    <w:rsid w:val="0465CE0F"/>
    <w:rsid w:val="04BEA438"/>
    <w:rsid w:val="050016C7"/>
    <w:rsid w:val="0568167E"/>
    <w:rsid w:val="05F6F950"/>
    <w:rsid w:val="06019E70"/>
    <w:rsid w:val="063AFFFD"/>
    <w:rsid w:val="06451343"/>
    <w:rsid w:val="0A4C31D8"/>
    <w:rsid w:val="0A5AA768"/>
    <w:rsid w:val="0ACB17A1"/>
    <w:rsid w:val="0AD4FE73"/>
    <w:rsid w:val="0AF8978F"/>
    <w:rsid w:val="0BC2D4AD"/>
    <w:rsid w:val="0BC6C32E"/>
    <w:rsid w:val="0BC7F13E"/>
    <w:rsid w:val="0C1CFA6E"/>
    <w:rsid w:val="0CB85B6E"/>
    <w:rsid w:val="0D75C095"/>
    <w:rsid w:val="0E6AD130"/>
    <w:rsid w:val="0E9289E5"/>
    <w:rsid w:val="0EDA4CF4"/>
    <w:rsid w:val="0F42E080"/>
    <w:rsid w:val="0FBE9E50"/>
    <w:rsid w:val="105F0674"/>
    <w:rsid w:val="1114F5C2"/>
    <w:rsid w:val="1124B29D"/>
    <w:rsid w:val="11517BA8"/>
    <w:rsid w:val="115C9D37"/>
    <w:rsid w:val="11629043"/>
    <w:rsid w:val="11C15A2E"/>
    <w:rsid w:val="128390D2"/>
    <w:rsid w:val="1342BF7C"/>
    <w:rsid w:val="138E92EA"/>
    <w:rsid w:val="1463EFE5"/>
    <w:rsid w:val="152A634B"/>
    <w:rsid w:val="158FDD74"/>
    <w:rsid w:val="15F874D6"/>
    <w:rsid w:val="160C658A"/>
    <w:rsid w:val="160EB037"/>
    <w:rsid w:val="165B62CC"/>
    <w:rsid w:val="167D273B"/>
    <w:rsid w:val="16A07A9A"/>
    <w:rsid w:val="16F25CD0"/>
    <w:rsid w:val="1724F40D"/>
    <w:rsid w:val="1778C03B"/>
    <w:rsid w:val="17A94830"/>
    <w:rsid w:val="1814564A"/>
    <w:rsid w:val="18254EEE"/>
    <w:rsid w:val="1858A3C5"/>
    <w:rsid w:val="18F646EE"/>
    <w:rsid w:val="194DCE32"/>
    <w:rsid w:val="19852BFF"/>
    <w:rsid w:val="1A75FA95"/>
    <w:rsid w:val="1A931F28"/>
    <w:rsid w:val="1B53E336"/>
    <w:rsid w:val="1B9E38D5"/>
    <w:rsid w:val="1BA05CD3"/>
    <w:rsid w:val="1CD5CE07"/>
    <w:rsid w:val="1D457702"/>
    <w:rsid w:val="1D4F314B"/>
    <w:rsid w:val="1D9C38FE"/>
    <w:rsid w:val="1ECA1744"/>
    <w:rsid w:val="1EE14763"/>
    <w:rsid w:val="1EE33FA1"/>
    <w:rsid w:val="207D17C4"/>
    <w:rsid w:val="20F13DA4"/>
    <w:rsid w:val="21FFBFC8"/>
    <w:rsid w:val="22B1C2F4"/>
    <w:rsid w:val="232A9F6A"/>
    <w:rsid w:val="23593BDE"/>
    <w:rsid w:val="23A77341"/>
    <w:rsid w:val="249E76F7"/>
    <w:rsid w:val="24A33351"/>
    <w:rsid w:val="24B5A7B0"/>
    <w:rsid w:val="251E53FF"/>
    <w:rsid w:val="2537608A"/>
    <w:rsid w:val="25939C45"/>
    <w:rsid w:val="26D330EB"/>
    <w:rsid w:val="26DC62F1"/>
    <w:rsid w:val="26EC5948"/>
    <w:rsid w:val="27A9F0D4"/>
    <w:rsid w:val="281E2161"/>
    <w:rsid w:val="287FFA56"/>
    <w:rsid w:val="288829A9"/>
    <w:rsid w:val="2945C135"/>
    <w:rsid w:val="296CDCAE"/>
    <w:rsid w:val="29B56A37"/>
    <w:rsid w:val="2B0834CF"/>
    <w:rsid w:val="2B7045C0"/>
    <w:rsid w:val="2BBFCA6B"/>
    <w:rsid w:val="2BD1A752"/>
    <w:rsid w:val="2CB1255E"/>
    <w:rsid w:val="2CC48078"/>
    <w:rsid w:val="2D70B489"/>
    <w:rsid w:val="2DB246E1"/>
    <w:rsid w:val="2DDFB4C4"/>
    <w:rsid w:val="2E081E98"/>
    <w:rsid w:val="2E22E172"/>
    <w:rsid w:val="2E253771"/>
    <w:rsid w:val="2E30ED3A"/>
    <w:rsid w:val="2E525CB4"/>
    <w:rsid w:val="2EF642BD"/>
    <w:rsid w:val="2F7A74DF"/>
    <w:rsid w:val="2FA3EEF9"/>
    <w:rsid w:val="2FA9C71C"/>
    <w:rsid w:val="30CF9C10"/>
    <w:rsid w:val="31688DFC"/>
    <w:rsid w:val="3189FD76"/>
    <w:rsid w:val="31EF442D"/>
    <w:rsid w:val="32859A2C"/>
    <w:rsid w:val="32F07E28"/>
    <w:rsid w:val="32F44B3B"/>
    <w:rsid w:val="332AA021"/>
    <w:rsid w:val="34D2C7A0"/>
    <w:rsid w:val="3555606B"/>
    <w:rsid w:val="356D538D"/>
    <w:rsid w:val="35AF759E"/>
    <w:rsid w:val="3622B4E6"/>
    <w:rsid w:val="36A68280"/>
    <w:rsid w:val="36CCFD53"/>
    <w:rsid w:val="3712E0DF"/>
    <w:rsid w:val="376D6EAD"/>
    <w:rsid w:val="3770439A"/>
    <w:rsid w:val="37C3EF4B"/>
    <w:rsid w:val="37D8FE70"/>
    <w:rsid w:val="382DCC56"/>
    <w:rsid w:val="384AD042"/>
    <w:rsid w:val="397D7E0E"/>
    <w:rsid w:val="39CE70E8"/>
    <w:rsid w:val="39DBEEE2"/>
    <w:rsid w:val="3A148082"/>
    <w:rsid w:val="3A7022C2"/>
    <w:rsid w:val="3A7A36A6"/>
    <w:rsid w:val="3B14B86A"/>
    <w:rsid w:val="3B30D826"/>
    <w:rsid w:val="3B686F27"/>
    <w:rsid w:val="3B901E12"/>
    <w:rsid w:val="3BF1F85E"/>
    <w:rsid w:val="3C1ACB6F"/>
    <w:rsid w:val="3C2A0C59"/>
    <w:rsid w:val="3C373381"/>
    <w:rsid w:val="3C97606E"/>
    <w:rsid w:val="3CB088CB"/>
    <w:rsid w:val="3D0611AA"/>
    <w:rsid w:val="3D1CA956"/>
    <w:rsid w:val="3D8DC8BF"/>
    <w:rsid w:val="3EE8956E"/>
    <w:rsid w:val="3F7A75C7"/>
    <w:rsid w:val="3F93F750"/>
    <w:rsid w:val="402B3CEB"/>
    <w:rsid w:val="40369A15"/>
    <w:rsid w:val="40777681"/>
    <w:rsid w:val="415464B7"/>
    <w:rsid w:val="41D3DB6C"/>
    <w:rsid w:val="421ABB16"/>
    <w:rsid w:val="425D3A35"/>
    <w:rsid w:val="42C7F750"/>
    <w:rsid w:val="430AB4CB"/>
    <w:rsid w:val="43110352"/>
    <w:rsid w:val="4355088F"/>
    <w:rsid w:val="43DD61DB"/>
    <w:rsid w:val="442B7947"/>
    <w:rsid w:val="44547096"/>
    <w:rsid w:val="445500A8"/>
    <w:rsid w:val="44AAE751"/>
    <w:rsid w:val="44EAA2FB"/>
    <w:rsid w:val="451649BB"/>
    <w:rsid w:val="45B27240"/>
    <w:rsid w:val="4629E4E5"/>
    <w:rsid w:val="48051859"/>
    <w:rsid w:val="480D71F7"/>
    <w:rsid w:val="4817504A"/>
    <w:rsid w:val="48702673"/>
    <w:rsid w:val="48E5B9FA"/>
    <w:rsid w:val="49FFF3A9"/>
    <w:rsid w:val="4A59A497"/>
    <w:rsid w:val="4B34C1F8"/>
    <w:rsid w:val="4B4CD012"/>
    <w:rsid w:val="4B601A74"/>
    <w:rsid w:val="4BC183E6"/>
    <w:rsid w:val="4C2893CA"/>
    <w:rsid w:val="4D376F16"/>
    <w:rsid w:val="4DBD6E7D"/>
    <w:rsid w:val="4E5CD027"/>
    <w:rsid w:val="4E84573E"/>
    <w:rsid w:val="4E9A901E"/>
    <w:rsid w:val="4F96FF8C"/>
    <w:rsid w:val="4FA3D024"/>
    <w:rsid w:val="4FABC8C8"/>
    <w:rsid w:val="501A633A"/>
    <w:rsid w:val="509BDD63"/>
    <w:rsid w:val="518ADB1F"/>
    <w:rsid w:val="528CC8D3"/>
    <w:rsid w:val="529CD194"/>
    <w:rsid w:val="5330414A"/>
    <w:rsid w:val="53337D8F"/>
    <w:rsid w:val="5351F842"/>
    <w:rsid w:val="535203FC"/>
    <w:rsid w:val="53FB732B"/>
    <w:rsid w:val="54B8961D"/>
    <w:rsid w:val="54C27BE1"/>
    <w:rsid w:val="56386E2D"/>
    <w:rsid w:val="5654667E"/>
    <w:rsid w:val="56901A31"/>
    <w:rsid w:val="56B1DCE3"/>
    <w:rsid w:val="572CF950"/>
    <w:rsid w:val="575016F7"/>
    <w:rsid w:val="57EF6EC0"/>
    <w:rsid w:val="58A21CA7"/>
    <w:rsid w:val="58EBE758"/>
    <w:rsid w:val="590C5957"/>
    <w:rsid w:val="5944CE47"/>
    <w:rsid w:val="595224A2"/>
    <w:rsid w:val="59635DFF"/>
    <w:rsid w:val="597848F8"/>
    <w:rsid w:val="5980EB3F"/>
    <w:rsid w:val="5A3B7F18"/>
    <w:rsid w:val="5A6AB4AF"/>
    <w:rsid w:val="5B535734"/>
    <w:rsid w:val="5CFB77A1"/>
    <w:rsid w:val="5EB28E7F"/>
    <w:rsid w:val="5F533B56"/>
    <w:rsid w:val="5F856320"/>
    <w:rsid w:val="60151331"/>
    <w:rsid w:val="609A362D"/>
    <w:rsid w:val="60D65AEC"/>
    <w:rsid w:val="60F2A31F"/>
    <w:rsid w:val="619C01D7"/>
    <w:rsid w:val="61B056FF"/>
    <w:rsid w:val="61B0E392"/>
    <w:rsid w:val="62CA1CD0"/>
    <w:rsid w:val="633AD70C"/>
    <w:rsid w:val="6442C25C"/>
    <w:rsid w:val="648EF84E"/>
    <w:rsid w:val="64FE5276"/>
    <w:rsid w:val="65028E0F"/>
    <w:rsid w:val="65DC1CD5"/>
    <w:rsid w:val="661EA557"/>
    <w:rsid w:val="6650A0B9"/>
    <w:rsid w:val="674D1264"/>
    <w:rsid w:val="674F0AA2"/>
    <w:rsid w:val="680E482F"/>
    <w:rsid w:val="68300874"/>
    <w:rsid w:val="683CF5CE"/>
    <w:rsid w:val="68EADB03"/>
    <w:rsid w:val="6A5FC7B2"/>
    <w:rsid w:val="6A805D08"/>
    <w:rsid w:val="6A8140B3"/>
    <w:rsid w:val="6A90412E"/>
    <w:rsid w:val="6AB203E0"/>
    <w:rsid w:val="6B735377"/>
    <w:rsid w:val="6C227BC5"/>
    <w:rsid w:val="6D64CB71"/>
    <w:rsid w:val="6DC7E1F0"/>
    <w:rsid w:val="6DC92F93"/>
    <w:rsid w:val="6E539D85"/>
    <w:rsid w:val="6E955318"/>
    <w:rsid w:val="6ECACB01"/>
    <w:rsid w:val="6EF46B7A"/>
    <w:rsid w:val="6F540B11"/>
    <w:rsid w:val="6F5DFAFE"/>
    <w:rsid w:val="700F4807"/>
    <w:rsid w:val="711EF9EE"/>
    <w:rsid w:val="712236C4"/>
    <w:rsid w:val="717BD6A7"/>
    <w:rsid w:val="720CD1C8"/>
    <w:rsid w:val="721C62CC"/>
    <w:rsid w:val="721F390C"/>
    <w:rsid w:val="729250CB"/>
    <w:rsid w:val="72939959"/>
    <w:rsid w:val="736AC543"/>
    <w:rsid w:val="73ABEC4E"/>
    <w:rsid w:val="7409346B"/>
    <w:rsid w:val="74569AB0"/>
    <w:rsid w:val="74811E4B"/>
    <w:rsid w:val="74FBE97C"/>
    <w:rsid w:val="75A504CC"/>
    <w:rsid w:val="75CB1F02"/>
    <w:rsid w:val="75F023E3"/>
    <w:rsid w:val="764A2A86"/>
    <w:rsid w:val="76E5FB94"/>
    <w:rsid w:val="779E5269"/>
    <w:rsid w:val="77F9F756"/>
    <w:rsid w:val="784A463E"/>
    <w:rsid w:val="792CC33D"/>
    <w:rsid w:val="7952FFC4"/>
    <w:rsid w:val="79A4D1EC"/>
    <w:rsid w:val="79AD1DF2"/>
    <w:rsid w:val="7AD01530"/>
    <w:rsid w:val="7ADDEA4E"/>
    <w:rsid w:val="7B1EF0E8"/>
    <w:rsid w:val="7B4DC937"/>
    <w:rsid w:val="7B8A43C5"/>
    <w:rsid w:val="7C7ACEB4"/>
    <w:rsid w:val="7C9D5FBD"/>
    <w:rsid w:val="7CCD1B43"/>
    <w:rsid w:val="7D85E815"/>
    <w:rsid w:val="7DA90508"/>
    <w:rsid w:val="7DE5F340"/>
    <w:rsid w:val="7EBDF285"/>
    <w:rsid w:val="7EE040FD"/>
    <w:rsid w:val="7EE22672"/>
    <w:rsid w:val="7F428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13CBEA"/>
  <w15:docId w15:val="{CBA9BF31-EEE6-4430-BED7-0B9AC740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BED"/>
  </w:style>
  <w:style w:type="paragraph" w:styleId="Heading1">
    <w:name w:val="heading 1"/>
    <w:basedOn w:val="Normal"/>
    <w:next w:val="Normal"/>
    <w:link w:val="Heading1Char"/>
    <w:uiPriority w:val="9"/>
    <w:qFormat/>
    <w:rsid w:val="002449E6"/>
    <w:pPr>
      <w:keepNext/>
      <w:outlineLvl w:val="0"/>
    </w:pPr>
    <w:rPr>
      <w:rFonts w:ascii="Tahoma" w:eastAsia="Times New Roman" w:hAnsi="Tahoma" w:cs="Tahoma"/>
      <w:b/>
      <w:bCs/>
      <w:szCs w:val="24"/>
    </w:rPr>
  </w:style>
  <w:style w:type="paragraph" w:styleId="Heading2">
    <w:name w:val="heading 2"/>
    <w:basedOn w:val="Normal"/>
    <w:next w:val="Normal"/>
    <w:link w:val="Heading2Char"/>
    <w:qFormat/>
    <w:rsid w:val="002449E6"/>
    <w:pPr>
      <w:keepNext/>
      <w:outlineLvl w:val="1"/>
    </w:pPr>
    <w:rPr>
      <w:rFonts w:ascii="Arial" w:eastAsia="Times New Roman" w:hAnsi="Arial"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9E6"/>
    <w:pPr>
      <w:tabs>
        <w:tab w:val="center" w:pos="4513"/>
        <w:tab w:val="right" w:pos="9026"/>
      </w:tabs>
    </w:pPr>
  </w:style>
  <w:style w:type="character" w:customStyle="1" w:styleId="HeaderChar">
    <w:name w:val="Header Char"/>
    <w:basedOn w:val="DefaultParagraphFont"/>
    <w:link w:val="Header"/>
    <w:uiPriority w:val="99"/>
    <w:rsid w:val="002449E6"/>
  </w:style>
  <w:style w:type="paragraph" w:styleId="Footer">
    <w:name w:val="footer"/>
    <w:basedOn w:val="Normal"/>
    <w:link w:val="FooterChar"/>
    <w:uiPriority w:val="99"/>
    <w:unhideWhenUsed/>
    <w:rsid w:val="002449E6"/>
    <w:pPr>
      <w:tabs>
        <w:tab w:val="center" w:pos="4513"/>
        <w:tab w:val="right" w:pos="9026"/>
      </w:tabs>
    </w:pPr>
  </w:style>
  <w:style w:type="character" w:customStyle="1" w:styleId="FooterChar">
    <w:name w:val="Footer Char"/>
    <w:basedOn w:val="DefaultParagraphFont"/>
    <w:link w:val="Footer"/>
    <w:uiPriority w:val="99"/>
    <w:rsid w:val="002449E6"/>
  </w:style>
  <w:style w:type="character" w:customStyle="1" w:styleId="Heading1Char">
    <w:name w:val="Heading 1 Char"/>
    <w:basedOn w:val="DefaultParagraphFont"/>
    <w:link w:val="Heading1"/>
    <w:uiPriority w:val="9"/>
    <w:rsid w:val="002449E6"/>
    <w:rPr>
      <w:rFonts w:ascii="Tahoma" w:eastAsia="Times New Roman" w:hAnsi="Tahoma" w:cs="Tahoma"/>
      <w:b/>
      <w:bCs/>
      <w:szCs w:val="24"/>
    </w:rPr>
  </w:style>
  <w:style w:type="character" w:customStyle="1" w:styleId="Heading2Char">
    <w:name w:val="Heading 2 Char"/>
    <w:basedOn w:val="DefaultParagraphFont"/>
    <w:link w:val="Heading2"/>
    <w:rsid w:val="002449E6"/>
    <w:rPr>
      <w:rFonts w:ascii="Arial" w:eastAsia="Times New Roman" w:hAnsi="Arial" w:cs="Times New Roman"/>
      <w:b/>
      <w:sz w:val="24"/>
      <w:szCs w:val="24"/>
    </w:rPr>
  </w:style>
  <w:style w:type="paragraph" w:customStyle="1" w:styleId="Default">
    <w:name w:val="Default"/>
    <w:rsid w:val="002449E6"/>
    <w:pPr>
      <w:autoSpaceDE w:val="0"/>
      <w:autoSpaceDN w:val="0"/>
      <w:adjustRightInd w:val="0"/>
    </w:pPr>
    <w:rPr>
      <w:rFonts w:ascii="FoundryMonoline-Regular" w:eastAsia="Times New Roman" w:hAnsi="FoundryMonoline-Regular" w:cs="FoundryMonoline-Regular"/>
      <w:color w:val="000000"/>
      <w:sz w:val="24"/>
      <w:szCs w:val="24"/>
      <w:lang w:val="en-US"/>
    </w:rPr>
  </w:style>
  <w:style w:type="paragraph" w:styleId="BodyText">
    <w:name w:val="Body Text"/>
    <w:basedOn w:val="Normal"/>
    <w:link w:val="BodyTextChar"/>
    <w:rsid w:val="002449E6"/>
    <w:pPr>
      <w:jc w:val="both"/>
    </w:pPr>
    <w:rPr>
      <w:rFonts w:ascii="Tahoma" w:eastAsia="Times New Roman" w:hAnsi="Tahoma" w:cs="Times New Roman"/>
      <w:sz w:val="24"/>
      <w:szCs w:val="20"/>
      <w:lang w:val="en-US" w:eastAsia="en-GB"/>
    </w:rPr>
  </w:style>
  <w:style w:type="character" w:customStyle="1" w:styleId="BodyTextChar">
    <w:name w:val="Body Text Char"/>
    <w:basedOn w:val="DefaultParagraphFont"/>
    <w:link w:val="BodyText"/>
    <w:rsid w:val="002449E6"/>
    <w:rPr>
      <w:rFonts w:ascii="Tahoma" w:eastAsia="Times New Roman" w:hAnsi="Tahoma" w:cs="Times New Roman"/>
      <w:sz w:val="24"/>
      <w:szCs w:val="20"/>
      <w:lang w:val="en-US" w:eastAsia="en-GB"/>
    </w:rPr>
  </w:style>
  <w:style w:type="paragraph" w:customStyle="1" w:styleId="BULLET">
    <w:name w:val="BULLET"/>
    <w:basedOn w:val="Normal"/>
    <w:rsid w:val="002449E6"/>
    <w:pPr>
      <w:numPr>
        <w:numId w:val="6"/>
      </w:numPr>
    </w:pPr>
    <w:rPr>
      <w:rFonts w:ascii="Univers" w:eastAsia="Times New Roman" w:hAnsi="Univers" w:cs="Times New Roman"/>
      <w:sz w:val="24"/>
      <w:szCs w:val="20"/>
      <w:lang w:eastAsia="en-GB"/>
    </w:rPr>
  </w:style>
  <w:style w:type="paragraph" w:customStyle="1" w:styleId="results">
    <w:name w:val="results"/>
    <w:basedOn w:val="Normal"/>
    <w:rsid w:val="002449E6"/>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49E6"/>
    <w:pPr>
      <w:ind w:left="720"/>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449E6"/>
    <w:rPr>
      <w:rFonts w:ascii="Tahoma" w:hAnsi="Tahoma" w:cs="Tahoma"/>
      <w:sz w:val="16"/>
      <w:szCs w:val="16"/>
    </w:rPr>
  </w:style>
  <w:style w:type="character" w:customStyle="1" w:styleId="BalloonTextChar">
    <w:name w:val="Balloon Text Char"/>
    <w:basedOn w:val="DefaultParagraphFont"/>
    <w:link w:val="BalloonText"/>
    <w:uiPriority w:val="99"/>
    <w:semiHidden/>
    <w:rsid w:val="002449E6"/>
    <w:rPr>
      <w:rFonts w:ascii="Tahoma" w:hAnsi="Tahoma" w:cs="Tahoma"/>
      <w:sz w:val="16"/>
      <w:szCs w:val="16"/>
    </w:rPr>
  </w:style>
  <w:style w:type="paragraph" w:customStyle="1" w:styleId="BasicParagraph">
    <w:name w:val="[Basic Paragraph]"/>
    <w:basedOn w:val="Normal"/>
    <w:uiPriority w:val="99"/>
    <w:rsid w:val="003E508B"/>
    <w:pPr>
      <w:widowControl w:val="0"/>
      <w:autoSpaceDE w:val="0"/>
      <w:autoSpaceDN w:val="0"/>
      <w:adjustRightInd w:val="0"/>
      <w:spacing w:line="288" w:lineRule="auto"/>
      <w:textAlignment w:val="center"/>
    </w:pPr>
    <w:rPr>
      <w:rFonts w:ascii="MinionPro-Regular" w:eastAsia="MS Mincho" w:hAnsi="MinionPro-Regular" w:cs="MinionPro-Regular"/>
      <w:color w:val="000000"/>
      <w:sz w:val="24"/>
      <w:szCs w:val="24"/>
    </w:rPr>
  </w:style>
  <w:style w:type="character" w:customStyle="1" w:styleId="NMCWhite">
    <w:name w:val="NMC White"/>
    <w:uiPriority w:val="99"/>
    <w:rsid w:val="003E508B"/>
    <w:rPr>
      <w:rFonts w:ascii="FoundryMonoline-ExtraBold" w:hAnsi="FoundryMonoline-ExtraBold" w:cs="FoundryMonoline-ExtraBold"/>
      <w:color w:val="FFFFFF"/>
    </w:rPr>
  </w:style>
  <w:style w:type="character" w:styleId="Hyperlink">
    <w:name w:val="Hyperlink"/>
    <w:basedOn w:val="DefaultParagraphFont"/>
    <w:uiPriority w:val="99"/>
    <w:unhideWhenUsed/>
    <w:rsid w:val="00A01A6D"/>
    <w:rPr>
      <w:color w:val="0000FF"/>
      <w:u w:val="single"/>
    </w:rPr>
  </w:style>
  <w:style w:type="paragraph" w:styleId="FootnoteText">
    <w:name w:val="footnote text"/>
    <w:basedOn w:val="Normal"/>
    <w:link w:val="FootnoteTextChar"/>
    <w:uiPriority w:val="99"/>
    <w:semiHidden/>
    <w:unhideWhenUsed/>
    <w:rsid w:val="00275C5B"/>
    <w:rPr>
      <w:sz w:val="20"/>
      <w:szCs w:val="20"/>
    </w:rPr>
  </w:style>
  <w:style w:type="character" w:customStyle="1" w:styleId="FootnoteTextChar">
    <w:name w:val="Footnote Text Char"/>
    <w:basedOn w:val="DefaultParagraphFont"/>
    <w:link w:val="FootnoteText"/>
    <w:uiPriority w:val="99"/>
    <w:semiHidden/>
    <w:rsid w:val="00275C5B"/>
    <w:rPr>
      <w:sz w:val="20"/>
      <w:szCs w:val="20"/>
    </w:rPr>
  </w:style>
  <w:style w:type="character" w:styleId="FootnoteReference">
    <w:name w:val="footnote reference"/>
    <w:basedOn w:val="DefaultParagraphFont"/>
    <w:uiPriority w:val="99"/>
    <w:semiHidden/>
    <w:unhideWhenUsed/>
    <w:rsid w:val="00275C5B"/>
    <w:rPr>
      <w:vertAlign w:val="superscript"/>
    </w:rPr>
  </w:style>
  <w:style w:type="character" w:styleId="CommentReference">
    <w:name w:val="annotation reference"/>
    <w:basedOn w:val="DefaultParagraphFont"/>
    <w:uiPriority w:val="99"/>
    <w:semiHidden/>
    <w:unhideWhenUsed/>
    <w:rsid w:val="00494F1B"/>
    <w:rPr>
      <w:sz w:val="16"/>
      <w:szCs w:val="16"/>
    </w:rPr>
  </w:style>
  <w:style w:type="paragraph" w:styleId="CommentText">
    <w:name w:val="annotation text"/>
    <w:basedOn w:val="Normal"/>
    <w:link w:val="CommentTextChar"/>
    <w:uiPriority w:val="99"/>
    <w:semiHidden/>
    <w:unhideWhenUsed/>
    <w:rsid w:val="00494F1B"/>
    <w:rPr>
      <w:sz w:val="20"/>
      <w:szCs w:val="20"/>
    </w:rPr>
  </w:style>
  <w:style w:type="character" w:customStyle="1" w:styleId="CommentTextChar">
    <w:name w:val="Comment Text Char"/>
    <w:basedOn w:val="DefaultParagraphFont"/>
    <w:link w:val="CommentText"/>
    <w:uiPriority w:val="99"/>
    <w:semiHidden/>
    <w:rsid w:val="00494F1B"/>
    <w:rPr>
      <w:sz w:val="20"/>
      <w:szCs w:val="20"/>
    </w:rPr>
  </w:style>
  <w:style w:type="paragraph" w:styleId="CommentSubject">
    <w:name w:val="annotation subject"/>
    <w:basedOn w:val="CommentText"/>
    <w:next w:val="CommentText"/>
    <w:link w:val="CommentSubjectChar"/>
    <w:uiPriority w:val="99"/>
    <w:semiHidden/>
    <w:unhideWhenUsed/>
    <w:rsid w:val="00494F1B"/>
    <w:rPr>
      <w:b/>
      <w:bCs/>
    </w:rPr>
  </w:style>
  <w:style w:type="character" w:customStyle="1" w:styleId="CommentSubjectChar">
    <w:name w:val="Comment Subject Char"/>
    <w:basedOn w:val="CommentTextChar"/>
    <w:link w:val="CommentSubject"/>
    <w:uiPriority w:val="99"/>
    <w:semiHidden/>
    <w:rsid w:val="00494F1B"/>
    <w:rPr>
      <w:b/>
      <w:bCs/>
      <w:sz w:val="20"/>
      <w:szCs w:val="20"/>
    </w:rPr>
  </w:style>
  <w:style w:type="paragraph" w:styleId="EndnoteText">
    <w:name w:val="endnote text"/>
    <w:basedOn w:val="Normal"/>
    <w:link w:val="EndnoteTextChar"/>
    <w:uiPriority w:val="99"/>
    <w:semiHidden/>
    <w:unhideWhenUsed/>
    <w:rsid w:val="00B95CC0"/>
    <w:rPr>
      <w:sz w:val="20"/>
      <w:szCs w:val="20"/>
    </w:rPr>
  </w:style>
  <w:style w:type="character" w:customStyle="1" w:styleId="EndnoteTextChar">
    <w:name w:val="Endnote Text Char"/>
    <w:basedOn w:val="DefaultParagraphFont"/>
    <w:link w:val="EndnoteText"/>
    <w:uiPriority w:val="99"/>
    <w:semiHidden/>
    <w:rsid w:val="00B95CC0"/>
    <w:rPr>
      <w:sz w:val="20"/>
      <w:szCs w:val="20"/>
    </w:rPr>
  </w:style>
  <w:style w:type="character" w:styleId="EndnoteReference">
    <w:name w:val="endnote reference"/>
    <w:basedOn w:val="DefaultParagraphFont"/>
    <w:uiPriority w:val="99"/>
    <w:semiHidden/>
    <w:unhideWhenUsed/>
    <w:rsid w:val="00B95CC0"/>
    <w:rPr>
      <w:vertAlign w:val="superscript"/>
    </w:rPr>
  </w:style>
  <w:style w:type="character" w:styleId="Strong">
    <w:name w:val="Strong"/>
    <w:basedOn w:val="DefaultParagraphFont"/>
    <w:uiPriority w:val="22"/>
    <w:qFormat/>
    <w:rsid w:val="00B95CC0"/>
    <w:rPr>
      <w:b/>
      <w:bCs/>
    </w:rPr>
  </w:style>
  <w:style w:type="character" w:customStyle="1" w:styleId="nlmyear">
    <w:name w:val="nlm_year"/>
    <w:basedOn w:val="DefaultParagraphFont"/>
    <w:rsid w:val="002E11F8"/>
  </w:style>
  <w:style w:type="character" w:customStyle="1" w:styleId="nlmpublisher-loc">
    <w:name w:val="nlm_publisher-loc"/>
    <w:basedOn w:val="DefaultParagraphFont"/>
    <w:rsid w:val="002E11F8"/>
  </w:style>
  <w:style w:type="character" w:customStyle="1" w:styleId="nlmpublisher-name">
    <w:name w:val="nlm_publisher-name"/>
    <w:basedOn w:val="DefaultParagraphFont"/>
    <w:rsid w:val="002E11F8"/>
  </w:style>
  <w:style w:type="character" w:styleId="PlaceholderText">
    <w:name w:val="Placeholder Text"/>
    <w:basedOn w:val="DefaultParagraphFont"/>
    <w:uiPriority w:val="99"/>
    <w:semiHidden/>
    <w:rsid w:val="00A61244"/>
    <w:rPr>
      <w:color w:val="808080"/>
    </w:rPr>
  </w:style>
  <w:style w:type="table" w:styleId="TableGrid">
    <w:name w:val="Table Grid"/>
    <w:basedOn w:val="TableNormal"/>
    <w:uiPriority w:val="59"/>
    <w:rsid w:val="003C7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3B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25974">
      <w:bodyDiv w:val="1"/>
      <w:marLeft w:val="0"/>
      <w:marRight w:val="0"/>
      <w:marTop w:val="0"/>
      <w:marBottom w:val="0"/>
      <w:divBdr>
        <w:top w:val="none" w:sz="0" w:space="0" w:color="auto"/>
        <w:left w:val="none" w:sz="0" w:space="0" w:color="auto"/>
        <w:bottom w:val="none" w:sz="0" w:space="0" w:color="auto"/>
        <w:right w:val="none" w:sz="0" w:space="0" w:color="auto"/>
      </w:divBdr>
    </w:div>
    <w:div w:id="1515925843">
      <w:bodyDiv w:val="1"/>
      <w:marLeft w:val="0"/>
      <w:marRight w:val="0"/>
      <w:marTop w:val="0"/>
      <w:marBottom w:val="0"/>
      <w:divBdr>
        <w:top w:val="none" w:sz="0" w:space="0" w:color="auto"/>
        <w:left w:val="none" w:sz="0" w:space="0" w:color="auto"/>
        <w:bottom w:val="none" w:sz="0" w:space="0" w:color="auto"/>
        <w:right w:val="none" w:sz="0" w:space="0" w:color="auto"/>
      </w:divBdr>
      <w:divsChild>
        <w:div w:id="2107185405">
          <w:marLeft w:val="0"/>
          <w:marRight w:val="0"/>
          <w:marTop w:val="0"/>
          <w:marBottom w:val="0"/>
          <w:divBdr>
            <w:top w:val="none" w:sz="0" w:space="0" w:color="auto"/>
            <w:left w:val="none" w:sz="0" w:space="0" w:color="auto"/>
            <w:bottom w:val="none" w:sz="0" w:space="0" w:color="auto"/>
            <w:right w:val="none" w:sz="0" w:space="0" w:color="auto"/>
          </w:divBdr>
        </w:div>
        <w:div w:id="557280366">
          <w:marLeft w:val="0"/>
          <w:marRight w:val="0"/>
          <w:marTop w:val="0"/>
          <w:marBottom w:val="0"/>
          <w:divBdr>
            <w:top w:val="none" w:sz="0" w:space="0" w:color="auto"/>
            <w:left w:val="none" w:sz="0" w:space="0" w:color="auto"/>
            <w:bottom w:val="none" w:sz="0" w:space="0" w:color="auto"/>
            <w:right w:val="none" w:sz="0" w:space="0" w:color="auto"/>
          </w:divBdr>
        </w:div>
        <w:div w:id="1617827026">
          <w:marLeft w:val="0"/>
          <w:marRight w:val="0"/>
          <w:marTop w:val="0"/>
          <w:marBottom w:val="0"/>
          <w:divBdr>
            <w:top w:val="none" w:sz="0" w:space="0" w:color="auto"/>
            <w:left w:val="none" w:sz="0" w:space="0" w:color="auto"/>
            <w:bottom w:val="none" w:sz="0" w:space="0" w:color="auto"/>
            <w:right w:val="none" w:sz="0" w:space="0" w:color="auto"/>
          </w:divBdr>
        </w:div>
        <w:div w:id="968556833">
          <w:marLeft w:val="0"/>
          <w:marRight w:val="0"/>
          <w:marTop w:val="0"/>
          <w:marBottom w:val="0"/>
          <w:divBdr>
            <w:top w:val="none" w:sz="0" w:space="0" w:color="auto"/>
            <w:left w:val="none" w:sz="0" w:space="0" w:color="auto"/>
            <w:bottom w:val="none" w:sz="0" w:space="0" w:color="auto"/>
            <w:right w:val="none" w:sz="0" w:space="0" w:color="auto"/>
          </w:divBdr>
        </w:div>
      </w:divsChild>
    </w:div>
    <w:div w:id="1605651981">
      <w:bodyDiv w:val="1"/>
      <w:marLeft w:val="0"/>
      <w:marRight w:val="0"/>
      <w:marTop w:val="0"/>
      <w:marBottom w:val="0"/>
      <w:divBdr>
        <w:top w:val="none" w:sz="0" w:space="0" w:color="auto"/>
        <w:left w:val="none" w:sz="0" w:space="0" w:color="auto"/>
        <w:bottom w:val="none" w:sz="0" w:space="0" w:color="auto"/>
        <w:right w:val="none" w:sz="0" w:space="0" w:color="auto"/>
      </w:divBdr>
    </w:div>
    <w:div w:id="1923291868">
      <w:bodyDiv w:val="1"/>
      <w:marLeft w:val="0"/>
      <w:marRight w:val="0"/>
      <w:marTop w:val="0"/>
      <w:marBottom w:val="0"/>
      <w:divBdr>
        <w:top w:val="none" w:sz="0" w:space="0" w:color="auto"/>
        <w:left w:val="none" w:sz="0" w:space="0" w:color="auto"/>
        <w:bottom w:val="none" w:sz="0" w:space="0" w:color="auto"/>
        <w:right w:val="none" w:sz="0" w:space="0" w:color="auto"/>
      </w:divBdr>
    </w:div>
    <w:div w:id="208734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W_Board.Business%20%3cPHW_Board.Business@wales.nhs.uk%3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hw.nhs.wales/about-us/policies-and-procedures/policies-and-procedures-documents/information-governance-information-management-and-technology-policies/interim-guidance-on-retention-of-documents-and-other-recor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national-data-opt-out/operational-policy-guidance-document/appendix-2-defini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A57876A-287E-4337-84A6-0920AE42A530}"/>
      </w:docPartPr>
      <w:docPartBody>
        <w:p w:rsidR="003C6264" w:rsidRDefault="003C6264">
          <w:r w:rsidRPr="002C5324">
            <w:rPr>
              <w:rStyle w:val="PlaceholderText"/>
            </w:rPr>
            <w:t>Click or tap here to enter text.</w:t>
          </w:r>
        </w:p>
      </w:docPartBody>
    </w:docPart>
    <w:docPart>
      <w:docPartPr>
        <w:name w:val="9E41E419BBE54AB89CD55D26B3E8E343"/>
        <w:category>
          <w:name w:val="General"/>
          <w:gallery w:val="placeholder"/>
        </w:category>
        <w:types>
          <w:type w:val="bbPlcHdr"/>
        </w:types>
        <w:behaviors>
          <w:behavior w:val="content"/>
        </w:behaviors>
        <w:guid w:val="{598E05C6-A4EB-4419-B208-5DB025011406}"/>
      </w:docPartPr>
      <w:docPartBody>
        <w:p w:rsidR="00597ED8" w:rsidRDefault="003C6264" w:rsidP="003C6264">
          <w:pPr>
            <w:pStyle w:val="9E41E419BBE54AB89CD55D26B3E8E343"/>
          </w:pPr>
          <w:r w:rsidRPr="002C53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oundryMonoline-Regular">
    <w:altName w:val="FoundryMonoline-Regular"/>
    <w:panose1 w:val="00000000000000000000"/>
    <w:charset w:val="00"/>
    <w:family w:val="modern"/>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MinionPro-Regular">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FoundryMonoline-ExtraBold">
    <w:charset w:val="00"/>
    <w:family w:val="auto"/>
    <w:pitch w:val="variable"/>
    <w:sig w:usb0="80000027"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C404B5"/>
    <w:rsid w:val="003C6264"/>
    <w:rsid w:val="00597ED8"/>
    <w:rsid w:val="00A56C98"/>
    <w:rsid w:val="00C404B5"/>
    <w:rsid w:val="00D33073"/>
    <w:rsid w:val="00DB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6264"/>
    <w:rPr>
      <w:color w:val="808080"/>
    </w:rPr>
  </w:style>
  <w:style w:type="paragraph" w:customStyle="1" w:styleId="9E41E419BBE54AB89CD55D26B3E8E343">
    <w:name w:val="9E41E419BBE54AB89CD55D26B3E8E343"/>
    <w:rsid w:val="003C6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85d599f-0d70-42f9-bb26-1bdcfa13e79d">
      <UserInfo>
        <DisplayName>Samantha Ray (Public Health Wales - Microbiology Cardiff)</DisplayName>
        <AccountId>34</AccountId>
        <AccountType/>
      </UserInfo>
      <UserInfo>
        <DisplayName>Rhiannon Beaumont-Wood (Public Health Wales)</DisplayName>
        <AccountId>20</AccountId>
        <AccountType/>
      </UserInfo>
      <UserInfo>
        <DisplayName>Gary Porter-Jones (Public Health Wales)</DisplayName>
        <AccountId>32</AccountId>
        <AccountType/>
      </UserInfo>
      <UserInfo>
        <DisplayName>Martine Price (Public Health Wales - No. 2 Capital Quarter)</DisplayName>
        <AccountId>35</AccountId>
        <AccountType/>
      </UserInfo>
      <UserInfo>
        <DisplayName>Deborah Harries (Public Health Wales - Matrix House)</DisplayName>
        <AccountId>36</AccountId>
        <AccountType/>
      </UserInfo>
      <UserInfo>
        <DisplayName>Beverley Gregory (Public Health Wales - Matrix House)</DisplayName>
        <AccountId>37</AccountId>
        <AccountType/>
      </UserInfo>
      <UserInfo>
        <DisplayName>Azelle Gerry (Public Health Wales - No. 2 Capital Quarter)</DisplayName>
        <AccountId>31</AccountId>
        <AccountType/>
      </UserInfo>
      <UserInfo>
        <DisplayName>Claire Birchall (NHS Wales Health Collaborative)</DisplayName>
        <AccountId>38</AccountId>
        <AccountType/>
      </UserInfo>
      <UserInfo>
        <DisplayName>Angela Cook (Public Health Wales)</DisplayName>
        <AccountId>14</AccountId>
        <AccountType/>
      </UserInfo>
      <UserInfo>
        <DisplayName>Edward Guy (Public Health Wales - Health Protection)</DisplayName>
        <AccountId>26</AccountId>
        <AccountType/>
      </UserInfo>
      <UserInfo>
        <DisplayName>Annette Blackstock (Public Health Wales - Caerleon House)</DisplayName>
        <AccountId>33</AccountId>
        <AccountType/>
      </UserInfo>
    </SharedWithUsers>
    <Status xmlns="74117dde-b119-4746-8562-4584e64c254c">Final</Status>
    <Notes xmlns="74117dde-b119-4746-8562-4584e64c254c" xsi:nil="true"/>
    <Open_x002f_Private xmlns="74117dde-b119-4746-8562-4584e64c254c">Open</Open_x002f_Private>
    <MeetingSubCategory xmlns="74117dde-b119-4746-8562-4584e64c254c">QSIC</MeetingSubCategory>
    <RetentionDate xmlns="74117dde-b119-4746-8562-4584e64c254c">Always</RetentionDate>
    <DocumentType xmlns="74117dde-b119-4746-8562-4584e64c254c">Report</DocumentType>
    <MeetingDate xmlns="74117dde-b119-4746-8562-4584e64c254c">2023-10-11T23:00:00+00:00</MeetingDate>
    <EinancialYear xmlns="74117dde-b119-4746-8562-4584e64c254c">2023/2024</EinancialYear>
    <Reason xmlns="74117dde-b119-4746-8562-4584e64c25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17" ma:contentTypeDescription="Create a new document." ma:contentTypeScope="" ma:versionID="bfe413115365367794552e21dff3a217">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1adcfbe1d828deeca89495f9a12530fe"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Board"/>
          <xsd:enumeration value="Board (Private)"/>
          <xsd:enumeration value="Board Development"/>
          <xsd:enumeration value="ACGC"/>
          <xsd:enumeration value="KRIC"/>
          <xsd:enumeration value="KRIC (Private)"/>
          <xsd:enumeration value="POD"/>
          <xsd:enumeration value="POD (Private)"/>
          <xsd:enumeration value="QSIC"/>
          <xsd:enumeration value="QSIC (Private)"/>
          <xsd:enumeration value="BET"/>
          <xsd:enumeration value="SBET"/>
          <xsd:enumeration value="LT"/>
          <xsd:enumeration value="Chair's Meeting"/>
          <xsd:enumeration value="Board Business Unit Meeting"/>
          <xsd:enumeration value="AGM"/>
          <xsd:enumeration value="Board Briefing"/>
          <xsd:enumeration value="Covid-19 PI Sub-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enumeration value="Choice 3"/>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Legally Privileged "/>
                    <xsd:enumeration value="Summary of Private Committee / Sub Group Meetings ‐ subject matter confidential"/>
                    <xsd:enumeration value="Undue concern or harm to the public"/>
                    <xsd:enumeration value="Choice 8"/>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Report"/>
          <xsd:enumeration value="Attachment"/>
          <xsd:enumeration value="Presentation"/>
          <xsd:enumeration value="Correspondance"/>
          <xsd:enumeration value="Plan or Register"/>
          <xsd:enumeration value="Agenda"/>
          <xsd:enumeration value="Minutes"/>
          <xsd:enumeration value="Action Log"/>
        </xsd:restriction>
      </xsd:simpleType>
    </xsd:element>
    <xsd:element name="Status" ma:index="13" nillable="true" ma:displayName="Status" ma:format="Dropdown" ma:internalName="Status">
      <xsd:simpleType>
        <xsd:restriction base="dms:Choice">
          <xsd:enumeration value="Final"/>
          <xsd:enumeration value="Draft"/>
          <xsd:enumeration value="Working Draft"/>
          <xsd:enumeration value="Unconfirmed Minutes"/>
          <xsd:enumeration value="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Financial Year" ma:format="RadioButtons" ma:internalName="EinancialYear">
      <xsd:simpleType>
        <xsd:restriction base="dms:Choice">
          <xsd:enumeration value="2022/2023"/>
          <xsd:enumeration value="2023/2024"/>
        </xsd:restriction>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07631-B6A4-45F4-921E-A2B0573AA17A}">
  <ds:schemaRefs>
    <ds:schemaRef ds:uri="http://schemas.microsoft.com/office/2006/metadata/properties"/>
    <ds:schemaRef ds:uri="885d599f-0d70-42f9-bb26-1bdcfa13e79d"/>
    <ds:schemaRef ds:uri="http://purl.org/dc/terms/"/>
    <ds:schemaRef ds:uri="http://schemas.openxmlformats.org/package/2006/metadata/core-properties"/>
    <ds:schemaRef ds:uri="74117dde-b119-4746-8562-4584e64c254c"/>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75F38DFB-5A94-4F2E-A8F3-6FD4F2875A62}">
  <ds:schemaRefs>
    <ds:schemaRef ds:uri="http://schemas.microsoft.com/sharepoint/v3/contenttype/forms"/>
  </ds:schemaRefs>
</ds:datastoreItem>
</file>

<file path=customXml/itemProps3.xml><?xml version="1.0" encoding="utf-8"?>
<ds:datastoreItem xmlns:ds="http://schemas.openxmlformats.org/officeDocument/2006/customXml" ds:itemID="{71702F6A-E6A4-4365-8FCD-D78FAB915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7dde-b119-4746-8562-4584e64c254c"/>
    <ds:schemaRef ds:uri="885d599f-0d70-42f9-bb26-1bdcfa13e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F9E651-AA85-4AB1-A678-71E11F0B0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16</Pages>
  <Words>4347</Words>
  <Characters>24782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29071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Thomas</dc:creator>
  <cp:lastModifiedBy>Reanne Reffell</cp:lastModifiedBy>
  <cp:revision>7</cp:revision>
  <cp:lastPrinted>2022-12-13T15:34:00Z</cp:lastPrinted>
  <dcterms:created xsi:type="dcterms:W3CDTF">2023-10-02T07:59:00Z</dcterms:created>
  <dcterms:modified xsi:type="dcterms:W3CDTF">2023-10-09T14:30:00Z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